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6B981" w14:textId="77777777" w:rsidR="003A63AA" w:rsidRPr="003456B1" w:rsidRDefault="003A63AA" w:rsidP="00997455">
      <w:pPr>
        <w:jc w:val="center"/>
        <w:rPr>
          <w:rFonts w:ascii="Times New Roman" w:hAnsi="Times New Roman" w:cs="Times New Roman"/>
          <w:sz w:val="48"/>
        </w:rPr>
      </w:pPr>
      <w:r w:rsidRPr="003456B1">
        <w:rPr>
          <w:rFonts w:ascii="Times New Roman" w:hAnsi="Times New Roman" w:cs="Times New Roman"/>
          <w:sz w:val="48"/>
        </w:rPr>
        <w:t>Supplementary Information</w:t>
      </w:r>
    </w:p>
    <w:p w14:paraId="7F64419A" w14:textId="5D3C226E" w:rsidR="003456B1" w:rsidRPr="003456B1" w:rsidRDefault="003456B1" w:rsidP="008965AA">
      <w:pPr>
        <w:rPr>
          <w:rFonts w:ascii="Times New Roman" w:hAnsi="Times New Roman" w:cs="Times New Roman"/>
          <w:sz w:val="40"/>
          <w:szCs w:val="40"/>
        </w:rPr>
      </w:pPr>
      <w:r w:rsidRPr="003456B1">
        <w:rPr>
          <w:rFonts w:ascii="Times New Roman" w:hAnsi="Times New Roman" w:cs="Times New Roman"/>
          <w:sz w:val="40"/>
          <w:szCs w:val="40"/>
        </w:rPr>
        <w:t>Integrating ensemble systems biology feature selection and bimodal deep neural network for breast cancer prognosis prediction</w:t>
      </w:r>
    </w:p>
    <w:p w14:paraId="2F575398" w14:textId="03AC1983" w:rsidR="003A63AA" w:rsidRPr="003456B1" w:rsidRDefault="003456B1" w:rsidP="003456B1">
      <w:pPr>
        <w:rPr>
          <w:rFonts w:ascii="Times New Roman" w:hAnsi="Times New Roman" w:cs="Times New Roman"/>
        </w:rPr>
      </w:pPr>
      <w:r w:rsidRPr="003456B1">
        <w:rPr>
          <w:rFonts w:ascii="Times New Roman" w:hAnsi="Times New Roman" w:cs="Times New Roman"/>
        </w:rPr>
        <w:t>Li-</w:t>
      </w:r>
      <w:proofErr w:type="spellStart"/>
      <w:r w:rsidRPr="003456B1">
        <w:rPr>
          <w:rFonts w:ascii="Times New Roman" w:hAnsi="Times New Roman" w:cs="Times New Roman"/>
        </w:rPr>
        <w:t>Hsin</w:t>
      </w:r>
      <w:proofErr w:type="spellEnd"/>
      <w:r w:rsidRPr="003456B1">
        <w:rPr>
          <w:rFonts w:ascii="Times New Roman" w:hAnsi="Times New Roman" w:cs="Times New Roman"/>
        </w:rPr>
        <w:t xml:space="preserve"> Cheng, </w:t>
      </w:r>
      <w:proofErr w:type="spellStart"/>
      <w:r w:rsidRPr="003456B1">
        <w:rPr>
          <w:rFonts w:ascii="Times New Roman" w:hAnsi="Times New Roman" w:cs="Times New Roman"/>
        </w:rPr>
        <w:t>Te</w:t>
      </w:r>
      <w:proofErr w:type="spellEnd"/>
      <w:r w:rsidRPr="003456B1">
        <w:rPr>
          <w:rFonts w:ascii="Times New Roman" w:hAnsi="Times New Roman" w:cs="Times New Roman"/>
        </w:rPr>
        <w:t>-Cheng Hsu, Che Lin</w:t>
      </w:r>
      <w:bookmarkStart w:id="0" w:name="_GoBack"/>
      <w:bookmarkEnd w:id="0"/>
    </w:p>
    <w:p w14:paraId="156C0FB9" w14:textId="77777777" w:rsidR="003456B1" w:rsidRPr="002863FA" w:rsidRDefault="003456B1">
      <w:pPr>
        <w:rPr>
          <w:rFonts w:ascii="Georgia" w:hAnsi="Georgia" w:cs="Times New Roman" w:hint="eastAsia"/>
        </w:rPr>
      </w:pPr>
    </w:p>
    <w:p w14:paraId="442EBDDE" w14:textId="77777777" w:rsidR="00353378" w:rsidRPr="002863FA" w:rsidRDefault="001664F1" w:rsidP="002F2943">
      <w:pPr>
        <w:spacing w:afterLines="50" w:after="180"/>
        <w:rPr>
          <w:rFonts w:ascii="Georgia" w:hAnsi="Georgia" w:cs="Times New Roman"/>
          <w:sz w:val="30"/>
          <w:szCs w:val="30"/>
        </w:rPr>
      </w:pPr>
      <w:r w:rsidRPr="002863FA">
        <w:rPr>
          <w:rFonts w:ascii="Georgia" w:hAnsi="Georgia" w:cs="Times New Roman"/>
          <w:sz w:val="30"/>
          <w:szCs w:val="30"/>
        </w:rPr>
        <w:t>A. Data preprocessing and data distribution</w:t>
      </w:r>
    </w:p>
    <w:p w14:paraId="5036CAB5" w14:textId="39360D2E" w:rsidR="00661B23" w:rsidRPr="002863FA" w:rsidRDefault="001664F1" w:rsidP="007557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sz w:val="22"/>
        </w:rPr>
      </w:pPr>
      <w:r w:rsidRPr="002863FA">
        <w:rPr>
          <w:rFonts w:ascii="Times New Roman" w:hAnsi="Times New Roman" w:cs="Times New Roman"/>
          <w:color w:val="000000"/>
          <w:kern w:val="0"/>
          <w:sz w:val="22"/>
        </w:rPr>
        <w:t>There are 24</w:t>
      </w:r>
      <w:r w:rsidR="00AE310E" w:rsidRPr="002863FA">
        <w:rPr>
          <w:rFonts w:ascii="Times New Roman" w:hAnsi="Times New Roman" w:cs="Times New Roman"/>
          <w:color w:val="000000"/>
          <w:kern w:val="0"/>
          <w:sz w:val="22"/>
        </w:rPr>
        <w:t>,</w:t>
      </w:r>
      <w:r w:rsidRPr="002863FA">
        <w:rPr>
          <w:rFonts w:ascii="Times New Roman" w:hAnsi="Times New Roman" w:cs="Times New Roman"/>
          <w:color w:val="000000"/>
          <w:kern w:val="0"/>
          <w:sz w:val="22"/>
        </w:rPr>
        <w:t>338 available gene features and 10 relevant clinical features in the METABRIC dataset.</w:t>
      </w:r>
    </w:p>
    <w:p w14:paraId="610B7285" w14:textId="39594510" w:rsidR="00661B23" w:rsidRPr="002863FA" w:rsidRDefault="001664F1" w:rsidP="00E737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50" w:firstLine="330"/>
        <w:jc w:val="both"/>
        <w:rPr>
          <w:rFonts w:ascii="Times New Roman" w:hAnsi="Times New Roman" w:cs="Times New Roman"/>
          <w:color w:val="000000"/>
          <w:kern w:val="0"/>
          <w:sz w:val="22"/>
        </w:rPr>
      </w:pPr>
      <w:r w:rsidRPr="002863FA">
        <w:rPr>
          <w:rFonts w:ascii="Times New Roman" w:hAnsi="Times New Roman" w:cs="Times New Roman"/>
          <w:color w:val="000000"/>
          <w:kern w:val="0"/>
          <w:sz w:val="22"/>
        </w:rPr>
        <w:t>The gene features are preprocessed</w:t>
      </w:r>
      <w:r w:rsidR="00783FE1" w:rsidRPr="002863FA">
        <w:rPr>
          <w:rFonts w:ascii="Times New Roman" w:hAnsi="Times New Roman" w:cs="Times New Roman"/>
          <w:color w:val="000000"/>
          <w:kern w:val="0"/>
          <w:sz w:val="22"/>
        </w:rPr>
        <w:t xml:space="preserve"> microarray</w:t>
      </w:r>
      <w:r w:rsidRPr="002863FA">
        <w:rPr>
          <w:rFonts w:ascii="Times New Roman" w:hAnsi="Times New Roman" w:cs="Times New Roman"/>
          <w:color w:val="000000"/>
          <w:kern w:val="0"/>
          <w:sz w:val="22"/>
        </w:rPr>
        <w:t xml:space="preserve"> gene expression value</w:t>
      </w:r>
      <w:r w:rsidR="00AE310E" w:rsidRPr="002863FA">
        <w:rPr>
          <w:rFonts w:ascii="Times New Roman" w:hAnsi="Times New Roman" w:cs="Times New Roman"/>
          <w:color w:val="000000"/>
          <w:kern w:val="0"/>
          <w:sz w:val="22"/>
        </w:rPr>
        <w:t>s</w:t>
      </w:r>
      <w:r w:rsidR="00661B23" w:rsidRPr="002863FA">
        <w:rPr>
          <w:rFonts w:ascii="Times New Roman" w:hAnsi="Times New Roman" w:cs="Times New Roman"/>
          <w:color w:val="000000"/>
          <w:kern w:val="0"/>
          <w:sz w:val="22"/>
        </w:rPr>
        <w:t>. Although</w:t>
      </w:r>
      <w:r w:rsidR="00783FE1" w:rsidRPr="002863FA">
        <w:rPr>
          <w:rFonts w:ascii="Times New Roman" w:hAnsi="Times New Roman" w:cs="Times New Roman"/>
          <w:color w:val="000000"/>
          <w:kern w:val="0"/>
          <w:sz w:val="22"/>
        </w:rPr>
        <w:t xml:space="preserve"> gene expression measured through</w:t>
      </w:r>
      <w:r w:rsidR="00661B23" w:rsidRPr="002863FA">
        <w:t xml:space="preserve"> </w:t>
      </w:r>
      <w:r w:rsidR="00AE310E" w:rsidRPr="002863FA">
        <w:rPr>
          <w:rFonts w:ascii="Times New Roman" w:hAnsi="Times New Roman" w:cs="Times New Roman"/>
          <w:color w:val="000000"/>
          <w:kern w:val="0"/>
          <w:sz w:val="22"/>
        </w:rPr>
        <w:t xml:space="preserve">the </w:t>
      </w:r>
      <w:r w:rsidR="00661B23" w:rsidRPr="002863FA">
        <w:rPr>
          <w:rFonts w:ascii="Times New Roman" w:hAnsi="Times New Roman" w:cs="Times New Roman"/>
          <w:color w:val="000000"/>
          <w:kern w:val="0"/>
          <w:sz w:val="22"/>
        </w:rPr>
        <w:t>RNA-</w:t>
      </w:r>
      <w:proofErr w:type="spellStart"/>
      <w:r w:rsidR="00AE310E" w:rsidRPr="002863FA">
        <w:rPr>
          <w:rFonts w:ascii="Times New Roman" w:hAnsi="Times New Roman" w:cs="Times New Roman"/>
          <w:color w:val="000000"/>
          <w:kern w:val="0"/>
          <w:sz w:val="22"/>
        </w:rPr>
        <w:t>S</w:t>
      </w:r>
      <w:r w:rsidR="00661B23" w:rsidRPr="002863FA">
        <w:rPr>
          <w:rFonts w:ascii="Times New Roman" w:hAnsi="Times New Roman" w:cs="Times New Roman"/>
          <w:color w:val="000000"/>
          <w:kern w:val="0"/>
          <w:sz w:val="22"/>
        </w:rPr>
        <w:t>eq</w:t>
      </w:r>
      <w:proofErr w:type="spellEnd"/>
      <w:r w:rsidR="00661B23" w:rsidRPr="002863FA">
        <w:rPr>
          <w:rFonts w:ascii="Times New Roman" w:hAnsi="Times New Roman" w:cs="Times New Roman"/>
          <w:color w:val="000000"/>
          <w:kern w:val="0"/>
          <w:sz w:val="22"/>
        </w:rPr>
        <w:t xml:space="preserve"> </w:t>
      </w:r>
      <w:r w:rsidR="00F9492D" w:rsidRPr="002863FA">
        <w:rPr>
          <w:rFonts w:ascii="Times New Roman" w:hAnsi="Times New Roman" w:cs="Times New Roman"/>
          <w:color w:val="000000"/>
          <w:kern w:val="0"/>
          <w:sz w:val="22"/>
        </w:rPr>
        <w:t xml:space="preserve">technique </w:t>
      </w:r>
      <w:r w:rsidR="00661B23" w:rsidRPr="002863FA">
        <w:rPr>
          <w:rFonts w:ascii="Times New Roman" w:hAnsi="Times New Roman" w:cs="Times New Roman"/>
          <w:color w:val="000000"/>
          <w:kern w:val="0"/>
          <w:sz w:val="22"/>
        </w:rPr>
        <w:t xml:space="preserve">is </w:t>
      </w:r>
      <w:r w:rsidR="00F9492D" w:rsidRPr="002863FA">
        <w:rPr>
          <w:rFonts w:ascii="Times New Roman" w:hAnsi="Times New Roman" w:cs="Times New Roman"/>
          <w:color w:val="000000"/>
          <w:kern w:val="0"/>
          <w:sz w:val="22"/>
        </w:rPr>
        <w:t>the major trend nowadays</w:t>
      </w:r>
      <w:r w:rsidR="00D475B3" w:rsidRPr="002863FA">
        <w:rPr>
          <w:rFonts w:ascii="Times New Roman" w:hAnsi="Times New Roman" w:cs="Times New Roman"/>
          <w:color w:val="000000"/>
          <w:kern w:val="0"/>
          <w:sz w:val="22"/>
        </w:rPr>
        <w:t>,</w:t>
      </w:r>
      <w:r w:rsidR="00F9492D" w:rsidRPr="002863FA">
        <w:rPr>
          <w:rFonts w:ascii="Times New Roman" w:hAnsi="Times New Roman" w:cs="Times New Roman"/>
          <w:color w:val="000000"/>
          <w:kern w:val="0"/>
          <w:sz w:val="22"/>
        </w:rPr>
        <w:t xml:space="preserve"> which contains lower background noise</w:t>
      </w:r>
      <w:r w:rsidR="00661B23" w:rsidRPr="002863FA">
        <w:rPr>
          <w:rFonts w:ascii="Times New Roman" w:hAnsi="Times New Roman" w:cs="Times New Roman"/>
          <w:color w:val="000000"/>
          <w:kern w:val="0"/>
          <w:sz w:val="22"/>
        </w:rPr>
        <w:t>, METABRIC is the largest available</w:t>
      </w:r>
      <w:r w:rsidR="00F9492D" w:rsidRPr="002863FA">
        <w:rPr>
          <w:rFonts w:ascii="Times New Roman" w:hAnsi="Times New Roman" w:cs="Times New Roman"/>
          <w:color w:val="000000"/>
          <w:kern w:val="0"/>
          <w:sz w:val="22"/>
        </w:rPr>
        <w:t xml:space="preserve"> open-access</w:t>
      </w:r>
      <w:r w:rsidR="00661B23" w:rsidRPr="002863FA">
        <w:rPr>
          <w:rFonts w:ascii="Times New Roman" w:hAnsi="Times New Roman" w:cs="Times New Roman"/>
          <w:color w:val="000000"/>
          <w:kern w:val="0"/>
          <w:sz w:val="22"/>
        </w:rPr>
        <w:t xml:space="preserve"> breast cancer cohort </w:t>
      </w:r>
      <w:r w:rsidR="00592419" w:rsidRPr="002863FA">
        <w:rPr>
          <w:rFonts w:ascii="Times New Roman" w:hAnsi="Times New Roman" w:cs="Times New Roman"/>
          <w:color w:val="000000"/>
          <w:kern w:val="0"/>
          <w:sz w:val="22"/>
        </w:rPr>
        <w:t>containing</w:t>
      </w:r>
      <w:r w:rsidR="00D323F9" w:rsidRPr="002863FA">
        <w:rPr>
          <w:rFonts w:ascii="Times New Roman" w:hAnsi="Times New Roman" w:cs="Times New Roman"/>
          <w:color w:val="000000"/>
          <w:kern w:val="0"/>
          <w:sz w:val="22"/>
        </w:rPr>
        <w:t xml:space="preserve"> gene expression, clinical information, and long-term survival data </w:t>
      </w:r>
      <w:r w:rsidR="00661B23" w:rsidRPr="002863FA">
        <w:rPr>
          <w:rFonts w:ascii="Times New Roman" w:hAnsi="Times New Roman" w:cs="Times New Roman"/>
          <w:color w:val="000000"/>
          <w:kern w:val="0"/>
          <w:sz w:val="22"/>
        </w:rPr>
        <w:t xml:space="preserve">that allows </w:t>
      </w:r>
      <w:r w:rsidR="00F9492D" w:rsidRPr="002863FA">
        <w:rPr>
          <w:rFonts w:ascii="Times New Roman" w:hAnsi="Times New Roman" w:cs="Times New Roman"/>
          <w:color w:val="000000"/>
          <w:kern w:val="0"/>
          <w:sz w:val="22"/>
        </w:rPr>
        <w:t xml:space="preserve">relevant data </w:t>
      </w:r>
      <w:r w:rsidR="00661B23" w:rsidRPr="002863FA">
        <w:rPr>
          <w:rFonts w:ascii="Times New Roman" w:hAnsi="Times New Roman" w:cs="Times New Roman"/>
          <w:color w:val="000000"/>
          <w:kern w:val="0"/>
          <w:sz w:val="22"/>
        </w:rPr>
        <w:t xml:space="preserve">analysis. We did not </w:t>
      </w:r>
      <w:r w:rsidR="00D323F9" w:rsidRPr="002863FA">
        <w:rPr>
          <w:rFonts w:ascii="Times New Roman" w:hAnsi="Times New Roman" w:cs="Times New Roman"/>
          <w:color w:val="000000"/>
          <w:kern w:val="0"/>
          <w:sz w:val="22"/>
        </w:rPr>
        <w:t xml:space="preserve">use a </w:t>
      </w:r>
      <w:r w:rsidR="00661B23" w:rsidRPr="002863FA">
        <w:rPr>
          <w:rFonts w:ascii="Times New Roman" w:hAnsi="Times New Roman" w:cs="Times New Roman"/>
          <w:color w:val="000000"/>
          <w:kern w:val="0"/>
          <w:sz w:val="22"/>
        </w:rPr>
        <w:t>combin</w:t>
      </w:r>
      <w:r w:rsidR="00D323F9" w:rsidRPr="002863FA">
        <w:rPr>
          <w:rFonts w:ascii="Times New Roman" w:hAnsi="Times New Roman" w:cs="Times New Roman"/>
          <w:color w:val="000000"/>
          <w:kern w:val="0"/>
          <w:sz w:val="22"/>
        </w:rPr>
        <w:t>ed dataset by merging</w:t>
      </w:r>
      <w:r w:rsidR="00661B23" w:rsidRPr="002863FA">
        <w:rPr>
          <w:rFonts w:ascii="Times New Roman" w:hAnsi="Times New Roman" w:cs="Times New Roman"/>
          <w:color w:val="000000"/>
          <w:kern w:val="0"/>
          <w:sz w:val="22"/>
        </w:rPr>
        <w:t xml:space="preserve"> multiple small cohort</w:t>
      </w:r>
      <w:r w:rsidR="00D323F9" w:rsidRPr="002863FA">
        <w:rPr>
          <w:rFonts w:ascii="Times New Roman" w:hAnsi="Times New Roman" w:cs="Times New Roman"/>
          <w:color w:val="000000"/>
          <w:kern w:val="0"/>
          <w:sz w:val="22"/>
        </w:rPr>
        <w:t>s,</w:t>
      </w:r>
      <w:r w:rsidR="00661B23" w:rsidRPr="002863FA">
        <w:rPr>
          <w:rFonts w:ascii="Times New Roman" w:hAnsi="Times New Roman" w:cs="Times New Roman"/>
          <w:color w:val="000000"/>
          <w:kern w:val="0"/>
          <w:sz w:val="22"/>
        </w:rPr>
        <w:t xml:space="preserve"> since different platforms, sample curation workflows, and experimental procedures can </w:t>
      </w:r>
      <w:r w:rsidR="00D323F9" w:rsidRPr="002863FA">
        <w:rPr>
          <w:rFonts w:ascii="Times New Roman" w:hAnsi="Times New Roman" w:cs="Times New Roman"/>
          <w:color w:val="000000"/>
          <w:kern w:val="0"/>
          <w:sz w:val="22"/>
        </w:rPr>
        <w:t xml:space="preserve">all </w:t>
      </w:r>
      <w:r w:rsidR="00661B23" w:rsidRPr="002863FA">
        <w:rPr>
          <w:rFonts w:ascii="Times New Roman" w:hAnsi="Times New Roman" w:cs="Times New Roman"/>
          <w:color w:val="000000"/>
          <w:kern w:val="0"/>
          <w:sz w:val="22"/>
        </w:rPr>
        <w:t xml:space="preserve">lead to </w:t>
      </w:r>
      <w:r w:rsidR="00D323F9" w:rsidRPr="002863FA">
        <w:rPr>
          <w:rFonts w:ascii="Times New Roman" w:hAnsi="Times New Roman" w:cs="Times New Roman"/>
          <w:color w:val="000000"/>
          <w:kern w:val="0"/>
          <w:sz w:val="22"/>
        </w:rPr>
        <w:t>different</w:t>
      </w:r>
      <w:r w:rsidR="00661B23" w:rsidRPr="002863FA">
        <w:rPr>
          <w:rFonts w:ascii="Times New Roman" w:hAnsi="Times New Roman" w:cs="Times New Roman"/>
          <w:color w:val="000000"/>
          <w:kern w:val="0"/>
          <w:sz w:val="22"/>
        </w:rPr>
        <w:t xml:space="preserve"> measurement</w:t>
      </w:r>
      <w:r w:rsidR="00D475B3" w:rsidRPr="002863FA">
        <w:rPr>
          <w:rFonts w:ascii="Times New Roman" w:hAnsi="Times New Roman" w:cs="Times New Roman"/>
          <w:color w:val="000000"/>
          <w:kern w:val="0"/>
          <w:sz w:val="22"/>
        </w:rPr>
        <w:t xml:space="preserve"> output</w:t>
      </w:r>
      <w:r w:rsidR="00B33109" w:rsidRPr="002863FA">
        <w:rPr>
          <w:rFonts w:ascii="Times New Roman" w:hAnsi="Times New Roman" w:cs="Times New Roman"/>
          <w:color w:val="000000"/>
          <w:kern w:val="0"/>
          <w:sz w:val="22"/>
        </w:rPr>
        <w:t>s</w:t>
      </w:r>
      <w:r w:rsidR="00661B23" w:rsidRPr="002863FA">
        <w:rPr>
          <w:rFonts w:ascii="Times New Roman" w:hAnsi="Times New Roman" w:cs="Times New Roman"/>
          <w:color w:val="000000"/>
          <w:kern w:val="0"/>
          <w:sz w:val="22"/>
        </w:rPr>
        <w:t xml:space="preserve">. Even </w:t>
      </w:r>
      <w:r w:rsidR="00D323F9" w:rsidRPr="002863FA">
        <w:rPr>
          <w:rFonts w:ascii="Times New Roman" w:hAnsi="Times New Roman" w:cs="Times New Roman"/>
          <w:color w:val="000000"/>
          <w:kern w:val="0"/>
          <w:sz w:val="22"/>
        </w:rPr>
        <w:t xml:space="preserve">if </w:t>
      </w:r>
      <w:r w:rsidR="008A60D3">
        <w:rPr>
          <w:rFonts w:ascii="Times New Roman" w:hAnsi="Times New Roman" w:cs="Times New Roman"/>
          <w:color w:val="000000"/>
          <w:kern w:val="0"/>
          <w:sz w:val="22"/>
        </w:rPr>
        <w:t>multiple cohort</w:t>
      </w:r>
      <w:r w:rsidR="006003A8">
        <w:rPr>
          <w:rFonts w:ascii="Times New Roman" w:hAnsi="Times New Roman" w:cs="Times New Roman"/>
          <w:color w:val="000000"/>
          <w:kern w:val="0"/>
          <w:sz w:val="22"/>
        </w:rPr>
        <w:t>s</w:t>
      </w:r>
      <w:r w:rsidR="00B33109" w:rsidRPr="002863FA">
        <w:rPr>
          <w:rFonts w:ascii="Times New Roman" w:hAnsi="Times New Roman" w:cs="Times New Roman"/>
          <w:color w:val="000000"/>
          <w:kern w:val="0"/>
          <w:sz w:val="22"/>
        </w:rPr>
        <w:t xml:space="preserve"> are </w:t>
      </w:r>
      <w:r w:rsidR="00D323F9" w:rsidRPr="002863FA">
        <w:rPr>
          <w:rFonts w:ascii="Times New Roman" w:hAnsi="Times New Roman" w:cs="Times New Roman"/>
          <w:color w:val="000000"/>
          <w:kern w:val="0"/>
          <w:sz w:val="22"/>
        </w:rPr>
        <w:t xml:space="preserve">combined </w:t>
      </w:r>
      <w:r w:rsidR="00661B23" w:rsidRPr="002863FA">
        <w:rPr>
          <w:rFonts w:ascii="Times New Roman" w:hAnsi="Times New Roman" w:cs="Times New Roman"/>
          <w:color w:val="000000"/>
          <w:kern w:val="0"/>
          <w:sz w:val="22"/>
        </w:rPr>
        <w:t xml:space="preserve">after </w:t>
      </w:r>
      <w:r w:rsidR="00D323F9" w:rsidRPr="002863FA">
        <w:rPr>
          <w:rFonts w:ascii="Times New Roman" w:hAnsi="Times New Roman" w:cs="Times New Roman"/>
          <w:color w:val="000000"/>
          <w:kern w:val="0"/>
          <w:sz w:val="22"/>
        </w:rPr>
        <w:t xml:space="preserve">careful preprocessing and </w:t>
      </w:r>
      <w:r w:rsidR="00D475B3" w:rsidRPr="002863FA">
        <w:rPr>
          <w:rFonts w:ascii="Times New Roman" w:hAnsi="Times New Roman" w:cs="Times New Roman"/>
          <w:color w:val="000000"/>
          <w:kern w:val="0"/>
          <w:sz w:val="22"/>
        </w:rPr>
        <w:t xml:space="preserve">standardization, it is </w:t>
      </w:r>
      <w:r w:rsidR="00B33109" w:rsidRPr="002863FA">
        <w:rPr>
          <w:rFonts w:ascii="Times New Roman" w:hAnsi="Times New Roman" w:cs="Times New Roman"/>
          <w:color w:val="000000"/>
          <w:kern w:val="0"/>
          <w:sz w:val="22"/>
        </w:rPr>
        <w:t xml:space="preserve">still </w:t>
      </w:r>
      <w:r w:rsidR="00D475B3" w:rsidRPr="002863FA">
        <w:rPr>
          <w:rFonts w:ascii="Times New Roman" w:hAnsi="Times New Roman" w:cs="Times New Roman"/>
          <w:color w:val="000000"/>
          <w:kern w:val="0"/>
          <w:sz w:val="22"/>
        </w:rPr>
        <w:t>difficult to obtain robust feature selection and prognosis prediction result</w:t>
      </w:r>
      <w:r w:rsidR="00CC3AF8" w:rsidRPr="002863FA">
        <w:rPr>
          <w:rFonts w:ascii="Times New Roman" w:hAnsi="Times New Roman" w:cs="Times New Roman"/>
          <w:color w:val="000000"/>
          <w:kern w:val="0"/>
          <w:sz w:val="22"/>
        </w:rPr>
        <w:t>s</w:t>
      </w:r>
      <w:r w:rsidR="00D475B3" w:rsidRPr="002863FA">
        <w:rPr>
          <w:rFonts w:ascii="Times New Roman" w:hAnsi="Times New Roman" w:cs="Times New Roman"/>
          <w:color w:val="000000"/>
          <w:kern w:val="0"/>
          <w:sz w:val="22"/>
        </w:rPr>
        <w:t xml:space="preserve"> </w:t>
      </w:r>
      <w:r w:rsidR="00592419" w:rsidRPr="002863FA">
        <w:rPr>
          <w:rFonts w:ascii="Times New Roman" w:hAnsi="Times New Roman" w:cs="Times New Roman"/>
          <w:color w:val="000000"/>
          <w:kern w:val="0"/>
          <w:sz w:val="22"/>
        </w:rPr>
        <w:t>using</w:t>
      </w:r>
      <w:r w:rsidR="00D475B3" w:rsidRPr="002863FA">
        <w:rPr>
          <w:rFonts w:ascii="Times New Roman" w:hAnsi="Times New Roman" w:cs="Times New Roman"/>
          <w:color w:val="000000"/>
          <w:kern w:val="0"/>
          <w:sz w:val="22"/>
        </w:rPr>
        <w:t xml:space="preserve"> such</w:t>
      </w:r>
      <w:r w:rsidR="00592419" w:rsidRPr="002863FA">
        <w:rPr>
          <w:rFonts w:ascii="Times New Roman" w:hAnsi="Times New Roman" w:cs="Times New Roman"/>
          <w:color w:val="000000"/>
          <w:kern w:val="0"/>
          <w:sz w:val="22"/>
        </w:rPr>
        <w:t xml:space="preserve"> a</w:t>
      </w:r>
      <w:r w:rsidR="00D475B3" w:rsidRPr="002863FA">
        <w:rPr>
          <w:rFonts w:ascii="Times New Roman" w:hAnsi="Times New Roman" w:cs="Times New Roman"/>
          <w:color w:val="000000"/>
          <w:kern w:val="0"/>
          <w:sz w:val="22"/>
        </w:rPr>
        <w:t xml:space="preserve"> combined dataset with heterogeneous composition.</w:t>
      </w:r>
    </w:p>
    <w:p w14:paraId="0F354052" w14:textId="011D45D5" w:rsidR="00981D30" w:rsidRPr="002863FA" w:rsidRDefault="001664F1" w:rsidP="00E737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50" w:firstLine="330"/>
        <w:jc w:val="both"/>
        <w:rPr>
          <w:rFonts w:ascii="Times New Roman" w:hAnsi="Times New Roman" w:cs="Times New Roman"/>
          <w:color w:val="000000"/>
          <w:kern w:val="0"/>
          <w:sz w:val="22"/>
        </w:rPr>
      </w:pPr>
      <w:r w:rsidRPr="002863FA">
        <w:rPr>
          <w:rFonts w:ascii="Times New Roman" w:hAnsi="Times New Roman" w:cs="Times New Roman"/>
          <w:color w:val="000000"/>
          <w:kern w:val="0"/>
          <w:sz w:val="22"/>
        </w:rPr>
        <w:t xml:space="preserve">The clinical features were derived from the raw clinical information in the dataset, which </w:t>
      </w:r>
      <w:r w:rsidR="00592419" w:rsidRPr="002863FA">
        <w:rPr>
          <w:rFonts w:ascii="Times New Roman" w:hAnsi="Times New Roman" w:cs="Times New Roman"/>
          <w:color w:val="000000"/>
          <w:kern w:val="0"/>
          <w:sz w:val="22"/>
        </w:rPr>
        <w:t>include</w:t>
      </w:r>
      <w:r w:rsidRPr="002863FA">
        <w:rPr>
          <w:rFonts w:ascii="Times New Roman" w:hAnsi="Times New Roman" w:cs="Times New Roman"/>
          <w:color w:val="000000"/>
          <w:kern w:val="0"/>
          <w:sz w:val="22"/>
        </w:rPr>
        <w:t xml:space="preserve"> age, tumor size, neoplasm histologic grade, cellularity, menopausal state, radio therapy, chemotherapy, hormone therapy, breast conserving surgery, </w:t>
      </w:r>
      <w:r w:rsidR="00CC3AF8" w:rsidRPr="002863FA">
        <w:rPr>
          <w:rFonts w:ascii="Times New Roman" w:hAnsi="Times New Roman" w:cs="Times New Roman"/>
          <w:color w:val="000000"/>
          <w:kern w:val="0"/>
          <w:sz w:val="22"/>
        </w:rPr>
        <w:t xml:space="preserve">and </w:t>
      </w:r>
      <w:r w:rsidRPr="002863FA">
        <w:rPr>
          <w:rFonts w:ascii="Times New Roman" w:hAnsi="Times New Roman" w:cs="Times New Roman"/>
          <w:color w:val="000000"/>
          <w:kern w:val="0"/>
          <w:sz w:val="22"/>
        </w:rPr>
        <w:t>breast mastectomy surgery. Since most features (the lat</w:t>
      </w:r>
      <w:r w:rsidR="00CC3AF8" w:rsidRPr="002863FA">
        <w:rPr>
          <w:rFonts w:ascii="Times New Roman" w:hAnsi="Times New Roman" w:cs="Times New Roman"/>
          <w:color w:val="000000"/>
          <w:kern w:val="0"/>
          <w:sz w:val="22"/>
        </w:rPr>
        <w:t>t</w:t>
      </w:r>
      <w:r w:rsidRPr="002863FA">
        <w:rPr>
          <w:rFonts w:ascii="Times New Roman" w:hAnsi="Times New Roman" w:cs="Times New Roman"/>
          <w:color w:val="000000"/>
          <w:kern w:val="0"/>
          <w:sz w:val="22"/>
        </w:rPr>
        <w:t xml:space="preserve">er </w:t>
      </w:r>
      <w:r w:rsidR="00592419" w:rsidRPr="002863FA">
        <w:rPr>
          <w:rFonts w:ascii="Times New Roman" w:hAnsi="Times New Roman" w:cs="Times New Roman"/>
          <w:color w:val="000000"/>
          <w:kern w:val="0"/>
          <w:sz w:val="22"/>
        </w:rPr>
        <w:t>six</w:t>
      </w:r>
      <w:r w:rsidRPr="002863FA">
        <w:rPr>
          <w:rFonts w:ascii="Times New Roman" w:hAnsi="Times New Roman" w:cs="Times New Roman"/>
          <w:color w:val="000000"/>
          <w:kern w:val="0"/>
          <w:sz w:val="22"/>
        </w:rPr>
        <w:t>) are binary, we normalize</w:t>
      </w:r>
      <w:r w:rsidR="00CC3AF8" w:rsidRPr="002863FA">
        <w:rPr>
          <w:rFonts w:ascii="Times New Roman" w:hAnsi="Times New Roman" w:cs="Times New Roman"/>
          <w:color w:val="000000"/>
          <w:kern w:val="0"/>
          <w:sz w:val="22"/>
        </w:rPr>
        <w:t>d</w:t>
      </w:r>
      <w:r w:rsidRPr="002863FA">
        <w:rPr>
          <w:rFonts w:ascii="Times New Roman" w:hAnsi="Times New Roman" w:cs="Times New Roman"/>
          <w:color w:val="000000"/>
          <w:kern w:val="0"/>
          <w:sz w:val="22"/>
        </w:rPr>
        <w:t xml:space="preserve"> the other features (the first </w:t>
      </w:r>
      <w:r w:rsidR="00592419" w:rsidRPr="002863FA">
        <w:rPr>
          <w:rFonts w:ascii="Times New Roman" w:hAnsi="Times New Roman" w:cs="Times New Roman"/>
          <w:color w:val="000000"/>
          <w:kern w:val="0"/>
          <w:sz w:val="22"/>
        </w:rPr>
        <w:t>four</w:t>
      </w:r>
      <w:r w:rsidRPr="002863FA">
        <w:rPr>
          <w:rFonts w:ascii="Times New Roman" w:hAnsi="Times New Roman" w:cs="Times New Roman"/>
          <w:color w:val="000000"/>
          <w:kern w:val="0"/>
          <w:sz w:val="22"/>
        </w:rPr>
        <w:t>) according to the training data, ensuring that the scale of clinical features d</w:t>
      </w:r>
      <w:r w:rsidR="00CC3AF8" w:rsidRPr="002863FA">
        <w:rPr>
          <w:rFonts w:ascii="Times New Roman" w:hAnsi="Times New Roman" w:cs="Times New Roman"/>
          <w:color w:val="000000"/>
          <w:kern w:val="0"/>
          <w:sz w:val="22"/>
        </w:rPr>
        <w:t>id</w:t>
      </w:r>
      <w:r w:rsidRPr="002863FA">
        <w:rPr>
          <w:rFonts w:ascii="Times New Roman" w:hAnsi="Times New Roman" w:cs="Times New Roman"/>
          <w:color w:val="000000"/>
          <w:kern w:val="0"/>
          <w:sz w:val="22"/>
        </w:rPr>
        <w:t xml:space="preserve"> not differ </w:t>
      </w:r>
      <w:r w:rsidR="00592419" w:rsidRPr="002863FA">
        <w:rPr>
          <w:rFonts w:ascii="Times New Roman" w:hAnsi="Times New Roman" w:cs="Times New Roman"/>
          <w:color w:val="000000"/>
          <w:kern w:val="0"/>
          <w:sz w:val="22"/>
        </w:rPr>
        <w:t xml:space="preserve">significantly </w:t>
      </w:r>
      <w:r w:rsidRPr="002863FA">
        <w:rPr>
          <w:rFonts w:ascii="Times New Roman" w:hAnsi="Times New Roman" w:cs="Times New Roman"/>
          <w:color w:val="000000"/>
          <w:kern w:val="0"/>
          <w:sz w:val="22"/>
        </w:rPr>
        <w:t>from each other.</w:t>
      </w:r>
    </w:p>
    <w:p w14:paraId="08F141C4" w14:textId="46D6F9CC" w:rsidR="00981D30" w:rsidRPr="002863FA" w:rsidRDefault="00981D30" w:rsidP="007557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sz w:val="22"/>
        </w:rPr>
      </w:pPr>
      <w:r w:rsidRPr="002863FA">
        <w:rPr>
          <w:rFonts w:ascii="Times New Roman" w:hAnsi="Times New Roman" w:cs="Times New Roman"/>
          <w:color w:val="000000"/>
          <w:kern w:val="0"/>
          <w:sz w:val="22"/>
        </w:rPr>
        <w:t xml:space="preserve">   After excluding samples with missing values, the dataset was divided into a</w:t>
      </w:r>
      <w:r w:rsidR="00CC3AF8" w:rsidRPr="002863FA">
        <w:rPr>
          <w:rFonts w:ascii="Times New Roman" w:hAnsi="Times New Roman" w:cs="Times New Roman"/>
          <w:color w:val="000000"/>
          <w:kern w:val="0"/>
          <w:sz w:val="22"/>
        </w:rPr>
        <w:t>n</w:t>
      </w:r>
      <w:r w:rsidRPr="002863FA">
        <w:rPr>
          <w:rFonts w:ascii="Times New Roman" w:hAnsi="Times New Roman" w:cs="Times New Roman"/>
          <w:color w:val="000000"/>
          <w:kern w:val="0"/>
          <w:sz w:val="22"/>
        </w:rPr>
        <w:t xml:space="preserve"> unlabeled, training, and hold-out testing set</w:t>
      </w:r>
      <w:r w:rsidR="00592419" w:rsidRPr="002863FA">
        <w:rPr>
          <w:rFonts w:ascii="Times New Roman" w:hAnsi="Times New Roman" w:cs="Times New Roman"/>
          <w:color w:val="000000"/>
          <w:kern w:val="0"/>
          <w:sz w:val="22"/>
        </w:rPr>
        <w:t>s</w:t>
      </w:r>
      <w:r w:rsidRPr="002863FA">
        <w:rPr>
          <w:rFonts w:ascii="Times New Roman" w:hAnsi="Times New Roman" w:cs="Times New Roman"/>
          <w:color w:val="000000"/>
          <w:kern w:val="0"/>
          <w:sz w:val="22"/>
        </w:rPr>
        <w:t xml:space="preserve">. Table S1 provides a summary </w:t>
      </w:r>
      <w:r w:rsidR="00592419" w:rsidRPr="002863FA">
        <w:rPr>
          <w:rFonts w:ascii="Times New Roman" w:hAnsi="Times New Roman" w:cs="Times New Roman"/>
          <w:color w:val="000000"/>
          <w:kern w:val="0"/>
          <w:sz w:val="22"/>
        </w:rPr>
        <w:t xml:space="preserve">of </w:t>
      </w:r>
      <w:r w:rsidRPr="002863FA">
        <w:rPr>
          <w:rFonts w:ascii="Times New Roman" w:hAnsi="Times New Roman" w:cs="Times New Roman"/>
          <w:color w:val="000000"/>
          <w:kern w:val="0"/>
          <w:sz w:val="22"/>
        </w:rPr>
        <w:t>the three subsets.</w:t>
      </w:r>
    </w:p>
    <w:p w14:paraId="2A74A39E" w14:textId="77777777" w:rsidR="003C4A63" w:rsidRPr="002863FA" w:rsidRDefault="003C4A63" w:rsidP="001664F1">
      <w:pPr>
        <w:rPr>
          <w:rFonts w:ascii="Times New Roman" w:hAnsi="Times New Roman" w:cs="Times New Roman"/>
          <w:color w:val="000000"/>
          <w:kern w:val="0"/>
          <w:sz w:val="22"/>
          <w:szCs w:val="22"/>
        </w:rPr>
      </w:pPr>
    </w:p>
    <w:tbl>
      <w:tblPr>
        <w:tblStyle w:val="a3"/>
        <w:tblW w:w="8519"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250"/>
        <w:gridCol w:w="3119"/>
        <w:gridCol w:w="1638"/>
        <w:gridCol w:w="1638"/>
        <w:gridCol w:w="1638"/>
        <w:gridCol w:w="236"/>
      </w:tblGrid>
      <w:tr w:rsidR="001664F1" w:rsidRPr="006003A8" w14:paraId="5B29D843" w14:textId="77777777" w:rsidTr="00DE4373">
        <w:trPr>
          <w:trHeight w:val="20"/>
        </w:trPr>
        <w:tc>
          <w:tcPr>
            <w:tcW w:w="250" w:type="dxa"/>
            <w:tcBorders>
              <w:top w:val="single" w:sz="8" w:space="0" w:color="000000" w:themeColor="text1"/>
              <w:left w:val="single" w:sz="8" w:space="0" w:color="000000" w:themeColor="text1"/>
            </w:tcBorders>
          </w:tcPr>
          <w:p w14:paraId="57B5ACB4" w14:textId="77777777" w:rsidR="001664F1" w:rsidRPr="002863FA" w:rsidRDefault="001664F1" w:rsidP="00FC7286">
            <w:pPr>
              <w:spacing w:line="240" w:lineRule="atLeast"/>
              <w:rPr>
                <w:rFonts w:ascii="Times New Roman" w:eastAsia="標楷體" w:hAnsi="Times New Roman" w:cs="Times New Roman"/>
                <w:sz w:val="20"/>
                <w:szCs w:val="20"/>
              </w:rPr>
            </w:pPr>
          </w:p>
        </w:tc>
        <w:tc>
          <w:tcPr>
            <w:tcW w:w="3119" w:type="dxa"/>
            <w:tcBorders>
              <w:top w:val="single" w:sz="8" w:space="0" w:color="000000" w:themeColor="text1"/>
              <w:bottom w:val="single" w:sz="8" w:space="0" w:color="000000" w:themeColor="text1"/>
            </w:tcBorders>
          </w:tcPr>
          <w:p w14:paraId="6FAF5A17" w14:textId="77777777" w:rsidR="001664F1" w:rsidRPr="002863FA" w:rsidRDefault="001664F1" w:rsidP="00FC7286">
            <w:pPr>
              <w:spacing w:line="240" w:lineRule="atLeast"/>
              <w:rPr>
                <w:rFonts w:ascii="Times New Roman" w:eastAsia="標楷體" w:hAnsi="Times New Roman" w:cs="Times New Roman"/>
                <w:sz w:val="20"/>
                <w:szCs w:val="20"/>
              </w:rPr>
            </w:pPr>
          </w:p>
        </w:tc>
        <w:tc>
          <w:tcPr>
            <w:tcW w:w="1638" w:type="dxa"/>
            <w:tcBorders>
              <w:top w:val="single" w:sz="8" w:space="0" w:color="000000" w:themeColor="text1"/>
              <w:bottom w:val="single" w:sz="8" w:space="0" w:color="000000" w:themeColor="text1"/>
            </w:tcBorders>
          </w:tcPr>
          <w:p w14:paraId="3520295B"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Unlabeled</w:t>
            </w:r>
          </w:p>
        </w:tc>
        <w:tc>
          <w:tcPr>
            <w:tcW w:w="1638" w:type="dxa"/>
            <w:tcBorders>
              <w:top w:val="single" w:sz="8" w:space="0" w:color="000000" w:themeColor="text1"/>
              <w:bottom w:val="single" w:sz="8" w:space="0" w:color="000000" w:themeColor="text1"/>
            </w:tcBorders>
          </w:tcPr>
          <w:p w14:paraId="2DDF4B6C"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Training</w:t>
            </w:r>
          </w:p>
        </w:tc>
        <w:tc>
          <w:tcPr>
            <w:tcW w:w="1638" w:type="dxa"/>
            <w:tcBorders>
              <w:top w:val="single" w:sz="8" w:space="0" w:color="000000" w:themeColor="text1"/>
              <w:bottom w:val="single" w:sz="8" w:space="0" w:color="000000" w:themeColor="text1"/>
            </w:tcBorders>
          </w:tcPr>
          <w:p w14:paraId="6A5D2D06"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Testing</w:t>
            </w:r>
          </w:p>
        </w:tc>
        <w:tc>
          <w:tcPr>
            <w:tcW w:w="236" w:type="dxa"/>
            <w:tcBorders>
              <w:top w:val="single" w:sz="8" w:space="0" w:color="000000" w:themeColor="text1"/>
              <w:right w:val="single" w:sz="8" w:space="0" w:color="000000" w:themeColor="text1"/>
            </w:tcBorders>
          </w:tcPr>
          <w:p w14:paraId="13952144"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62217558" w14:textId="77777777" w:rsidTr="00DE4373">
        <w:trPr>
          <w:trHeight w:val="20"/>
        </w:trPr>
        <w:tc>
          <w:tcPr>
            <w:tcW w:w="250" w:type="dxa"/>
            <w:tcBorders>
              <w:left w:val="single" w:sz="8" w:space="0" w:color="000000" w:themeColor="text1"/>
            </w:tcBorders>
            <w:shd w:val="clear" w:color="auto" w:fill="E7E6E6" w:themeFill="background2"/>
          </w:tcPr>
          <w:p w14:paraId="6F5A62C5"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tcBorders>
              <w:top w:val="single" w:sz="8" w:space="0" w:color="000000" w:themeColor="text1"/>
              <w:bottom w:val="nil"/>
            </w:tcBorders>
            <w:shd w:val="clear" w:color="auto" w:fill="E7E6E6" w:themeFill="background2"/>
          </w:tcPr>
          <w:p w14:paraId="798C1700"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Samples</w:t>
            </w:r>
          </w:p>
        </w:tc>
        <w:tc>
          <w:tcPr>
            <w:tcW w:w="1638" w:type="dxa"/>
            <w:tcBorders>
              <w:top w:val="single" w:sz="8" w:space="0" w:color="000000" w:themeColor="text1"/>
              <w:bottom w:val="nil"/>
            </w:tcBorders>
            <w:shd w:val="clear" w:color="auto" w:fill="E7E6E6" w:themeFill="background2"/>
          </w:tcPr>
          <w:p w14:paraId="0E5B4986"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eastAsia="標楷體" w:hAnsi="Times New Roman" w:cs="Times New Roman"/>
                <w:sz w:val="20"/>
                <w:szCs w:val="20"/>
              </w:rPr>
              <w:t>1282</w:t>
            </w:r>
          </w:p>
        </w:tc>
        <w:tc>
          <w:tcPr>
            <w:tcW w:w="1638" w:type="dxa"/>
            <w:tcBorders>
              <w:top w:val="single" w:sz="8" w:space="0" w:color="000000" w:themeColor="text1"/>
              <w:bottom w:val="nil"/>
            </w:tcBorders>
            <w:shd w:val="clear" w:color="auto" w:fill="E7E6E6" w:themeFill="background2"/>
          </w:tcPr>
          <w:p w14:paraId="5F204A28"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eastAsia="標楷體" w:hAnsi="Times New Roman" w:cs="Times New Roman"/>
                <w:sz w:val="20"/>
                <w:szCs w:val="20"/>
              </w:rPr>
              <w:t>465</w:t>
            </w:r>
          </w:p>
        </w:tc>
        <w:tc>
          <w:tcPr>
            <w:tcW w:w="1638" w:type="dxa"/>
            <w:tcBorders>
              <w:top w:val="single" w:sz="8" w:space="0" w:color="000000" w:themeColor="text1"/>
              <w:bottom w:val="nil"/>
            </w:tcBorders>
            <w:shd w:val="clear" w:color="auto" w:fill="E7E6E6" w:themeFill="background2"/>
          </w:tcPr>
          <w:p w14:paraId="74C9CE60"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eastAsia="標楷體" w:hAnsi="Times New Roman" w:cs="Times New Roman"/>
                <w:sz w:val="20"/>
                <w:szCs w:val="20"/>
              </w:rPr>
              <w:t>117</w:t>
            </w:r>
          </w:p>
        </w:tc>
        <w:tc>
          <w:tcPr>
            <w:tcW w:w="236" w:type="dxa"/>
            <w:tcBorders>
              <w:right w:val="single" w:sz="8" w:space="0" w:color="000000" w:themeColor="text1"/>
            </w:tcBorders>
            <w:shd w:val="clear" w:color="auto" w:fill="E7E6E6" w:themeFill="background2"/>
          </w:tcPr>
          <w:p w14:paraId="7CFF1DA6"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18014CF3" w14:textId="77777777" w:rsidTr="00DE4373">
        <w:trPr>
          <w:trHeight w:val="20"/>
        </w:trPr>
        <w:tc>
          <w:tcPr>
            <w:tcW w:w="250" w:type="dxa"/>
            <w:tcBorders>
              <w:left w:val="single" w:sz="8" w:space="0" w:color="000000" w:themeColor="text1"/>
            </w:tcBorders>
            <w:shd w:val="clear" w:color="auto" w:fill="FFFFFF" w:themeFill="background1"/>
          </w:tcPr>
          <w:p w14:paraId="389F9D8A"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tcBorders>
              <w:top w:val="nil"/>
            </w:tcBorders>
            <w:shd w:val="clear" w:color="auto" w:fill="FFFFFF" w:themeFill="background1"/>
          </w:tcPr>
          <w:p w14:paraId="5E6B988A"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Class</w:t>
            </w:r>
          </w:p>
        </w:tc>
        <w:tc>
          <w:tcPr>
            <w:tcW w:w="1638" w:type="dxa"/>
            <w:tcBorders>
              <w:top w:val="nil"/>
            </w:tcBorders>
            <w:shd w:val="clear" w:color="auto" w:fill="FFFFFF" w:themeFill="background1"/>
          </w:tcPr>
          <w:p w14:paraId="60C7C511"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tcBorders>
              <w:top w:val="nil"/>
            </w:tcBorders>
            <w:shd w:val="clear" w:color="auto" w:fill="FFFFFF" w:themeFill="background1"/>
          </w:tcPr>
          <w:p w14:paraId="6ADFFC55"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tcBorders>
              <w:top w:val="nil"/>
            </w:tcBorders>
            <w:shd w:val="clear" w:color="auto" w:fill="FFFFFF" w:themeFill="background1"/>
          </w:tcPr>
          <w:p w14:paraId="2DE03CF2"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236" w:type="dxa"/>
            <w:tcBorders>
              <w:right w:val="single" w:sz="8" w:space="0" w:color="000000" w:themeColor="text1"/>
            </w:tcBorders>
            <w:shd w:val="clear" w:color="auto" w:fill="FFFFFF" w:themeFill="background1"/>
          </w:tcPr>
          <w:p w14:paraId="0E8ED154"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47F5DC95" w14:textId="77777777" w:rsidTr="001212D4">
        <w:trPr>
          <w:trHeight w:val="20"/>
        </w:trPr>
        <w:tc>
          <w:tcPr>
            <w:tcW w:w="250" w:type="dxa"/>
            <w:tcBorders>
              <w:left w:val="single" w:sz="8" w:space="0" w:color="000000" w:themeColor="text1"/>
            </w:tcBorders>
            <w:shd w:val="clear" w:color="auto" w:fill="FFFFFF" w:themeFill="background1"/>
          </w:tcPr>
          <w:p w14:paraId="04F1BA0F"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487B7245"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  Good prognosis</w:t>
            </w:r>
          </w:p>
        </w:tc>
        <w:tc>
          <w:tcPr>
            <w:tcW w:w="1638" w:type="dxa"/>
            <w:shd w:val="clear" w:color="auto" w:fill="FFFFFF" w:themeFill="background1"/>
          </w:tcPr>
          <w:p w14:paraId="42DB89F9" w14:textId="77777777" w:rsidR="001664F1" w:rsidRPr="006003A8" w:rsidRDefault="001664F1" w:rsidP="00FC7286">
            <w:pPr>
              <w:spacing w:line="240" w:lineRule="atLeast"/>
              <w:ind w:firstLineChars="50" w:firstLine="100"/>
              <w:rPr>
                <w:rFonts w:ascii="Times New Roman" w:eastAsia="標楷體" w:hAnsi="Times New Roman" w:cs="Times New Roman"/>
                <w:sz w:val="20"/>
                <w:szCs w:val="20"/>
              </w:rPr>
            </w:pPr>
            <w:r w:rsidRPr="006003A8">
              <w:rPr>
                <w:rFonts w:ascii="Times New Roman" w:eastAsia="標楷體" w:hAnsi="Times New Roman" w:cs="Times New Roman"/>
                <w:sz w:val="20"/>
                <w:szCs w:val="20"/>
              </w:rPr>
              <w:t>-</w:t>
            </w:r>
          </w:p>
        </w:tc>
        <w:tc>
          <w:tcPr>
            <w:tcW w:w="1638" w:type="dxa"/>
            <w:shd w:val="clear" w:color="auto" w:fill="FFFFFF" w:themeFill="background1"/>
          </w:tcPr>
          <w:p w14:paraId="7B48E52D"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eastAsia="標楷體" w:hAnsi="Times New Roman" w:cs="Times New Roman"/>
                <w:sz w:val="20"/>
                <w:szCs w:val="20"/>
              </w:rPr>
              <w:t>221 (48%)</w:t>
            </w:r>
          </w:p>
        </w:tc>
        <w:tc>
          <w:tcPr>
            <w:tcW w:w="1638" w:type="dxa"/>
            <w:shd w:val="clear" w:color="auto" w:fill="FFFFFF" w:themeFill="background1"/>
          </w:tcPr>
          <w:p w14:paraId="368CF9BE"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eastAsia="標楷體" w:hAnsi="Times New Roman" w:cs="Times New Roman"/>
                <w:sz w:val="20"/>
                <w:szCs w:val="20"/>
              </w:rPr>
              <w:t>55 (47%)</w:t>
            </w:r>
          </w:p>
        </w:tc>
        <w:tc>
          <w:tcPr>
            <w:tcW w:w="236" w:type="dxa"/>
            <w:tcBorders>
              <w:right w:val="single" w:sz="8" w:space="0" w:color="000000" w:themeColor="text1"/>
            </w:tcBorders>
            <w:shd w:val="clear" w:color="auto" w:fill="FFFFFF" w:themeFill="background1"/>
          </w:tcPr>
          <w:p w14:paraId="5955B461"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5AAB3EA1" w14:textId="77777777" w:rsidTr="001212D4">
        <w:trPr>
          <w:trHeight w:val="20"/>
        </w:trPr>
        <w:tc>
          <w:tcPr>
            <w:tcW w:w="250" w:type="dxa"/>
            <w:tcBorders>
              <w:left w:val="single" w:sz="8" w:space="0" w:color="000000" w:themeColor="text1"/>
            </w:tcBorders>
            <w:shd w:val="clear" w:color="auto" w:fill="FFFFFF" w:themeFill="background1"/>
          </w:tcPr>
          <w:p w14:paraId="3E1C16D2"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56A45632"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  Poor prognosis</w:t>
            </w:r>
          </w:p>
        </w:tc>
        <w:tc>
          <w:tcPr>
            <w:tcW w:w="1638" w:type="dxa"/>
            <w:shd w:val="clear" w:color="auto" w:fill="FFFFFF" w:themeFill="background1"/>
          </w:tcPr>
          <w:p w14:paraId="798BA92E" w14:textId="77777777" w:rsidR="001664F1" w:rsidRPr="006003A8" w:rsidRDefault="001664F1" w:rsidP="00FC7286">
            <w:pPr>
              <w:spacing w:line="240" w:lineRule="atLeast"/>
              <w:ind w:firstLineChars="50" w:firstLine="100"/>
              <w:rPr>
                <w:rFonts w:ascii="Times New Roman" w:eastAsia="標楷體" w:hAnsi="Times New Roman" w:cs="Times New Roman"/>
                <w:sz w:val="20"/>
                <w:szCs w:val="20"/>
              </w:rPr>
            </w:pPr>
            <w:r w:rsidRPr="006003A8">
              <w:rPr>
                <w:rFonts w:ascii="Times New Roman" w:eastAsia="標楷體" w:hAnsi="Times New Roman" w:cs="Times New Roman"/>
                <w:sz w:val="20"/>
                <w:szCs w:val="20"/>
              </w:rPr>
              <w:t>-</w:t>
            </w:r>
          </w:p>
        </w:tc>
        <w:tc>
          <w:tcPr>
            <w:tcW w:w="1638" w:type="dxa"/>
            <w:shd w:val="clear" w:color="auto" w:fill="FFFFFF" w:themeFill="background1"/>
          </w:tcPr>
          <w:p w14:paraId="7DE654ED" w14:textId="77777777" w:rsidR="001664F1" w:rsidRPr="006003A8" w:rsidRDefault="001664F1" w:rsidP="00FC7286">
            <w:pPr>
              <w:spacing w:line="240" w:lineRule="atLeast"/>
              <w:rPr>
                <w:rFonts w:ascii="Times New Roman" w:hAnsi="Times New Roman" w:cs="Times New Roman"/>
                <w:sz w:val="20"/>
                <w:szCs w:val="20"/>
              </w:rPr>
            </w:pPr>
            <w:r w:rsidRPr="006003A8">
              <w:rPr>
                <w:rFonts w:ascii="Times New Roman" w:eastAsia="標楷體" w:hAnsi="Times New Roman" w:cs="Times New Roman"/>
                <w:sz w:val="20"/>
                <w:szCs w:val="20"/>
              </w:rPr>
              <w:t>244 (52%)</w:t>
            </w:r>
          </w:p>
        </w:tc>
        <w:tc>
          <w:tcPr>
            <w:tcW w:w="1638" w:type="dxa"/>
            <w:shd w:val="clear" w:color="auto" w:fill="FFFFFF" w:themeFill="background1"/>
          </w:tcPr>
          <w:p w14:paraId="0854F4D3" w14:textId="77777777" w:rsidR="001664F1" w:rsidRPr="006003A8" w:rsidRDefault="001664F1" w:rsidP="00FC7286">
            <w:pPr>
              <w:spacing w:line="240" w:lineRule="atLeast"/>
              <w:rPr>
                <w:rFonts w:ascii="Times New Roman" w:hAnsi="Times New Roman" w:cs="Times New Roman"/>
                <w:sz w:val="20"/>
                <w:szCs w:val="20"/>
              </w:rPr>
            </w:pPr>
            <w:r w:rsidRPr="006003A8">
              <w:rPr>
                <w:rFonts w:ascii="Times New Roman" w:eastAsia="標楷體" w:hAnsi="Times New Roman" w:cs="Times New Roman"/>
                <w:sz w:val="20"/>
                <w:szCs w:val="20"/>
              </w:rPr>
              <w:t>62 (53%)</w:t>
            </w:r>
          </w:p>
        </w:tc>
        <w:tc>
          <w:tcPr>
            <w:tcW w:w="236" w:type="dxa"/>
            <w:tcBorders>
              <w:right w:val="single" w:sz="8" w:space="0" w:color="000000" w:themeColor="text1"/>
            </w:tcBorders>
            <w:shd w:val="clear" w:color="auto" w:fill="FFFFFF" w:themeFill="background1"/>
          </w:tcPr>
          <w:p w14:paraId="3E40E558"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23C15478" w14:textId="77777777" w:rsidTr="001212D4">
        <w:trPr>
          <w:trHeight w:val="20"/>
        </w:trPr>
        <w:tc>
          <w:tcPr>
            <w:tcW w:w="250" w:type="dxa"/>
            <w:tcBorders>
              <w:left w:val="single" w:sz="8" w:space="0" w:color="000000" w:themeColor="text1"/>
            </w:tcBorders>
            <w:shd w:val="clear" w:color="auto" w:fill="E7E6E6" w:themeFill="background2"/>
          </w:tcPr>
          <w:p w14:paraId="768E8246"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5428A4D3"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Median DSS time (months)</w:t>
            </w:r>
          </w:p>
        </w:tc>
        <w:tc>
          <w:tcPr>
            <w:tcW w:w="1638" w:type="dxa"/>
            <w:shd w:val="clear" w:color="auto" w:fill="E7E6E6" w:themeFill="background2"/>
          </w:tcPr>
          <w:p w14:paraId="364813FC" w14:textId="77777777" w:rsidR="001664F1" w:rsidRPr="006003A8" w:rsidRDefault="001664F1" w:rsidP="00FC7286">
            <w:pPr>
              <w:spacing w:line="240" w:lineRule="atLeast"/>
              <w:ind w:firstLineChars="50" w:firstLine="100"/>
              <w:rPr>
                <w:rFonts w:ascii="Times New Roman" w:eastAsia="標楷體" w:hAnsi="Times New Roman" w:cs="Times New Roman"/>
                <w:sz w:val="20"/>
                <w:szCs w:val="20"/>
              </w:rPr>
            </w:pPr>
            <w:r w:rsidRPr="006003A8">
              <w:rPr>
                <w:rFonts w:ascii="Times New Roman" w:eastAsia="標楷體" w:hAnsi="Times New Roman" w:cs="Times New Roman"/>
                <w:sz w:val="20"/>
                <w:szCs w:val="20"/>
              </w:rPr>
              <w:t>-</w:t>
            </w:r>
          </w:p>
        </w:tc>
        <w:tc>
          <w:tcPr>
            <w:tcW w:w="1638" w:type="dxa"/>
            <w:shd w:val="clear" w:color="auto" w:fill="E7E6E6" w:themeFill="background2"/>
          </w:tcPr>
          <w:p w14:paraId="06338284"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sz w:val="20"/>
                <w:szCs w:val="20"/>
              </w:rPr>
              <w:t>56.33</w:t>
            </w:r>
          </w:p>
        </w:tc>
        <w:tc>
          <w:tcPr>
            <w:tcW w:w="1638" w:type="dxa"/>
            <w:shd w:val="clear" w:color="auto" w:fill="E7E6E6" w:themeFill="background2"/>
          </w:tcPr>
          <w:p w14:paraId="0122BEE0"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sz w:val="20"/>
                <w:szCs w:val="20"/>
              </w:rPr>
              <w:t>56.27</w:t>
            </w:r>
          </w:p>
        </w:tc>
        <w:tc>
          <w:tcPr>
            <w:tcW w:w="236" w:type="dxa"/>
            <w:tcBorders>
              <w:right w:val="single" w:sz="8" w:space="0" w:color="000000" w:themeColor="text1"/>
            </w:tcBorders>
            <w:shd w:val="clear" w:color="auto" w:fill="E7E6E6" w:themeFill="background2"/>
          </w:tcPr>
          <w:p w14:paraId="2D013E57"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310D2317" w14:textId="77777777" w:rsidTr="001212D4">
        <w:trPr>
          <w:trHeight w:val="20"/>
        </w:trPr>
        <w:tc>
          <w:tcPr>
            <w:tcW w:w="250" w:type="dxa"/>
            <w:tcBorders>
              <w:left w:val="single" w:sz="8" w:space="0" w:color="000000" w:themeColor="text1"/>
            </w:tcBorders>
            <w:shd w:val="clear" w:color="auto" w:fill="FFFFFF" w:themeFill="background1"/>
          </w:tcPr>
          <w:p w14:paraId="4AD23BCC"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7E4CEC24"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Median age (years)</w:t>
            </w:r>
          </w:p>
        </w:tc>
        <w:tc>
          <w:tcPr>
            <w:tcW w:w="1638" w:type="dxa"/>
            <w:shd w:val="clear" w:color="auto" w:fill="FFFFFF" w:themeFill="background1"/>
          </w:tcPr>
          <w:p w14:paraId="680C204E"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sz w:val="20"/>
                <w:szCs w:val="20"/>
              </w:rPr>
              <w:t>61.99</w:t>
            </w:r>
          </w:p>
        </w:tc>
        <w:tc>
          <w:tcPr>
            <w:tcW w:w="1638" w:type="dxa"/>
            <w:shd w:val="clear" w:color="auto" w:fill="FFFFFF" w:themeFill="background1"/>
          </w:tcPr>
          <w:p w14:paraId="34403AA9"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sz w:val="20"/>
                <w:szCs w:val="20"/>
              </w:rPr>
              <w:t>61.55</w:t>
            </w:r>
          </w:p>
        </w:tc>
        <w:tc>
          <w:tcPr>
            <w:tcW w:w="1638" w:type="dxa"/>
            <w:shd w:val="clear" w:color="auto" w:fill="FFFFFF" w:themeFill="background1"/>
          </w:tcPr>
          <w:p w14:paraId="1F173592"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sz w:val="20"/>
                <w:szCs w:val="20"/>
              </w:rPr>
              <w:t>59.82</w:t>
            </w:r>
          </w:p>
        </w:tc>
        <w:tc>
          <w:tcPr>
            <w:tcW w:w="236" w:type="dxa"/>
            <w:tcBorders>
              <w:right w:val="single" w:sz="8" w:space="0" w:color="000000" w:themeColor="text1"/>
            </w:tcBorders>
            <w:shd w:val="clear" w:color="auto" w:fill="FFFFFF" w:themeFill="background1"/>
          </w:tcPr>
          <w:p w14:paraId="586EE327"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18D5CBCC" w14:textId="77777777" w:rsidTr="001212D4">
        <w:trPr>
          <w:trHeight w:val="20"/>
        </w:trPr>
        <w:tc>
          <w:tcPr>
            <w:tcW w:w="250" w:type="dxa"/>
            <w:tcBorders>
              <w:left w:val="single" w:sz="8" w:space="0" w:color="000000" w:themeColor="text1"/>
            </w:tcBorders>
            <w:shd w:val="clear" w:color="auto" w:fill="E7E6E6" w:themeFill="background2"/>
          </w:tcPr>
          <w:p w14:paraId="6007ED9D"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2B338C15"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Median tumor size (mm)</w:t>
            </w:r>
          </w:p>
        </w:tc>
        <w:tc>
          <w:tcPr>
            <w:tcW w:w="1638" w:type="dxa"/>
            <w:shd w:val="clear" w:color="auto" w:fill="E7E6E6" w:themeFill="background2"/>
          </w:tcPr>
          <w:p w14:paraId="7391D89E"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sz w:val="20"/>
                <w:szCs w:val="20"/>
              </w:rPr>
              <w:t>21</w:t>
            </w:r>
          </w:p>
        </w:tc>
        <w:tc>
          <w:tcPr>
            <w:tcW w:w="1638" w:type="dxa"/>
            <w:shd w:val="clear" w:color="auto" w:fill="E7E6E6" w:themeFill="background2"/>
          </w:tcPr>
          <w:p w14:paraId="3D30212E"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sz w:val="20"/>
                <w:szCs w:val="20"/>
              </w:rPr>
              <w:t>26</w:t>
            </w:r>
          </w:p>
        </w:tc>
        <w:tc>
          <w:tcPr>
            <w:tcW w:w="1638" w:type="dxa"/>
            <w:shd w:val="clear" w:color="auto" w:fill="E7E6E6" w:themeFill="background2"/>
          </w:tcPr>
          <w:p w14:paraId="7A75BE3E"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sz w:val="20"/>
                <w:szCs w:val="20"/>
              </w:rPr>
              <w:t>25</w:t>
            </w:r>
          </w:p>
        </w:tc>
        <w:tc>
          <w:tcPr>
            <w:tcW w:w="236" w:type="dxa"/>
            <w:tcBorders>
              <w:right w:val="single" w:sz="8" w:space="0" w:color="000000" w:themeColor="text1"/>
            </w:tcBorders>
            <w:shd w:val="clear" w:color="auto" w:fill="E7E6E6" w:themeFill="background2"/>
          </w:tcPr>
          <w:p w14:paraId="12105D3E"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1FD37B3A" w14:textId="77777777" w:rsidTr="001212D4">
        <w:trPr>
          <w:trHeight w:val="20"/>
        </w:trPr>
        <w:tc>
          <w:tcPr>
            <w:tcW w:w="250" w:type="dxa"/>
            <w:tcBorders>
              <w:left w:val="single" w:sz="8" w:space="0" w:color="000000" w:themeColor="text1"/>
            </w:tcBorders>
            <w:shd w:val="clear" w:color="auto" w:fill="FFFFFF" w:themeFill="background1"/>
          </w:tcPr>
          <w:p w14:paraId="5CF81465"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343344E1"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ER status</w:t>
            </w:r>
          </w:p>
        </w:tc>
        <w:tc>
          <w:tcPr>
            <w:tcW w:w="1638" w:type="dxa"/>
            <w:shd w:val="clear" w:color="auto" w:fill="FFFFFF" w:themeFill="background1"/>
          </w:tcPr>
          <w:p w14:paraId="2DE62B94"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FFFFFF" w:themeFill="background1"/>
          </w:tcPr>
          <w:p w14:paraId="72229D50"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FFFFFF" w:themeFill="background1"/>
          </w:tcPr>
          <w:p w14:paraId="34F9EA05"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236" w:type="dxa"/>
            <w:tcBorders>
              <w:right w:val="single" w:sz="8" w:space="0" w:color="000000" w:themeColor="text1"/>
            </w:tcBorders>
            <w:shd w:val="clear" w:color="auto" w:fill="FFFFFF" w:themeFill="background1"/>
          </w:tcPr>
          <w:p w14:paraId="72938147"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740AF08D" w14:textId="77777777" w:rsidTr="001212D4">
        <w:trPr>
          <w:trHeight w:val="20"/>
        </w:trPr>
        <w:tc>
          <w:tcPr>
            <w:tcW w:w="250" w:type="dxa"/>
            <w:tcBorders>
              <w:left w:val="single" w:sz="8" w:space="0" w:color="000000" w:themeColor="text1"/>
            </w:tcBorders>
            <w:shd w:val="clear" w:color="auto" w:fill="FFFFFF" w:themeFill="background1"/>
          </w:tcPr>
          <w:p w14:paraId="0F2B326B"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0739FE41"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Positive</w:t>
            </w:r>
          </w:p>
        </w:tc>
        <w:tc>
          <w:tcPr>
            <w:tcW w:w="1638" w:type="dxa"/>
            <w:shd w:val="clear" w:color="auto" w:fill="FFFFFF" w:themeFill="background1"/>
          </w:tcPr>
          <w:p w14:paraId="56DBACBF"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1023 (80%)</w:t>
            </w:r>
          </w:p>
        </w:tc>
        <w:tc>
          <w:tcPr>
            <w:tcW w:w="1638" w:type="dxa"/>
            <w:shd w:val="clear" w:color="auto" w:fill="FFFFFF" w:themeFill="background1"/>
          </w:tcPr>
          <w:p w14:paraId="447F10E0"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326 (70%)</w:t>
            </w:r>
          </w:p>
        </w:tc>
        <w:tc>
          <w:tcPr>
            <w:tcW w:w="1638" w:type="dxa"/>
            <w:shd w:val="clear" w:color="auto" w:fill="FFFFFF" w:themeFill="background1"/>
          </w:tcPr>
          <w:p w14:paraId="59B73405"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81 (69%)</w:t>
            </w:r>
          </w:p>
        </w:tc>
        <w:tc>
          <w:tcPr>
            <w:tcW w:w="236" w:type="dxa"/>
            <w:tcBorders>
              <w:right w:val="single" w:sz="8" w:space="0" w:color="000000" w:themeColor="text1"/>
            </w:tcBorders>
            <w:shd w:val="clear" w:color="auto" w:fill="FFFFFF" w:themeFill="background1"/>
          </w:tcPr>
          <w:p w14:paraId="64538B11"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08EF38E5" w14:textId="77777777" w:rsidTr="001212D4">
        <w:trPr>
          <w:trHeight w:val="20"/>
        </w:trPr>
        <w:tc>
          <w:tcPr>
            <w:tcW w:w="250" w:type="dxa"/>
            <w:tcBorders>
              <w:left w:val="single" w:sz="8" w:space="0" w:color="000000" w:themeColor="text1"/>
            </w:tcBorders>
            <w:shd w:val="clear" w:color="auto" w:fill="FFFFFF" w:themeFill="background1"/>
          </w:tcPr>
          <w:p w14:paraId="62BB4835"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45CE042D"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Negative</w:t>
            </w:r>
          </w:p>
        </w:tc>
        <w:tc>
          <w:tcPr>
            <w:tcW w:w="1638" w:type="dxa"/>
            <w:shd w:val="clear" w:color="auto" w:fill="FFFFFF" w:themeFill="background1"/>
          </w:tcPr>
          <w:p w14:paraId="0B8313E8"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259 (20%)</w:t>
            </w:r>
          </w:p>
        </w:tc>
        <w:tc>
          <w:tcPr>
            <w:tcW w:w="1638" w:type="dxa"/>
            <w:shd w:val="clear" w:color="auto" w:fill="FFFFFF" w:themeFill="background1"/>
          </w:tcPr>
          <w:p w14:paraId="3E9F71CA"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139 (30%)</w:t>
            </w:r>
          </w:p>
        </w:tc>
        <w:tc>
          <w:tcPr>
            <w:tcW w:w="1638" w:type="dxa"/>
            <w:shd w:val="clear" w:color="auto" w:fill="FFFFFF" w:themeFill="background1"/>
          </w:tcPr>
          <w:p w14:paraId="05DD294E"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36 (31%)</w:t>
            </w:r>
          </w:p>
        </w:tc>
        <w:tc>
          <w:tcPr>
            <w:tcW w:w="236" w:type="dxa"/>
            <w:tcBorders>
              <w:right w:val="single" w:sz="8" w:space="0" w:color="000000" w:themeColor="text1"/>
            </w:tcBorders>
            <w:shd w:val="clear" w:color="auto" w:fill="FFFFFF" w:themeFill="background1"/>
          </w:tcPr>
          <w:p w14:paraId="10863D6D"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29159DF8" w14:textId="77777777" w:rsidTr="001212D4">
        <w:trPr>
          <w:trHeight w:val="20"/>
        </w:trPr>
        <w:tc>
          <w:tcPr>
            <w:tcW w:w="250" w:type="dxa"/>
            <w:tcBorders>
              <w:left w:val="single" w:sz="8" w:space="0" w:color="000000" w:themeColor="text1"/>
            </w:tcBorders>
            <w:shd w:val="clear" w:color="auto" w:fill="E7E6E6" w:themeFill="background2"/>
          </w:tcPr>
          <w:p w14:paraId="5C6668CE"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5FCF88D7"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PR status</w:t>
            </w:r>
          </w:p>
        </w:tc>
        <w:tc>
          <w:tcPr>
            <w:tcW w:w="1638" w:type="dxa"/>
            <w:shd w:val="clear" w:color="auto" w:fill="E7E6E6" w:themeFill="background2"/>
          </w:tcPr>
          <w:p w14:paraId="37C1906C"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E7E6E6" w:themeFill="background2"/>
          </w:tcPr>
          <w:p w14:paraId="17CE63CA"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E7E6E6" w:themeFill="background2"/>
          </w:tcPr>
          <w:p w14:paraId="63D70D14"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236" w:type="dxa"/>
            <w:tcBorders>
              <w:right w:val="single" w:sz="8" w:space="0" w:color="000000" w:themeColor="text1"/>
            </w:tcBorders>
            <w:shd w:val="clear" w:color="auto" w:fill="E7E6E6" w:themeFill="background2"/>
          </w:tcPr>
          <w:p w14:paraId="4C1DAA28"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5CCF543F" w14:textId="77777777" w:rsidTr="001212D4">
        <w:trPr>
          <w:trHeight w:val="20"/>
        </w:trPr>
        <w:tc>
          <w:tcPr>
            <w:tcW w:w="250" w:type="dxa"/>
            <w:tcBorders>
              <w:left w:val="single" w:sz="8" w:space="0" w:color="000000" w:themeColor="text1"/>
            </w:tcBorders>
            <w:shd w:val="clear" w:color="auto" w:fill="E7E6E6" w:themeFill="background2"/>
          </w:tcPr>
          <w:p w14:paraId="3D59F9FA"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3FD7BF37"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Positive</w:t>
            </w:r>
          </w:p>
        </w:tc>
        <w:tc>
          <w:tcPr>
            <w:tcW w:w="1638" w:type="dxa"/>
            <w:shd w:val="clear" w:color="auto" w:fill="E7E6E6" w:themeFill="background2"/>
          </w:tcPr>
          <w:p w14:paraId="52CF8130"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729 (57%)</w:t>
            </w:r>
          </w:p>
        </w:tc>
        <w:tc>
          <w:tcPr>
            <w:tcW w:w="1638" w:type="dxa"/>
            <w:shd w:val="clear" w:color="auto" w:fill="E7E6E6" w:themeFill="background2"/>
          </w:tcPr>
          <w:p w14:paraId="7D9BF0F7"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207 (45%)</w:t>
            </w:r>
          </w:p>
        </w:tc>
        <w:tc>
          <w:tcPr>
            <w:tcW w:w="1638" w:type="dxa"/>
            <w:shd w:val="clear" w:color="auto" w:fill="E7E6E6" w:themeFill="background2"/>
          </w:tcPr>
          <w:p w14:paraId="62782E76"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54 (46%)</w:t>
            </w:r>
          </w:p>
        </w:tc>
        <w:tc>
          <w:tcPr>
            <w:tcW w:w="236" w:type="dxa"/>
            <w:tcBorders>
              <w:right w:val="single" w:sz="8" w:space="0" w:color="000000" w:themeColor="text1"/>
            </w:tcBorders>
            <w:shd w:val="clear" w:color="auto" w:fill="E7E6E6" w:themeFill="background2"/>
          </w:tcPr>
          <w:p w14:paraId="379B5316"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7E371543" w14:textId="77777777" w:rsidTr="001212D4">
        <w:trPr>
          <w:trHeight w:val="20"/>
        </w:trPr>
        <w:tc>
          <w:tcPr>
            <w:tcW w:w="250" w:type="dxa"/>
            <w:tcBorders>
              <w:left w:val="single" w:sz="8" w:space="0" w:color="000000" w:themeColor="text1"/>
            </w:tcBorders>
            <w:shd w:val="clear" w:color="auto" w:fill="E7E6E6" w:themeFill="background2"/>
          </w:tcPr>
          <w:p w14:paraId="18DFEC40"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61771449"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Negative</w:t>
            </w:r>
          </w:p>
        </w:tc>
        <w:tc>
          <w:tcPr>
            <w:tcW w:w="1638" w:type="dxa"/>
            <w:shd w:val="clear" w:color="auto" w:fill="E7E6E6" w:themeFill="background2"/>
          </w:tcPr>
          <w:p w14:paraId="305227D6"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553 (43%)</w:t>
            </w:r>
          </w:p>
        </w:tc>
        <w:tc>
          <w:tcPr>
            <w:tcW w:w="1638" w:type="dxa"/>
            <w:shd w:val="clear" w:color="auto" w:fill="E7E6E6" w:themeFill="background2"/>
          </w:tcPr>
          <w:p w14:paraId="5ACF051F"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258 (55%)</w:t>
            </w:r>
          </w:p>
        </w:tc>
        <w:tc>
          <w:tcPr>
            <w:tcW w:w="1638" w:type="dxa"/>
            <w:shd w:val="clear" w:color="auto" w:fill="E7E6E6" w:themeFill="background2"/>
          </w:tcPr>
          <w:p w14:paraId="530461EF"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63 (54%)</w:t>
            </w:r>
          </w:p>
        </w:tc>
        <w:tc>
          <w:tcPr>
            <w:tcW w:w="236" w:type="dxa"/>
            <w:tcBorders>
              <w:right w:val="single" w:sz="8" w:space="0" w:color="000000" w:themeColor="text1"/>
            </w:tcBorders>
            <w:shd w:val="clear" w:color="auto" w:fill="E7E6E6" w:themeFill="background2"/>
          </w:tcPr>
          <w:p w14:paraId="6A2DE856"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7C8B8054" w14:textId="77777777" w:rsidTr="001212D4">
        <w:trPr>
          <w:trHeight w:val="20"/>
        </w:trPr>
        <w:tc>
          <w:tcPr>
            <w:tcW w:w="250" w:type="dxa"/>
            <w:tcBorders>
              <w:left w:val="single" w:sz="8" w:space="0" w:color="000000" w:themeColor="text1"/>
            </w:tcBorders>
            <w:shd w:val="clear" w:color="auto" w:fill="FFFFFF" w:themeFill="background1"/>
          </w:tcPr>
          <w:p w14:paraId="2237AC5E"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4CDC63E5"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HER2 status</w:t>
            </w:r>
          </w:p>
        </w:tc>
        <w:tc>
          <w:tcPr>
            <w:tcW w:w="1638" w:type="dxa"/>
            <w:shd w:val="clear" w:color="auto" w:fill="FFFFFF" w:themeFill="background1"/>
          </w:tcPr>
          <w:p w14:paraId="3DF1288D"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FFFFFF" w:themeFill="background1"/>
          </w:tcPr>
          <w:p w14:paraId="67AD7353"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FFFFFF" w:themeFill="background1"/>
          </w:tcPr>
          <w:p w14:paraId="042E29A6"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236" w:type="dxa"/>
            <w:tcBorders>
              <w:right w:val="single" w:sz="8" w:space="0" w:color="000000" w:themeColor="text1"/>
            </w:tcBorders>
            <w:shd w:val="clear" w:color="auto" w:fill="FFFFFF" w:themeFill="background1"/>
          </w:tcPr>
          <w:p w14:paraId="7A006765"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7199749E" w14:textId="77777777" w:rsidTr="001212D4">
        <w:trPr>
          <w:trHeight w:val="20"/>
        </w:trPr>
        <w:tc>
          <w:tcPr>
            <w:tcW w:w="250" w:type="dxa"/>
            <w:tcBorders>
              <w:left w:val="single" w:sz="8" w:space="0" w:color="000000" w:themeColor="text1"/>
            </w:tcBorders>
            <w:shd w:val="clear" w:color="auto" w:fill="FFFFFF" w:themeFill="background1"/>
          </w:tcPr>
          <w:p w14:paraId="0EC7136D"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0640E849"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Positive</w:t>
            </w:r>
          </w:p>
        </w:tc>
        <w:tc>
          <w:tcPr>
            <w:tcW w:w="1638" w:type="dxa"/>
            <w:shd w:val="clear" w:color="auto" w:fill="FFFFFF" w:themeFill="background1"/>
          </w:tcPr>
          <w:p w14:paraId="031BE807"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120 (9%)</w:t>
            </w:r>
          </w:p>
        </w:tc>
        <w:tc>
          <w:tcPr>
            <w:tcW w:w="1638" w:type="dxa"/>
            <w:shd w:val="clear" w:color="auto" w:fill="FFFFFF" w:themeFill="background1"/>
          </w:tcPr>
          <w:p w14:paraId="60A10E29"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86 (18%)</w:t>
            </w:r>
          </w:p>
        </w:tc>
        <w:tc>
          <w:tcPr>
            <w:tcW w:w="1638" w:type="dxa"/>
            <w:shd w:val="clear" w:color="auto" w:fill="FFFFFF" w:themeFill="background1"/>
          </w:tcPr>
          <w:p w14:paraId="1DA92EE3"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23 (20%)</w:t>
            </w:r>
          </w:p>
        </w:tc>
        <w:tc>
          <w:tcPr>
            <w:tcW w:w="236" w:type="dxa"/>
            <w:tcBorders>
              <w:right w:val="single" w:sz="8" w:space="0" w:color="000000" w:themeColor="text1"/>
            </w:tcBorders>
            <w:shd w:val="clear" w:color="auto" w:fill="FFFFFF" w:themeFill="background1"/>
          </w:tcPr>
          <w:p w14:paraId="7E788BD5"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38996D63" w14:textId="77777777" w:rsidTr="001212D4">
        <w:trPr>
          <w:trHeight w:val="20"/>
        </w:trPr>
        <w:tc>
          <w:tcPr>
            <w:tcW w:w="250" w:type="dxa"/>
            <w:tcBorders>
              <w:left w:val="single" w:sz="8" w:space="0" w:color="000000" w:themeColor="text1"/>
            </w:tcBorders>
            <w:shd w:val="clear" w:color="auto" w:fill="FFFFFF" w:themeFill="background1"/>
          </w:tcPr>
          <w:p w14:paraId="271BD68C"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72028A27"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Negative</w:t>
            </w:r>
          </w:p>
        </w:tc>
        <w:tc>
          <w:tcPr>
            <w:tcW w:w="1638" w:type="dxa"/>
            <w:shd w:val="clear" w:color="auto" w:fill="FFFFFF" w:themeFill="background1"/>
          </w:tcPr>
          <w:p w14:paraId="667AFD71"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1162 (91%)</w:t>
            </w:r>
          </w:p>
        </w:tc>
        <w:tc>
          <w:tcPr>
            <w:tcW w:w="1638" w:type="dxa"/>
            <w:shd w:val="clear" w:color="auto" w:fill="FFFFFF" w:themeFill="background1"/>
          </w:tcPr>
          <w:p w14:paraId="1759BAE2"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379 (82%)</w:t>
            </w:r>
          </w:p>
        </w:tc>
        <w:tc>
          <w:tcPr>
            <w:tcW w:w="1638" w:type="dxa"/>
            <w:shd w:val="clear" w:color="auto" w:fill="FFFFFF" w:themeFill="background1"/>
          </w:tcPr>
          <w:p w14:paraId="686339FB"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94 (80%)</w:t>
            </w:r>
          </w:p>
        </w:tc>
        <w:tc>
          <w:tcPr>
            <w:tcW w:w="236" w:type="dxa"/>
            <w:tcBorders>
              <w:right w:val="single" w:sz="8" w:space="0" w:color="000000" w:themeColor="text1"/>
            </w:tcBorders>
            <w:shd w:val="clear" w:color="auto" w:fill="FFFFFF" w:themeFill="background1"/>
          </w:tcPr>
          <w:p w14:paraId="41B42FC5"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1CFC14D4" w14:textId="77777777" w:rsidTr="001212D4">
        <w:trPr>
          <w:trHeight w:val="20"/>
        </w:trPr>
        <w:tc>
          <w:tcPr>
            <w:tcW w:w="250" w:type="dxa"/>
            <w:tcBorders>
              <w:left w:val="single" w:sz="8" w:space="0" w:color="000000" w:themeColor="text1"/>
            </w:tcBorders>
            <w:shd w:val="clear" w:color="auto" w:fill="E7E6E6" w:themeFill="background2"/>
          </w:tcPr>
          <w:p w14:paraId="71063A1E"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16F071DC"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Menopausal state</w:t>
            </w:r>
          </w:p>
        </w:tc>
        <w:tc>
          <w:tcPr>
            <w:tcW w:w="1638" w:type="dxa"/>
            <w:shd w:val="clear" w:color="auto" w:fill="E7E6E6" w:themeFill="background2"/>
          </w:tcPr>
          <w:p w14:paraId="214CBA33"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E7E6E6" w:themeFill="background2"/>
          </w:tcPr>
          <w:p w14:paraId="178FEFA0"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E7E6E6" w:themeFill="background2"/>
          </w:tcPr>
          <w:p w14:paraId="07E89057"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236" w:type="dxa"/>
            <w:tcBorders>
              <w:right w:val="single" w:sz="8" w:space="0" w:color="000000" w:themeColor="text1"/>
            </w:tcBorders>
            <w:shd w:val="clear" w:color="auto" w:fill="E7E6E6" w:themeFill="background2"/>
          </w:tcPr>
          <w:p w14:paraId="7FF60A75"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40810BDD" w14:textId="77777777" w:rsidTr="001212D4">
        <w:trPr>
          <w:trHeight w:val="20"/>
        </w:trPr>
        <w:tc>
          <w:tcPr>
            <w:tcW w:w="250" w:type="dxa"/>
            <w:tcBorders>
              <w:left w:val="single" w:sz="8" w:space="0" w:color="000000" w:themeColor="text1"/>
            </w:tcBorders>
            <w:shd w:val="clear" w:color="auto" w:fill="E7E6E6" w:themeFill="background2"/>
          </w:tcPr>
          <w:p w14:paraId="0DB7D944"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6116CDC8"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Pre</w:t>
            </w:r>
          </w:p>
        </w:tc>
        <w:tc>
          <w:tcPr>
            <w:tcW w:w="1638" w:type="dxa"/>
            <w:shd w:val="clear" w:color="auto" w:fill="E7E6E6" w:themeFill="background2"/>
          </w:tcPr>
          <w:p w14:paraId="42E167D1"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260 (20%)</w:t>
            </w:r>
          </w:p>
        </w:tc>
        <w:tc>
          <w:tcPr>
            <w:tcW w:w="1638" w:type="dxa"/>
            <w:shd w:val="clear" w:color="auto" w:fill="E7E6E6" w:themeFill="background2"/>
          </w:tcPr>
          <w:p w14:paraId="5C58A7EC"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105 (23%)</w:t>
            </w:r>
          </w:p>
        </w:tc>
        <w:tc>
          <w:tcPr>
            <w:tcW w:w="1638" w:type="dxa"/>
            <w:shd w:val="clear" w:color="auto" w:fill="E7E6E6" w:themeFill="background2"/>
          </w:tcPr>
          <w:p w14:paraId="502EF142"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32 (27%)</w:t>
            </w:r>
          </w:p>
        </w:tc>
        <w:tc>
          <w:tcPr>
            <w:tcW w:w="236" w:type="dxa"/>
            <w:tcBorders>
              <w:right w:val="single" w:sz="8" w:space="0" w:color="000000" w:themeColor="text1"/>
            </w:tcBorders>
            <w:shd w:val="clear" w:color="auto" w:fill="E7E6E6" w:themeFill="background2"/>
          </w:tcPr>
          <w:p w14:paraId="33EA59BA"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0BFC6C0B" w14:textId="77777777" w:rsidTr="001212D4">
        <w:trPr>
          <w:trHeight w:val="20"/>
        </w:trPr>
        <w:tc>
          <w:tcPr>
            <w:tcW w:w="250" w:type="dxa"/>
            <w:tcBorders>
              <w:left w:val="single" w:sz="8" w:space="0" w:color="000000" w:themeColor="text1"/>
            </w:tcBorders>
            <w:shd w:val="clear" w:color="auto" w:fill="E7E6E6" w:themeFill="background2"/>
          </w:tcPr>
          <w:p w14:paraId="31B0E837"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6AC95208"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Post</w:t>
            </w:r>
          </w:p>
        </w:tc>
        <w:tc>
          <w:tcPr>
            <w:tcW w:w="1638" w:type="dxa"/>
            <w:shd w:val="clear" w:color="auto" w:fill="E7E6E6" w:themeFill="background2"/>
          </w:tcPr>
          <w:p w14:paraId="485CE4C2"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1022 (80%)</w:t>
            </w:r>
          </w:p>
        </w:tc>
        <w:tc>
          <w:tcPr>
            <w:tcW w:w="1638" w:type="dxa"/>
            <w:shd w:val="clear" w:color="auto" w:fill="E7E6E6" w:themeFill="background2"/>
          </w:tcPr>
          <w:p w14:paraId="2EC0B707"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360 (77%)</w:t>
            </w:r>
          </w:p>
        </w:tc>
        <w:tc>
          <w:tcPr>
            <w:tcW w:w="1638" w:type="dxa"/>
            <w:shd w:val="clear" w:color="auto" w:fill="E7E6E6" w:themeFill="background2"/>
          </w:tcPr>
          <w:p w14:paraId="323A4523"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85 (73%)</w:t>
            </w:r>
          </w:p>
        </w:tc>
        <w:tc>
          <w:tcPr>
            <w:tcW w:w="236" w:type="dxa"/>
            <w:tcBorders>
              <w:right w:val="single" w:sz="8" w:space="0" w:color="000000" w:themeColor="text1"/>
            </w:tcBorders>
            <w:shd w:val="clear" w:color="auto" w:fill="E7E6E6" w:themeFill="background2"/>
          </w:tcPr>
          <w:p w14:paraId="007B0F09"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07197C20" w14:textId="77777777" w:rsidTr="001212D4">
        <w:trPr>
          <w:trHeight w:val="20"/>
        </w:trPr>
        <w:tc>
          <w:tcPr>
            <w:tcW w:w="250" w:type="dxa"/>
            <w:tcBorders>
              <w:left w:val="single" w:sz="8" w:space="0" w:color="000000" w:themeColor="text1"/>
            </w:tcBorders>
            <w:shd w:val="clear" w:color="auto" w:fill="FFFFFF" w:themeFill="background1"/>
          </w:tcPr>
          <w:p w14:paraId="6DC99612"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698F1F18"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Neoplasm Histologic Grade</w:t>
            </w:r>
          </w:p>
        </w:tc>
        <w:tc>
          <w:tcPr>
            <w:tcW w:w="1638" w:type="dxa"/>
            <w:shd w:val="clear" w:color="auto" w:fill="FFFFFF" w:themeFill="background1"/>
          </w:tcPr>
          <w:p w14:paraId="32A8C931"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FFFFFF" w:themeFill="background1"/>
          </w:tcPr>
          <w:p w14:paraId="103B1EBE"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FFFFFF" w:themeFill="background1"/>
          </w:tcPr>
          <w:p w14:paraId="47170C81"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236" w:type="dxa"/>
            <w:tcBorders>
              <w:right w:val="single" w:sz="8" w:space="0" w:color="000000" w:themeColor="text1"/>
            </w:tcBorders>
            <w:shd w:val="clear" w:color="auto" w:fill="FFFFFF" w:themeFill="background1"/>
          </w:tcPr>
          <w:p w14:paraId="5A479484"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181BB5B6" w14:textId="77777777" w:rsidTr="001212D4">
        <w:trPr>
          <w:trHeight w:val="20"/>
        </w:trPr>
        <w:tc>
          <w:tcPr>
            <w:tcW w:w="250" w:type="dxa"/>
            <w:tcBorders>
              <w:left w:val="single" w:sz="8" w:space="0" w:color="000000" w:themeColor="text1"/>
            </w:tcBorders>
            <w:shd w:val="clear" w:color="auto" w:fill="FFFFFF" w:themeFill="background1"/>
          </w:tcPr>
          <w:p w14:paraId="77BB87E0"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70589BAD"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1</w:t>
            </w:r>
          </w:p>
        </w:tc>
        <w:tc>
          <w:tcPr>
            <w:tcW w:w="1638" w:type="dxa"/>
            <w:shd w:val="clear" w:color="auto" w:fill="FFFFFF" w:themeFill="background1"/>
          </w:tcPr>
          <w:p w14:paraId="12592D11"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140 (11%)</w:t>
            </w:r>
          </w:p>
        </w:tc>
        <w:tc>
          <w:tcPr>
            <w:tcW w:w="1638" w:type="dxa"/>
            <w:shd w:val="clear" w:color="auto" w:fill="FFFFFF" w:themeFill="background1"/>
          </w:tcPr>
          <w:p w14:paraId="0222AA57"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16 (3%)</w:t>
            </w:r>
          </w:p>
        </w:tc>
        <w:tc>
          <w:tcPr>
            <w:tcW w:w="1638" w:type="dxa"/>
            <w:shd w:val="clear" w:color="auto" w:fill="FFFFFF" w:themeFill="background1"/>
          </w:tcPr>
          <w:p w14:paraId="06ED71D3"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7 (6%)</w:t>
            </w:r>
          </w:p>
        </w:tc>
        <w:tc>
          <w:tcPr>
            <w:tcW w:w="236" w:type="dxa"/>
            <w:tcBorders>
              <w:right w:val="single" w:sz="8" w:space="0" w:color="000000" w:themeColor="text1"/>
            </w:tcBorders>
            <w:shd w:val="clear" w:color="auto" w:fill="FFFFFF" w:themeFill="background1"/>
          </w:tcPr>
          <w:p w14:paraId="5E345131"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5E1BF2DE" w14:textId="77777777" w:rsidTr="001212D4">
        <w:trPr>
          <w:trHeight w:val="20"/>
        </w:trPr>
        <w:tc>
          <w:tcPr>
            <w:tcW w:w="250" w:type="dxa"/>
            <w:tcBorders>
              <w:left w:val="single" w:sz="8" w:space="0" w:color="000000" w:themeColor="text1"/>
            </w:tcBorders>
            <w:shd w:val="clear" w:color="auto" w:fill="FFFFFF" w:themeFill="background1"/>
          </w:tcPr>
          <w:p w14:paraId="7A16C767"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56ECB4C6"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2</w:t>
            </w:r>
          </w:p>
        </w:tc>
        <w:tc>
          <w:tcPr>
            <w:tcW w:w="1638" w:type="dxa"/>
            <w:shd w:val="clear" w:color="auto" w:fill="FFFFFF" w:themeFill="background1"/>
          </w:tcPr>
          <w:p w14:paraId="51E00198"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530 (43%)</w:t>
            </w:r>
          </w:p>
        </w:tc>
        <w:tc>
          <w:tcPr>
            <w:tcW w:w="1638" w:type="dxa"/>
            <w:shd w:val="clear" w:color="auto" w:fill="FFFFFF" w:themeFill="background1"/>
          </w:tcPr>
          <w:p w14:paraId="19AA131E"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164 (35%)</w:t>
            </w:r>
          </w:p>
        </w:tc>
        <w:tc>
          <w:tcPr>
            <w:tcW w:w="1638" w:type="dxa"/>
            <w:shd w:val="clear" w:color="auto" w:fill="FFFFFF" w:themeFill="background1"/>
          </w:tcPr>
          <w:p w14:paraId="2CAC12C8"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38 (32%)</w:t>
            </w:r>
          </w:p>
        </w:tc>
        <w:tc>
          <w:tcPr>
            <w:tcW w:w="236" w:type="dxa"/>
            <w:tcBorders>
              <w:right w:val="single" w:sz="8" w:space="0" w:color="000000" w:themeColor="text1"/>
            </w:tcBorders>
            <w:shd w:val="clear" w:color="auto" w:fill="FFFFFF" w:themeFill="background1"/>
          </w:tcPr>
          <w:p w14:paraId="605954ED"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62B69649" w14:textId="77777777" w:rsidTr="001212D4">
        <w:trPr>
          <w:trHeight w:val="20"/>
        </w:trPr>
        <w:tc>
          <w:tcPr>
            <w:tcW w:w="250" w:type="dxa"/>
            <w:tcBorders>
              <w:left w:val="single" w:sz="8" w:space="0" w:color="000000" w:themeColor="text1"/>
            </w:tcBorders>
            <w:shd w:val="clear" w:color="auto" w:fill="FFFFFF" w:themeFill="background1"/>
          </w:tcPr>
          <w:p w14:paraId="714128A1"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FFFFFF" w:themeFill="background1"/>
          </w:tcPr>
          <w:p w14:paraId="6BC09D99" w14:textId="77777777" w:rsidR="001664F1" w:rsidRPr="006003A8" w:rsidRDefault="001664F1" w:rsidP="00FC7286">
            <w:pPr>
              <w:spacing w:line="240" w:lineRule="atLeast"/>
              <w:ind w:firstLineChars="100" w:firstLine="200"/>
              <w:rPr>
                <w:rFonts w:ascii="Times New Roman" w:eastAsia="標楷體" w:hAnsi="Times New Roman" w:cs="Times New Roman"/>
                <w:sz w:val="20"/>
                <w:szCs w:val="20"/>
              </w:rPr>
            </w:pPr>
            <w:r w:rsidRPr="006003A8">
              <w:rPr>
                <w:rFonts w:ascii="Times New Roman" w:eastAsia="標楷體" w:hAnsi="Times New Roman" w:cs="Times New Roman"/>
                <w:sz w:val="20"/>
                <w:szCs w:val="20"/>
              </w:rPr>
              <w:t>3</w:t>
            </w:r>
          </w:p>
        </w:tc>
        <w:tc>
          <w:tcPr>
            <w:tcW w:w="1638" w:type="dxa"/>
            <w:shd w:val="clear" w:color="auto" w:fill="FFFFFF" w:themeFill="background1"/>
          </w:tcPr>
          <w:p w14:paraId="576AF330"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556 (45%)</w:t>
            </w:r>
          </w:p>
        </w:tc>
        <w:tc>
          <w:tcPr>
            <w:tcW w:w="1638" w:type="dxa"/>
            <w:shd w:val="clear" w:color="auto" w:fill="FFFFFF" w:themeFill="background1"/>
          </w:tcPr>
          <w:p w14:paraId="3D0054F9"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285 (61%)</w:t>
            </w:r>
          </w:p>
        </w:tc>
        <w:tc>
          <w:tcPr>
            <w:tcW w:w="1638" w:type="dxa"/>
            <w:shd w:val="clear" w:color="auto" w:fill="FFFFFF" w:themeFill="background1"/>
          </w:tcPr>
          <w:p w14:paraId="50C8BACF"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72 (62%)</w:t>
            </w:r>
          </w:p>
        </w:tc>
        <w:tc>
          <w:tcPr>
            <w:tcW w:w="236" w:type="dxa"/>
            <w:tcBorders>
              <w:right w:val="single" w:sz="8" w:space="0" w:color="000000" w:themeColor="text1"/>
            </w:tcBorders>
            <w:shd w:val="clear" w:color="auto" w:fill="FFFFFF" w:themeFill="background1"/>
          </w:tcPr>
          <w:p w14:paraId="3FB375AF"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4E3EF32E" w14:textId="77777777" w:rsidTr="001212D4">
        <w:trPr>
          <w:trHeight w:val="20"/>
        </w:trPr>
        <w:tc>
          <w:tcPr>
            <w:tcW w:w="250" w:type="dxa"/>
            <w:tcBorders>
              <w:left w:val="single" w:sz="8" w:space="0" w:color="000000" w:themeColor="text1"/>
            </w:tcBorders>
            <w:shd w:val="clear" w:color="auto" w:fill="E7E6E6" w:themeFill="background2"/>
          </w:tcPr>
          <w:p w14:paraId="11B054F3"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34B7AD5E" w14:textId="77777777" w:rsidR="001664F1" w:rsidRPr="006003A8" w:rsidRDefault="001664F1"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Cellularity</w:t>
            </w:r>
          </w:p>
        </w:tc>
        <w:tc>
          <w:tcPr>
            <w:tcW w:w="1638" w:type="dxa"/>
            <w:shd w:val="clear" w:color="auto" w:fill="E7E6E6" w:themeFill="background2"/>
          </w:tcPr>
          <w:p w14:paraId="0582C6BE"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E7E6E6" w:themeFill="background2"/>
          </w:tcPr>
          <w:p w14:paraId="050F2777"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1638" w:type="dxa"/>
            <w:shd w:val="clear" w:color="auto" w:fill="E7E6E6" w:themeFill="background2"/>
          </w:tcPr>
          <w:p w14:paraId="3169BBCD"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236" w:type="dxa"/>
            <w:tcBorders>
              <w:right w:val="single" w:sz="8" w:space="0" w:color="000000" w:themeColor="text1"/>
            </w:tcBorders>
            <w:shd w:val="clear" w:color="auto" w:fill="E7E6E6" w:themeFill="background2"/>
          </w:tcPr>
          <w:p w14:paraId="40566A75"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7FAFCF65" w14:textId="77777777" w:rsidTr="001212D4">
        <w:trPr>
          <w:trHeight w:val="20"/>
        </w:trPr>
        <w:tc>
          <w:tcPr>
            <w:tcW w:w="250" w:type="dxa"/>
            <w:tcBorders>
              <w:left w:val="single" w:sz="8" w:space="0" w:color="000000" w:themeColor="text1"/>
            </w:tcBorders>
            <w:shd w:val="clear" w:color="auto" w:fill="E7E6E6" w:themeFill="background2"/>
          </w:tcPr>
          <w:p w14:paraId="6003FC08"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13E8B452" w14:textId="77777777" w:rsidR="001664F1" w:rsidRPr="006003A8" w:rsidRDefault="001664F1" w:rsidP="00FC7286">
            <w:pPr>
              <w:spacing w:line="240" w:lineRule="atLeast"/>
              <w:ind w:firstLineChars="100" w:firstLine="200"/>
              <w:rPr>
                <w:rFonts w:ascii="Times New Roman" w:eastAsia="標楷體" w:hAnsi="Times New Roman" w:cs="Times New Roman"/>
                <w:b/>
                <w:sz w:val="20"/>
                <w:szCs w:val="20"/>
              </w:rPr>
            </w:pPr>
            <w:r w:rsidRPr="006003A8">
              <w:rPr>
                <w:rFonts w:ascii="Times New Roman" w:eastAsia="標楷體" w:hAnsi="Times New Roman" w:cs="Times New Roman"/>
                <w:sz w:val="20"/>
                <w:szCs w:val="20"/>
              </w:rPr>
              <w:t>Low</w:t>
            </w:r>
          </w:p>
        </w:tc>
        <w:tc>
          <w:tcPr>
            <w:tcW w:w="1638" w:type="dxa"/>
            <w:shd w:val="clear" w:color="auto" w:fill="E7E6E6" w:themeFill="background2"/>
          </w:tcPr>
          <w:p w14:paraId="615A7977"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142 (11%)</w:t>
            </w:r>
          </w:p>
        </w:tc>
        <w:tc>
          <w:tcPr>
            <w:tcW w:w="1638" w:type="dxa"/>
            <w:shd w:val="clear" w:color="auto" w:fill="E7E6E6" w:themeFill="background2"/>
          </w:tcPr>
          <w:p w14:paraId="66F2B59A"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40 (9%)</w:t>
            </w:r>
          </w:p>
        </w:tc>
        <w:tc>
          <w:tcPr>
            <w:tcW w:w="1638" w:type="dxa"/>
            <w:shd w:val="clear" w:color="auto" w:fill="E7E6E6" w:themeFill="background2"/>
          </w:tcPr>
          <w:p w14:paraId="082DB9F4"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15 (13%)</w:t>
            </w:r>
          </w:p>
        </w:tc>
        <w:tc>
          <w:tcPr>
            <w:tcW w:w="236" w:type="dxa"/>
            <w:tcBorders>
              <w:right w:val="single" w:sz="8" w:space="0" w:color="000000" w:themeColor="text1"/>
            </w:tcBorders>
            <w:shd w:val="clear" w:color="auto" w:fill="E7E6E6" w:themeFill="background2"/>
          </w:tcPr>
          <w:p w14:paraId="5D43736C"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6003A8" w14:paraId="3C31B474" w14:textId="77777777" w:rsidTr="001212D4">
        <w:trPr>
          <w:trHeight w:val="20"/>
        </w:trPr>
        <w:tc>
          <w:tcPr>
            <w:tcW w:w="250" w:type="dxa"/>
            <w:tcBorders>
              <w:left w:val="single" w:sz="8" w:space="0" w:color="000000" w:themeColor="text1"/>
            </w:tcBorders>
            <w:shd w:val="clear" w:color="auto" w:fill="E7E6E6" w:themeFill="background2"/>
          </w:tcPr>
          <w:p w14:paraId="16B45BBE"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shd w:val="clear" w:color="auto" w:fill="E7E6E6" w:themeFill="background2"/>
          </w:tcPr>
          <w:p w14:paraId="203039DA" w14:textId="77777777" w:rsidR="001664F1" w:rsidRPr="006003A8" w:rsidRDefault="001664F1" w:rsidP="00FC7286">
            <w:pPr>
              <w:spacing w:line="240" w:lineRule="atLeast"/>
              <w:ind w:firstLineChars="100" w:firstLine="200"/>
              <w:rPr>
                <w:rFonts w:ascii="Times New Roman" w:eastAsia="標楷體" w:hAnsi="Times New Roman" w:cs="Times New Roman"/>
                <w:b/>
                <w:sz w:val="20"/>
                <w:szCs w:val="20"/>
              </w:rPr>
            </w:pPr>
            <w:r w:rsidRPr="006003A8">
              <w:rPr>
                <w:rFonts w:ascii="Times New Roman" w:eastAsia="標楷體" w:hAnsi="Times New Roman" w:cs="Times New Roman"/>
                <w:sz w:val="20"/>
                <w:szCs w:val="20"/>
              </w:rPr>
              <w:t>Moderate</w:t>
            </w:r>
          </w:p>
        </w:tc>
        <w:tc>
          <w:tcPr>
            <w:tcW w:w="1638" w:type="dxa"/>
            <w:shd w:val="clear" w:color="auto" w:fill="E7E6E6" w:themeFill="background2"/>
          </w:tcPr>
          <w:p w14:paraId="75283204"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474 (38%)</w:t>
            </w:r>
          </w:p>
        </w:tc>
        <w:tc>
          <w:tcPr>
            <w:tcW w:w="1638" w:type="dxa"/>
            <w:shd w:val="clear" w:color="auto" w:fill="E7E6E6" w:themeFill="background2"/>
          </w:tcPr>
          <w:p w14:paraId="2213AAC8"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173 (37%)</w:t>
            </w:r>
          </w:p>
        </w:tc>
        <w:tc>
          <w:tcPr>
            <w:tcW w:w="1638" w:type="dxa"/>
            <w:shd w:val="clear" w:color="auto" w:fill="E7E6E6" w:themeFill="background2"/>
          </w:tcPr>
          <w:p w14:paraId="678B80B6"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50 (43%)</w:t>
            </w:r>
          </w:p>
        </w:tc>
        <w:tc>
          <w:tcPr>
            <w:tcW w:w="236" w:type="dxa"/>
            <w:tcBorders>
              <w:right w:val="single" w:sz="8" w:space="0" w:color="000000" w:themeColor="text1"/>
            </w:tcBorders>
            <w:shd w:val="clear" w:color="auto" w:fill="E7E6E6" w:themeFill="background2"/>
          </w:tcPr>
          <w:p w14:paraId="6DD5BFF3" w14:textId="77777777" w:rsidR="001664F1" w:rsidRPr="006003A8" w:rsidRDefault="001664F1" w:rsidP="00FC7286">
            <w:pPr>
              <w:spacing w:line="240" w:lineRule="atLeast"/>
              <w:rPr>
                <w:rFonts w:ascii="Times New Roman" w:eastAsia="標楷體" w:hAnsi="Times New Roman" w:cs="Times New Roman"/>
                <w:sz w:val="20"/>
                <w:szCs w:val="20"/>
              </w:rPr>
            </w:pPr>
          </w:p>
        </w:tc>
      </w:tr>
      <w:tr w:rsidR="001664F1" w:rsidRPr="002863FA" w14:paraId="25902156" w14:textId="77777777" w:rsidTr="001212D4">
        <w:trPr>
          <w:trHeight w:val="20"/>
        </w:trPr>
        <w:tc>
          <w:tcPr>
            <w:tcW w:w="250" w:type="dxa"/>
            <w:tcBorders>
              <w:left w:val="single" w:sz="8" w:space="0" w:color="000000" w:themeColor="text1"/>
              <w:bottom w:val="single" w:sz="8" w:space="0" w:color="000000" w:themeColor="text1"/>
            </w:tcBorders>
            <w:shd w:val="clear" w:color="auto" w:fill="E7E6E6" w:themeFill="background2"/>
          </w:tcPr>
          <w:p w14:paraId="59E4A4A0" w14:textId="77777777" w:rsidR="001664F1" w:rsidRPr="006003A8" w:rsidRDefault="001664F1" w:rsidP="00FC7286">
            <w:pPr>
              <w:spacing w:line="240" w:lineRule="atLeast"/>
              <w:rPr>
                <w:rFonts w:ascii="Times New Roman" w:eastAsia="標楷體" w:hAnsi="Times New Roman" w:cs="Times New Roman"/>
                <w:sz w:val="20"/>
                <w:szCs w:val="20"/>
              </w:rPr>
            </w:pPr>
          </w:p>
        </w:tc>
        <w:tc>
          <w:tcPr>
            <w:tcW w:w="3119" w:type="dxa"/>
            <w:tcBorders>
              <w:bottom w:val="single" w:sz="8" w:space="0" w:color="000000" w:themeColor="text1"/>
            </w:tcBorders>
            <w:shd w:val="clear" w:color="auto" w:fill="E7E6E6" w:themeFill="background2"/>
          </w:tcPr>
          <w:p w14:paraId="338C69D7" w14:textId="77777777" w:rsidR="001664F1" w:rsidRPr="006003A8" w:rsidRDefault="001664F1" w:rsidP="00FC7286">
            <w:pPr>
              <w:spacing w:line="240" w:lineRule="atLeast"/>
              <w:ind w:firstLineChars="100" w:firstLine="200"/>
              <w:rPr>
                <w:rFonts w:ascii="Times New Roman" w:eastAsia="標楷體" w:hAnsi="Times New Roman" w:cs="Times New Roman"/>
                <w:b/>
                <w:sz w:val="20"/>
                <w:szCs w:val="20"/>
              </w:rPr>
            </w:pPr>
            <w:r w:rsidRPr="006003A8">
              <w:rPr>
                <w:rFonts w:ascii="Times New Roman" w:eastAsia="標楷體" w:hAnsi="Times New Roman" w:cs="Times New Roman"/>
                <w:sz w:val="20"/>
                <w:szCs w:val="20"/>
              </w:rPr>
              <w:t>High</w:t>
            </w:r>
          </w:p>
        </w:tc>
        <w:tc>
          <w:tcPr>
            <w:tcW w:w="1638" w:type="dxa"/>
            <w:tcBorders>
              <w:bottom w:val="single" w:sz="8" w:space="0" w:color="000000" w:themeColor="text1"/>
            </w:tcBorders>
            <w:shd w:val="clear" w:color="auto" w:fill="E7E6E6" w:themeFill="background2"/>
          </w:tcPr>
          <w:p w14:paraId="2CC51D2C"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626 (50%)</w:t>
            </w:r>
          </w:p>
        </w:tc>
        <w:tc>
          <w:tcPr>
            <w:tcW w:w="1638" w:type="dxa"/>
            <w:tcBorders>
              <w:bottom w:val="single" w:sz="8" w:space="0" w:color="000000" w:themeColor="text1"/>
            </w:tcBorders>
            <w:shd w:val="clear" w:color="auto" w:fill="E7E6E6" w:themeFill="background2"/>
          </w:tcPr>
          <w:p w14:paraId="20FCE014" w14:textId="77777777" w:rsidR="001664F1" w:rsidRPr="006003A8"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252 (54%)</w:t>
            </w:r>
          </w:p>
        </w:tc>
        <w:tc>
          <w:tcPr>
            <w:tcW w:w="1638" w:type="dxa"/>
            <w:tcBorders>
              <w:bottom w:val="single" w:sz="8" w:space="0" w:color="000000" w:themeColor="text1"/>
            </w:tcBorders>
            <w:shd w:val="clear" w:color="auto" w:fill="E7E6E6" w:themeFill="background2"/>
          </w:tcPr>
          <w:p w14:paraId="202D107F" w14:textId="77777777" w:rsidR="001664F1" w:rsidRPr="002863FA" w:rsidRDefault="001664F1" w:rsidP="00FC7286">
            <w:pPr>
              <w:spacing w:line="240" w:lineRule="atLeast"/>
              <w:rPr>
                <w:rFonts w:ascii="Times New Roman" w:eastAsia="標楷體" w:hAnsi="Times New Roman" w:cs="Times New Roman"/>
                <w:sz w:val="20"/>
                <w:szCs w:val="20"/>
              </w:rPr>
            </w:pPr>
            <w:r w:rsidRPr="006003A8">
              <w:rPr>
                <w:rFonts w:ascii="Times New Roman" w:hAnsi="Times New Roman" w:cs="Times New Roman"/>
                <w:color w:val="000000"/>
                <w:sz w:val="20"/>
                <w:szCs w:val="20"/>
              </w:rPr>
              <w:t>52 (44%)</w:t>
            </w:r>
          </w:p>
        </w:tc>
        <w:tc>
          <w:tcPr>
            <w:tcW w:w="236" w:type="dxa"/>
            <w:tcBorders>
              <w:bottom w:val="single" w:sz="8" w:space="0" w:color="000000" w:themeColor="text1"/>
              <w:right w:val="single" w:sz="8" w:space="0" w:color="000000" w:themeColor="text1"/>
            </w:tcBorders>
            <w:shd w:val="clear" w:color="auto" w:fill="E7E6E6" w:themeFill="background2"/>
          </w:tcPr>
          <w:p w14:paraId="7BDE9892" w14:textId="77777777" w:rsidR="001664F1" w:rsidRPr="002863FA" w:rsidRDefault="001664F1" w:rsidP="00FC7286">
            <w:pPr>
              <w:spacing w:line="240" w:lineRule="atLeast"/>
              <w:rPr>
                <w:rFonts w:ascii="Times New Roman" w:eastAsia="標楷體" w:hAnsi="Times New Roman" w:cs="Times New Roman"/>
                <w:sz w:val="20"/>
                <w:szCs w:val="20"/>
              </w:rPr>
            </w:pPr>
          </w:p>
        </w:tc>
      </w:tr>
    </w:tbl>
    <w:p w14:paraId="255BA34E" w14:textId="77777777" w:rsidR="001664F1" w:rsidRPr="002863FA" w:rsidRDefault="00981D30" w:rsidP="002F2943">
      <w:pPr>
        <w:jc w:val="center"/>
        <w:rPr>
          <w:rFonts w:ascii="Times New Roman" w:hAnsi="Times New Roman" w:cs="Times New Roman"/>
          <w:b/>
          <w:color w:val="000000"/>
          <w:kern w:val="0"/>
          <w:sz w:val="22"/>
          <w:szCs w:val="22"/>
        </w:rPr>
      </w:pPr>
      <w:r w:rsidRPr="002863FA">
        <w:rPr>
          <w:rFonts w:ascii="Times New Roman" w:hAnsi="Times New Roman" w:cs="Times New Roman"/>
          <w:b/>
          <w:color w:val="000000"/>
          <w:kern w:val="0"/>
          <w:sz w:val="22"/>
          <w:szCs w:val="22"/>
        </w:rPr>
        <w:t>Table S1. Data distribution overview</w:t>
      </w:r>
    </w:p>
    <w:p w14:paraId="4794B09E" w14:textId="77777777" w:rsidR="001664F1" w:rsidRPr="002863FA" w:rsidRDefault="001664F1" w:rsidP="001664F1">
      <w:pPr>
        <w:rPr>
          <w:rFonts w:ascii="Times New Roman" w:hAnsi="Times New Roman" w:cs="Times New Roman"/>
          <w:color w:val="000000"/>
          <w:kern w:val="0"/>
          <w:sz w:val="22"/>
          <w:szCs w:val="22"/>
        </w:rPr>
      </w:pPr>
    </w:p>
    <w:p w14:paraId="2E48699A" w14:textId="77777777" w:rsidR="00BF14CD" w:rsidRPr="002863FA" w:rsidRDefault="00BF14CD">
      <w:pPr>
        <w:widowControl/>
        <w:rPr>
          <w:rFonts w:ascii="Times New Roman" w:hAnsi="Times New Roman" w:cs="Times New Roman"/>
        </w:rPr>
      </w:pPr>
      <w:r w:rsidRPr="002863FA">
        <w:rPr>
          <w:rFonts w:ascii="Times New Roman" w:hAnsi="Times New Roman" w:cs="Times New Roman"/>
        </w:rPr>
        <w:br w:type="page"/>
      </w:r>
    </w:p>
    <w:p w14:paraId="2B08085F" w14:textId="77777777" w:rsidR="001664F1" w:rsidRPr="002863FA" w:rsidRDefault="001664F1" w:rsidP="002F2943">
      <w:pPr>
        <w:spacing w:afterLines="50" w:after="180"/>
        <w:rPr>
          <w:rFonts w:ascii="Georgia" w:hAnsi="Georgia" w:cs="Times New Roman"/>
          <w:sz w:val="30"/>
          <w:szCs w:val="30"/>
        </w:rPr>
      </w:pPr>
      <w:r w:rsidRPr="002863FA">
        <w:rPr>
          <w:rFonts w:ascii="Georgia" w:hAnsi="Georgia" w:cs="Times New Roman"/>
          <w:sz w:val="30"/>
          <w:szCs w:val="30"/>
        </w:rPr>
        <w:lastRenderedPageBreak/>
        <w:t>B. Systems biology feature selector</w:t>
      </w:r>
    </w:p>
    <w:p w14:paraId="6E35ECAA" w14:textId="221F7DE1" w:rsidR="00FC7286" w:rsidRPr="002863FA" w:rsidRDefault="00FC7286" w:rsidP="00755727">
      <w:pPr>
        <w:jc w:val="both"/>
        <w:rPr>
          <w:rFonts w:ascii="Times New Roman" w:hAnsi="Times New Roman" w:cs="Times New Roman"/>
          <w:sz w:val="22"/>
          <w:szCs w:val="22"/>
        </w:rPr>
      </w:pPr>
      <w:r w:rsidRPr="002863FA">
        <w:rPr>
          <w:rFonts w:ascii="Times New Roman" w:hAnsi="Times New Roman" w:cs="Times New Roman"/>
          <w:sz w:val="22"/>
          <w:szCs w:val="22"/>
        </w:rPr>
        <w:t>The inputted samples w</w:t>
      </w:r>
      <w:r w:rsidR="00CC3AF8" w:rsidRPr="002863FA">
        <w:rPr>
          <w:rFonts w:ascii="Times New Roman" w:hAnsi="Times New Roman" w:cs="Times New Roman"/>
          <w:sz w:val="22"/>
          <w:szCs w:val="22"/>
        </w:rPr>
        <w:t>er</w:t>
      </w:r>
      <w:r w:rsidRPr="002863FA">
        <w:rPr>
          <w:rFonts w:ascii="Times New Roman" w:hAnsi="Times New Roman" w:cs="Times New Roman"/>
          <w:sz w:val="22"/>
          <w:szCs w:val="22"/>
        </w:rPr>
        <w:t xml:space="preserve">e divided into two groups according to the binary split criterion that </w:t>
      </w:r>
      <w:r w:rsidR="00592419" w:rsidRPr="002863FA">
        <w:rPr>
          <w:rFonts w:ascii="Times New Roman" w:hAnsi="Times New Roman" w:cs="Times New Roman"/>
          <w:sz w:val="22"/>
          <w:szCs w:val="22"/>
        </w:rPr>
        <w:t>was</w:t>
      </w:r>
      <w:r w:rsidRPr="002863FA">
        <w:rPr>
          <w:rFonts w:ascii="Times New Roman" w:hAnsi="Times New Roman" w:cs="Times New Roman"/>
          <w:sz w:val="22"/>
          <w:szCs w:val="22"/>
        </w:rPr>
        <w:t xml:space="preserve"> assigned, for example, ER+ samples and ER- samples. Genes without significant differential expression between the two groups w</w:t>
      </w:r>
      <w:r w:rsidR="00CC3AF8" w:rsidRPr="002863FA">
        <w:rPr>
          <w:rFonts w:ascii="Times New Roman" w:hAnsi="Times New Roman" w:cs="Times New Roman"/>
          <w:sz w:val="22"/>
          <w:szCs w:val="22"/>
        </w:rPr>
        <w:t>er</w:t>
      </w:r>
      <w:r w:rsidRPr="002863FA">
        <w:rPr>
          <w:rFonts w:ascii="Times New Roman" w:hAnsi="Times New Roman" w:cs="Times New Roman"/>
          <w:sz w:val="22"/>
          <w:szCs w:val="22"/>
        </w:rPr>
        <w:t>e excluded by ANOVA. Next, we construct</w:t>
      </w:r>
      <w:r w:rsidR="00CC3AF8" w:rsidRPr="002863FA">
        <w:rPr>
          <w:rFonts w:ascii="Times New Roman" w:hAnsi="Times New Roman" w:cs="Times New Roman"/>
          <w:sz w:val="22"/>
          <w:szCs w:val="22"/>
        </w:rPr>
        <w:t>ed</w:t>
      </w:r>
      <w:r w:rsidRPr="002863FA">
        <w:rPr>
          <w:rFonts w:ascii="Times New Roman" w:hAnsi="Times New Roman" w:cs="Times New Roman"/>
          <w:sz w:val="22"/>
          <w:szCs w:val="22"/>
        </w:rPr>
        <w:t xml:space="preserve"> interaction networks for each group based on the interaction information documented in </w:t>
      </w:r>
      <w:r w:rsidR="00CC3AF8" w:rsidRPr="002863FA">
        <w:rPr>
          <w:rFonts w:ascii="Times New Roman" w:hAnsi="Times New Roman" w:cs="Times New Roman"/>
          <w:sz w:val="22"/>
          <w:szCs w:val="22"/>
        </w:rPr>
        <w:t xml:space="preserve">the </w:t>
      </w:r>
      <w:r w:rsidRPr="002863FA">
        <w:rPr>
          <w:rFonts w:ascii="Times New Roman" w:hAnsi="Times New Roman" w:cs="Times New Roman"/>
          <w:sz w:val="22"/>
          <w:szCs w:val="22"/>
        </w:rPr>
        <w:t>BioGRID database. We use</w:t>
      </w:r>
      <w:r w:rsidR="00CC3AF8" w:rsidRPr="002863FA">
        <w:rPr>
          <w:rFonts w:ascii="Times New Roman" w:hAnsi="Times New Roman" w:cs="Times New Roman"/>
          <w:sz w:val="22"/>
          <w:szCs w:val="22"/>
        </w:rPr>
        <w:t>d</w:t>
      </w:r>
      <w:r w:rsidRPr="002863FA">
        <w:rPr>
          <w:rFonts w:ascii="Times New Roman" w:hAnsi="Times New Roman" w:cs="Times New Roman"/>
          <w:sz w:val="22"/>
          <w:szCs w:val="22"/>
        </w:rPr>
        <w:t xml:space="preserve"> gene expression data to estimate the interaction ability between genes and exclude</w:t>
      </w:r>
      <w:r w:rsidR="00CC3AF8" w:rsidRPr="002863FA">
        <w:rPr>
          <w:rFonts w:ascii="Times New Roman" w:hAnsi="Times New Roman" w:cs="Times New Roman"/>
          <w:sz w:val="22"/>
          <w:szCs w:val="22"/>
        </w:rPr>
        <w:t>d</w:t>
      </w:r>
      <w:r w:rsidRPr="002863FA">
        <w:rPr>
          <w:rFonts w:ascii="Times New Roman" w:hAnsi="Times New Roman" w:cs="Times New Roman"/>
          <w:sz w:val="22"/>
          <w:szCs w:val="22"/>
        </w:rPr>
        <w:t xml:space="preserve"> false positive links. The constructed interaction networks would therefore be disease-specific and tailored for </w:t>
      </w:r>
      <w:r w:rsidR="00EF1B0A" w:rsidRPr="002863FA">
        <w:rPr>
          <w:rFonts w:ascii="Times New Roman" w:hAnsi="Times New Roman" w:cs="Times New Roman"/>
          <w:sz w:val="22"/>
          <w:szCs w:val="22"/>
        </w:rPr>
        <w:t>the inputted</w:t>
      </w:r>
      <w:r w:rsidRPr="002863FA">
        <w:rPr>
          <w:rFonts w:ascii="Times New Roman" w:hAnsi="Times New Roman" w:cs="Times New Roman"/>
          <w:sz w:val="22"/>
          <w:szCs w:val="22"/>
        </w:rPr>
        <w:t xml:space="preserve"> group of samples.</w:t>
      </w:r>
    </w:p>
    <w:p w14:paraId="25C532E4" w14:textId="2D2CD351" w:rsidR="001664F1" w:rsidRPr="002863FA" w:rsidRDefault="00FC7286" w:rsidP="00E03B64">
      <w:pPr>
        <w:ind w:firstLineChars="150" w:firstLine="330"/>
        <w:jc w:val="both"/>
        <w:rPr>
          <w:rFonts w:ascii="Times New Roman" w:hAnsi="Times New Roman" w:cs="Times New Roman"/>
          <w:sz w:val="22"/>
          <w:szCs w:val="22"/>
        </w:rPr>
      </w:pPr>
      <w:r w:rsidRPr="002863FA">
        <w:rPr>
          <w:rFonts w:ascii="Times New Roman" w:hAnsi="Times New Roman" w:cs="Times New Roman"/>
          <w:sz w:val="22"/>
          <w:szCs w:val="22"/>
        </w:rPr>
        <w:t>The main assumption of the network construction method is that the expression level of a gene is affected by other genes, which can thus be represent</w:t>
      </w:r>
      <w:r w:rsidR="00CC3AF8" w:rsidRPr="002863FA">
        <w:rPr>
          <w:rFonts w:ascii="Times New Roman" w:hAnsi="Times New Roman" w:cs="Times New Roman"/>
          <w:sz w:val="22"/>
          <w:szCs w:val="22"/>
        </w:rPr>
        <w:t>ed</w:t>
      </w:r>
      <w:r w:rsidRPr="002863FA">
        <w:rPr>
          <w:rFonts w:ascii="Times New Roman" w:hAnsi="Times New Roman" w:cs="Times New Roman"/>
          <w:sz w:val="22"/>
          <w:szCs w:val="22"/>
        </w:rPr>
        <w:t xml:space="preserve"> by the linear combination of the expression level of its interaction partners:</w:t>
      </w:r>
    </w:p>
    <w:p w14:paraId="193E157E" w14:textId="77777777" w:rsidR="00755727" w:rsidRPr="002863FA" w:rsidRDefault="00755727" w:rsidP="00755727">
      <w:pPr>
        <w:jc w:val="both"/>
        <w:rPr>
          <w:rFonts w:ascii="Times New Roman" w:hAnsi="Times New Roman" w:cs="Times New Roman"/>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8"/>
        <w:gridCol w:w="592"/>
      </w:tblGrid>
      <w:tr w:rsidR="00FC7286" w:rsidRPr="002863FA" w14:paraId="0FA178E4" w14:textId="77777777" w:rsidTr="00FC7286">
        <w:tc>
          <w:tcPr>
            <w:tcW w:w="7763" w:type="dxa"/>
          </w:tcPr>
          <w:p w14:paraId="7DCB533E" w14:textId="77777777" w:rsidR="00FC7286" w:rsidRPr="002863FA" w:rsidRDefault="008965AA" w:rsidP="00FC7286">
            <w:pPr>
              <w:spacing w:line="360" w:lineRule="auto"/>
              <w:jc w:val="center"/>
              <w:rPr>
                <w:rFonts w:ascii="Times New Roman" w:eastAsia="標楷體" w:hAnsi="Times New Roman" w:cs="Times New Roman"/>
                <w:sz w:val="22"/>
                <w:szCs w:val="22"/>
              </w:rPr>
            </w:pPr>
            <m:oMathPara>
              <m:oMath>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x</m:t>
                    </m:r>
                  </m:e>
                  <m:sub>
                    <m:r>
                      <w:rPr>
                        <w:rFonts w:ascii="Cambria Math" w:eastAsia="標楷體" w:hAnsi="Cambria Math" w:cs="Times New Roman"/>
                        <w:sz w:val="22"/>
                        <w:szCs w:val="22"/>
                      </w:rPr>
                      <m:t>i</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n</m:t>
                    </m:r>
                  </m:e>
                </m:d>
                <m:r>
                  <m:rPr>
                    <m:sty m:val="p"/>
                  </m:rPr>
                  <w:rPr>
                    <w:rFonts w:ascii="Cambria Math" w:eastAsia="標楷體" w:hAnsi="Cambria Math" w:cs="Times New Roman"/>
                    <w:sz w:val="22"/>
                    <w:szCs w:val="22"/>
                  </w:rPr>
                  <m:t>=</m:t>
                </m:r>
                <m:nary>
                  <m:naryPr>
                    <m:chr m:val="∑"/>
                    <m:limLoc m:val="undOvr"/>
                    <m:supHide m:val="1"/>
                    <m:ctrlPr>
                      <w:rPr>
                        <w:rFonts w:ascii="Cambria Math" w:eastAsia="標楷體" w:hAnsi="Cambria Math" w:cs="Times New Roman"/>
                        <w:sz w:val="22"/>
                        <w:szCs w:val="22"/>
                      </w:rPr>
                    </m:ctrlPr>
                  </m:naryPr>
                  <m:sub>
                    <m:r>
                      <w:rPr>
                        <w:rFonts w:ascii="Cambria Math" w:eastAsia="標楷體" w:hAnsi="Cambria Math" w:cs="Times New Roman"/>
                        <w:sz w:val="22"/>
                        <w:szCs w:val="22"/>
                      </w:rPr>
                      <m:t>j</m:t>
                    </m:r>
                    <m:r>
                      <m:rPr>
                        <m:sty m:val="p"/>
                      </m:rPr>
                      <w:rPr>
                        <w:rFonts w:ascii="Cambria Math" w:eastAsia="標楷體" w:hAnsi="Cambria Math" w:cs="Times New Roman"/>
                        <w:sz w:val="22"/>
                        <w:szCs w:val="22"/>
                      </w:rPr>
                      <m:t>∈</m:t>
                    </m:r>
                    <m:sSub>
                      <m:sSubPr>
                        <m:ctrlPr>
                          <w:rPr>
                            <w:rFonts w:ascii="Cambria Math" w:eastAsia="標楷體" w:hAnsi="Cambria Math" w:cs="Times New Roman"/>
                            <w:sz w:val="22"/>
                            <w:szCs w:val="22"/>
                          </w:rPr>
                        </m:ctrlPr>
                      </m:sSubPr>
                      <m:e>
                        <m:r>
                          <m:rPr>
                            <m:sty m:val="p"/>
                          </m:rPr>
                          <w:rPr>
                            <w:rFonts w:ascii="Cambria Math" w:eastAsia="標楷體" w:hAnsi="Cambria Math" w:cs="Times New Roman"/>
                            <w:sz w:val="22"/>
                            <w:szCs w:val="22"/>
                          </w:rPr>
                          <m:t>G</m:t>
                        </m:r>
                      </m:e>
                      <m:sub>
                        <m:r>
                          <w:rPr>
                            <w:rFonts w:ascii="Cambria Math" w:eastAsia="標楷體" w:hAnsi="Cambria Math" w:cs="Times New Roman"/>
                            <w:sz w:val="22"/>
                            <w:szCs w:val="22"/>
                          </w:rPr>
                          <m:t>i</m:t>
                        </m:r>
                      </m:sub>
                    </m:sSub>
                  </m:sub>
                  <m:sup/>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a</m:t>
                        </m:r>
                      </m:e>
                      <m:sub>
                        <m:r>
                          <w:rPr>
                            <w:rFonts w:ascii="Cambria Math" w:eastAsia="標楷體" w:hAnsi="Cambria Math" w:cs="Times New Roman"/>
                            <w:sz w:val="22"/>
                            <w:szCs w:val="22"/>
                          </w:rPr>
                          <m:t>ij</m:t>
                        </m:r>
                      </m:sub>
                    </m:sSub>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x</m:t>
                        </m:r>
                      </m:e>
                      <m:sub>
                        <m:r>
                          <w:rPr>
                            <w:rFonts w:ascii="Cambria Math" w:eastAsia="標楷體" w:hAnsi="Cambria Math" w:cs="Times New Roman"/>
                            <w:sz w:val="22"/>
                            <w:szCs w:val="22"/>
                          </w:rPr>
                          <m:t>j</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n</m:t>
                        </m:r>
                      </m:e>
                    </m:d>
                  </m:e>
                </m:nary>
                <m:r>
                  <m:rPr>
                    <m:sty m:val="p"/>
                  </m:rPr>
                  <w:rPr>
                    <w:rFonts w:ascii="Cambria Math" w:eastAsia="標楷體" w:hAnsi="Cambria Math" w:cs="Times New Roman"/>
                    <w:sz w:val="22"/>
                    <w:szCs w:val="22"/>
                  </w:rPr>
                  <m:t>+</m:t>
                </m:r>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ε</m:t>
                    </m:r>
                  </m:e>
                  <m:sub>
                    <m:r>
                      <w:rPr>
                        <w:rFonts w:ascii="Cambria Math" w:eastAsia="標楷體" w:hAnsi="Cambria Math" w:cs="Times New Roman"/>
                        <w:sz w:val="22"/>
                        <w:szCs w:val="22"/>
                      </w:rPr>
                      <m:t>i</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n</m:t>
                    </m:r>
                  </m:e>
                </m:d>
              </m:oMath>
            </m:oMathPara>
          </w:p>
        </w:tc>
        <w:tc>
          <w:tcPr>
            <w:tcW w:w="593" w:type="dxa"/>
          </w:tcPr>
          <w:p w14:paraId="7C4574DF" w14:textId="77777777" w:rsidR="00FC7286" w:rsidRPr="002863FA" w:rsidRDefault="00FC7286" w:rsidP="00FC7286">
            <w:pPr>
              <w:spacing w:line="360" w:lineRule="auto"/>
              <w:rPr>
                <w:rFonts w:ascii="Times New Roman" w:eastAsia="標楷體" w:hAnsi="Times New Roman" w:cs="Times New Roman"/>
                <w:sz w:val="22"/>
                <w:szCs w:val="22"/>
              </w:rPr>
            </w:pPr>
            <w:r w:rsidRPr="002863FA">
              <w:rPr>
                <w:rFonts w:ascii="Times New Roman" w:eastAsia="標楷體" w:hAnsi="Times New Roman" w:cs="Times New Roman"/>
                <w:sz w:val="22"/>
                <w:szCs w:val="22"/>
              </w:rPr>
              <w:t>(1)</w:t>
            </w:r>
          </w:p>
        </w:tc>
      </w:tr>
    </w:tbl>
    <w:p w14:paraId="40A76944" w14:textId="77777777" w:rsidR="00755727" w:rsidRPr="002863FA" w:rsidRDefault="00755727" w:rsidP="00755727">
      <w:pPr>
        <w:jc w:val="both"/>
        <w:rPr>
          <w:rFonts w:ascii="Times New Roman" w:eastAsia="標楷體" w:hAnsi="Times New Roman" w:cs="Times New Roman"/>
          <w:sz w:val="22"/>
          <w:szCs w:val="22"/>
        </w:rPr>
      </w:pPr>
    </w:p>
    <w:p w14:paraId="717E3682" w14:textId="236FD05F" w:rsidR="00FC7286" w:rsidRPr="002863FA" w:rsidRDefault="000E346B" w:rsidP="00755727">
      <w:pPr>
        <w:jc w:val="both"/>
        <w:rPr>
          <w:rFonts w:ascii="Times New Roman" w:eastAsia="標楷體" w:hAnsi="Times New Roman" w:cs="Times New Roman"/>
          <w:sz w:val="22"/>
          <w:szCs w:val="22"/>
        </w:rPr>
      </w:pPr>
      <w:r w:rsidRPr="002863FA">
        <w:rPr>
          <w:rFonts w:ascii="Times New Roman" w:eastAsia="標楷體" w:hAnsi="Times New Roman" w:cs="Times New Roman"/>
          <w:sz w:val="22"/>
          <w:szCs w:val="22"/>
        </w:rPr>
        <w:t>w</w:t>
      </w:r>
      <w:r w:rsidR="00FC7286" w:rsidRPr="002863FA">
        <w:rPr>
          <w:rFonts w:ascii="Times New Roman" w:eastAsia="標楷體" w:hAnsi="Times New Roman" w:cs="Times New Roman"/>
          <w:sz w:val="22"/>
          <w:szCs w:val="22"/>
        </w:rPr>
        <w:t xml:space="preserve">here </w:t>
      </w:r>
      <m:oMath>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x</m:t>
            </m:r>
          </m:e>
          <m:sub>
            <m:r>
              <w:rPr>
                <w:rFonts w:ascii="Cambria Math" w:eastAsia="標楷體" w:hAnsi="Cambria Math" w:cs="Times New Roman"/>
                <w:sz w:val="22"/>
                <w:szCs w:val="22"/>
              </w:rPr>
              <m:t>i</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n</m:t>
            </m:r>
          </m:e>
        </m:d>
      </m:oMath>
      <w:r w:rsidR="00FC7286" w:rsidRPr="002863FA">
        <w:rPr>
          <w:rFonts w:ascii="Times New Roman" w:eastAsia="標楷體" w:hAnsi="Times New Roman" w:cs="Times New Roman"/>
          <w:sz w:val="22"/>
          <w:szCs w:val="22"/>
        </w:rPr>
        <w:t xml:space="preserve"> is the expression level of gene </w:t>
      </w:r>
      <m:oMath>
        <m:r>
          <w:rPr>
            <w:rFonts w:ascii="Cambria Math" w:eastAsia="標楷體" w:hAnsi="Cambria Math" w:cs="Times New Roman"/>
            <w:sz w:val="22"/>
            <w:szCs w:val="22"/>
          </w:rPr>
          <m:t>i</m:t>
        </m:r>
      </m:oMath>
      <w:r w:rsidR="00FC7286" w:rsidRPr="002863FA">
        <w:rPr>
          <w:rFonts w:ascii="Times New Roman" w:eastAsia="標楷體" w:hAnsi="Times New Roman" w:cs="Times New Roman"/>
          <w:sz w:val="22"/>
          <w:szCs w:val="22"/>
        </w:rPr>
        <w:t xml:space="preserve"> for patient </w:t>
      </w:r>
      <m:oMath>
        <m:r>
          <w:rPr>
            <w:rFonts w:ascii="Cambria Math" w:eastAsia="標楷體" w:hAnsi="Cambria Math" w:cs="Times New Roman"/>
            <w:sz w:val="22"/>
            <w:szCs w:val="22"/>
          </w:rPr>
          <m:t>n</m:t>
        </m:r>
      </m:oMath>
      <w:r w:rsidR="00FC7286" w:rsidRPr="002863FA">
        <w:rPr>
          <w:rFonts w:ascii="Times New Roman" w:eastAsia="標楷體" w:hAnsi="Times New Roman" w:cs="Times New Roman"/>
          <w:sz w:val="22"/>
          <w:szCs w:val="22"/>
        </w:rPr>
        <w:t xml:space="preserve">; </w:t>
      </w:r>
      <m:oMath>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a</m:t>
            </m:r>
          </m:e>
          <m:sub>
            <m:r>
              <w:rPr>
                <w:rFonts w:ascii="Cambria Math" w:eastAsia="標楷體" w:hAnsi="Cambria Math" w:cs="Times New Roman"/>
                <w:sz w:val="22"/>
                <w:szCs w:val="22"/>
              </w:rPr>
              <m:t>ij</m:t>
            </m:r>
          </m:sub>
        </m:sSub>
      </m:oMath>
      <w:r w:rsidR="00FC7286" w:rsidRPr="002863FA">
        <w:rPr>
          <w:rFonts w:ascii="Times New Roman" w:eastAsia="標楷體" w:hAnsi="Times New Roman" w:cs="Times New Roman"/>
          <w:sz w:val="22"/>
          <w:szCs w:val="22"/>
        </w:rPr>
        <w:t xml:space="preserve"> is the interaction ability between gene</w:t>
      </w:r>
      <w:r w:rsidR="006E25B9" w:rsidRPr="002863FA">
        <w:rPr>
          <w:rFonts w:ascii="Times New Roman" w:eastAsia="標楷體" w:hAnsi="Times New Roman" w:cs="Times New Roman"/>
          <w:sz w:val="22"/>
          <w:szCs w:val="22"/>
        </w:rPr>
        <w:t>s</w:t>
      </w:r>
      <w:r w:rsidR="00FC7286" w:rsidRPr="002863FA">
        <w:rPr>
          <w:rFonts w:ascii="Times New Roman" w:eastAsia="標楷體" w:hAnsi="Times New Roman" w:cs="Times New Roman"/>
          <w:sz w:val="22"/>
          <w:szCs w:val="22"/>
        </w:rPr>
        <w:t xml:space="preserve"> </w:t>
      </w:r>
      <m:oMath>
        <m:r>
          <w:rPr>
            <w:rFonts w:ascii="Cambria Math" w:eastAsia="標楷體" w:hAnsi="Cambria Math" w:cs="Times New Roman"/>
            <w:sz w:val="22"/>
            <w:szCs w:val="22"/>
          </w:rPr>
          <m:t>i</m:t>
        </m:r>
      </m:oMath>
      <w:r w:rsidR="00FC7286" w:rsidRPr="002863FA">
        <w:rPr>
          <w:rFonts w:ascii="Times New Roman" w:eastAsia="標楷體" w:hAnsi="Times New Roman" w:cs="Times New Roman"/>
          <w:sz w:val="22"/>
          <w:szCs w:val="22"/>
        </w:rPr>
        <w:t xml:space="preserve"> and </w:t>
      </w:r>
      <m:oMath>
        <m:r>
          <w:rPr>
            <w:rFonts w:ascii="Cambria Math" w:eastAsia="標楷體" w:hAnsi="Cambria Math" w:cs="Times New Roman"/>
            <w:sz w:val="22"/>
            <w:szCs w:val="22"/>
          </w:rPr>
          <m:t>j</m:t>
        </m:r>
      </m:oMath>
      <w:r w:rsidR="00FC7286" w:rsidRPr="002863FA">
        <w:rPr>
          <w:rFonts w:ascii="Times New Roman" w:eastAsia="標楷體" w:hAnsi="Times New Roman" w:cs="Times New Roman"/>
          <w:sz w:val="22"/>
          <w:szCs w:val="22"/>
        </w:rPr>
        <w:t xml:space="preserve">; </w:t>
      </w:r>
      <m:oMath>
        <m:sSub>
          <m:sSubPr>
            <m:ctrlPr>
              <w:rPr>
                <w:rFonts w:ascii="Cambria Math" w:eastAsia="標楷體" w:hAnsi="Cambria Math" w:cs="Times New Roman"/>
                <w:sz w:val="22"/>
                <w:szCs w:val="22"/>
              </w:rPr>
            </m:ctrlPr>
          </m:sSubPr>
          <m:e>
            <m:r>
              <m:rPr>
                <m:sty m:val="p"/>
              </m:rPr>
              <w:rPr>
                <w:rFonts w:ascii="Cambria Math" w:eastAsia="標楷體" w:hAnsi="Cambria Math" w:cs="Times New Roman"/>
                <w:sz w:val="22"/>
                <w:szCs w:val="22"/>
              </w:rPr>
              <m:t>G</m:t>
            </m:r>
          </m:e>
          <m:sub>
            <m:r>
              <w:rPr>
                <w:rFonts w:ascii="Cambria Math" w:eastAsia="標楷體" w:hAnsi="Cambria Math" w:cs="Times New Roman"/>
                <w:sz w:val="22"/>
                <w:szCs w:val="22"/>
              </w:rPr>
              <m:t>i</m:t>
            </m:r>
          </m:sub>
        </m:sSub>
      </m:oMath>
      <w:r w:rsidRPr="002863FA">
        <w:rPr>
          <w:rFonts w:ascii="Times New Roman" w:eastAsia="標楷體" w:hAnsi="Times New Roman" w:cs="Times New Roman"/>
          <w:sz w:val="22"/>
          <w:szCs w:val="22"/>
        </w:rPr>
        <w:t xml:space="preserve"> is the set of genes that are related to gene </w:t>
      </w:r>
      <m:oMath>
        <m:r>
          <w:rPr>
            <w:rFonts w:ascii="Cambria Math" w:eastAsia="標楷體" w:hAnsi="Cambria Math" w:cs="Times New Roman"/>
            <w:sz w:val="22"/>
            <w:szCs w:val="22"/>
          </w:rPr>
          <m:t>i</m:t>
        </m:r>
      </m:oMath>
      <w:r w:rsidRPr="002863FA">
        <w:rPr>
          <w:rFonts w:ascii="Times New Roman" w:eastAsia="標楷體" w:hAnsi="Times New Roman" w:cs="Times New Roman"/>
          <w:sz w:val="22"/>
          <w:szCs w:val="22"/>
        </w:rPr>
        <w:t xml:space="preserve"> according to BioGRID; and </w:t>
      </w:r>
      <m:oMath>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ε</m:t>
            </m:r>
          </m:e>
          <m:sub>
            <m:r>
              <w:rPr>
                <w:rFonts w:ascii="Cambria Math" w:eastAsia="標楷體" w:hAnsi="Cambria Math" w:cs="Times New Roman"/>
                <w:sz w:val="22"/>
                <w:szCs w:val="22"/>
              </w:rPr>
              <m:t>i</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n</m:t>
            </m:r>
          </m:e>
        </m:d>
      </m:oMath>
      <w:r w:rsidRPr="002863FA">
        <w:rPr>
          <w:rFonts w:ascii="Times New Roman" w:eastAsia="標楷體" w:hAnsi="Times New Roman" w:cs="Times New Roman"/>
          <w:sz w:val="22"/>
          <w:szCs w:val="22"/>
        </w:rPr>
        <w:t xml:space="preserve"> is </w:t>
      </w:r>
      <w:r w:rsidR="00FC7286" w:rsidRPr="002863FA">
        <w:rPr>
          <w:rFonts w:ascii="Times New Roman" w:eastAsia="標楷體" w:hAnsi="Times New Roman" w:cs="Times New Roman"/>
          <w:sz w:val="22"/>
          <w:szCs w:val="22"/>
        </w:rPr>
        <w:t>stochastic noise</w:t>
      </w:r>
      <w:r w:rsidRPr="002863FA">
        <w:rPr>
          <w:rFonts w:ascii="Times New Roman" w:eastAsia="標楷體" w:hAnsi="Times New Roman" w:cs="Times New Roman"/>
          <w:sz w:val="22"/>
          <w:szCs w:val="22"/>
        </w:rPr>
        <w:t>. Equation (1) can be rewritten into the matrix form:</w:t>
      </w:r>
    </w:p>
    <w:p w14:paraId="11FE0D25" w14:textId="77777777" w:rsidR="00755727" w:rsidRPr="002863FA" w:rsidRDefault="00755727" w:rsidP="00755727">
      <w:pPr>
        <w:jc w:val="both"/>
        <w:rPr>
          <w:rFonts w:ascii="Times New Roman" w:eastAsia="標楷體" w:hAnsi="Times New Roman" w:cs="Times New Roman"/>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8"/>
        <w:gridCol w:w="592"/>
      </w:tblGrid>
      <w:tr w:rsidR="00FC7286" w:rsidRPr="002863FA" w14:paraId="230EB363" w14:textId="77777777" w:rsidTr="00FC7286">
        <w:tc>
          <w:tcPr>
            <w:tcW w:w="7763" w:type="dxa"/>
          </w:tcPr>
          <w:p w14:paraId="5A4AF7EA" w14:textId="77777777" w:rsidR="00FC7286" w:rsidRPr="002863FA" w:rsidRDefault="00FC7286" w:rsidP="00FC7286">
            <w:pPr>
              <w:spacing w:line="360" w:lineRule="auto"/>
              <w:jc w:val="center"/>
              <w:rPr>
                <w:rFonts w:ascii="Times New Roman" w:eastAsia="標楷體" w:hAnsi="Times New Roman" w:cs="Times New Roman"/>
                <w:sz w:val="22"/>
                <w:szCs w:val="22"/>
              </w:rPr>
            </w:pPr>
            <m:oMathPara>
              <m:oMath>
                <m:r>
                  <m:rPr>
                    <m:sty m:val="bi"/>
                  </m:rPr>
                  <w:rPr>
                    <w:rFonts w:ascii="Cambria Math" w:eastAsia="標楷體" w:hAnsi="Cambria Math" w:cs="Times New Roman"/>
                    <w:sz w:val="22"/>
                    <w:szCs w:val="22"/>
                  </w:rPr>
                  <m:t>X</m:t>
                </m:r>
                <m:r>
                  <m:rPr>
                    <m:sty m:val="p"/>
                  </m:rPr>
                  <w:rPr>
                    <w:rFonts w:ascii="Cambria Math" w:eastAsia="標楷體" w:hAnsi="Cambria Math" w:cs="Times New Roman"/>
                    <w:sz w:val="22"/>
                    <w:szCs w:val="22"/>
                  </w:rPr>
                  <m:t>=</m:t>
                </m:r>
                <m:r>
                  <m:rPr>
                    <m:sty m:val="bi"/>
                  </m:rPr>
                  <w:rPr>
                    <w:rFonts w:ascii="Cambria Math" w:eastAsia="標楷體" w:hAnsi="Cambria Math" w:cs="Times New Roman"/>
                    <w:sz w:val="22"/>
                    <w:szCs w:val="22"/>
                  </w:rPr>
                  <m:t>AX</m:t>
                </m:r>
                <m:r>
                  <m:rPr>
                    <m:sty m:val="p"/>
                  </m:rPr>
                  <w:rPr>
                    <w:rFonts w:ascii="Cambria Math" w:eastAsia="標楷體" w:hAnsi="Cambria Math" w:cs="Times New Roman"/>
                    <w:sz w:val="22"/>
                    <w:szCs w:val="22"/>
                  </w:rPr>
                  <m:t>+</m:t>
                </m:r>
                <m:r>
                  <m:rPr>
                    <m:sty m:val="bi"/>
                  </m:rPr>
                  <w:rPr>
                    <w:rFonts w:ascii="Cambria Math" w:eastAsia="標楷體" w:hAnsi="Cambria Math" w:cs="Times New Roman"/>
                    <w:sz w:val="22"/>
                    <w:szCs w:val="22"/>
                  </w:rPr>
                  <m:t>E</m:t>
                </m:r>
              </m:oMath>
            </m:oMathPara>
          </w:p>
        </w:tc>
        <w:tc>
          <w:tcPr>
            <w:tcW w:w="593" w:type="dxa"/>
          </w:tcPr>
          <w:p w14:paraId="0915C40C" w14:textId="77777777" w:rsidR="00FC7286" w:rsidRPr="002863FA" w:rsidRDefault="00FC7286" w:rsidP="00FC7286">
            <w:pPr>
              <w:spacing w:line="360" w:lineRule="auto"/>
              <w:rPr>
                <w:rFonts w:ascii="Times New Roman" w:eastAsia="標楷體" w:hAnsi="Times New Roman" w:cs="Times New Roman"/>
                <w:sz w:val="22"/>
                <w:szCs w:val="22"/>
              </w:rPr>
            </w:pPr>
            <w:r w:rsidRPr="002863FA">
              <w:rPr>
                <w:rFonts w:ascii="Times New Roman" w:eastAsia="標楷體" w:hAnsi="Times New Roman" w:cs="Times New Roman"/>
                <w:sz w:val="22"/>
                <w:szCs w:val="22"/>
              </w:rPr>
              <w:t>(2)</w:t>
            </w:r>
          </w:p>
        </w:tc>
      </w:tr>
    </w:tbl>
    <w:p w14:paraId="0604AB32" w14:textId="77777777" w:rsidR="00FC7286" w:rsidRPr="002863FA" w:rsidRDefault="000E346B" w:rsidP="00755727">
      <w:pPr>
        <w:jc w:val="both"/>
        <w:rPr>
          <w:rFonts w:ascii="Times New Roman" w:eastAsia="標楷體" w:hAnsi="Times New Roman" w:cs="Times New Roman"/>
          <w:sz w:val="22"/>
          <w:szCs w:val="22"/>
        </w:rPr>
      </w:pPr>
      <w:r w:rsidRPr="002863FA">
        <w:rPr>
          <w:rFonts w:ascii="Times New Roman" w:eastAsia="標楷體" w:hAnsi="Times New Roman" w:cs="Times New Roman"/>
          <w:sz w:val="22"/>
          <w:szCs w:val="22"/>
        </w:rPr>
        <w:t>where</w:t>
      </w:r>
    </w:p>
    <w:p w14:paraId="7C28428D" w14:textId="77777777" w:rsidR="00FC7286" w:rsidRPr="002863FA" w:rsidRDefault="00FC7286" w:rsidP="00FC7286">
      <w:pPr>
        <w:spacing w:line="360" w:lineRule="auto"/>
        <w:jc w:val="center"/>
        <w:rPr>
          <w:rFonts w:ascii="Times New Roman" w:eastAsia="標楷體" w:hAnsi="Times New Roman" w:cs="Times New Roman"/>
          <w:sz w:val="22"/>
          <w:szCs w:val="22"/>
        </w:rPr>
      </w:pPr>
      <m:oMath>
        <m:r>
          <m:rPr>
            <m:sty m:val="bi"/>
          </m:rPr>
          <w:rPr>
            <w:rFonts w:ascii="Cambria Math" w:eastAsia="標楷體" w:hAnsi="Cambria Math" w:cs="Times New Roman"/>
            <w:sz w:val="22"/>
            <w:szCs w:val="22"/>
          </w:rPr>
          <m:t>X</m:t>
        </m:r>
        <m:r>
          <m:rPr>
            <m:sty m:val="p"/>
          </m:rPr>
          <w:rPr>
            <w:rFonts w:ascii="Cambria Math" w:eastAsia="標楷體" w:hAnsi="Cambria Math" w:cs="Times New Roman"/>
            <w:sz w:val="22"/>
            <w:szCs w:val="22"/>
          </w:rPr>
          <m:t>=</m:t>
        </m:r>
        <m:d>
          <m:dPr>
            <m:begChr m:val="["/>
            <m:endChr m:val="]"/>
            <m:ctrlPr>
              <w:rPr>
                <w:rFonts w:ascii="Cambria Math" w:eastAsia="標楷體" w:hAnsi="Cambria Math" w:cs="Times New Roman"/>
                <w:sz w:val="22"/>
                <w:szCs w:val="22"/>
              </w:rPr>
            </m:ctrlPr>
          </m:dPr>
          <m:e>
            <m:m>
              <m:mPr>
                <m:mcs>
                  <m:mc>
                    <m:mcPr>
                      <m:count m:val="3"/>
                      <m:mcJc m:val="center"/>
                    </m:mcPr>
                  </m:mc>
                </m:mcs>
                <m:ctrlPr>
                  <w:rPr>
                    <w:rFonts w:ascii="Cambria Math" w:eastAsia="標楷體" w:hAnsi="Cambria Math" w:cs="Times New Roman"/>
                    <w:sz w:val="22"/>
                    <w:szCs w:val="22"/>
                  </w:rPr>
                </m:ctrlPr>
              </m:mPr>
              <m:mr>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x</m:t>
                      </m:r>
                    </m:e>
                    <m:sub>
                      <m:r>
                        <w:rPr>
                          <w:rFonts w:ascii="Cambria Math" w:eastAsia="標楷體" w:hAnsi="Cambria Math" w:cs="Times New Roman"/>
                          <w:sz w:val="22"/>
                          <w:szCs w:val="22"/>
                        </w:rPr>
                        <m:t>1</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1</m:t>
                      </m:r>
                    </m:e>
                  </m:d>
                </m:e>
                <m:e>
                  <m:r>
                    <m:rPr>
                      <m:sty m:val="p"/>
                    </m:rPr>
                    <w:rPr>
                      <w:rFonts w:ascii="Cambria Math" w:eastAsia="標楷體" w:hAnsi="Cambria Math" w:cs="Times New Roman"/>
                      <w:sz w:val="22"/>
                      <w:szCs w:val="22"/>
                    </w:rPr>
                    <m:t>⋯</m:t>
                  </m:r>
                </m:e>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x</m:t>
                      </m:r>
                    </m:e>
                    <m:sub>
                      <m:r>
                        <w:rPr>
                          <w:rFonts w:ascii="Cambria Math" w:eastAsia="標楷體" w:hAnsi="Cambria Math" w:cs="Times New Roman"/>
                          <w:sz w:val="22"/>
                          <w:szCs w:val="22"/>
                        </w:rPr>
                        <m:t>1</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N</m:t>
                      </m:r>
                    </m:e>
                  </m:d>
                </m:e>
              </m:mr>
              <m:mr>
                <m:e>
                  <m:r>
                    <m:rPr>
                      <m:sty m:val="p"/>
                    </m:rPr>
                    <w:rPr>
                      <w:rFonts w:ascii="Cambria Math" w:eastAsia="標楷體" w:hAnsi="Cambria Math" w:cs="Times New Roman"/>
                      <w:sz w:val="22"/>
                      <w:szCs w:val="22"/>
                    </w:rPr>
                    <m:t>⋮</m:t>
                  </m:r>
                </m:e>
                <m:e>
                  <m:r>
                    <m:rPr>
                      <m:sty m:val="p"/>
                    </m:rPr>
                    <w:rPr>
                      <w:rFonts w:ascii="Cambria Math" w:eastAsia="標楷體" w:hAnsi="Cambria Math" w:cs="Times New Roman"/>
                      <w:sz w:val="22"/>
                      <w:szCs w:val="22"/>
                    </w:rPr>
                    <m:t>⋱</m:t>
                  </m:r>
                </m:e>
                <m:e>
                  <m:r>
                    <m:rPr>
                      <m:sty m:val="p"/>
                    </m:rPr>
                    <w:rPr>
                      <w:rFonts w:ascii="Cambria Math" w:eastAsia="標楷體" w:hAnsi="Cambria Math" w:cs="Times New Roman"/>
                      <w:sz w:val="22"/>
                      <w:szCs w:val="22"/>
                    </w:rPr>
                    <m:t>⋮</m:t>
                  </m:r>
                </m:e>
              </m:mr>
              <m:mr>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x</m:t>
                      </m:r>
                    </m:e>
                    <m:sub>
                      <m:r>
                        <w:rPr>
                          <w:rFonts w:ascii="Cambria Math" w:eastAsia="標楷體" w:hAnsi="Cambria Math" w:cs="Times New Roman"/>
                          <w:sz w:val="22"/>
                          <w:szCs w:val="22"/>
                        </w:rPr>
                        <m:t>M</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1</m:t>
                      </m:r>
                    </m:e>
                  </m:d>
                </m:e>
                <m:e>
                  <m:r>
                    <m:rPr>
                      <m:sty m:val="p"/>
                    </m:rPr>
                    <w:rPr>
                      <w:rFonts w:ascii="Cambria Math" w:eastAsia="標楷體" w:hAnsi="Cambria Math" w:cs="Times New Roman"/>
                      <w:sz w:val="22"/>
                      <w:szCs w:val="22"/>
                    </w:rPr>
                    <m:t>⋯</m:t>
                  </m:r>
                </m:e>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x</m:t>
                      </m:r>
                    </m:e>
                    <m:sub>
                      <m:r>
                        <w:rPr>
                          <w:rFonts w:ascii="Cambria Math" w:eastAsia="標楷體" w:hAnsi="Cambria Math" w:cs="Times New Roman"/>
                          <w:sz w:val="22"/>
                          <w:szCs w:val="22"/>
                        </w:rPr>
                        <m:t>M</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N</m:t>
                      </m:r>
                    </m:e>
                  </m:d>
                </m:e>
              </m:mr>
            </m:m>
          </m:e>
        </m:d>
      </m:oMath>
      <w:r w:rsidRPr="002863FA">
        <w:rPr>
          <w:rFonts w:ascii="Times New Roman" w:eastAsia="標楷體" w:hAnsi="Times New Roman" w:cs="Times New Roman"/>
          <w:b/>
          <w:sz w:val="22"/>
          <w:szCs w:val="22"/>
        </w:rPr>
        <w:t xml:space="preserve">, </w:t>
      </w:r>
      <m:oMath>
        <m:r>
          <m:rPr>
            <m:sty m:val="bi"/>
          </m:rPr>
          <w:rPr>
            <w:rFonts w:ascii="Cambria Math" w:eastAsia="標楷體" w:hAnsi="Cambria Math" w:cs="Times New Roman"/>
            <w:sz w:val="22"/>
            <w:szCs w:val="22"/>
          </w:rPr>
          <m:t>A</m:t>
        </m:r>
        <m:r>
          <m:rPr>
            <m:sty m:val="p"/>
          </m:rPr>
          <w:rPr>
            <w:rFonts w:ascii="Cambria Math" w:eastAsia="標楷體" w:hAnsi="Cambria Math" w:cs="Times New Roman"/>
            <w:sz w:val="22"/>
            <w:szCs w:val="22"/>
          </w:rPr>
          <m:t>=</m:t>
        </m:r>
        <m:d>
          <m:dPr>
            <m:begChr m:val="["/>
            <m:endChr m:val="]"/>
            <m:ctrlPr>
              <w:rPr>
                <w:rFonts w:ascii="Cambria Math" w:eastAsia="標楷體" w:hAnsi="Cambria Math" w:cs="Times New Roman"/>
                <w:sz w:val="22"/>
                <w:szCs w:val="22"/>
              </w:rPr>
            </m:ctrlPr>
          </m:dPr>
          <m:e>
            <m:m>
              <m:mPr>
                <m:mcs>
                  <m:mc>
                    <m:mcPr>
                      <m:count m:val="3"/>
                      <m:mcJc m:val="center"/>
                    </m:mcPr>
                  </m:mc>
                </m:mcs>
                <m:ctrlPr>
                  <w:rPr>
                    <w:rFonts w:ascii="Cambria Math" w:eastAsia="標楷體" w:hAnsi="Cambria Math" w:cs="Times New Roman"/>
                    <w:sz w:val="22"/>
                    <w:szCs w:val="22"/>
                  </w:rPr>
                </m:ctrlPr>
              </m:mPr>
              <m:mr>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a</m:t>
                      </m:r>
                    </m:e>
                    <m:sub>
                      <m:r>
                        <m:rPr>
                          <m:sty m:val="p"/>
                        </m:rPr>
                        <w:rPr>
                          <w:rFonts w:ascii="Cambria Math" w:eastAsia="標楷體" w:hAnsi="Cambria Math" w:cs="Times New Roman"/>
                          <w:sz w:val="22"/>
                          <w:szCs w:val="22"/>
                        </w:rPr>
                        <m:t>11</m:t>
                      </m:r>
                    </m:sub>
                  </m:sSub>
                </m:e>
                <m:e>
                  <m:r>
                    <m:rPr>
                      <m:sty m:val="p"/>
                    </m:rPr>
                    <w:rPr>
                      <w:rFonts w:ascii="Cambria Math" w:eastAsia="標楷體" w:hAnsi="Cambria Math" w:cs="Times New Roman"/>
                      <w:sz w:val="22"/>
                      <w:szCs w:val="22"/>
                    </w:rPr>
                    <m:t>⋯</m:t>
                  </m:r>
                </m:e>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a</m:t>
                      </m:r>
                    </m:e>
                    <m:sub>
                      <m:r>
                        <m:rPr>
                          <m:sty m:val="p"/>
                        </m:rPr>
                        <w:rPr>
                          <w:rFonts w:ascii="Cambria Math" w:eastAsia="標楷體" w:hAnsi="Cambria Math" w:cs="Times New Roman"/>
                          <w:sz w:val="22"/>
                          <w:szCs w:val="22"/>
                        </w:rPr>
                        <m:t>1</m:t>
                      </m:r>
                      <m:r>
                        <w:rPr>
                          <w:rFonts w:ascii="Cambria Math" w:eastAsia="標楷體" w:hAnsi="Cambria Math" w:cs="Times New Roman"/>
                          <w:sz w:val="22"/>
                          <w:szCs w:val="22"/>
                        </w:rPr>
                        <m:t>M</m:t>
                      </m:r>
                    </m:sub>
                  </m:sSub>
                </m:e>
              </m:mr>
              <m:mr>
                <m:e>
                  <m:r>
                    <m:rPr>
                      <m:sty m:val="p"/>
                    </m:rPr>
                    <w:rPr>
                      <w:rFonts w:ascii="Cambria Math" w:eastAsia="標楷體" w:hAnsi="Cambria Math" w:cs="Times New Roman"/>
                      <w:sz w:val="22"/>
                      <w:szCs w:val="22"/>
                    </w:rPr>
                    <m:t>⋮</m:t>
                  </m:r>
                </m:e>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a</m:t>
                      </m:r>
                    </m:e>
                    <m:sub>
                      <m:r>
                        <w:rPr>
                          <w:rFonts w:ascii="Cambria Math" w:eastAsia="標楷體" w:hAnsi="Cambria Math" w:cs="Times New Roman"/>
                          <w:sz w:val="22"/>
                          <w:szCs w:val="22"/>
                        </w:rPr>
                        <m:t>ij</m:t>
                      </m:r>
                    </m:sub>
                  </m:sSub>
                </m:e>
                <m:e>
                  <m:r>
                    <m:rPr>
                      <m:sty m:val="p"/>
                    </m:rPr>
                    <w:rPr>
                      <w:rFonts w:ascii="Cambria Math" w:eastAsia="標楷體" w:hAnsi="Cambria Math" w:cs="Times New Roman"/>
                      <w:sz w:val="22"/>
                      <w:szCs w:val="22"/>
                    </w:rPr>
                    <m:t>⋮</m:t>
                  </m:r>
                </m:e>
              </m:mr>
              <m:mr>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a</m:t>
                      </m:r>
                    </m:e>
                    <m:sub>
                      <m:r>
                        <w:rPr>
                          <w:rFonts w:ascii="Cambria Math" w:eastAsia="標楷體" w:hAnsi="Cambria Math" w:cs="Times New Roman"/>
                          <w:sz w:val="22"/>
                          <w:szCs w:val="22"/>
                        </w:rPr>
                        <m:t>M</m:t>
                      </m:r>
                      <m:r>
                        <m:rPr>
                          <m:sty m:val="p"/>
                        </m:rPr>
                        <w:rPr>
                          <w:rFonts w:ascii="Cambria Math" w:eastAsia="標楷體" w:hAnsi="Cambria Math" w:cs="Times New Roman"/>
                          <w:sz w:val="22"/>
                          <w:szCs w:val="22"/>
                        </w:rPr>
                        <m:t>1</m:t>
                      </m:r>
                    </m:sub>
                  </m:sSub>
                </m:e>
                <m:e>
                  <m:r>
                    <m:rPr>
                      <m:sty m:val="p"/>
                    </m:rPr>
                    <w:rPr>
                      <w:rFonts w:ascii="Cambria Math" w:eastAsia="標楷體" w:hAnsi="Cambria Math" w:cs="Times New Roman"/>
                      <w:sz w:val="22"/>
                      <w:szCs w:val="22"/>
                    </w:rPr>
                    <m:t>⋯</m:t>
                  </m:r>
                </m:e>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a</m:t>
                      </m:r>
                    </m:e>
                    <m:sub>
                      <m:r>
                        <w:rPr>
                          <w:rFonts w:ascii="Cambria Math" w:eastAsia="標楷體" w:hAnsi="Cambria Math" w:cs="Times New Roman"/>
                          <w:sz w:val="22"/>
                          <w:szCs w:val="22"/>
                        </w:rPr>
                        <m:t>MM</m:t>
                      </m:r>
                    </m:sub>
                  </m:sSub>
                </m:e>
              </m:mr>
            </m:m>
          </m:e>
        </m:d>
      </m:oMath>
      <w:r w:rsidRPr="002863FA">
        <w:rPr>
          <w:rFonts w:ascii="Times New Roman" w:eastAsia="標楷體" w:hAnsi="Times New Roman" w:cs="Times New Roman"/>
          <w:sz w:val="22"/>
          <w:szCs w:val="22"/>
        </w:rPr>
        <w:t xml:space="preserve">, </w:t>
      </w:r>
      <m:oMath>
        <m:r>
          <m:rPr>
            <m:sty m:val="bi"/>
          </m:rPr>
          <w:rPr>
            <w:rFonts w:ascii="Cambria Math" w:eastAsia="標楷體" w:hAnsi="Cambria Math" w:cs="Times New Roman"/>
            <w:sz w:val="22"/>
            <w:szCs w:val="22"/>
          </w:rPr>
          <m:t>Ε</m:t>
        </m:r>
        <m:r>
          <m:rPr>
            <m:sty m:val="p"/>
          </m:rPr>
          <w:rPr>
            <w:rFonts w:ascii="Cambria Math" w:eastAsia="標楷體" w:hAnsi="Cambria Math" w:cs="Times New Roman"/>
            <w:sz w:val="22"/>
            <w:szCs w:val="22"/>
          </w:rPr>
          <m:t>=</m:t>
        </m:r>
        <m:d>
          <m:dPr>
            <m:begChr m:val="["/>
            <m:endChr m:val="]"/>
            <m:ctrlPr>
              <w:rPr>
                <w:rFonts w:ascii="Cambria Math" w:eastAsia="標楷體" w:hAnsi="Cambria Math" w:cs="Times New Roman"/>
                <w:sz w:val="22"/>
                <w:szCs w:val="22"/>
              </w:rPr>
            </m:ctrlPr>
          </m:dPr>
          <m:e>
            <m:m>
              <m:mPr>
                <m:mcs>
                  <m:mc>
                    <m:mcPr>
                      <m:count m:val="3"/>
                      <m:mcJc m:val="center"/>
                    </m:mcPr>
                  </m:mc>
                </m:mcs>
                <m:ctrlPr>
                  <w:rPr>
                    <w:rFonts w:ascii="Cambria Math" w:eastAsia="標楷體" w:hAnsi="Cambria Math" w:cs="Times New Roman"/>
                    <w:sz w:val="22"/>
                    <w:szCs w:val="22"/>
                  </w:rPr>
                </m:ctrlPr>
              </m:mPr>
              <m:mr>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ε</m:t>
                      </m:r>
                    </m:e>
                    <m:sub>
                      <m:r>
                        <w:rPr>
                          <w:rFonts w:ascii="Cambria Math" w:eastAsia="標楷體" w:hAnsi="Cambria Math" w:cs="Times New Roman"/>
                          <w:sz w:val="22"/>
                          <w:szCs w:val="22"/>
                        </w:rPr>
                        <m:t>1</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1</m:t>
                      </m:r>
                    </m:e>
                  </m:d>
                </m:e>
                <m:e>
                  <m:r>
                    <m:rPr>
                      <m:sty m:val="p"/>
                    </m:rPr>
                    <w:rPr>
                      <w:rFonts w:ascii="Cambria Math" w:eastAsia="標楷體" w:hAnsi="Cambria Math" w:cs="Times New Roman"/>
                      <w:sz w:val="22"/>
                      <w:szCs w:val="22"/>
                    </w:rPr>
                    <m:t>⋯</m:t>
                  </m:r>
                </m:e>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ε</m:t>
                      </m:r>
                    </m:e>
                    <m:sub>
                      <m:r>
                        <w:rPr>
                          <w:rFonts w:ascii="Cambria Math" w:eastAsia="標楷體" w:hAnsi="Cambria Math" w:cs="Times New Roman"/>
                          <w:sz w:val="22"/>
                          <w:szCs w:val="22"/>
                        </w:rPr>
                        <m:t>1</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N</m:t>
                      </m:r>
                    </m:e>
                  </m:d>
                </m:e>
              </m:mr>
              <m:mr>
                <m:e>
                  <m:r>
                    <m:rPr>
                      <m:sty m:val="p"/>
                    </m:rPr>
                    <w:rPr>
                      <w:rFonts w:ascii="Cambria Math" w:eastAsia="標楷體" w:hAnsi="Cambria Math" w:cs="Times New Roman"/>
                      <w:sz w:val="22"/>
                      <w:szCs w:val="22"/>
                    </w:rPr>
                    <m:t>⋮</m:t>
                  </m:r>
                </m:e>
                <m:e>
                  <m:r>
                    <m:rPr>
                      <m:sty m:val="p"/>
                    </m:rPr>
                    <w:rPr>
                      <w:rFonts w:ascii="Cambria Math" w:eastAsia="標楷體" w:hAnsi="Cambria Math" w:cs="Times New Roman"/>
                      <w:sz w:val="22"/>
                      <w:szCs w:val="22"/>
                    </w:rPr>
                    <m:t>⋱</m:t>
                  </m:r>
                </m:e>
                <m:e>
                  <m:r>
                    <m:rPr>
                      <m:sty m:val="p"/>
                    </m:rPr>
                    <w:rPr>
                      <w:rFonts w:ascii="Cambria Math" w:eastAsia="標楷體" w:hAnsi="Cambria Math" w:cs="Times New Roman"/>
                      <w:sz w:val="22"/>
                      <w:szCs w:val="22"/>
                    </w:rPr>
                    <m:t>⋮</m:t>
                  </m:r>
                </m:e>
              </m:mr>
              <m:mr>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ε</m:t>
                      </m:r>
                    </m:e>
                    <m:sub>
                      <m:r>
                        <w:rPr>
                          <w:rFonts w:ascii="Cambria Math" w:eastAsia="標楷體" w:hAnsi="Cambria Math" w:cs="Times New Roman"/>
                          <w:sz w:val="22"/>
                          <w:szCs w:val="22"/>
                        </w:rPr>
                        <m:t>M</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1</m:t>
                      </m:r>
                    </m:e>
                  </m:d>
                </m:e>
                <m:e>
                  <m:r>
                    <m:rPr>
                      <m:sty m:val="p"/>
                    </m:rPr>
                    <w:rPr>
                      <w:rFonts w:ascii="Cambria Math" w:eastAsia="標楷體" w:hAnsi="Cambria Math" w:cs="Times New Roman"/>
                      <w:sz w:val="22"/>
                      <w:szCs w:val="22"/>
                    </w:rPr>
                    <m:t>⋯</m:t>
                  </m:r>
                </m:e>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ε</m:t>
                      </m:r>
                    </m:e>
                    <m:sub>
                      <m:r>
                        <w:rPr>
                          <w:rFonts w:ascii="Cambria Math" w:eastAsia="標楷體" w:hAnsi="Cambria Math" w:cs="Times New Roman"/>
                          <w:sz w:val="22"/>
                          <w:szCs w:val="22"/>
                        </w:rPr>
                        <m:t>M</m:t>
                      </m:r>
                    </m:sub>
                  </m:sSub>
                  <m:d>
                    <m:dPr>
                      <m:begChr m:val="["/>
                      <m:endChr m:val="]"/>
                      <m:ctrlPr>
                        <w:rPr>
                          <w:rFonts w:ascii="Cambria Math" w:eastAsia="標楷體" w:hAnsi="Cambria Math" w:cs="Times New Roman"/>
                          <w:sz w:val="22"/>
                          <w:szCs w:val="22"/>
                        </w:rPr>
                      </m:ctrlPr>
                    </m:dPr>
                    <m:e>
                      <m:r>
                        <w:rPr>
                          <w:rFonts w:ascii="Cambria Math" w:eastAsia="標楷體" w:hAnsi="Cambria Math" w:cs="Times New Roman"/>
                          <w:sz w:val="22"/>
                          <w:szCs w:val="22"/>
                        </w:rPr>
                        <m:t>N</m:t>
                      </m:r>
                    </m:e>
                  </m:d>
                </m:e>
              </m:mr>
            </m:m>
          </m:e>
        </m:d>
      </m:oMath>
    </w:p>
    <w:p w14:paraId="2F8E0D91" w14:textId="77777777" w:rsidR="00755727" w:rsidRPr="002863FA" w:rsidRDefault="00755727" w:rsidP="00755727">
      <w:pPr>
        <w:jc w:val="both"/>
        <w:rPr>
          <w:rFonts w:ascii="Times New Roman" w:eastAsia="標楷體" w:hAnsi="Times New Roman" w:cs="Times New Roman"/>
          <w:sz w:val="22"/>
          <w:szCs w:val="22"/>
        </w:rPr>
      </w:pPr>
    </w:p>
    <w:p w14:paraId="77AB2E57" w14:textId="023958B3" w:rsidR="00FC7286" w:rsidRPr="002863FA" w:rsidRDefault="000E346B" w:rsidP="00755727">
      <w:pPr>
        <w:jc w:val="both"/>
        <w:rPr>
          <w:rFonts w:ascii="Times New Roman" w:eastAsia="標楷體" w:hAnsi="Times New Roman" w:cs="Times New Roman"/>
          <w:sz w:val="22"/>
          <w:szCs w:val="22"/>
        </w:rPr>
      </w:pPr>
      <w:r w:rsidRPr="002863FA">
        <w:rPr>
          <w:rFonts w:ascii="Times New Roman" w:eastAsia="標楷體" w:hAnsi="Times New Roman" w:cs="Times New Roman"/>
          <w:sz w:val="22"/>
          <w:szCs w:val="22"/>
        </w:rPr>
        <w:t xml:space="preserve">where </w:t>
      </w:r>
      <w:r w:rsidR="00FC7286" w:rsidRPr="003258BF">
        <w:rPr>
          <w:rFonts w:ascii="Times New Roman" w:hAnsi="Times New Roman"/>
          <w:i/>
          <w:sz w:val="22"/>
        </w:rPr>
        <w:t>M</w:t>
      </w:r>
      <w:r w:rsidRPr="002863FA">
        <w:rPr>
          <w:rFonts w:ascii="Times New Roman" w:eastAsia="標楷體" w:hAnsi="Times New Roman" w:cs="Times New Roman"/>
          <w:sz w:val="22"/>
          <w:szCs w:val="22"/>
        </w:rPr>
        <w:t xml:space="preserve"> is the number of genes left after </w:t>
      </w:r>
      <w:r w:rsidR="00EF1B0A" w:rsidRPr="002863FA">
        <w:rPr>
          <w:rFonts w:ascii="Times New Roman" w:eastAsia="標楷體" w:hAnsi="Times New Roman" w:cs="Times New Roman"/>
          <w:sz w:val="22"/>
          <w:szCs w:val="22"/>
        </w:rPr>
        <w:t>excluding</w:t>
      </w:r>
      <w:r w:rsidRPr="002863FA">
        <w:rPr>
          <w:rFonts w:ascii="Times New Roman" w:eastAsia="標楷體" w:hAnsi="Times New Roman" w:cs="Times New Roman"/>
          <w:sz w:val="22"/>
          <w:szCs w:val="22"/>
        </w:rPr>
        <w:t xml:space="preserve"> those without differential expression by ANOVA, and </w:t>
      </w:r>
      <w:r w:rsidRPr="003258BF">
        <w:rPr>
          <w:rFonts w:ascii="Times New Roman" w:hAnsi="Times New Roman"/>
          <w:i/>
          <w:sz w:val="22"/>
        </w:rPr>
        <w:t>N</w:t>
      </w:r>
      <w:r w:rsidRPr="002863FA">
        <w:rPr>
          <w:rFonts w:ascii="Times New Roman" w:eastAsia="標楷體" w:hAnsi="Times New Roman" w:cs="Times New Roman"/>
          <w:sz w:val="22"/>
          <w:szCs w:val="22"/>
        </w:rPr>
        <w:t xml:space="preserve"> is the sample size. </w:t>
      </w:r>
      <w:r w:rsidR="00EF1B0A" w:rsidRPr="002863FA">
        <w:rPr>
          <w:rFonts w:ascii="Times New Roman" w:eastAsia="標楷體" w:hAnsi="Times New Roman" w:cs="Times New Roman"/>
          <w:sz w:val="22"/>
          <w:szCs w:val="22"/>
        </w:rPr>
        <w:t>T</w:t>
      </w:r>
      <w:r w:rsidRPr="002863FA">
        <w:rPr>
          <w:rFonts w:ascii="Times New Roman" w:eastAsia="標楷體" w:hAnsi="Times New Roman" w:cs="Times New Roman"/>
          <w:sz w:val="22"/>
          <w:szCs w:val="22"/>
        </w:rPr>
        <w:t>he interaction abilit</w:t>
      </w:r>
      <w:r w:rsidR="00EF1B0A" w:rsidRPr="002863FA">
        <w:rPr>
          <w:rFonts w:ascii="Times New Roman" w:eastAsia="標楷體" w:hAnsi="Times New Roman" w:cs="Times New Roman"/>
          <w:sz w:val="22"/>
          <w:szCs w:val="22"/>
        </w:rPr>
        <w:t xml:space="preserve">ies </w:t>
      </w:r>
      <w:r w:rsidR="00946A86" w:rsidRPr="002863FA">
        <w:rPr>
          <w:rFonts w:ascii="Times New Roman" w:eastAsia="標楷體" w:hAnsi="Times New Roman" w:cs="Times New Roman"/>
          <w:sz w:val="22"/>
          <w:szCs w:val="22"/>
        </w:rPr>
        <w:t>we</w:t>
      </w:r>
      <w:r w:rsidR="00EF1B0A" w:rsidRPr="002863FA">
        <w:rPr>
          <w:rFonts w:ascii="Times New Roman" w:eastAsia="標楷體" w:hAnsi="Times New Roman" w:cs="Times New Roman"/>
          <w:sz w:val="22"/>
          <w:szCs w:val="22"/>
        </w:rPr>
        <w:t>re estimated by</w:t>
      </w:r>
      <w:r w:rsidRPr="002863FA">
        <w:rPr>
          <w:rFonts w:ascii="Times New Roman" w:eastAsia="標楷體" w:hAnsi="Times New Roman" w:cs="Times New Roman"/>
          <w:sz w:val="22"/>
          <w:szCs w:val="22"/>
        </w:rPr>
        <w:t xml:space="preserve"> </w:t>
      </w:r>
      <w:r w:rsidR="00894949" w:rsidRPr="002863FA">
        <w:rPr>
          <w:rFonts w:ascii="Times New Roman" w:eastAsia="標楷體" w:hAnsi="Times New Roman" w:cs="Times New Roman"/>
          <w:sz w:val="22"/>
          <w:szCs w:val="22"/>
        </w:rPr>
        <w:t xml:space="preserve">Linear Minimum Mean Square Error </w:t>
      </w:r>
      <w:r w:rsidR="00894949">
        <w:rPr>
          <w:rFonts w:ascii="Times New Roman" w:eastAsia="標楷體" w:hAnsi="Times New Roman" w:cs="Times New Roman"/>
          <w:sz w:val="22"/>
          <w:szCs w:val="22"/>
        </w:rPr>
        <w:t>(</w:t>
      </w:r>
      <w:r w:rsidRPr="002863FA">
        <w:rPr>
          <w:rFonts w:ascii="Times New Roman" w:eastAsia="標楷體" w:hAnsi="Times New Roman" w:cs="Times New Roman"/>
          <w:sz w:val="22"/>
          <w:szCs w:val="22"/>
        </w:rPr>
        <w:t>LMMSE</w:t>
      </w:r>
      <w:r w:rsidR="00894949">
        <w:rPr>
          <w:rFonts w:ascii="Times New Roman" w:eastAsia="標楷體" w:hAnsi="Times New Roman" w:cs="Times New Roman"/>
          <w:sz w:val="22"/>
          <w:szCs w:val="22"/>
        </w:rPr>
        <w:t>)</w:t>
      </w:r>
      <w:r w:rsidRPr="002863FA">
        <w:rPr>
          <w:rFonts w:ascii="Times New Roman" w:eastAsia="標楷體" w:hAnsi="Times New Roman" w:cs="Times New Roman"/>
          <w:sz w:val="22"/>
          <w:szCs w:val="22"/>
        </w:rPr>
        <w:t>. Afterwards, we perform</w:t>
      </w:r>
      <w:r w:rsidR="00EA1802" w:rsidRPr="002863FA">
        <w:rPr>
          <w:rFonts w:ascii="Times New Roman" w:eastAsia="標楷體" w:hAnsi="Times New Roman" w:cs="Times New Roman"/>
          <w:sz w:val="22"/>
          <w:szCs w:val="22"/>
        </w:rPr>
        <w:t>ed</w:t>
      </w:r>
      <w:r w:rsidRPr="002863FA">
        <w:rPr>
          <w:rFonts w:ascii="Times New Roman" w:eastAsia="標楷體" w:hAnsi="Times New Roman" w:cs="Times New Roman"/>
          <w:sz w:val="22"/>
          <w:szCs w:val="22"/>
        </w:rPr>
        <w:t xml:space="preserve"> model selection and </w:t>
      </w:r>
      <w:r w:rsidR="00EF74CC" w:rsidRPr="002863FA">
        <w:rPr>
          <w:rFonts w:ascii="Times New Roman" w:eastAsia="標楷體" w:hAnsi="Times New Roman" w:cs="Times New Roman"/>
          <w:sz w:val="22"/>
          <w:szCs w:val="22"/>
        </w:rPr>
        <w:t>excluded</w:t>
      </w:r>
      <w:r w:rsidRPr="002863FA">
        <w:rPr>
          <w:rFonts w:ascii="Times New Roman" w:eastAsia="標楷體" w:hAnsi="Times New Roman" w:cs="Times New Roman"/>
          <w:sz w:val="22"/>
          <w:szCs w:val="22"/>
        </w:rPr>
        <w:t xml:space="preserve"> false positive interactions through </w:t>
      </w:r>
      <w:r w:rsidR="00FC7286" w:rsidRPr="002863FA">
        <w:rPr>
          <w:rFonts w:ascii="Times New Roman" w:eastAsia="標楷體" w:hAnsi="Times New Roman" w:cs="Times New Roman"/>
          <w:sz w:val="22"/>
          <w:szCs w:val="22"/>
        </w:rPr>
        <w:t>Akaike information criterion</w:t>
      </w:r>
      <w:r w:rsidR="00905B20" w:rsidRPr="00905B20">
        <w:rPr>
          <w:rFonts w:ascii="Times New Roman" w:eastAsia="標楷體" w:hAnsi="Times New Roman" w:cs="Times New Roman"/>
          <w:sz w:val="22"/>
          <w:szCs w:val="22"/>
        </w:rPr>
        <w:t xml:space="preserve"> </w:t>
      </w:r>
      <w:r w:rsidR="00905B20">
        <w:rPr>
          <w:rFonts w:ascii="Times New Roman" w:eastAsia="標楷體" w:hAnsi="Times New Roman" w:cs="Times New Roman"/>
          <w:sz w:val="22"/>
          <w:szCs w:val="22"/>
        </w:rPr>
        <w:t>(</w:t>
      </w:r>
      <w:r w:rsidR="00905B20" w:rsidRPr="002863FA">
        <w:rPr>
          <w:rFonts w:ascii="Times New Roman" w:eastAsia="標楷體" w:hAnsi="Times New Roman" w:cs="Times New Roman"/>
          <w:sz w:val="22"/>
          <w:szCs w:val="22"/>
        </w:rPr>
        <w:t>AIC</w:t>
      </w:r>
      <w:r w:rsidRPr="002863FA">
        <w:rPr>
          <w:rFonts w:ascii="Times New Roman" w:eastAsia="標楷體" w:hAnsi="Times New Roman" w:cs="Times New Roman"/>
          <w:sz w:val="22"/>
          <w:szCs w:val="22"/>
        </w:rPr>
        <w:t xml:space="preserve">) and </w:t>
      </w:r>
      <w:r w:rsidR="00FC7286" w:rsidRPr="003258BF">
        <w:rPr>
          <w:rFonts w:ascii="Times New Roman" w:hAnsi="Times New Roman"/>
          <w:i/>
          <w:sz w:val="22"/>
        </w:rPr>
        <w:t>t</w:t>
      </w:r>
      <w:r w:rsidR="00FC7286" w:rsidRPr="002863FA">
        <w:rPr>
          <w:rFonts w:ascii="Times New Roman" w:eastAsia="標楷體" w:hAnsi="Times New Roman" w:cs="Times New Roman"/>
          <w:sz w:val="22"/>
          <w:szCs w:val="22"/>
        </w:rPr>
        <w:t>-test</w:t>
      </w:r>
      <w:r w:rsidRPr="002863FA">
        <w:rPr>
          <w:rFonts w:ascii="Times New Roman" w:eastAsia="標楷體" w:hAnsi="Times New Roman" w:cs="Times New Roman"/>
          <w:sz w:val="22"/>
          <w:szCs w:val="22"/>
        </w:rPr>
        <w:t>.</w:t>
      </w:r>
      <w:r w:rsidR="001F72EA" w:rsidRPr="002863FA">
        <w:rPr>
          <w:rFonts w:ascii="Times New Roman" w:eastAsia="標楷體" w:hAnsi="Times New Roman" w:cs="Times New Roman"/>
          <w:sz w:val="22"/>
          <w:szCs w:val="22"/>
        </w:rPr>
        <w:t xml:space="preserve"> If </w:t>
      </w:r>
      <m:oMath>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a</m:t>
            </m:r>
          </m:e>
          <m:sub>
            <m:r>
              <w:rPr>
                <w:rFonts w:ascii="Cambria Math" w:eastAsia="標楷體" w:hAnsi="Cambria Math" w:cs="Times New Roman"/>
                <w:sz w:val="22"/>
                <w:szCs w:val="22"/>
              </w:rPr>
              <m:t>ij</m:t>
            </m:r>
          </m:sub>
        </m:sSub>
      </m:oMath>
      <w:r w:rsidR="001F72EA" w:rsidRPr="002863FA">
        <w:rPr>
          <w:rFonts w:ascii="Times New Roman" w:eastAsia="標楷體" w:hAnsi="Times New Roman" w:cs="Times New Roman"/>
          <w:sz w:val="22"/>
          <w:szCs w:val="22"/>
        </w:rPr>
        <w:t xml:space="preserve"> is not equal to </w:t>
      </w:r>
      <m:oMath>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a</m:t>
            </m:r>
          </m:e>
          <m:sub>
            <m:r>
              <w:rPr>
                <w:rFonts w:ascii="Cambria Math" w:eastAsia="標楷體" w:hAnsi="Cambria Math" w:cs="Times New Roman"/>
                <w:sz w:val="22"/>
                <w:szCs w:val="22"/>
              </w:rPr>
              <m:t>ji</m:t>
            </m:r>
          </m:sub>
        </m:sSub>
      </m:oMath>
      <w:r w:rsidR="00427C9A" w:rsidRPr="002863FA">
        <w:rPr>
          <w:rFonts w:ascii="Times New Roman" w:eastAsia="標楷體" w:hAnsi="Times New Roman" w:cs="Times New Roman"/>
          <w:sz w:val="22"/>
          <w:szCs w:val="22"/>
        </w:rPr>
        <w:t>,</w:t>
      </w:r>
      <w:r w:rsidR="001F72EA" w:rsidRPr="002863FA">
        <w:rPr>
          <w:rFonts w:ascii="Times New Roman" w:eastAsia="標楷體" w:hAnsi="Times New Roman" w:cs="Times New Roman"/>
          <w:sz w:val="22"/>
          <w:szCs w:val="22"/>
        </w:rPr>
        <w:t xml:space="preserve"> we t</w:t>
      </w:r>
      <w:r w:rsidR="00592419" w:rsidRPr="002863FA">
        <w:rPr>
          <w:rFonts w:ascii="Times New Roman" w:eastAsia="標楷體" w:hAnsi="Times New Roman" w:cs="Times New Roman"/>
          <w:sz w:val="22"/>
          <w:szCs w:val="22"/>
        </w:rPr>
        <w:t>ook</w:t>
      </w:r>
      <w:r w:rsidR="001F72EA" w:rsidRPr="002863FA">
        <w:rPr>
          <w:rFonts w:ascii="Times New Roman" w:eastAsia="標楷體" w:hAnsi="Times New Roman" w:cs="Times New Roman"/>
          <w:sz w:val="22"/>
          <w:szCs w:val="22"/>
        </w:rPr>
        <w:t xml:space="preserve"> the one with </w:t>
      </w:r>
      <w:r w:rsidR="00EA1802" w:rsidRPr="002863FA">
        <w:rPr>
          <w:rFonts w:ascii="Times New Roman" w:eastAsia="標楷體" w:hAnsi="Times New Roman" w:cs="Times New Roman"/>
          <w:sz w:val="22"/>
          <w:szCs w:val="22"/>
        </w:rPr>
        <w:t xml:space="preserve">the </w:t>
      </w:r>
      <w:r w:rsidR="001F72EA" w:rsidRPr="002863FA">
        <w:rPr>
          <w:rFonts w:ascii="Times New Roman" w:eastAsia="標楷體" w:hAnsi="Times New Roman" w:cs="Times New Roman"/>
          <w:sz w:val="22"/>
          <w:szCs w:val="22"/>
        </w:rPr>
        <w:t>larger absolute value as the final interaction ability between gene</w:t>
      </w:r>
      <w:r w:rsidR="00EA1802" w:rsidRPr="002863FA">
        <w:rPr>
          <w:rFonts w:ascii="Times New Roman" w:eastAsia="標楷體" w:hAnsi="Times New Roman" w:cs="Times New Roman"/>
          <w:sz w:val="22"/>
          <w:szCs w:val="22"/>
        </w:rPr>
        <w:t>s</w:t>
      </w:r>
      <w:r w:rsidR="001F72EA" w:rsidRPr="002863FA">
        <w:rPr>
          <w:rFonts w:ascii="Times New Roman" w:eastAsia="標楷體" w:hAnsi="Times New Roman" w:cs="Times New Roman"/>
          <w:sz w:val="22"/>
          <w:szCs w:val="22"/>
        </w:rPr>
        <w:t xml:space="preserve"> </w:t>
      </w:r>
      <m:oMath>
        <m:r>
          <w:rPr>
            <w:rFonts w:ascii="Cambria Math" w:eastAsia="標楷體" w:hAnsi="Cambria Math" w:cs="Times New Roman"/>
            <w:sz w:val="22"/>
            <w:szCs w:val="22"/>
          </w:rPr>
          <m:t>i</m:t>
        </m:r>
      </m:oMath>
      <w:r w:rsidR="001F72EA" w:rsidRPr="002863FA">
        <w:rPr>
          <w:rFonts w:ascii="Times New Roman" w:eastAsia="標楷體" w:hAnsi="Times New Roman" w:cs="Times New Roman"/>
          <w:sz w:val="22"/>
          <w:szCs w:val="22"/>
        </w:rPr>
        <w:t xml:space="preserve"> and </w:t>
      </w:r>
      <m:oMath>
        <m:r>
          <w:rPr>
            <w:rFonts w:ascii="Cambria Math" w:eastAsia="標楷體" w:hAnsi="Cambria Math" w:cs="Times New Roman"/>
            <w:sz w:val="22"/>
            <w:szCs w:val="22"/>
          </w:rPr>
          <m:t>j</m:t>
        </m:r>
      </m:oMath>
      <w:r w:rsidR="001F72EA" w:rsidRPr="002863FA">
        <w:rPr>
          <w:rFonts w:ascii="Times New Roman" w:eastAsia="標楷體" w:hAnsi="Times New Roman" w:cs="Times New Roman"/>
          <w:sz w:val="22"/>
          <w:szCs w:val="22"/>
        </w:rPr>
        <w:t xml:space="preserve">. After calculating all the interaction abilities, we then obtain the final interaction ability matrix A. By constructing interaction networks for two </w:t>
      </w:r>
      <w:r w:rsidR="00AC7D6F" w:rsidRPr="002863FA">
        <w:rPr>
          <w:rFonts w:ascii="Times New Roman" w:eastAsia="標楷體" w:hAnsi="Times New Roman" w:cs="Times New Roman"/>
          <w:sz w:val="22"/>
          <w:szCs w:val="22"/>
        </w:rPr>
        <w:t xml:space="preserve">sample </w:t>
      </w:r>
      <w:r w:rsidR="001F72EA" w:rsidRPr="002863FA">
        <w:rPr>
          <w:rFonts w:ascii="Times New Roman" w:eastAsia="標楷體" w:hAnsi="Times New Roman" w:cs="Times New Roman"/>
          <w:sz w:val="22"/>
          <w:szCs w:val="22"/>
        </w:rPr>
        <w:t>groups</w:t>
      </w:r>
      <w:r w:rsidR="00427C9A" w:rsidRPr="002863FA">
        <w:rPr>
          <w:rFonts w:ascii="Times New Roman" w:eastAsia="標楷體" w:hAnsi="Times New Roman" w:cs="Times New Roman"/>
          <w:sz w:val="22"/>
          <w:szCs w:val="22"/>
        </w:rPr>
        <w:t xml:space="preserve"> (e.g.</w:t>
      </w:r>
      <w:r w:rsidR="00592419" w:rsidRPr="002863FA">
        <w:rPr>
          <w:rFonts w:ascii="Times New Roman" w:eastAsia="標楷體" w:hAnsi="Times New Roman" w:cs="Times New Roman"/>
          <w:sz w:val="22"/>
          <w:szCs w:val="22"/>
        </w:rPr>
        <w:t>,</w:t>
      </w:r>
      <w:r w:rsidR="00427C9A" w:rsidRPr="002863FA">
        <w:rPr>
          <w:rFonts w:ascii="Times New Roman" w:eastAsia="標楷體" w:hAnsi="Times New Roman" w:cs="Times New Roman"/>
          <w:sz w:val="22"/>
          <w:szCs w:val="22"/>
        </w:rPr>
        <w:t xml:space="preserve"> </w:t>
      </w:r>
      <w:r w:rsidR="00427C9A" w:rsidRPr="002863FA">
        <w:rPr>
          <w:rFonts w:ascii="Times New Roman" w:hAnsi="Times New Roman" w:cs="Times New Roman"/>
          <w:sz w:val="22"/>
          <w:szCs w:val="22"/>
        </w:rPr>
        <w:t>ER+ samples and ER- samples</w:t>
      </w:r>
      <w:r w:rsidR="00427C9A" w:rsidRPr="002863FA">
        <w:rPr>
          <w:rFonts w:ascii="Times New Roman" w:eastAsia="標楷體" w:hAnsi="Times New Roman" w:cs="Times New Roman"/>
          <w:sz w:val="22"/>
          <w:szCs w:val="22"/>
        </w:rPr>
        <w:t>)</w:t>
      </w:r>
      <w:r w:rsidR="002F2943" w:rsidRPr="002863FA">
        <w:rPr>
          <w:rFonts w:ascii="Times New Roman" w:eastAsia="標楷體" w:hAnsi="Times New Roman" w:cs="Times New Roman"/>
          <w:sz w:val="22"/>
          <w:szCs w:val="22"/>
        </w:rPr>
        <w:t xml:space="preserve">, we would get </w:t>
      </w:r>
      <w:r w:rsidR="00FC7286" w:rsidRPr="002863FA">
        <w:rPr>
          <w:rFonts w:ascii="Times New Roman" w:eastAsia="標楷體" w:hAnsi="Times New Roman" w:cs="Times New Roman"/>
          <w:sz w:val="22"/>
          <w:szCs w:val="22"/>
        </w:rPr>
        <w:t>A</w:t>
      </w:r>
      <w:r w:rsidR="00FC7286" w:rsidRPr="002863FA">
        <w:rPr>
          <w:rFonts w:ascii="Times New Roman" w:eastAsia="標楷體" w:hAnsi="Times New Roman" w:cs="Times New Roman"/>
          <w:sz w:val="22"/>
          <w:szCs w:val="22"/>
          <w:vertAlign w:val="superscript"/>
        </w:rPr>
        <w:t>+</w:t>
      </w:r>
      <w:r w:rsidR="002F2943" w:rsidRPr="002863FA">
        <w:rPr>
          <w:rFonts w:ascii="Times New Roman" w:eastAsia="標楷體" w:hAnsi="Times New Roman" w:cs="Times New Roman"/>
          <w:sz w:val="22"/>
          <w:szCs w:val="22"/>
        </w:rPr>
        <w:t xml:space="preserve"> and </w:t>
      </w:r>
      <w:r w:rsidR="00FC7286" w:rsidRPr="002863FA">
        <w:rPr>
          <w:rFonts w:ascii="Times New Roman" w:eastAsia="標楷體" w:hAnsi="Times New Roman" w:cs="Times New Roman"/>
          <w:sz w:val="22"/>
          <w:szCs w:val="22"/>
        </w:rPr>
        <w:t>A</w:t>
      </w:r>
      <w:r w:rsidR="00FC7286" w:rsidRPr="002863FA">
        <w:rPr>
          <w:rFonts w:ascii="Times New Roman" w:eastAsia="標楷體" w:hAnsi="Times New Roman" w:cs="Times New Roman"/>
          <w:sz w:val="22"/>
          <w:szCs w:val="22"/>
          <w:vertAlign w:val="superscript"/>
        </w:rPr>
        <w:t>-</w:t>
      </w:r>
      <w:r w:rsidR="002F2943" w:rsidRPr="002863FA">
        <w:rPr>
          <w:rFonts w:ascii="Times New Roman" w:eastAsia="標楷體" w:hAnsi="Times New Roman" w:cs="Times New Roman"/>
          <w:sz w:val="22"/>
          <w:szCs w:val="22"/>
        </w:rPr>
        <w:t xml:space="preserve"> for each group. We define the difference matrix D to be</w:t>
      </w:r>
      <w:r w:rsidR="00592419" w:rsidRPr="002863FA">
        <w:rPr>
          <w:rFonts w:ascii="Times New Roman" w:eastAsia="標楷體" w:hAnsi="Times New Roman" w:cs="Times New Roman"/>
          <w:sz w:val="22"/>
          <w:szCs w:val="22"/>
        </w:rPr>
        <w:t>:</w:t>
      </w:r>
    </w:p>
    <w:p w14:paraId="7D1DC86C" w14:textId="77777777" w:rsidR="00755727" w:rsidRPr="002863FA" w:rsidRDefault="00755727" w:rsidP="00755727">
      <w:pPr>
        <w:jc w:val="both"/>
        <w:rPr>
          <w:rFonts w:ascii="Times New Roman" w:eastAsia="標楷體" w:hAnsi="Times New Roman" w:cs="Times New Roman"/>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8"/>
        <w:gridCol w:w="592"/>
      </w:tblGrid>
      <w:tr w:rsidR="00FC7286" w:rsidRPr="002863FA" w14:paraId="29106DB1" w14:textId="77777777" w:rsidTr="00FC7286">
        <w:tc>
          <w:tcPr>
            <w:tcW w:w="7763" w:type="dxa"/>
          </w:tcPr>
          <w:p w14:paraId="7A9ECB25" w14:textId="77777777" w:rsidR="00FC7286" w:rsidRPr="002863FA" w:rsidRDefault="00FC7286" w:rsidP="00FC7286">
            <w:pPr>
              <w:spacing w:line="360" w:lineRule="auto"/>
              <w:jc w:val="center"/>
              <w:rPr>
                <w:rFonts w:ascii="Times New Roman" w:eastAsia="標楷體" w:hAnsi="Times New Roman" w:cs="Times New Roman"/>
                <w:sz w:val="22"/>
                <w:szCs w:val="22"/>
              </w:rPr>
            </w:pPr>
            <m:oMathPara>
              <m:oMath>
                <m:r>
                  <m:rPr>
                    <m:sty m:val="bi"/>
                  </m:rPr>
                  <w:rPr>
                    <w:rFonts w:ascii="Cambria Math" w:eastAsia="標楷體" w:hAnsi="Cambria Math" w:cs="Times New Roman"/>
                    <w:sz w:val="22"/>
                    <w:szCs w:val="22"/>
                  </w:rPr>
                  <w:lastRenderedPageBreak/>
                  <m:t>D</m:t>
                </m:r>
                <m:r>
                  <m:rPr>
                    <m:sty m:val="p"/>
                  </m:rPr>
                  <w:rPr>
                    <w:rFonts w:ascii="Cambria Math" w:eastAsia="標楷體" w:hAnsi="Cambria Math" w:cs="Times New Roman"/>
                    <w:sz w:val="22"/>
                    <w:szCs w:val="22"/>
                  </w:rPr>
                  <m:t>=</m:t>
                </m:r>
                <m:sSup>
                  <m:sSupPr>
                    <m:ctrlPr>
                      <w:rPr>
                        <w:rFonts w:ascii="Cambria Math" w:eastAsia="標楷體" w:hAnsi="Cambria Math" w:cs="Times New Roman"/>
                        <w:sz w:val="22"/>
                        <w:szCs w:val="22"/>
                      </w:rPr>
                    </m:ctrlPr>
                  </m:sSupPr>
                  <m:e>
                    <m:r>
                      <m:rPr>
                        <m:sty m:val="bi"/>
                      </m:rPr>
                      <w:rPr>
                        <w:rFonts w:ascii="Cambria Math" w:eastAsia="標楷體" w:hAnsi="Cambria Math" w:cs="Times New Roman"/>
                        <w:sz w:val="22"/>
                        <w:szCs w:val="22"/>
                      </w:rPr>
                      <m:t>A</m:t>
                    </m:r>
                  </m:e>
                  <m:sup>
                    <m:r>
                      <m:rPr>
                        <m:sty m:val="p"/>
                      </m:rPr>
                      <w:rPr>
                        <w:rFonts w:ascii="Cambria Math" w:eastAsia="標楷體" w:hAnsi="Cambria Math" w:cs="Times New Roman"/>
                        <w:sz w:val="22"/>
                        <w:szCs w:val="22"/>
                      </w:rPr>
                      <m:t>+</m:t>
                    </m:r>
                  </m:sup>
                </m:sSup>
                <m:r>
                  <m:rPr>
                    <m:sty m:val="p"/>
                  </m:rPr>
                  <w:rPr>
                    <w:rFonts w:ascii="Cambria Math" w:eastAsia="標楷體" w:hAnsi="Cambria Math" w:cs="Times New Roman"/>
                    <w:sz w:val="22"/>
                    <w:szCs w:val="22"/>
                  </w:rPr>
                  <m:t>-</m:t>
                </m:r>
                <m:sSup>
                  <m:sSupPr>
                    <m:ctrlPr>
                      <w:rPr>
                        <w:rFonts w:ascii="Cambria Math" w:eastAsia="標楷體" w:hAnsi="Cambria Math" w:cs="Times New Roman"/>
                        <w:sz w:val="22"/>
                        <w:szCs w:val="22"/>
                      </w:rPr>
                    </m:ctrlPr>
                  </m:sSupPr>
                  <m:e>
                    <m:r>
                      <m:rPr>
                        <m:sty m:val="bi"/>
                      </m:rPr>
                      <w:rPr>
                        <w:rFonts w:ascii="Cambria Math" w:eastAsia="標楷體" w:hAnsi="Cambria Math" w:cs="Times New Roman"/>
                        <w:sz w:val="22"/>
                        <w:szCs w:val="22"/>
                      </w:rPr>
                      <m:t>A</m:t>
                    </m:r>
                  </m:e>
                  <m:sup>
                    <m:r>
                      <m:rPr>
                        <m:sty m:val="p"/>
                      </m:rPr>
                      <w:rPr>
                        <w:rFonts w:ascii="Cambria Math" w:eastAsia="標楷體" w:hAnsi="Cambria Math" w:cs="Times New Roman"/>
                        <w:sz w:val="22"/>
                        <w:szCs w:val="22"/>
                      </w:rPr>
                      <m:t>-</m:t>
                    </m:r>
                  </m:sup>
                </m:sSup>
                <m:r>
                  <m:rPr>
                    <m:sty m:val="p"/>
                  </m:rPr>
                  <w:rPr>
                    <w:rFonts w:ascii="Cambria Math" w:eastAsia="標楷體" w:hAnsi="Cambria Math" w:cs="Times New Roman"/>
                    <w:sz w:val="22"/>
                    <w:szCs w:val="22"/>
                  </w:rPr>
                  <m:t>=</m:t>
                </m:r>
                <m:d>
                  <m:dPr>
                    <m:begChr m:val="["/>
                    <m:endChr m:val="]"/>
                    <m:ctrlPr>
                      <w:rPr>
                        <w:rFonts w:ascii="Cambria Math" w:eastAsia="標楷體" w:hAnsi="Cambria Math" w:cs="Times New Roman"/>
                        <w:sz w:val="22"/>
                        <w:szCs w:val="22"/>
                      </w:rPr>
                    </m:ctrlPr>
                  </m:dPr>
                  <m:e>
                    <m:m>
                      <m:mPr>
                        <m:mcs>
                          <m:mc>
                            <m:mcPr>
                              <m:count m:val="3"/>
                              <m:mcJc m:val="center"/>
                            </m:mcPr>
                          </m:mc>
                        </m:mcs>
                        <m:ctrlPr>
                          <w:rPr>
                            <w:rFonts w:ascii="Cambria Math" w:eastAsia="標楷體" w:hAnsi="Cambria Math" w:cs="Times New Roman"/>
                            <w:sz w:val="22"/>
                            <w:szCs w:val="22"/>
                          </w:rPr>
                        </m:ctrlPr>
                      </m:mPr>
                      <m:mr>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d</m:t>
                              </m:r>
                            </m:e>
                            <m:sub>
                              <m:r>
                                <w:rPr>
                                  <w:rFonts w:ascii="Cambria Math" w:eastAsia="標楷體" w:hAnsi="Cambria Math" w:cs="Times New Roman"/>
                                  <w:sz w:val="22"/>
                                  <w:szCs w:val="22"/>
                                </w:rPr>
                                <m:t>11</m:t>
                              </m:r>
                            </m:sub>
                          </m:sSub>
                        </m:e>
                        <m:e>
                          <m:r>
                            <m:rPr>
                              <m:sty m:val="p"/>
                            </m:rPr>
                            <w:rPr>
                              <w:rFonts w:ascii="Cambria Math" w:eastAsia="標楷體" w:hAnsi="Cambria Math" w:cs="Times New Roman"/>
                              <w:sz w:val="22"/>
                              <w:szCs w:val="22"/>
                            </w:rPr>
                            <m:t>⋯</m:t>
                          </m:r>
                        </m:e>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d</m:t>
                              </m:r>
                            </m:e>
                            <m:sub>
                              <m:r>
                                <w:rPr>
                                  <w:rFonts w:ascii="Cambria Math" w:eastAsia="標楷體" w:hAnsi="Cambria Math" w:cs="Times New Roman"/>
                                  <w:sz w:val="22"/>
                                  <w:szCs w:val="22"/>
                                </w:rPr>
                                <m:t>1M</m:t>
                              </m:r>
                            </m:sub>
                          </m:sSub>
                        </m:e>
                      </m:mr>
                      <m:mr>
                        <m:e>
                          <m:r>
                            <m:rPr>
                              <m:sty m:val="p"/>
                            </m:rPr>
                            <w:rPr>
                              <w:rFonts w:ascii="Cambria Math" w:eastAsia="標楷體" w:hAnsi="Cambria Math" w:cs="Times New Roman"/>
                              <w:sz w:val="22"/>
                              <w:szCs w:val="22"/>
                            </w:rPr>
                            <m:t>⋮</m:t>
                          </m:r>
                        </m:e>
                        <m:e>
                          <m:r>
                            <m:rPr>
                              <m:sty m:val="p"/>
                            </m:rPr>
                            <w:rPr>
                              <w:rFonts w:ascii="Cambria Math" w:eastAsia="標楷體" w:hAnsi="Cambria Math" w:cs="Times New Roman"/>
                              <w:sz w:val="22"/>
                              <w:szCs w:val="22"/>
                            </w:rPr>
                            <m:t>⋱</m:t>
                          </m:r>
                        </m:e>
                        <m:e>
                          <m:r>
                            <m:rPr>
                              <m:sty m:val="p"/>
                            </m:rPr>
                            <w:rPr>
                              <w:rFonts w:ascii="Cambria Math" w:eastAsia="標楷體" w:hAnsi="Cambria Math" w:cs="Times New Roman"/>
                              <w:sz w:val="22"/>
                              <w:szCs w:val="22"/>
                            </w:rPr>
                            <m:t>⋮</m:t>
                          </m:r>
                        </m:e>
                      </m:mr>
                      <m:mr>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d</m:t>
                              </m:r>
                            </m:e>
                            <m:sub>
                              <m:r>
                                <w:rPr>
                                  <w:rFonts w:ascii="Cambria Math" w:eastAsia="標楷體" w:hAnsi="Cambria Math" w:cs="Times New Roman"/>
                                  <w:sz w:val="22"/>
                                  <w:szCs w:val="22"/>
                                </w:rPr>
                                <m:t>M1</m:t>
                              </m:r>
                            </m:sub>
                          </m:sSub>
                        </m:e>
                        <m:e>
                          <m:r>
                            <m:rPr>
                              <m:sty m:val="p"/>
                            </m:rPr>
                            <w:rPr>
                              <w:rFonts w:ascii="Cambria Math" w:eastAsia="標楷體" w:hAnsi="Cambria Math" w:cs="Times New Roman"/>
                              <w:sz w:val="22"/>
                              <w:szCs w:val="22"/>
                            </w:rPr>
                            <m:t>⋯</m:t>
                          </m:r>
                        </m:e>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d</m:t>
                              </m:r>
                            </m:e>
                            <m:sub>
                              <m:r>
                                <w:rPr>
                                  <w:rFonts w:ascii="Cambria Math" w:eastAsia="標楷體" w:hAnsi="Cambria Math" w:cs="Times New Roman"/>
                                  <w:sz w:val="22"/>
                                  <w:szCs w:val="22"/>
                                </w:rPr>
                                <m:t>MM</m:t>
                              </m:r>
                            </m:sub>
                          </m:sSub>
                        </m:e>
                      </m:mr>
                    </m:m>
                  </m:e>
                </m:d>
                <m:r>
                  <w:rPr>
                    <w:rFonts w:ascii="Cambria Math" w:eastAsia="標楷體" w:hAnsi="Cambria Math" w:cs="Times New Roman"/>
                    <w:sz w:val="22"/>
                    <w:szCs w:val="22"/>
                  </w:rPr>
                  <m:t>=</m:t>
                </m:r>
                <m:d>
                  <m:dPr>
                    <m:begChr m:val="["/>
                    <m:endChr m:val="]"/>
                    <m:ctrlPr>
                      <w:rPr>
                        <w:rFonts w:ascii="Cambria Math" w:eastAsia="標楷體" w:hAnsi="Cambria Math" w:cs="Times New Roman"/>
                        <w:sz w:val="22"/>
                        <w:szCs w:val="22"/>
                      </w:rPr>
                    </m:ctrlPr>
                  </m:dPr>
                  <m:e>
                    <m:m>
                      <m:mPr>
                        <m:mcs>
                          <m:mc>
                            <m:mcPr>
                              <m:count m:val="3"/>
                              <m:mcJc m:val="center"/>
                            </m:mcPr>
                          </m:mc>
                        </m:mcs>
                        <m:ctrlPr>
                          <w:rPr>
                            <w:rFonts w:ascii="Cambria Math" w:eastAsia="標楷體" w:hAnsi="Cambria Math" w:cs="Times New Roman"/>
                            <w:sz w:val="22"/>
                            <w:szCs w:val="22"/>
                          </w:rPr>
                        </m:ctrlPr>
                      </m:mPr>
                      <m:mr>
                        <m:e>
                          <m:sSubSup>
                            <m:sSubSupPr>
                              <m:ctrlPr>
                                <w:rPr>
                                  <w:rFonts w:ascii="Cambria Math" w:eastAsia="標楷體" w:hAnsi="Cambria Math" w:cs="Times New Roman"/>
                                  <w:sz w:val="22"/>
                                  <w:szCs w:val="22"/>
                                </w:rPr>
                              </m:ctrlPr>
                            </m:sSubSupPr>
                            <m:e>
                              <m:r>
                                <w:rPr>
                                  <w:rFonts w:ascii="Cambria Math" w:eastAsia="標楷體" w:hAnsi="Cambria Math" w:cs="Times New Roman"/>
                                  <w:sz w:val="22"/>
                                  <w:szCs w:val="22"/>
                                </w:rPr>
                                <m:t>a</m:t>
                              </m:r>
                            </m:e>
                            <m:sub>
                              <m:r>
                                <m:rPr>
                                  <m:sty m:val="p"/>
                                </m:rPr>
                                <w:rPr>
                                  <w:rFonts w:ascii="Cambria Math" w:eastAsia="標楷體" w:hAnsi="Cambria Math" w:cs="Times New Roman"/>
                                  <w:sz w:val="22"/>
                                  <w:szCs w:val="22"/>
                                </w:rPr>
                                <m:t>11</m:t>
                              </m:r>
                            </m:sub>
                            <m:sup>
                              <m:r>
                                <m:rPr>
                                  <m:sty m:val="p"/>
                                </m:rPr>
                                <w:rPr>
                                  <w:rFonts w:ascii="Cambria Math" w:eastAsia="標楷體" w:hAnsi="Cambria Math" w:cs="Times New Roman"/>
                                  <w:sz w:val="22"/>
                                  <w:szCs w:val="22"/>
                                </w:rPr>
                                <m:t>+</m:t>
                              </m:r>
                            </m:sup>
                          </m:sSubSup>
                          <m:r>
                            <m:rPr>
                              <m:sty m:val="p"/>
                            </m:rPr>
                            <w:rPr>
                              <w:rFonts w:ascii="Cambria Math" w:eastAsia="標楷體" w:hAnsi="Cambria Math" w:cs="Times New Roman"/>
                              <w:sz w:val="22"/>
                              <w:szCs w:val="22"/>
                            </w:rPr>
                            <m:t>-</m:t>
                          </m:r>
                          <m:sSubSup>
                            <m:sSubSupPr>
                              <m:ctrlPr>
                                <w:rPr>
                                  <w:rFonts w:ascii="Cambria Math" w:eastAsia="標楷體" w:hAnsi="Cambria Math" w:cs="Times New Roman"/>
                                  <w:sz w:val="22"/>
                                  <w:szCs w:val="22"/>
                                </w:rPr>
                              </m:ctrlPr>
                            </m:sSubSupPr>
                            <m:e>
                              <m:r>
                                <w:rPr>
                                  <w:rFonts w:ascii="Cambria Math" w:eastAsia="標楷體" w:hAnsi="Cambria Math" w:cs="Times New Roman"/>
                                  <w:sz w:val="22"/>
                                  <w:szCs w:val="22"/>
                                </w:rPr>
                                <m:t>a</m:t>
                              </m:r>
                            </m:e>
                            <m:sub>
                              <m:r>
                                <m:rPr>
                                  <m:sty m:val="p"/>
                                </m:rPr>
                                <w:rPr>
                                  <w:rFonts w:ascii="Cambria Math" w:eastAsia="標楷體" w:hAnsi="Cambria Math" w:cs="Times New Roman"/>
                                  <w:sz w:val="22"/>
                                  <w:szCs w:val="22"/>
                                </w:rPr>
                                <m:t>11</m:t>
                              </m:r>
                            </m:sub>
                            <m:sup>
                              <m:r>
                                <m:rPr>
                                  <m:sty m:val="p"/>
                                </m:rPr>
                                <w:rPr>
                                  <w:rFonts w:ascii="Cambria Math" w:eastAsia="標楷體" w:hAnsi="Cambria Math" w:cs="Times New Roman"/>
                                  <w:sz w:val="22"/>
                                  <w:szCs w:val="22"/>
                                </w:rPr>
                                <m:t>-</m:t>
                              </m:r>
                            </m:sup>
                          </m:sSubSup>
                        </m:e>
                        <m:e>
                          <m:r>
                            <m:rPr>
                              <m:sty m:val="p"/>
                            </m:rPr>
                            <w:rPr>
                              <w:rFonts w:ascii="Cambria Math" w:eastAsia="標楷體" w:hAnsi="Cambria Math" w:cs="Times New Roman"/>
                              <w:sz w:val="22"/>
                              <w:szCs w:val="22"/>
                            </w:rPr>
                            <m:t>⋯</m:t>
                          </m:r>
                        </m:e>
                        <m:e>
                          <m:sSubSup>
                            <m:sSubSupPr>
                              <m:ctrlPr>
                                <w:rPr>
                                  <w:rFonts w:ascii="Cambria Math" w:eastAsia="標楷體" w:hAnsi="Cambria Math" w:cs="Times New Roman"/>
                                  <w:sz w:val="22"/>
                                  <w:szCs w:val="22"/>
                                </w:rPr>
                              </m:ctrlPr>
                            </m:sSubSupPr>
                            <m:e>
                              <m:r>
                                <w:rPr>
                                  <w:rFonts w:ascii="Cambria Math" w:eastAsia="標楷體" w:hAnsi="Cambria Math" w:cs="Times New Roman"/>
                                  <w:sz w:val="22"/>
                                  <w:szCs w:val="22"/>
                                </w:rPr>
                                <m:t>a</m:t>
                              </m:r>
                            </m:e>
                            <m:sub>
                              <m:r>
                                <m:rPr>
                                  <m:sty m:val="p"/>
                                </m:rPr>
                                <w:rPr>
                                  <w:rFonts w:ascii="Cambria Math" w:eastAsia="標楷體" w:hAnsi="Cambria Math" w:cs="Times New Roman"/>
                                  <w:sz w:val="22"/>
                                  <w:szCs w:val="22"/>
                                </w:rPr>
                                <m:t>1</m:t>
                              </m:r>
                              <m:r>
                                <w:rPr>
                                  <w:rFonts w:ascii="Cambria Math" w:eastAsia="標楷體" w:hAnsi="Cambria Math" w:cs="Times New Roman"/>
                                  <w:sz w:val="22"/>
                                  <w:szCs w:val="22"/>
                                </w:rPr>
                                <m:t>M</m:t>
                              </m:r>
                            </m:sub>
                            <m:sup>
                              <m:r>
                                <m:rPr>
                                  <m:sty m:val="p"/>
                                </m:rPr>
                                <w:rPr>
                                  <w:rFonts w:ascii="Cambria Math" w:eastAsia="標楷體" w:hAnsi="Cambria Math" w:cs="Times New Roman"/>
                                  <w:sz w:val="22"/>
                                  <w:szCs w:val="22"/>
                                </w:rPr>
                                <m:t>+</m:t>
                              </m:r>
                            </m:sup>
                          </m:sSubSup>
                          <m:r>
                            <m:rPr>
                              <m:sty m:val="p"/>
                            </m:rPr>
                            <w:rPr>
                              <w:rFonts w:ascii="Cambria Math" w:eastAsia="標楷體" w:hAnsi="Cambria Math" w:cs="Times New Roman"/>
                              <w:sz w:val="22"/>
                              <w:szCs w:val="22"/>
                            </w:rPr>
                            <m:t>-</m:t>
                          </m:r>
                          <m:sSubSup>
                            <m:sSubSupPr>
                              <m:ctrlPr>
                                <w:rPr>
                                  <w:rFonts w:ascii="Cambria Math" w:eastAsia="標楷體" w:hAnsi="Cambria Math" w:cs="Times New Roman"/>
                                  <w:sz w:val="22"/>
                                  <w:szCs w:val="22"/>
                                </w:rPr>
                              </m:ctrlPr>
                            </m:sSubSupPr>
                            <m:e>
                              <m:r>
                                <w:rPr>
                                  <w:rFonts w:ascii="Cambria Math" w:eastAsia="標楷體" w:hAnsi="Cambria Math" w:cs="Times New Roman"/>
                                  <w:sz w:val="22"/>
                                  <w:szCs w:val="22"/>
                                </w:rPr>
                                <m:t>a</m:t>
                              </m:r>
                            </m:e>
                            <m:sub>
                              <m:r>
                                <m:rPr>
                                  <m:sty m:val="p"/>
                                </m:rPr>
                                <w:rPr>
                                  <w:rFonts w:ascii="Cambria Math" w:eastAsia="標楷體" w:hAnsi="Cambria Math" w:cs="Times New Roman"/>
                                  <w:sz w:val="22"/>
                                  <w:szCs w:val="22"/>
                                </w:rPr>
                                <m:t>1</m:t>
                              </m:r>
                              <m:r>
                                <w:rPr>
                                  <w:rFonts w:ascii="Cambria Math" w:eastAsia="標楷體" w:hAnsi="Cambria Math" w:cs="Times New Roman"/>
                                  <w:sz w:val="22"/>
                                  <w:szCs w:val="22"/>
                                </w:rPr>
                                <m:t>M</m:t>
                              </m:r>
                            </m:sub>
                            <m:sup>
                              <m:r>
                                <m:rPr>
                                  <m:sty m:val="p"/>
                                </m:rPr>
                                <w:rPr>
                                  <w:rFonts w:ascii="Cambria Math" w:eastAsia="標楷體" w:hAnsi="Cambria Math" w:cs="Times New Roman"/>
                                  <w:sz w:val="22"/>
                                  <w:szCs w:val="22"/>
                                </w:rPr>
                                <m:t>-</m:t>
                              </m:r>
                            </m:sup>
                          </m:sSubSup>
                        </m:e>
                      </m:mr>
                      <m:mr>
                        <m:e>
                          <m:r>
                            <m:rPr>
                              <m:sty m:val="p"/>
                            </m:rPr>
                            <w:rPr>
                              <w:rFonts w:ascii="Cambria Math" w:eastAsia="標楷體" w:hAnsi="Cambria Math" w:cs="Times New Roman"/>
                              <w:sz w:val="22"/>
                              <w:szCs w:val="22"/>
                            </w:rPr>
                            <m:t>⋮</m:t>
                          </m:r>
                        </m:e>
                        <m:e>
                          <m:r>
                            <m:rPr>
                              <m:sty m:val="p"/>
                            </m:rPr>
                            <w:rPr>
                              <w:rFonts w:ascii="Cambria Math" w:eastAsia="標楷體" w:hAnsi="Cambria Math" w:cs="Times New Roman"/>
                              <w:sz w:val="22"/>
                              <w:szCs w:val="22"/>
                            </w:rPr>
                            <m:t>⋱</m:t>
                          </m:r>
                        </m:e>
                        <m:e>
                          <m:r>
                            <m:rPr>
                              <m:sty m:val="p"/>
                            </m:rPr>
                            <w:rPr>
                              <w:rFonts w:ascii="Cambria Math" w:eastAsia="標楷體" w:hAnsi="Cambria Math" w:cs="Times New Roman"/>
                              <w:sz w:val="22"/>
                              <w:szCs w:val="22"/>
                            </w:rPr>
                            <m:t>⋮</m:t>
                          </m:r>
                        </m:e>
                      </m:mr>
                      <m:mr>
                        <m:e>
                          <m:sSubSup>
                            <m:sSubSupPr>
                              <m:ctrlPr>
                                <w:rPr>
                                  <w:rFonts w:ascii="Cambria Math" w:eastAsia="標楷體" w:hAnsi="Cambria Math" w:cs="Times New Roman"/>
                                  <w:sz w:val="22"/>
                                  <w:szCs w:val="22"/>
                                </w:rPr>
                              </m:ctrlPr>
                            </m:sSubSupPr>
                            <m:e>
                              <m:r>
                                <w:rPr>
                                  <w:rFonts w:ascii="Cambria Math" w:eastAsia="標楷體" w:hAnsi="Cambria Math" w:cs="Times New Roman"/>
                                  <w:sz w:val="22"/>
                                  <w:szCs w:val="22"/>
                                </w:rPr>
                                <m:t>a</m:t>
                              </m:r>
                            </m:e>
                            <m:sub>
                              <m:r>
                                <w:rPr>
                                  <w:rFonts w:ascii="Cambria Math" w:eastAsia="標楷體" w:hAnsi="Cambria Math" w:cs="Times New Roman"/>
                                  <w:sz w:val="22"/>
                                  <w:szCs w:val="22"/>
                                </w:rPr>
                                <m:t>M</m:t>
                              </m:r>
                              <m:r>
                                <m:rPr>
                                  <m:sty m:val="p"/>
                                </m:rPr>
                                <w:rPr>
                                  <w:rFonts w:ascii="Cambria Math" w:eastAsia="標楷體" w:hAnsi="Cambria Math" w:cs="Times New Roman"/>
                                  <w:sz w:val="22"/>
                                  <w:szCs w:val="22"/>
                                </w:rPr>
                                <m:t>1</m:t>
                              </m:r>
                            </m:sub>
                            <m:sup>
                              <m:r>
                                <m:rPr>
                                  <m:sty m:val="p"/>
                                </m:rPr>
                                <w:rPr>
                                  <w:rFonts w:ascii="Cambria Math" w:eastAsia="標楷體" w:hAnsi="Cambria Math" w:cs="Times New Roman"/>
                                  <w:sz w:val="22"/>
                                  <w:szCs w:val="22"/>
                                </w:rPr>
                                <m:t>+</m:t>
                              </m:r>
                            </m:sup>
                          </m:sSubSup>
                          <m:r>
                            <m:rPr>
                              <m:sty m:val="p"/>
                            </m:rPr>
                            <w:rPr>
                              <w:rFonts w:ascii="Cambria Math" w:eastAsia="標楷體" w:hAnsi="Cambria Math" w:cs="Times New Roman"/>
                              <w:sz w:val="22"/>
                              <w:szCs w:val="22"/>
                            </w:rPr>
                            <m:t>-</m:t>
                          </m:r>
                          <m:sSubSup>
                            <m:sSubSupPr>
                              <m:ctrlPr>
                                <w:rPr>
                                  <w:rFonts w:ascii="Cambria Math" w:eastAsia="標楷體" w:hAnsi="Cambria Math" w:cs="Times New Roman"/>
                                  <w:sz w:val="22"/>
                                  <w:szCs w:val="22"/>
                                </w:rPr>
                              </m:ctrlPr>
                            </m:sSubSupPr>
                            <m:e>
                              <m:r>
                                <w:rPr>
                                  <w:rFonts w:ascii="Cambria Math" w:eastAsia="標楷體" w:hAnsi="Cambria Math" w:cs="Times New Roman"/>
                                  <w:sz w:val="22"/>
                                  <w:szCs w:val="22"/>
                                </w:rPr>
                                <m:t>a</m:t>
                              </m:r>
                            </m:e>
                            <m:sub>
                              <m:r>
                                <w:rPr>
                                  <w:rFonts w:ascii="Cambria Math" w:eastAsia="標楷體" w:hAnsi="Cambria Math" w:cs="Times New Roman"/>
                                  <w:sz w:val="22"/>
                                  <w:szCs w:val="22"/>
                                </w:rPr>
                                <m:t>M</m:t>
                              </m:r>
                              <m:r>
                                <m:rPr>
                                  <m:sty m:val="p"/>
                                </m:rPr>
                                <w:rPr>
                                  <w:rFonts w:ascii="Cambria Math" w:eastAsia="標楷體" w:hAnsi="Cambria Math" w:cs="Times New Roman"/>
                                  <w:sz w:val="22"/>
                                  <w:szCs w:val="22"/>
                                </w:rPr>
                                <m:t>1</m:t>
                              </m:r>
                            </m:sub>
                            <m:sup>
                              <m:r>
                                <m:rPr>
                                  <m:sty m:val="p"/>
                                </m:rPr>
                                <w:rPr>
                                  <w:rFonts w:ascii="Cambria Math" w:eastAsia="標楷體" w:hAnsi="Cambria Math" w:cs="Times New Roman"/>
                                  <w:sz w:val="22"/>
                                  <w:szCs w:val="22"/>
                                </w:rPr>
                                <m:t>-</m:t>
                              </m:r>
                            </m:sup>
                          </m:sSubSup>
                        </m:e>
                        <m:e>
                          <m:r>
                            <m:rPr>
                              <m:sty m:val="p"/>
                            </m:rPr>
                            <w:rPr>
                              <w:rFonts w:ascii="Cambria Math" w:eastAsia="標楷體" w:hAnsi="Cambria Math" w:cs="Times New Roman"/>
                              <w:sz w:val="22"/>
                              <w:szCs w:val="22"/>
                            </w:rPr>
                            <m:t>⋯</m:t>
                          </m:r>
                        </m:e>
                        <m:e>
                          <m:sSubSup>
                            <m:sSubSupPr>
                              <m:ctrlPr>
                                <w:rPr>
                                  <w:rFonts w:ascii="Cambria Math" w:eastAsia="標楷體" w:hAnsi="Cambria Math" w:cs="Times New Roman"/>
                                  <w:sz w:val="22"/>
                                  <w:szCs w:val="22"/>
                                </w:rPr>
                              </m:ctrlPr>
                            </m:sSubSupPr>
                            <m:e>
                              <m:r>
                                <w:rPr>
                                  <w:rFonts w:ascii="Cambria Math" w:eastAsia="標楷體" w:hAnsi="Cambria Math" w:cs="Times New Roman"/>
                                  <w:sz w:val="22"/>
                                  <w:szCs w:val="22"/>
                                </w:rPr>
                                <m:t>a</m:t>
                              </m:r>
                            </m:e>
                            <m:sub>
                              <m:r>
                                <w:rPr>
                                  <w:rFonts w:ascii="Cambria Math" w:eastAsia="標楷體" w:hAnsi="Cambria Math" w:cs="Times New Roman"/>
                                  <w:sz w:val="22"/>
                                  <w:szCs w:val="22"/>
                                </w:rPr>
                                <m:t>MM</m:t>
                              </m:r>
                            </m:sub>
                            <m:sup>
                              <m:r>
                                <m:rPr>
                                  <m:sty m:val="p"/>
                                </m:rPr>
                                <w:rPr>
                                  <w:rFonts w:ascii="Cambria Math" w:eastAsia="標楷體" w:hAnsi="Cambria Math" w:cs="Times New Roman"/>
                                  <w:sz w:val="22"/>
                                  <w:szCs w:val="22"/>
                                </w:rPr>
                                <m:t>+</m:t>
                              </m:r>
                            </m:sup>
                          </m:sSubSup>
                          <m:r>
                            <m:rPr>
                              <m:sty m:val="p"/>
                            </m:rPr>
                            <w:rPr>
                              <w:rFonts w:ascii="Cambria Math" w:eastAsia="標楷體" w:hAnsi="Cambria Math" w:cs="Times New Roman"/>
                              <w:sz w:val="22"/>
                              <w:szCs w:val="22"/>
                            </w:rPr>
                            <m:t>-</m:t>
                          </m:r>
                          <m:sSubSup>
                            <m:sSubSupPr>
                              <m:ctrlPr>
                                <w:rPr>
                                  <w:rFonts w:ascii="Cambria Math" w:eastAsia="標楷體" w:hAnsi="Cambria Math" w:cs="Times New Roman"/>
                                  <w:sz w:val="22"/>
                                  <w:szCs w:val="22"/>
                                </w:rPr>
                              </m:ctrlPr>
                            </m:sSubSupPr>
                            <m:e>
                              <m:r>
                                <w:rPr>
                                  <w:rFonts w:ascii="Cambria Math" w:eastAsia="標楷體" w:hAnsi="Cambria Math" w:cs="Times New Roman"/>
                                  <w:sz w:val="22"/>
                                  <w:szCs w:val="22"/>
                                </w:rPr>
                                <m:t>a</m:t>
                              </m:r>
                            </m:e>
                            <m:sub>
                              <m:r>
                                <w:rPr>
                                  <w:rFonts w:ascii="Cambria Math" w:eastAsia="標楷體" w:hAnsi="Cambria Math" w:cs="Times New Roman"/>
                                  <w:sz w:val="22"/>
                                  <w:szCs w:val="22"/>
                                </w:rPr>
                                <m:t>MM</m:t>
                              </m:r>
                            </m:sub>
                            <m:sup>
                              <m:r>
                                <m:rPr>
                                  <m:sty m:val="p"/>
                                </m:rPr>
                                <w:rPr>
                                  <w:rFonts w:ascii="Cambria Math" w:eastAsia="標楷體" w:hAnsi="Cambria Math" w:cs="Times New Roman"/>
                                  <w:sz w:val="22"/>
                                  <w:szCs w:val="22"/>
                                </w:rPr>
                                <m:t>-</m:t>
                              </m:r>
                            </m:sup>
                          </m:sSubSup>
                        </m:e>
                      </m:mr>
                    </m:m>
                  </m:e>
                </m:d>
              </m:oMath>
            </m:oMathPara>
          </w:p>
        </w:tc>
        <w:tc>
          <w:tcPr>
            <w:tcW w:w="593" w:type="dxa"/>
            <w:vAlign w:val="center"/>
          </w:tcPr>
          <w:p w14:paraId="38E44AA5" w14:textId="77777777" w:rsidR="00FC7286" w:rsidRPr="002863FA" w:rsidRDefault="00FC7286" w:rsidP="00FC7286">
            <w:pPr>
              <w:spacing w:line="360" w:lineRule="auto"/>
              <w:jc w:val="both"/>
              <w:rPr>
                <w:rFonts w:ascii="Times New Roman" w:eastAsia="標楷體" w:hAnsi="Times New Roman" w:cs="Times New Roman"/>
                <w:sz w:val="22"/>
                <w:szCs w:val="22"/>
              </w:rPr>
            </w:pPr>
            <w:r w:rsidRPr="002863FA">
              <w:rPr>
                <w:rFonts w:ascii="Times New Roman" w:eastAsia="標楷體" w:hAnsi="Times New Roman" w:cs="Times New Roman"/>
                <w:sz w:val="22"/>
                <w:szCs w:val="22"/>
              </w:rPr>
              <w:t>(3)</w:t>
            </w:r>
          </w:p>
        </w:tc>
      </w:tr>
    </w:tbl>
    <w:p w14:paraId="764CD94B" w14:textId="77777777" w:rsidR="00755727" w:rsidRPr="002863FA" w:rsidRDefault="00755727" w:rsidP="00755727">
      <w:pPr>
        <w:jc w:val="both"/>
        <w:rPr>
          <w:rFonts w:ascii="Times New Roman" w:eastAsia="標楷體" w:hAnsi="Times New Roman" w:cs="Times New Roman"/>
          <w:sz w:val="22"/>
          <w:szCs w:val="22"/>
        </w:rPr>
      </w:pPr>
    </w:p>
    <w:p w14:paraId="7D3902B6" w14:textId="6D470387" w:rsidR="002F2943" w:rsidRPr="002863FA" w:rsidRDefault="002F2943" w:rsidP="00755727">
      <w:pPr>
        <w:jc w:val="both"/>
        <w:rPr>
          <w:rFonts w:ascii="Times New Roman" w:eastAsia="標楷體" w:hAnsi="Times New Roman" w:cs="Times New Roman"/>
          <w:sz w:val="22"/>
          <w:szCs w:val="22"/>
        </w:rPr>
      </w:pPr>
      <w:r w:rsidRPr="002863FA">
        <w:rPr>
          <w:rFonts w:ascii="Times New Roman" w:eastAsia="標楷體" w:hAnsi="Times New Roman" w:cs="Times New Roman"/>
          <w:sz w:val="22"/>
          <w:szCs w:val="22"/>
        </w:rPr>
        <w:t xml:space="preserve">where </w:t>
      </w:r>
      <m:oMath>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d</m:t>
            </m:r>
          </m:e>
          <m:sub>
            <m:r>
              <w:rPr>
                <w:rFonts w:ascii="Cambria Math" w:eastAsia="標楷體" w:hAnsi="Cambria Math" w:cs="Times New Roman"/>
                <w:sz w:val="22"/>
                <w:szCs w:val="22"/>
              </w:rPr>
              <m:t>ij</m:t>
            </m:r>
          </m:sub>
        </m:sSub>
      </m:oMath>
      <w:r w:rsidRPr="002863FA">
        <w:rPr>
          <w:rFonts w:ascii="Times New Roman" w:eastAsia="標楷體" w:hAnsi="Times New Roman" w:cs="Times New Roman"/>
          <w:sz w:val="22"/>
          <w:szCs w:val="22"/>
        </w:rPr>
        <w:t xml:space="preserve"> is the difference in interaction ability between gene</w:t>
      </w:r>
      <w:r w:rsidR="00EA1802" w:rsidRPr="002863FA">
        <w:rPr>
          <w:rFonts w:ascii="Times New Roman" w:eastAsia="標楷體" w:hAnsi="Times New Roman" w:cs="Times New Roman"/>
          <w:sz w:val="22"/>
          <w:szCs w:val="22"/>
        </w:rPr>
        <w:t>s</w:t>
      </w:r>
      <w:r w:rsidRPr="002863FA">
        <w:rPr>
          <w:rFonts w:ascii="Times New Roman" w:eastAsia="標楷體" w:hAnsi="Times New Roman" w:cs="Times New Roman"/>
          <w:sz w:val="22"/>
          <w:szCs w:val="22"/>
        </w:rPr>
        <w:t xml:space="preserve"> </w:t>
      </w:r>
      <m:oMath>
        <m:r>
          <w:rPr>
            <w:rFonts w:ascii="Cambria Math" w:eastAsia="標楷體" w:hAnsi="Cambria Math" w:cs="Times New Roman"/>
            <w:sz w:val="22"/>
            <w:szCs w:val="22"/>
          </w:rPr>
          <m:t>i</m:t>
        </m:r>
      </m:oMath>
      <w:r w:rsidRPr="002863FA">
        <w:rPr>
          <w:rFonts w:ascii="Times New Roman" w:eastAsia="標楷體" w:hAnsi="Times New Roman" w:cs="Times New Roman"/>
          <w:sz w:val="22"/>
          <w:szCs w:val="22"/>
        </w:rPr>
        <w:t xml:space="preserve"> and </w:t>
      </w:r>
      <m:oMath>
        <m:r>
          <w:rPr>
            <w:rFonts w:ascii="Cambria Math" w:eastAsia="標楷體" w:hAnsi="Cambria Math" w:cs="Times New Roman"/>
            <w:sz w:val="22"/>
            <w:szCs w:val="22"/>
          </w:rPr>
          <m:t>j</m:t>
        </m:r>
      </m:oMath>
      <w:r w:rsidRPr="002863FA">
        <w:rPr>
          <w:rFonts w:ascii="Times New Roman" w:eastAsia="標楷體" w:hAnsi="Times New Roman" w:cs="Times New Roman"/>
          <w:sz w:val="22"/>
          <w:szCs w:val="22"/>
        </w:rPr>
        <w:t>. The prognosis relevance value (PRV) is then defined as</w:t>
      </w:r>
      <w:r w:rsidR="00592419" w:rsidRPr="002863FA">
        <w:rPr>
          <w:rFonts w:ascii="Times New Roman" w:eastAsia="標楷體" w:hAnsi="Times New Roman" w:cs="Times New Roman"/>
          <w:sz w:val="22"/>
          <w:szCs w:val="22"/>
        </w:rPr>
        <w:t>:</w:t>
      </w:r>
    </w:p>
    <w:p w14:paraId="0F29F2B0" w14:textId="77777777" w:rsidR="00755727" w:rsidRPr="002863FA" w:rsidRDefault="00755727" w:rsidP="00755727">
      <w:pPr>
        <w:jc w:val="both"/>
        <w:rPr>
          <w:rFonts w:ascii="Times New Roman" w:eastAsia="標楷體" w:hAnsi="Times New Roman" w:cs="Times New Roman"/>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8"/>
        <w:gridCol w:w="592"/>
      </w:tblGrid>
      <w:tr w:rsidR="00FC7286" w:rsidRPr="002863FA" w14:paraId="23DAB231" w14:textId="77777777" w:rsidTr="00FC7286">
        <w:tc>
          <w:tcPr>
            <w:tcW w:w="7763" w:type="dxa"/>
          </w:tcPr>
          <w:p w14:paraId="574FF312" w14:textId="77777777" w:rsidR="00FC7286" w:rsidRPr="002863FA" w:rsidRDefault="008965AA" w:rsidP="00FC7286">
            <w:pPr>
              <w:spacing w:line="360" w:lineRule="auto"/>
              <w:jc w:val="center"/>
              <w:rPr>
                <w:rFonts w:ascii="Times New Roman" w:eastAsia="標楷體" w:hAnsi="Times New Roman" w:cs="Times New Roman"/>
                <w:sz w:val="22"/>
                <w:szCs w:val="22"/>
              </w:rPr>
            </w:pPr>
            <m:oMathPara>
              <m:oMath>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PRV</m:t>
                    </m:r>
                  </m:e>
                  <m:sub>
                    <m:r>
                      <w:rPr>
                        <w:rFonts w:ascii="Cambria Math" w:eastAsia="標楷體" w:hAnsi="Cambria Math" w:cs="Times New Roman"/>
                        <w:sz w:val="22"/>
                        <w:szCs w:val="22"/>
                      </w:rPr>
                      <m:t>i</m:t>
                    </m:r>
                  </m:sub>
                </m:sSub>
                <m:r>
                  <m:rPr>
                    <m:sty m:val="p"/>
                  </m:rPr>
                  <w:rPr>
                    <w:rFonts w:ascii="Cambria Math" w:eastAsia="標楷體" w:hAnsi="Cambria Math" w:cs="Times New Roman"/>
                    <w:sz w:val="22"/>
                    <w:szCs w:val="22"/>
                  </w:rPr>
                  <m:t>=</m:t>
                </m:r>
                <m:nary>
                  <m:naryPr>
                    <m:chr m:val="∑"/>
                    <m:limLoc m:val="undOvr"/>
                    <m:ctrlPr>
                      <w:rPr>
                        <w:rFonts w:ascii="Cambria Math" w:eastAsia="標楷體" w:hAnsi="Cambria Math" w:cs="Times New Roman"/>
                        <w:sz w:val="22"/>
                        <w:szCs w:val="22"/>
                      </w:rPr>
                    </m:ctrlPr>
                  </m:naryPr>
                  <m:sub>
                    <m:r>
                      <w:rPr>
                        <w:rFonts w:ascii="Cambria Math" w:eastAsia="標楷體" w:hAnsi="Cambria Math" w:cs="Times New Roman"/>
                        <w:sz w:val="22"/>
                        <w:szCs w:val="22"/>
                      </w:rPr>
                      <m:t>j=1</m:t>
                    </m:r>
                  </m:sub>
                  <m:sup>
                    <m:r>
                      <w:rPr>
                        <w:rFonts w:ascii="Cambria Math" w:eastAsia="標楷體" w:hAnsi="Cambria Math" w:cs="Times New Roman"/>
                        <w:sz w:val="22"/>
                        <w:szCs w:val="22"/>
                      </w:rPr>
                      <m:t>M</m:t>
                    </m:r>
                  </m:sup>
                  <m:e>
                    <m:d>
                      <m:dPr>
                        <m:begChr m:val="|"/>
                        <m:endChr m:val="|"/>
                        <m:ctrlPr>
                          <w:rPr>
                            <w:rFonts w:ascii="Cambria Math" w:eastAsia="標楷體" w:hAnsi="Cambria Math" w:cs="Times New Roman"/>
                            <w:i/>
                            <w:sz w:val="22"/>
                            <w:szCs w:val="22"/>
                          </w:rPr>
                        </m:ctrlPr>
                      </m:dPr>
                      <m:e>
                        <m:sSub>
                          <m:sSubPr>
                            <m:ctrlPr>
                              <w:rPr>
                                <w:rFonts w:ascii="Cambria Math" w:eastAsia="標楷體" w:hAnsi="Cambria Math" w:cs="Times New Roman"/>
                                <w:sz w:val="22"/>
                                <w:szCs w:val="22"/>
                              </w:rPr>
                            </m:ctrlPr>
                          </m:sSubPr>
                          <m:e>
                            <m:r>
                              <w:rPr>
                                <w:rFonts w:ascii="Cambria Math" w:eastAsia="標楷體" w:hAnsi="Cambria Math" w:cs="Times New Roman"/>
                                <w:sz w:val="22"/>
                                <w:szCs w:val="22"/>
                              </w:rPr>
                              <m:t>d</m:t>
                            </m:r>
                          </m:e>
                          <m:sub>
                            <m:r>
                              <w:rPr>
                                <w:rFonts w:ascii="Cambria Math" w:eastAsia="標楷體" w:hAnsi="Cambria Math" w:cs="Times New Roman"/>
                                <w:sz w:val="22"/>
                                <w:szCs w:val="22"/>
                              </w:rPr>
                              <m:t>ij</m:t>
                            </m:r>
                          </m:sub>
                        </m:sSub>
                      </m:e>
                    </m:d>
                  </m:e>
                </m:nary>
              </m:oMath>
            </m:oMathPara>
          </w:p>
        </w:tc>
        <w:tc>
          <w:tcPr>
            <w:tcW w:w="593" w:type="dxa"/>
            <w:vAlign w:val="center"/>
          </w:tcPr>
          <w:p w14:paraId="312CEF07" w14:textId="77777777" w:rsidR="00FC7286" w:rsidRPr="002863FA" w:rsidRDefault="00FC7286" w:rsidP="00FC7286">
            <w:pPr>
              <w:spacing w:line="360" w:lineRule="auto"/>
              <w:jc w:val="both"/>
              <w:rPr>
                <w:rFonts w:ascii="Times New Roman" w:eastAsia="標楷體" w:hAnsi="Times New Roman" w:cs="Times New Roman"/>
                <w:sz w:val="22"/>
                <w:szCs w:val="22"/>
              </w:rPr>
            </w:pPr>
            <w:r w:rsidRPr="002863FA">
              <w:rPr>
                <w:rFonts w:ascii="Times New Roman" w:eastAsia="標楷體" w:hAnsi="Times New Roman" w:cs="Times New Roman"/>
                <w:sz w:val="22"/>
                <w:szCs w:val="22"/>
              </w:rPr>
              <w:t>(4)</w:t>
            </w:r>
          </w:p>
        </w:tc>
      </w:tr>
    </w:tbl>
    <w:p w14:paraId="17F2C2B1" w14:textId="77777777" w:rsidR="00755727" w:rsidRPr="002863FA" w:rsidRDefault="00755727" w:rsidP="00755727">
      <w:pPr>
        <w:jc w:val="both"/>
        <w:rPr>
          <w:rFonts w:ascii="Times New Roman" w:eastAsia="標楷體" w:hAnsi="Times New Roman" w:cs="Times New Roman"/>
          <w:sz w:val="22"/>
          <w:szCs w:val="22"/>
        </w:rPr>
      </w:pPr>
    </w:p>
    <w:p w14:paraId="5723BF50" w14:textId="508A5BBA" w:rsidR="00FC7286" w:rsidRPr="002863FA" w:rsidRDefault="002F2943" w:rsidP="00755727">
      <w:pPr>
        <w:jc w:val="both"/>
        <w:rPr>
          <w:rFonts w:ascii="Times New Roman" w:hAnsi="Times New Roman" w:cs="Times New Roman"/>
        </w:rPr>
      </w:pPr>
      <w:r w:rsidRPr="002863FA">
        <w:rPr>
          <w:rFonts w:ascii="Times New Roman" w:eastAsia="標楷體" w:hAnsi="Times New Roman" w:cs="Times New Roman"/>
          <w:sz w:val="22"/>
          <w:szCs w:val="22"/>
        </w:rPr>
        <w:t xml:space="preserve">which is the summarized interaction ability difference between gene </w:t>
      </w:r>
      <m:oMath>
        <m:r>
          <w:rPr>
            <w:rFonts w:ascii="Cambria Math" w:eastAsia="標楷體" w:hAnsi="Cambria Math" w:cs="Times New Roman"/>
            <w:sz w:val="22"/>
            <w:szCs w:val="22"/>
          </w:rPr>
          <m:t>i</m:t>
        </m:r>
      </m:oMath>
      <w:r w:rsidRPr="002863FA">
        <w:rPr>
          <w:rFonts w:ascii="Times New Roman" w:eastAsia="標楷體" w:hAnsi="Times New Roman" w:cs="Times New Roman"/>
          <w:sz w:val="22"/>
          <w:szCs w:val="22"/>
        </w:rPr>
        <w:t xml:space="preserve"> and its interaction partners. For each gene, a higher PRV implies greater difference in its interaction abilities between two networks.</w:t>
      </w:r>
      <w:r w:rsidR="00427C9A" w:rsidRPr="002863FA">
        <w:rPr>
          <w:rFonts w:ascii="Times New Roman" w:eastAsia="標楷體" w:hAnsi="Times New Roman" w:cs="Times New Roman"/>
          <w:sz w:val="22"/>
          <w:szCs w:val="22"/>
        </w:rPr>
        <w:t xml:space="preserve"> Since the two networks represent different prognosis status</w:t>
      </w:r>
      <w:r w:rsidR="00EA1802" w:rsidRPr="002863FA">
        <w:rPr>
          <w:rFonts w:ascii="Times New Roman" w:eastAsia="標楷體" w:hAnsi="Times New Roman" w:cs="Times New Roman"/>
          <w:sz w:val="22"/>
          <w:szCs w:val="22"/>
        </w:rPr>
        <w:t>es</w:t>
      </w:r>
      <w:r w:rsidR="00427C9A" w:rsidRPr="002863FA">
        <w:rPr>
          <w:rFonts w:ascii="Times New Roman" w:eastAsia="標楷體" w:hAnsi="Times New Roman" w:cs="Times New Roman"/>
          <w:sz w:val="22"/>
          <w:szCs w:val="22"/>
        </w:rPr>
        <w:t>, genes with high PRV</w:t>
      </w:r>
      <w:r w:rsidR="00EA1802" w:rsidRPr="002863FA">
        <w:rPr>
          <w:rFonts w:ascii="Times New Roman" w:eastAsia="標楷體" w:hAnsi="Times New Roman" w:cs="Times New Roman"/>
          <w:sz w:val="22"/>
          <w:szCs w:val="22"/>
        </w:rPr>
        <w:t>s</w:t>
      </w:r>
      <w:r w:rsidR="00427C9A" w:rsidRPr="002863FA">
        <w:rPr>
          <w:rFonts w:ascii="Times New Roman" w:eastAsia="標楷體" w:hAnsi="Times New Roman" w:cs="Times New Roman"/>
          <w:sz w:val="22"/>
          <w:szCs w:val="22"/>
        </w:rPr>
        <w:t xml:space="preserve"> can be selected as potential prognosis biomarkers, which serve as an extension to the original inputted prognosis-relevant split criterion.</w:t>
      </w:r>
    </w:p>
    <w:p w14:paraId="116F570D" w14:textId="77777777" w:rsidR="00FC7286" w:rsidRPr="002863FA" w:rsidRDefault="00FC7286" w:rsidP="00FC7286">
      <w:pPr>
        <w:rPr>
          <w:rFonts w:ascii="Times New Roman" w:hAnsi="Times New Roman" w:cs="Times New Roman"/>
        </w:rPr>
      </w:pPr>
    </w:p>
    <w:p w14:paraId="776B5247" w14:textId="77777777" w:rsidR="00361F62" w:rsidRPr="002863FA" w:rsidRDefault="00361F62">
      <w:pPr>
        <w:widowControl/>
        <w:rPr>
          <w:rFonts w:ascii="Times New Roman" w:hAnsi="Times New Roman" w:cs="Times New Roman"/>
        </w:rPr>
      </w:pPr>
      <w:r w:rsidRPr="002863FA">
        <w:rPr>
          <w:rFonts w:ascii="Times New Roman" w:hAnsi="Times New Roman" w:cs="Times New Roman"/>
        </w:rPr>
        <w:br w:type="page"/>
      </w:r>
    </w:p>
    <w:p w14:paraId="6B4075B6" w14:textId="77777777" w:rsidR="001664F1" w:rsidRPr="002863FA" w:rsidRDefault="001664F1" w:rsidP="002F2943">
      <w:pPr>
        <w:spacing w:afterLines="50" w:after="180"/>
        <w:rPr>
          <w:rFonts w:ascii="Georgia" w:hAnsi="Georgia" w:cs="Times New Roman"/>
          <w:sz w:val="30"/>
          <w:szCs w:val="30"/>
        </w:rPr>
      </w:pPr>
      <w:r w:rsidRPr="002863FA">
        <w:rPr>
          <w:rFonts w:ascii="Georgia" w:hAnsi="Georgia" w:cs="Times New Roman"/>
          <w:sz w:val="30"/>
          <w:szCs w:val="30"/>
        </w:rPr>
        <w:lastRenderedPageBreak/>
        <w:t>C. Bimodal DNN</w:t>
      </w:r>
    </w:p>
    <w:p w14:paraId="22F0B424" w14:textId="5FFE2483" w:rsidR="00981D30" w:rsidRPr="002863FA" w:rsidRDefault="00981D30" w:rsidP="00755727">
      <w:pPr>
        <w:jc w:val="both"/>
        <w:rPr>
          <w:rFonts w:ascii="Times New Roman" w:hAnsi="Times New Roman" w:cs="Times New Roman"/>
          <w:sz w:val="22"/>
          <w:szCs w:val="22"/>
        </w:rPr>
      </w:pPr>
      <w:r w:rsidRPr="002863FA">
        <w:rPr>
          <w:rFonts w:ascii="Times New Roman" w:hAnsi="Times New Roman" w:cs="Times New Roman"/>
          <w:sz w:val="22"/>
          <w:szCs w:val="22"/>
        </w:rPr>
        <w:t>Figure S1 illustrates the structure of bimodal DNN. The bimodal DNN process</w:t>
      </w:r>
      <w:r w:rsidR="00EA1802" w:rsidRPr="002863FA">
        <w:rPr>
          <w:rFonts w:ascii="Times New Roman" w:hAnsi="Times New Roman" w:cs="Times New Roman"/>
          <w:sz w:val="22"/>
          <w:szCs w:val="22"/>
        </w:rPr>
        <w:t>es</w:t>
      </w:r>
      <w:r w:rsidRPr="002863FA">
        <w:rPr>
          <w:rFonts w:ascii="Times New Roman" w:hAnsi="Times New Roman" w:cs="Times New Roman"/>
          <w:sz w:val="22"/>
          <w:szCs w:val="22"/>
        </w:rPr>
        <w:t xml:space="preserve"> gene expression input and clinical input with two separated subnetworks. The output of two subnetworks were then merged together, processed by successive hidden layers, </w:t>
      </w:r>
      <w:r w:rsidR="00592419" w:rsidRPr="002863FA">
        <w:rPr>
          <w:rFonts w:ascii="Times New Roman" w:hAnsi="Times New Roman" w:cs="Times New Roman"/>
          <w:sz w:val="22"/>
          <w:szCs w:val="22"/>
        </w:rPr>
        <w:t xml:space="preserve">and </w:t>
      </w:r>
      <w:r w:rsidRPr="002863FA">
        <w:rPr>
          <w:rFonts w:ascii="Times New Roman" w:hAnsi="Times New Roman" w:cs="Times New Roman"/>
          <w:sz w:val="22"/>
          <w:szCs w:val="22"/>
        </w:rPr>
        <w:t xml:space="preserve">then turned into a final prediction output. The weights of </w:t>
      </w:r>
      <w:r w:rsidR="00EA1802" w:rsidRPr="002863FA">
        <w:rPr>
          <w:rFonts w:ascii="Times New Roman" w:hAnsi="Times New Roman" w:cs="Times New Roman"/>
          <w:sz w:val="22"/>
          <w:szCs w:val="22"/>
        </w:rPr>
        <w:t xml:space="preserve">the </w:t>
      </w:r>
      <w:r w:rsidRPr="002863FA">
        <w:rPr>
          <w:rFonts w:ascii="Times New Roman" w:hAnsi="Times New Roman" w:cs="Times New Roman"/>
          <w:sz w:val="22"/>
          <w:szCs w:val="22"/>
        </w:rPr>
        <w:t xml:space="preserve">subnetworks were pre-trained. During the first phase of training, </w:t>
      </w:r>
      <w:r w:rsidR="00A07AD1" w:rsidRPr="002863FA">
        <w:rPr>
          <w:rFonts w:ascii="Times New Roman" w:hAnsi="Times New Roman" w:cs="Times New Roman"/>
          <w:sz w:val="22"/>
          <w:szCs w:val="22"/>
        </w:rPr>
        <w:t>we fr</w:t>
      </w:r>
      <w:r w:rsidR="0058433D" w:rsidRPr="002863FA">
        <w:rPr>
          <w:rFonts w:ascii="Times New Roman" w:hAnsi="Times New Roman" w:cs="Times New Roman"/>
          <w:sz w:val="22"/>
          <w:szCs w:val="22"/>
        </w:rPr>
        <w:t>o</w:t>
      </w:r>
      <w:r w:rsidR="00A07AD1" w:rsidRPr="002863FA">
        <w:rPr>
          <w:rFonts w:ascii="Times New Roman" w:hAnsi="Times New Roman" w:cs="Times New Roman"/>
          <w:sz w:val="22"/>
          <w:szCs w:val="22"/>
        </w:rPr>
        <w:t xml:space="preserve">ze </w:t>
      </w:r>
      <w:r w:rsidRPr="002863FA">
        <w:rPr>
          <w:rFonts w:ascii="Times New Roman" w:hAnsi="Times New Roman" w:cs="Times New Roman"/>
          <w:sz w:val="22"/>
          <w:szCs w:val="22"/>
        </w:rPr>
        <w:t xml:space="preserve">the weights of subnetworks and </w:t>
      </w:r>
      <w:r w:rsidR="00A07AD1" w:rsidRPr="002863FA">
        <w:rPr>
          <w:rFonts w:ascii="Times New Roman" w:hAnsi="Times New Roman" w:cs="Times New Roman"/>
          <w:sz w:val="22"/>
          <w:szCs w:val="22"/>
        </w:rPr>
        <w:t xml:space="preserve">trained </w:t>
      </w:r>
      <w:r w:rsidRPr="002863FA">
        <w:rPr>
          <w:rFonts w:ascii="Times New Roman" w:hAnsi="Times New Roman" w:cs="Times New Roman"/>
          <w:sz w:val="22"/>
          <w:szCs w:val="22"/>
        </w:rPr>
        <w:t xml:space="preserve">only </w:t>
      </w:r>
      <w:r w:rsidR="00A07AD1" w:rsidRPr="002863FA">
        <w:rPr>
          <w:rFonts w:ascii="Times New Roman" w:hAnsi="Times New Roman" w:cs="Times New Roman"/>
          <w:sz w:val="22"/>
          <w:szCs w:val="22"/>
        </w:rPr>
        <w:t xml:space="preserve">the </w:t>
      </w:r>
      <w:r w:rsidRPr="002863FA">
        <w:rPr>
          <w:rFonts w:ascii="Times New Roman" w:hAnsi="Times New Roman" w:cs="Times New Roman"/>
          <w:sz w:val="22"/>
          <w:szCs w:val="22"/>
        </w:rPr>
        <w:t xml:space="preserve">weights between </w:t>
      </w:r>
      <w:r w:rsidR="0058433D" w:rsidRPr="002863FA">
        <w:rPr>
          <w:rFonts w:ascii="Times New Roman" w:hAnsi="Times New Roman" w:cs="Times New Roman"/>
          <w:sz w:val="22"/>
          <w:szCs w:val="22"/>
        </w:rPr>
        <w:t xml:space="preserve">the </w:t>
      </w:r>
      <w:r w:rsidRPr="002863FA">
        <w:rPr>
          <w:rFonts w:ascii="Times New Roman" w:hAnsi="Times New Roman" w:cs="Times New Roman"/>
          <w:sz w:val="22"/>
          <w:szCs w:val="22"/>
        </w:rPr>
        <w:t>merge</w:t>
      </w:r>
      <w:r w:rsidR="0058433D" w:rsidRPr="002863FA">
        <w:rPr>
          <w:rFonts w:ascii="Times New Roman" w:hAnsi="Times New Roman" w:cs="Times New Roman"/>
          <w:sz w:val="22"/>
          <w:szCs w:val="22"/>
        </w:rPr>
        <w:t>d</w:t>
      </w:r>
      <w:r w:rsidRPr="002863FA">
        <w:rPr>
          <w:rFonts w:ascii="Times New Roman" w:hAnsi="Times New Roman" w:cs="Times New Roman"/>
          <w:sz w:val="22"/>
          <w:szCs w:val="22"/>
        </w:rPr>
        <w:t xml:space="preserve"> layer and final output. During the second phase of training, all weights </w:t>
      </w:r>
      <w:r w:rsidR="00A07AD1" w:rsidRPr="002863FA">
        <w:rPr>
          <w:rFonts w:ascii="Times New Roman" w:hAnsi="Times New Roman" w:cs="Times New Roman"/>
          <w:sz w:val="22"/>
          <w:szCs w:val="22"/>
        </w:rPr>
        <w:t>were</w:t>
      </w:r>
      <w:r w:rsidRPr="002863FA">
        <w:rPr>
          <w:rFonts w:ascii="Times New Roman" w:hAnsi="Times New Roman" w:cs="Times New Roman"/>
          <w:sz w:val="22"/>
          <w:szCs w:val="22"/>
        </w:rPr>
        <w:t xml:space="preserve"> unfr</w:t>
      </w:r>
      <w:r w:rsidR="0058433D" w:rsidRPr="002863FA">
        <w:rPr>
          <w:rFonts w:ascii="Times New Roman" w:hAnsi="Times New Roman" w:cs="Times New Roman"/>
          <w:sz w:val="22"/>
          <w:szCs w:val="22"/>
        </w:rPr>
        <w:t>o</w:t>
      </w:r>
      <w:r w:rsidRPr="002863FA">
        <w:rPr>
          <w:rFonts w:ascii="Times New Roman" w:hAnsi="Times New Roman" w:cs="Times New Roman"/>
          <w:sz w:val="22"/>
          <w:szCs w:val="22"/>
        </w:rPr>
        <w:t>ze</w:t>
      </w:r>
      <w:r w:rsidR="0058433D" w:rsidRPr="002863FA">
        <w:rPr>
          <w:rFonts w:ascii="Times New Roman" w:hAnsi="Times New Roman" w:cs="Times New Roman"/>
          <w:sz w:val="22"/>
          <w:szCs w:val="22"/>
        </w:rPr>
        <w:t>n</w:t>
      </w:r>
      <w:r w:rsidRPr="002863FA">
        <w:rPr>
          <w:rFonts w:ascii="Times New Roman" w:hAnsi="Times New Roman" w:cs="Times New Roman"/>
          <w:sz w:val="22"/>
          <w:szCs w:val="22"/>
        </w:rPr>
        <w:t xml:space="preserve"> to allow fine-tuning</w:t>
      </w:r>
      <w:r w:rsidR="00A07AD1" w:rsidRPr="002863FA">
        <w:rPr>
          <w:rFonts w:ascii="Times New Roman" w:hAnsi="Times New Roman" w:cs="Times New Roman"/>
          <w:sz w:val="22"/>
          <w:szCs w:val="22"/>
        </w:rPr>
        <w:t xml:space="preserve"> of the whole network</w:t>
      </w:r>
      <w:r w:rsidRPr="002863FA">
        <w:rPr>
          <w:rFonts w:ascii="Times New Roman" w:hAnsi="Times New Roman" w:cs="Times New Roman"/>
          <w:sz w:val="22"/>
          <w:szCs w:val="22"/>
        </w:rPr>
        <w:t>.</w:t>
      </w:r>
    </w:p>
    <w:p w14:paraId="073B87A6" w14:textId="77777777" w:rsidR="001664F1" w:rsidRPr="002863FA" w:rsidRDefault="00427C9A" w:rsidP="001664F1">
      <w:pPr>
        <w:rPr>
          <w:rFonts w:ascii="Times New Roman" w:hAnsi="Times New Roman" w:cs="Times New Roman"/>
        </w:rPr>
      </w:pPr>
      <w:r w:rsidRPr="002863FA">
        <w:rPr>
          <w:rFonts w:ascii="Times New Roman" w:hAnsi="Times New Roman" w:cs="Times New Roman"/>
          <w:noProof/>
          <w:lang w:eastAsia="en-GB"/>
        </w:rPr>
        <w:drawing>
          <wp:anchor distT="0" distB="0" distL="114300" distR="114300" simplePos="0" relativeHeight="251658240" behindDoc="0" locked="0" layoutInCell="1" allowOverlap="1" wp14:anchorId="0F2BA50D" wp14:editId="18678E96">
            <wp:simplePos x="0" y="0"/>
            <wp:positionH relativeFrom="column">
              <wp:posOffset>607862</wp:posOffset>
            </wp:positionH>
            <wp:positionV relativeFrom="paragraph">
              <wp:posOffset>213360</wp:posOffset>
            </wp:positionV>
            <wp:extent cx="4018915" cy="2127250"/>
            <wp:effectExtent l="0" t="0" r="0" b="635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modal DNN_不透明.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8915" cy="2127250"/>
                    </a:xfrm>
                    <a:prstGeom prst="rect">
                      <a:avLst/>
                    </a:prstGeom>
                  </pic:spPr>
                </pic:pic>
              </a:graphicData>
            </a:graphic>
            <wp14:sizeRelH relativeFrom="margin">
              <wp14:pctWidth>0</wp14:pctWidth>
            </wp14:sizeRelH>
            <wp14:sizeRelV relativeFrom="margin">
              <wp14:pctHeight>0</wp14:pctHeight>
            </wp14:sizeRelV>
          </wp:anchor>
        </w:drawing>
      </w:r>
    </w:p>
    <w:p w14:paraId="11CF921F" w14:textId="77777777" w:rsidR="00981D30" w:rsidRPr="002863FA" w:rsidRDefault="00981D30" w:rsidP="002F2943">
      <w:pPr>
        <w:jc w:val="center"/>
        <w:rPr>
          <w:rFonts w:ascii="Times New Roman" w:hAnsi="Times New Roman" w:cs="Times New Roman"/>
          <w:b/>
          <w:sz w:val="22"/>
        </w:rPr>
      </w:pPr>
      <w:r w:rsidRPr="002863FA">
        <w:rPr>
          <w:rFonts w:ascii="Times New Roman" w:hAnsi="Times New Roman" w:cs="Times New Roman"/>
          <w:b/>
          <w:sz w:val="22"/>
        </w:rPr>
        <w:t>Fig. S1. Bimodal DNN model structure</w:t>
      </w:r>
    </w:p>
    <w:p w14:paraId="6325662F" w14:textId="77777777" w:rsidR="00981D30" w:rsidRPr="002863FA" w:rsidRDefault="00981D30" w:rsidP="001664F1">
      <w:pPr>
        <w:rPr>
          <w:rFonts w:ascii="Times New Roman" w:hAnsi="Times New Roman" w:cs="Times New Roman"/>
        </w:rPr>
      </w:pPr>
    </w:p>
    <w:p w14:paraId="2CCDF862" w14:textId="77777777" w:rsidR="009241EB" w:rsidRPr="002863FA" w:rsidRDefault="009241EB">
      <w:pPr>
        <w:widowControl/>
        <w:rPr>
          <w:rFonts w:ascii="Times New Roman" w:hAnsi="Times New Roman" w:cs="Times New Roman"/>
        </w:rPr>
      </w:pPr>
      <w:r w:rsidRPr="002863FA">
        <w:rPr>
          <w:rFonts w:ascii="Times New Roman" w:hAnsi="Times New Roman" w:cs="Times New Roman"/>
        </w:rPr>
        <w:br w:type="page"/>
      </w:r>
    </w:p>
    <w:p w14:paraId="74BEA33C" w14:textId="77777777" w:rsidR="00981D30" w:rsidRPr="002863FA" w:rsidRDefault="00981D30" w:rsidP="002F2943">
      <w:pPr>
        <w:spacing w:afterLines="50" w:after="180"/>
        <w:rPr>
          <w:rFonts w:ascii="Georgia" w:hAnsi="Georgia" w:cs="Times New Roman"/>
          <w:sz w:val="30"/>
          <w:szCs w:val="30"/>
        </w:rPr>
      </w:pPr>
      <w:r w:rsidRPr="002863FA">
        <w:rPr>
          <w:rFonts w:ascii="Georgia" w:hAnsi="Georgia" w:cs="Times New Roman"/>
          <w:sz w:val="30"/>
          <w:szCs w:val="30"/>
        </w:rPr>
        <w:lastRenderedPageBreak/>
        <w:t>D. Data perturbation ensemble approach</w:t>
      </w:r>
    </w:p>
    <w:p w14:paraId="50893A9E" w14:textId="38CA0A0A" w:rsidR="00AF1303" w:rsidRPr="002863FA" w:rsidRDefault="00AF1303" w:rsidP="00755727">
      <w:pPr>
        <w:jc w:val="both"/>
        <w:rPr>
          <w:rFonts w:ascii="Times New Roman" w:hAnsi="Times New Roman" w:cs="Times New Roman"/>
          <w:sz w:val="22"/>
          <w:szCs w:val="22"/>
        </w:rPr>
      </w:pPr>
      <w:r w:rsidRPr="002863FA">
        <w:rPr>
          <w:rFonts w:ascii="Times New Roman" w:hAnsi="Times New Roman" w:cs="Times New Roman"/>
          <w:sz w:val="22"/>
          <w:szCs w:val="22"/>
        </w:rPr>
        <w:t>For the data perturbation</w:t>
      </w:r>
      <w:r w:rsidR="00A07AD1" w:rsidRPr="002863FA">
        <w:rPr>
          <w:rFonts w:ascii="Times New Roman" w:hAnsi="Times New Roman" w:cs="Times New Roman"/>
          <w:sz w:val="22"/>
          <w:szCs w:val="22"/>
        </w:rPr>
        <w:t xml:space="preserve"> random sampling</w:t>
      </w:r>
      <w:r w:rsidRPr="002863FA">
        <w:rPr>
          <w:rFonts w:ascii="Times New Roman" w:hAnsi="Times New Roman" w:cs="Times New Roman"/>
          <w:sz w:val="22"/>
          <w:szCs w:val="22"/>
        </w:rPr>
        <w:t xml:space="preserve"> setting, we tried subsampling 90%, 80%, and 70% of the whole data each time. In addition, we tried different number of subsamples: repeating 5, 10, 20, or 30 times. There were therefore 12 possible combination</w:t>
      </w:r>
      <w:r w:rsidR="00A07AD1" w:rsidRPr="002863FA">
        <w:rPr>
          <w:rFonts w:ascii="Times New Roman" w:hAnsi="Times New Roman" w:cs="Times New Roman"/>
          <w:sz w:val="22"/>
          <w:szCs w:val="22"/>
        </w:rPr>
        <w:t>s</w:t>
      </w:r>
      <w:r w:rsidRPr="002863FA">
        <w:rPr>
          <w:rFonts w:ascii="Times New Roman" w:hAnsi="Times New Roman" w:cs="Times New Roman"/>
          <w:sz w:val="22"/>
          <w:szCs w:val="22"/>
        </w:rPr>
        <w:t xml:space="preserve"> of subsampling rate</w:t>
      </w:r>
      <w:r w:rsidR="0058433D" w:rsidRPr="002863FA">
        <w:rPr>
          <w:rFonts w:ascii="Times New Roman" w:hAnsi="Times New Roman" w:cs="Times New Roman"/>
          <w:sz w:val="22"/>
          <w:szCs w:val="22"/>
        </w:rPr>
        <w:t>s</w:t>
      </w:r>
      <w:r w:rsidRPr="002863FA">
        <w:rPr>
          <w:rFonts w:ascii="Times New Roman" w:hAnsi="Times New Roman" w:cs="Times New Roman"/>
          <w:sz w:val="22"/>
          <w:szCs w:val="22"/>
        </w:rPr>
        <w:t xml:space="preserve"> and number of subsamples. We evaluated the 12 settings through random validation by adding the area</w:t>
      </w:r>
      <w:r w:rsidR="00A07AD1" w:rsidRPr="002863FA">
        <w:rPr>
          <w:rFonts w:ascii="Times New Roman" w:hAnsi="Times New Roman" w:cs="Times New Roman"/>
          <w:sz w:val="22"/>
          <w:szCs w:val="22"/>
        </w:rPr>
        <w:t>s</w:t>
      </w:r>
      <w:r w:rsidRPr="002863FA">
        <w:rPr>
          <w:rFonts w:ascii="Times New Roman" w:hAnsi="Times New Roman" w:cs="Times New Roman"/>
          <w:sz w:val="22"/>
          <w:szCs w:val="22"/>
        </w:rPr>
        <w:t xml:space="preserve"> of </w:t>
      </w:r>
      <w:r w:rsidR="002863FA" w:rsidRPr="002863FA">
        <w:rPr>
          <w:rFonts w:ascii="Times New Roman" w:hAnsi="Times New Roman" w:cs="Times New Roman"/>
          <w:sz w:val="22"/>
          <w:szCs w:val="22"/>
        </w:rPr>
        <w:t>seven</w:t>
      </w:r>
      <w:r w:rsidRPr="002863FA">
        <w:rPr>
          <w:rFonts w:ascii="Times New Roman" w:hAnsi="Times New Roman" w:cs="Times New Roman"/>
          <w:sz w:val="22"/>
          <w:szCs w:val="22"/>
        </w:rPr>
        <w:t xml:space="preserve"> feature selectors to be the final summarized area. </w:t>
      </w:r>
    </w:p>
    <w:p w14:paraId="3B9AA91F" w14:textId="183407CE" w:rsidR="00981D30" w:rsidRDefault="00AF1303" w:rsidP="00755727">
      <w:pPr>
        <w:ind w:firstLineChars="150" w:firstLine="330"/>
        <w:jc w:val="both"/>
        <w:rPr>
          <w:rFonts w:ascii="Times New Roman" w:hAnsi="Times New Roman" w:cs="Times New Roman"/>
          <w:sz w:val="22"/>
          <w:szCs w:val="22"/>
        </w:rPr>
      </w:pPr>
      <w:r w:rsidRPr="002863FA">
        <w:rPr>
          <w:rFonts w:ascii="Times New Roman" w:hAnsi="Times New Roman" w:cs="Times New Roman"/>
          <w:sz w:val="22"/>
          <w:szCs w:val="22"/>
        </w:rPr>
        <w:t xml:space="preserve">From the comparison </w:t>
      </w:r>
      <w:r w:rsidR="00EF1B0A" w:rsidRPr="002863FA">
        <w:rPr>
          <w:rFonts w:ascii="Times New Roman" w:hAnsi="Times New Roman" w:cs="Times New Roman"/>
          <w:sz w:val="22"/>
          <w:szCs w:val="22"/>
        </w:rPr>
        <w:t>(Fig. S2)</w:t>
      </w:r>
      <w:r w:rsidR="002863FA" w:rsidRPr="002863FA">
        <w:rPr>
          <w:rFonts w:ascii="Times New Roman" w:hAnsi="Times New Roman" w:cs="Times New Roman"/>
          <w:sz w:val="22"/>
          <w:szCs w:val="22"/>
        </w:rPr>
        <w:t>,</w:t>
      </w:r>
      <w:r w:rsidR="00EF1B0A" w:rsidRPr="002863FA">
        <w:rPr>
          <w:rFonts w:ascii="Times New Roman" w:hAnsi="Times New Roman" w:cs="Times New Roman"/>
          <w:sz w:val="22"/>
          <w:szCs w:val="22"/>
        </w:rPr>
        <w:t xml:space="preserve"> </w:t>
      </w:r>
      <w:r w:rsidRPr="002863FA">
        <w:rPr>
          <w:rFonts w:ascii="Times New Roman" w:hAnsi="Times New Roman" w:cs="Times New Roman"/>
          <w:sz w:val="22"/>
          <w:szCs w:val="22"/>
        </w:rPr>
        <w:t xml:space="preserve">we found that no matter </w:t>
      </w:r>
      <w:r w:rsidR="00A07AD1" w:rsidRPr="002863FA">
        <w:rPr>
          <w:rFonts w:ascii="Times New Roman" w:hAnsi="Times New Roman" w:cs="Times New Roman"/>
          <w:sz w:val="22"/>
          <w:szCs w:val="22"/>
        </w:rPr>
        <w:t>what</w:t>
      </w:r>
      <w:r w:rsidRPr="002863FA">
        <w:rPr>
          <w:rFonts w:ascii="Times New Roman" w:hAnsi="Times New Roman" w:cs="Times New Roman"/>
          <w:sz w:val="22"/>
          <w:szCs w:val="22"/>
        </w:rPr>
        <w:t xml:space="preserve"> setting, all of the data perturbation result</w:t>
      </w:r>
      <w:r w:rsidR="0058433D" w:rsidRPr="002863FA">
        <w:rPr>
          <w:rFonts w:ascii="Times New Roman" w:hAnsi="Times New Roman" w:cs="Times New Roman"/>
          <w:sz w:val="22"/>
          <w:szCs w:val="22"/>
        </w:rPr>
        <w:t>s</w:t>
      </w:r>
      <w:r w:rsidRPr="002863FA">
        <w:rPr>
          <w:rFonts w:ascii="Times New Roman" w:hAnsi="Times New Roman" w:cs="Times New Roman"/>
          <w:sz w:val="22"/>
          <w:szCs w:val="22"/>
        </w:rPr>
        <w:t xml:space="preserve"> outperformed </w:t>
      </w:r>
      <w:r w:rsidR="0058433D" w:rsidRPr="002863FA">
        <w:rPr>
          <w:rFonts w:ascii="Times New Roman" w:hAnsi="Times New Roman" w:cs="Times New Roman"/>
          <w:sz w:val="22"/>
          <w:szCs w:val="22"/>
        </w:rPr>
        <w:t>th</w:t>
      </w:r>
      <w:r w:rsidR="002863FA" w:rsidRPr="002863FA">
        <w:rPr>
          <w:rFonts w:ascii="Times New Roman" w:hAnsi="Times New Roman" w:cs="Times New Roman"/>
          <w:sz w:val="22"/>
          <w:szCs w:val="22"/>
        </w:rPr>
        <w:t>ose of the</w:t>
      </w:r>
      <w:r w:rsidR="0058433D" w:rsidRPr="002863FA">
        <w:rPr>
          <w:rFonts w:ascii="Times New Roman" w:hAnsi="Times New Roman" w:cs="Times New Roman"/>
          <w:sz w:val="22"/>
          <w:szCs w:val="22"/>
        </w:rPr>
        <w:t xml:space="preserve"> </w:t>
      </w:r>
      <w:r w:rsidRPr="002863FA">
        <w:rPr>
          <w:rFonts w:ascii="Times New Roman" w:hAnsi="Times New Roman" w:cs="Times New Roman"/>
          <w:sz w:val="22"/>
          <w:szCs w:val="22"/>
        </w:rPr>
        <w:t>original feature selection. Among all, subsampling 70% and repeating 5 times achieved the highest performance</w:t>
      </w:r>
      <w:r w:rsidR="00AC346D" w:rsidRPr="002863FA">
        <w:rPr>
          <w:rFonts w:ascii="Times New Roman" w:hAnsi="Times New Roman" w:cs="Times New Roman"/>
          <w:sz w:val="22"/>
          <w:szCs w:val="22"/>
        </w:rPr>
        <w:t>, which became the final data perturbation setting we used</w:t>
      </w:r>
      <w:r w:rsidRPr="002863FA">
        <w:rPr>
          <w:rFonts w:ascii="Times New Roman" w:hAnsi="Times New Roman" w:cs="Times New Roman"/>
          <w:sz w:val="22"/>
          <w:szCs w:val="22"/>
        </w:rPr>
        <w:t>.</w:t>
      </w:r>
    </w:p>
    <w:p w14:paraId="7D4FF580" w14:textId="578F025C" w:rsidR="006B2B97" w:rsidRPr="00D353F4" w:rsidRDefault="00346EE9" w:rsidP="00755727">
      <w:pPr>
        <w:ind w:firstLineChars="150" w:firstLine="330"/>
        <w:jc w:val="both"/>
        <w:rPr>
          <w:rFonts w:ascii="Times New Roman" w:hAnsi="Times New Roman" w:cs="Times New Roman"/>
          <w:sz w:val="22"/>
          <w:szCs w:val="22"/>
        </w:rPr>
      </w:pPr>
      <w:r w:rsidRPr="002863FA">
        <w:rPr>
          <w:rFonts w:ascii="Times New Roman" w:hAnsi="Times New Roman" w:cs="Times New Roman"/>
          <w:noProof/>
          <w:sz w:val="22"/>
          <w:szCs w:val="22"/>
        </w:rPr>
        <w:drawing>
          <wp:anchor distT="0" distB="0" distL="114300" distR="114300" simplePos="0" relativeHeight="251661312" behindDoc="0" locked="0" layoutInCell="1" allowOverlap="1" wp14:anchorId="57D5C012" wp14:editId="3C8744AE">
            <wp:simplePos x="0" y="0"/>
            <wp:positionH relativeFrom="column">
              <wp:posOffset>1905</wp:posOffset>
            </wp:positionH>
            <wp:positionV relativeFrom="paragraph">
              <wp:posOffset>1778635</wp:posOffset>
            </wp:positionV>
            <wp:extent cx="4639945" cy="3156585"/>
            <wp:effectExtent l="0" t="0" r="0" b="5715"/>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timal_data_perturbation.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9945" cy="3156585"/>
                    </a:xfrm>
                    <a:prstGeom prst="rect">
                      <a:avLst/>
                    </a:prstGeom>
                  </pic:spPr>
                </pic:pic>
              </a:graphicData>
            </a:graphic>
            <wp14:sizeRelH relativeFrom="margin">
              <wp14:pctWidth>0</wp14:pctWidth>
            </wp14:sizeRelH>
            <wp14:sizeRelV relativeFrom="margin">
              <wp14:pctHeight>0</wp14:pctHeight>
            </wp14:sizeRelV>
          </wp:anchor>
        </w:drawing>
      </w:r>
      <w:r w:rsidR="006B2B97" w:rsidRPr="00D353F4">
        <w:rPr>
          <w:rFonts w:ascii="Times New Roman" w:hAnsi="Times New Roman" w:cs="Times New Roman"/>
          <w:sz w:val="22"/>
          <w:szCs w:val="22"/>
        </w:rPr>
        <w:t>After determining the final data perturbation setting, we then compared the seven original feature selectors with their data-perturbation versions. From pairwise comparisons for each feature selector (Fig. S3), we found that data perturbation improves the robustness in most of the cases except for PR-selector. The improvement was verified through the one-tailed paired t-test, which implied that the “summarized area” distribution of the data-perturbation results for ER, HER2, TN, HP, MKI67, and PLAU-selectors were all significantly higher than their corresponding original feature selection results.</w:t>
      </w:r>
    </w:p>
    <w:p w14:paraId="3756EF6A" w14:textId="5141776A" w:rsidR="00981D30" w:rsidRPr="002863FA" w:rsidRDefault="00981D30" w:rsidP="00A07AD1">
      <w:pPr>
        <w:rPr>
          <w:rFonts w:ascii="Times New Roman" w:hAnsi="Times New Roman" w:cs="Times New Roman"/>
          <w:b/>
        </w:rPr>
      </w:pPr>
      <w:r w:rsidRPr="002863FA">
        <w:rPr>
          <w:rFonts w:ascii="Times New Roman" w:hAnsi="Times New Roman" w:cs="Times New Roman"/>
          <w:b/>
          <w:sz w:val="22"/>
        </w:rPr>
        <w:t>Fig. S2. Comparison of different data perturbation subsampling settings</w:t>
      </w:r>
      <w:r w:rsidR="00A07AD1" w:rsidRPr="002863FA">
        <w:rPr>
          <w:rFonts w:ascii="Times New Roman" w:hAnsi="Times New Roman" w:cs="Times New Roman"/>
          <w:b/>
          <w:sz w:val="22"/>
        </w:rPr>
        <w:t xml:space="preserve">. </w:t>
      </w:r>
      <w:r w:rsidR="00A07AD1" w:rsidRPr="002863FA">
        <w:rPr>
          <w:rFonts w:ascii="Times New Roman" w:hAnsi="Times New Roman" w:cs="Times New Roman"/>
          <w:sz w:val="22"/>
        </w:rPr>
        <w:t xml:space="preserve">The orange line represents the median of </w:t>
      </w:r>
      <w:r w:rsidR="0058433D" w:rsidRPr="002863FA">
        <w:rPr>
          <w:rFonts w:ascii="Times New Roman" w:hAnsi="Times New Roman" w:cs="Times New Roman"/>
          <w:sz w:val="22"/>
        </w:rPr>
        <w:t xml:space="preserve">the </w:t>
      </w:r>
      <w:r w:rsidR="00A07AD1" w:rsidRPr="002863FA">
        <w:rPr>
          <w:rFonts w:ascii="Times New Roman" w:hAnsi="Times New Roman" w:cs="Times New Roman"/>
          <w:sz w:val="22"/>
        </w:rPr>
        <w:t>original feature selection result.</w:t>
      </w:r>
    </w:p>
    <w:p w14:paraId="1D2B9797" w14:textId="77777777" w:rsidR="00215798" w:rsidRPr="002863FA" w:rsidRDefault="00215798" w:rsidP="00981D30">
      <w:pPr>
        <w:rPr>
          <w:rFonts w:ascii="Times New Roman" w:hAnsi="Times New Roman" w:cs="Times New Roman"/>
        </w:rPr>
      </w:pPr>
    </w:p>
    <w:p w14:paraId="2C634CC8" w14:textId="77777777" w:rsidR="00981D30" w:rsidRPr="002863FA" w:rsidRDefault="00215798" w:rsidP="002F2943">
      <w:pPr>
        <w:jc w:val="center"/>
        <w:rPr>
          <w:rFonts w:ascii="Times New Roman" w:hAnsi="Times New Roman" w:cs="Times New Roman"/>
          <w:b/>
        </w:rPr>
      </w:pPr>
      <w:r w:rsidRPr="002863FA">
        <w:rPr>
          <w:rFonts w:ascii="Times New Roman" w:hAnsi="Times New Roman" w:cs="Times New Roman"/>
          <w:b/>
          <w:noProof/>
          <w:sz w:val="22"/>
          <w:lang w:eastAsia="en-GB"/>
        </w:rPr>
        <w:lastRenderedPageBreak/>
        <w:drawing>
          <wp:anchor distT="0" distB="0" distL="114300" distR="114300" simplePos="0" relativeHeight="251660288" behindDoc="0" locked="0" layoutInCell="1" allowOverlap="1" wp14:anchorId="46140047" wp14:editId="085B84E7">
            <wp:simplePos x="0" y="0"/>
            <wp:positionH relativeFrom="column">
              <wp:posOffset>0</wp:posOffset>
            </wp:positionH>
            <wp:positionV relativeFrom="paragraph">
              <wp:posOffset>35560</wp:posOffset>
            </wp:positionV>
            <wp:extent cx="5269865" cy="6108065"/>
            <wp:effectExtent l="0" t="0" r="635" b="63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data_vs_no.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9865" cy="6108065"/>
                    </a:xfrm>
                    <a:prstGeom prst="rect">
                      <a:avLst/>
                    </a:prstGeom>
                  </pic:spPr>
                </pic:pic>
              </a:graphicData>
            </a:graphic>
            <wp14:sizeRelH relativeFrom="margin">
              <wp14:pctWidth>0</wp14:pctWidth>
            </wp14:sizeRelH>
            <wp14:sizeRelV relativeFrom="margin">
              <wp14:pctHeight>0</wp14:pctHeight>
            </wp14:sizeRelV>
          </wp:anchor>
        </w:drawing>
      </w:r>
      <w:r w:rsidR="00981D30" w:rsidRPr="002863FA">
        <w:rPr>
          <w:rFonts w:ascii="Times New Roman" w:hAnsi="Times New Roman" w:cs="Times New Roman"/>
          <w:b/>
          <w:sz w:val="22"/>
        </w:rPr>
        <w:t>Fig. S3. Pairwise comparison of data perturbation and original feature selection results</w:t>
      </w:r>
    </w:p>
    <w:p w14:paraId="78854EB9" w14:textId="77777777" w:rsidR="00981D30" w:rsidRPr="002863FA" w:rsidRDefault="00981D30" w:rsidP="001664F1">
      <w:pPr>
        <w:rPr>
          <w:rFonts w:ascii="Times New Roman" w:hAnsi="Times New Roman" w:cs="Times New Roman"/>
        </w:rPr>
      </w:pPr>
    </w:p>
    <w:p w14:paraId="2D2A06A5" w14:textId="77777777" w:rsidR="009241EB" w:rsidRPr="002863FA" w:rsidRDefault="009241EB">
      <w:pPr>
        <w:widowControl/>
        <w:rPr>
          <w:rFonts w:ascii="Times New Roman" w:hAnsi="Times New Roman" w:cs="Times New Roman"/>
        </w:rPr>
      </w:pPr>
      <w:r w:rsidRPr="002863FA">
        <w:rPr>
          <w:rFonts w:ascii="Times New Roman" w:hAnsi="Times New Roman" w:cs="Times New Roman"/>
        </w:rPr>
        <w:br w:type="page"/>
      </w:r>
    </w:p>
    <w:p w14:paraId="404DB019" w14:textId="77777777" w:rsidR="00981D30" w:rsidRPr="002863FA" w:rsidRDefault="00981D30" w:rsidP="002F2943">
      <w:pPr>
        <w:spacing w:afterLines="50" w:after="180"/>
        <w:rPr>
          <w:rFonts w:ascii="Georgia" w:hAnsi="Georgia" w:cs="Times New Roman"/>
          <w:sz w:val="30"/>
          <w:szCs w:val="30"/>
        </w:rPr>
      </w:pPr>
      <w:r w:rsidRPr="002863FA">
        <w:rPr>
          <w:rFonts w:ascii="Georgia" w:hAnsi="Georgia" w:cs="Times New Roman"/>
          <w:sz w:val="30"/>
          <w:szCs w:val="30"/>
        </w:rPr>
        <w:lastRenderedPageBreak/>
        <w:t>E. Function perturbation ensemble approach</w:t>
      </w:r>
    </w:p>
    <w:p w14:paraId="7F6985D8" w14:textId="616C5E9B" w:rsidR="00353378" w:rsidRPr="002863FA" w:rsidRDefault="00353378" w:rsidP="00755727">
      <w:pPr>
        <w:jc w:val="both"/>
        <w:rPr>
          <w:rFonts w:ascii="Times New Roman" w:hAnsi="Times New Roman" w:cs="Times New Roman"/>
          <w:sz w:val="22"/>
        </w:rPr>
      </w:pPr>
      <w:r w:rsidRPr="002863FA">
        <w:rPr>
          <w:rFonts w:ascii="Times New Roman" w:hAnsi="Times New Roman" w:cs="Times New Roman"/>
          <w:sz w:val="22"/>
        </w:rPr>
        <w:t xml:space="preserve">Since the output scale of different systems biology feature selection functions are different, we carefully evaluated the aggregation strategy when combining multiple PRV lists in function perturbation. </w:t>
      </w:r>
      <w:r w:rsidR="0058433D" w:rsidRPr="002863FA">
        <w:rPr>
          <w:rFonts w:ascii="Times New Roman" w:hAnsi="Times New Roman" w:cs="Times New Roman"/>
          <w:sz w:val="22"/>
        </w:rPr>
        <w:t>The f</w:t>
      </w:r>
      <w:r w:rsidRPr="002863FA">
        <w:rPr>
          <w:rFonts w:ascii="Times New Roman" w:hAnsi="Times New Roman" w:cs="Times New Roman"/>
          <w:sz w:val="22"/>
        </w:rPr>
        <w:t>ollowing are the aggregation strategies we t</w:t>
      </w:r>
      <w:r w:rsidR="002863FA" w:rsidRPr="002863FA">
        <w:rPr>
          <w:rFonts w:ascii="Times New Roman" w:hAnsi="Times New Roman" w:cs="Times New Roman"/>
          <w:sz w:val="22"/>
        </w:rPr>
        <w:t>ested</w:t>
      </w:r>
      <w:r w:rsidRPr="002863FA">
        <w:rPr>
          <w:rFonts w:ascii="Times New Roman" w:hAnsi="Times New Roman" w:cs="Times New Roman"/>
          <w:sz w:val="22"/>
        </w:rPr>
        <w:t>:</w:t>
      </w:r>
    </w:p>
    <w:p w14:paraId="0E40BCB6" w14:textId="77777777" w:rsidR="00353378" w:rsidRPr="002863FA" w:rsidRDefault="00353378" w:rsidP="00353378">
      <w:pPr>
        <w:rPr>
          <w:rFonts w:ascii="Times New Roman" w:hAnsi="Times New Roman" w:cs="Times New Roman"/>
          <w:sz w:val="22"/>
        </w:rPr>
      </w:pPr>
    </w:p>
    <w:p w14:paraId="649454BA" w14:textId="77777777" w:rsidR="00E03B64" w:rsidRPr="002863FA" w:rsidRDefault="00353378" w:rsidP="00E03B64">
      <w:pPr>
        <w:pStyle w:val="a4"/>
        <w:numPr>
          <w:ilvl w:val="0"/>
          <w:numId w:val="1"/>
        </w:numPr>
        <w:ind w:leftChars="0"/>
        <w:rPr>
          <w:rFonts w:ascii="Times New Roman" w:hAnsi="Times New Roman" w:cs="Times New Roman"/>
          <w:sz w:val="22"/>
        </w:rPr>
      </w:pPr>
      <w:r w:rsidRPr="002863FA">
        <w:rPr>
          <w:rFonts w:ascii="Times New Roman" w:hAnsi="Times New Roman" w:cs="Times New Roman"/>
          <w:b/>
          <w:sz w:val="22"/>
        </w:rPr>
        <w:t>PRV-median</w:t>
      </w:r>
      <w:r w:rsidRPr="002863FA">
        <w:rPr>
          <w:rFonts w:ascii="Times New Roman" w:hAnsi="Times New Roman" w:cs="Times New Roman"/>
          <w:sz w:val="22"/>
        </w:rPr>
        <w:t>: For each gene, take the median in all PRV lists as its final feature ranking score.</w:t>
      </w:r>
    </w:p>
    <w:p w14:paraId="29834FC5" w14:textId="7F5CE221" w:rsidR="00E03B64" w:rsidRPr="002863FA" w:rsidRDefault="00353378" w:rsidP="00353378">
      <w:pPr>
        <w:pStyle w:val="a4"/>
        <w:numPr>
          <w:ilvl w:val="0"/>
          <w:numId w:val="1"/>
        </w:numPr>
        <w:ind w:leftChars="0"/>
        <w:rPr>
          <w:rFonts w:ascii="Times New Roman" w:hAnsi="Times New Roman" w:cs="Times New Roman"/>
          <w:sz w:val="22"/>
        </w:rPr>
      </w:pPr>
      <w:r w:rsidRPr="002863FA">
        <w:rPr>
          <w:rFonts w:ascii="Times New Roman" w:hAnsi="Times New Roman" w:cs="Times New Roman"/>
          <w:b/>
          <w:sz w:val="22"/>
        </w:rPr>
        <w:t>PRV-norm-median</w:t>
      </w:r>
      <w:r w:rsidRPr="002863FA">
        <w:rPr>
          <w:rFonts w:ascii="Times New Roman" w:hAnsi="Times New Roman" w:cs="Times New Roman"/>
          <w:sz w:val="22"/>
        </w:rPr>
        <w:t>: Normalize each component PRV list to 0</w:t>
      </w:r>
      <w:r w:rsidR="002863FA" w:rsidRPr="002863FA">
        <w:rPr>
          <w:rFonts w:ascii="Times New Roman" w:hAnsi="Times New Roman" w:cs="Times New Roman"/>
          <w:sz w:val="22"/>
        </w:rPr>
        <w:t>–</w:t>
      </w:r>
      <w:r w:rsidRPr="002863FA">
        <w:rPr>
          <w:rFonts w:ascii="Times New Roman" w:hAnsi="Times New Roman" w:cs="Times New Roman"/>
          <w:sz w:val="22"/>
        </w:rPr>
        <w:t xml:space="preserve">1. For each gene, take the median </w:t>
      </w:r>
      <w:r w:rsidR="002863FA" w:rsidRPr="002863FA">
        <w:rPr>
          <w:rFonts w:ascii="Times New Roman" w:hAnsi="Times New Roman" w:cs="Times New Roman"/>
          <w:sz w:val="22"/>
        </w:rPr>
        <w:t>of</w:t>
      </w:r>
      <w:r w:rsidRPr="002863FA">
        <w:rPr>
          <w:rFonts w:ascii="Times New Roman" w:hAnsi="Times New Roman" w:cs="Times New Roman"/>
          <w:sz w:val="22"/>
        </w:rPr>
        <w:t xml:space="preserve"> all normalized PRV lists as its final feature ranking score.</w:t>
      </w:r>
    </w:p>
    <w:p w14:paraId="2D97F722" w14:textId="77777777" w:rsidR="00E03B64" w:rsidRPr="002863FA" w:rsidRDefault="00353378" w:rsidP="00353378">
      <w:pPr>
        <w:pStyle w:val="a4"/>
        <w:numPr>
          <w:ilvl w:val="0"/>
          <w:numId w:val="1"/>
        </w:numPr>
        <w:ind w:leftChars="0"/>
        <w:rPr>
          <w:rFonts w:ascii="Times New Roman" w:hAnsi="Times New Roman" w:cs="Times New Roman"/>
          <w:sz w:val="22"/>
        </w:rPr>
      </w:pPr>
      <w:r w:rsidRPr="002863FA">
        <w:rPr>
          <w:rFonts w:ascii="Times New Roman" w:hAnsi="Times New Roman" w:cs="Times New Roman"/>
          <w:b/>
          <w:sz w:val="22"/>
        </w:rPr>
        <w:t>PRV-mean</w:t>
      </w:r>
      <w:r w:rsidRPr="002863FA">
        <w:rPr>
          <w:rFonts w:ascii="Times New Roman" w:hAnsi="Times New Roman" w:cs="Times New Roman"/>
          <w:sz w:val="22"/>
        </w:rPr>
        <w:t>: For each gene, take the mean in all PRV lists as its final feature ranking score.</w:t>
      </w:r>
    </w:p>
    <w:p w14:paraId="39F0A087" w14:textId="48D42200" w:rsidR="00E03B64" w:rsidRPr="002863FA" w:rsidRDefault="00353378" w:rsidP="00353378">
      <w:pPr>
        <w:pStyle w:val="a4"/>
        <w:numPr>
          <w:ilvl w:val="0"/>
          <w:numId w:val="1"/>
        </w:numPr>
        <w:ind w:leftChars="0"/>
        <w:rPr>
          <w:rFonts w:ascii="Times New Roman" w:hAnsi="Times New Roman" w:cs="Times New Roman"/>
          <w:sz w:val="22"/>
        </w:rPr>
      </w:pPr>
      <w:r w:rsidRPr="002863FA">
        <w:rPr>
          <w:rFonts w:ascii="Times New Roman" w:hAnsi="Times New Roman" w:cs="Times New Roman"/>
          <w:b/>
          <w:sz w:val="22"/>
        </w:rPr>
        <w:t>PRV-norm-mean</w:t>
      </w:r>
      <w:r w:rsidRPr="002863FA">
        <w:rPr>
          <w:rFonts w:ascii="Times New Roman" w:hAnsi="Times New Roman" w:cs="Times New Roman"/>
          <w:sz w:val="22"/>
        </w:rPr>
        <w:t>: Normalize each component PRV list to 0</w:t>
      </w:r>
      <w:r w:rsidR="002863FA" w:rsidRPr="002863FA">
        <w:rPr>
          <w:rFonts w:ascii="Times New Roman" w:hAnsi="Times New Roman" w:cs="Times New Roman"/>
          <w:sz w:val="22"/>
        </w:rPr>
        <w:t>–</w:t>
      </w:r>
      <w:r w:rsidRPr="002863FA">
        <w:rPr>
          <w:rFonts w:ascii="Times New Roman" w:hAnsi="Times New Roman" w:cs="Times New Roman"/>
          <w:sz w:val="22"/>
        </w:rPr>
        <w:t>1. For each gene, take the mean in all normalized PRV lists as its final feature ranking score.</w:t>
      </w:r>
    </w:p>
    <w:p w14:paraId="5F4B3854" w14:textId="4DB3D620" w:rsidR="00E03B64" w:rsidRPr="002863FA" w:rsidRDefault="00353378" w:rsidP="00353378">
      <w:pPr>
        <w:pStyle w:val="a4"/>
        <w:numPr>
          <w:ilvl w:val="0"/>
          <w:numId w:val="1"/>
        </w:numPr>
        <w:ind w:leftChars="0"/>
        <w:rPr>
          <w:rFonts w:ascii="Times New Roman" w:hAnsi="Times New Roman" w:cs="Times New Roman"/>
          <w:sz w:val="22"/>
        </w:rPr>
      </w:pPr>
      <w:r w:rsidRPr="002863FA">
        <w:rPr>
          <w:rFonts w:ascii="Times New Roman" w:hAnsi="Times New Roman" w:cs="Times New Roman"/>
          <w:b/>
          <w:sz w:val="22"/>
        </w:rPr>
        <w:t>Rank-median</w:t>
      </w:r>
      <w:r w:rsidRPr="002863FA">
        <w:rPr>
          <w:rFonts w:ascii="Times New Roman" w:hAnsi="Times New Roman" w:cs="Times New Roman"/>
          <w:sz w:val="22"/>
        </w:rPr>
        <w:t>: Tr</w:t>
      </w:r>
      <w:r w:rsidR="00EF1B0A" w:rsidRPr="002863FA">
        <w:rPr>
          <w:rFonts w:ascii="Times New Roman" w:hAnsi="Times New Roman" w:cs="Times New Roman"/>
          <w:sz w:val="22"/>
        </w:rPr>
        <w:t>ansform each component PRV list</w:t>
      </w:r>
      <w:r w:rsidRPr="002863FA">
        <w:rPr>
          <w:rFonts w:ascii="Times New Roman" w:hAnsi="Times New Roman" w:cs="Times New Roman"/>
          <w:sz w:val="22"/>
        </w:rPr>
        <w:t xml:space="preserve"> into ranking list. For each gene, take the median ranking in all lists as its final feature ranking score.</w:t>
      </w:r>
    </w:p>
    <w:p w14:paraId="63BCCDD3" w14:textId="7EB56F3A" w:rsidR="00E03B64" w:rsidRPr="002863FA" w:rsidRDefault="00353378" w:rsidP="00353378">
      <w:pPr>
        <w:pStyle w:val="a4"/>
        <w:numPr>
          <w:ilvl w:val="0"/>
          <w:numId w:val="1"/>
        </w:numPr>
        <w:ind w:leftChars="0"/>
        <w:rPr>
          <w:rFonts w:ascii="Times New Roman" w:hAnsi="Times New Roman" w:cs="Times New Roman"/>
          <w:sz w:val="22"/>
        </w:rPr>
      </w:pPr>
      <w:r w:rsidRPr="002863FA">
        <w:rPr>
          <w:rFonts w:ascii="Times New Roman" w:hAnsi="Times New Roman" w:cs="Times New Roman"/>
          <w:b/>
          <w:sz w:val="22"/>
        </w:rPr>
        <w:t>Rank-mean</w:t>
      </w:r>
      <w:r w:rsidRPr="002863FA">
        <w:rPr>
          <w:rFonts w:ascii="Times New Roman" w:hAnsi="Times New Roman" w:cs="Times New Roman"/>
          <w:sz w:val="22"/>
        </w:rPr>
        <w:t>: Tr</w:t>
      </w:r>
      <w:r w:rsidR="00EF1B0A" w:rsidRPr="002863FA">
        <w:rPr>
          <w:rFonts w:ascii="Times New Roman" w:hAnsi="Times New Roman" w:cs="Times New Roman"/>
          <w:sz w:val="22"/>
        </w:rPr>
        <w:t>ansform each component PRV list</w:t>
      </w:r>
      <w:r w:rsidRPr="002863FA">
        <w:rPr>
          <w:rFonts w:ascii="Times New Roman" w:hAnsi="Times New Roman" w:cs="Times New Roman"/>
          <w:sz w:val="22"/>
        </w:rPr>
        <w:t xml:space="preserve"> into ranking list. For each gene, take the mean ranking of all lists as its final feature ranking score.</w:t>
      </w:r>
    </w:p>
    <w:p w14:paraId="5D30F34A" w14:textId="0D292C46" w:rsidR="00981D30" w:rsidRPr="002863FA" w:rsidRDefault="00353378" w:rsidP="00353378">
      <w:pPr>
        <w:pStyle w:val="a4"/>
        <w:numPr>
          <w:ilvl w:val="0"/>
          <w:numId w:val="1"/>
        </w:numPr>
        <w:ind w:leftChars="0"/>
        <w:rPr>
          <w:rFonts w:ascii="Times New Roman" w:hAnsi="Times New Roman" w:cs="Times New Roman"/>
          <w:sz w:val="22"/>
        </w:rPr>
      </w:pPr>
      <w:r w:rsidRPr="002863FA">
        <w:rPr>
          <w:rFonts w:ascii="Times New Roman" w:hAnsi="Times New Roman" w:cs="Times New Roman"/>
          <w:b/>
          <w:sz w:val="22"/>
        </w:rPr>
        <w:t>Top N overlap</w:t>
      </w:r>
      <w:r w:rsidRPr="002863FA">
        <w:rPr>
          <w:rFonts w:ascii="Times New Roman" w:hAnsi="Times New Roman" w:cs="Times New Roman"/>
          <w:sz w:val="22"/>
        </w:rPr>
        <w:t>: Take the interaction of the top N genes from each list as the final selected gene. This aggregation strategy cannot output a final feature ranking score but just final selected genes.</w:t>
      </w:r>
    </w:p>
    <w:p w14:paraId="39F23D58" w14:textId="77777777" w:rsidR="00353378" w:rsidRPr="002863FA" w:rsidRDefault="00353378" w:rsidP="00755727">
      <w:pPr>
        <w:jc w:val="both"/>
        <w:rPr>
          <w:rFonts w:ascii="Times New Roman" w:hAnsi="Times New Roman" w:cs="Times New Roman"/>
          <w:sz w:val="22"/>
        </w:rPr>
      </w:pPr>
    </w:p>
    <w:p w14:paraId="40EBB4CD" w14:textId="77777777" w:rsidR="00346EE9" w:rsidRDefault="005B6527" w:rsidP="00755727">
      <w:pPr>
        <w:ind w:firstLineChars="150" w:firstLine="330"/>
        <w:jc w:val="both"/>
      </w:pPr>
      <w:r w:rsidRPr="002863FA">
        <w:rPr>
          <w:rFonts w:ascii="Times New Roman" w:hAnsi="Times New Roman" w:cs="Times New Roman"/>
          <w:sz w:val="22"/>
        </w:rPr>
        <w:t xml:space="preserve">Through random validation </w:t>
      </w:r>
      <w:r w:rsidR="00EF1B0A" w:rsidRPr="002863FA">
        <w:rPr>
          <w:rFonts w:ascii="Times New Roman" w:hAnsi="Times New Roman" w:cs="Times New Roman"/>
          <w:sz w:val="22"/>
        </w:rPr>
        <w:t xml:space="preserve">(Fig. S4) </w:t>
      </w:r>
      <w:r w:rsidRPr="002863FA">
        <w:rPr>
          <w:rFonts w:ascii="Times New Roman" w:hAnsi="Times New Roman" w:cs="Times New Roman"/>
          <w:sz w:val="22"/>
        </w:rPr>
        <w:t>we found that rank</w:t>
      </w:r>
      <w:r w:rsidR="00EF1B0A" w:rsidRPr="002863FA">
        <w:rPr>
          <w:rFonts w:ascii="Times New Roman" w:hAnsi="Times New Roman" w:cs="Times New Roman"/>
          <w:sz w:val="22"/>
        </w:rPr>
        <w:t>-mean and top N overlap produce</w:t>
      </w:r>
      <w:r w:rsidRPr="002863FA">
        <w:rPr>
          <w:rFonts w:ascii="Times New Roman" w:hAnsi="Times New Roman" w:cs="Times New Roman"/>
          <w:sz w:val="22"/>
        </w:rPr>
        <w:t xml:space="preserve"> the best performance. However, since the top N overlap strategy cannot output a feature ranking score and the number of final selected genes cannot be determined by </w:t>
      </w:r>
      <w:r w:rsidR="0037662F" w:rsidRPr="002863FA">
        <w:rPr>
          <w:rFonts w:ascii="Times New Roman" w:hAnsi="Times New Roman" w:cs="Times New Roman"/>
          <w:sz w:val="22"/>
        </w:rPr>
        <w:t xml:space="preserve">the </w:t>
      </w:r>
      <w:r w:rsidRPr="002863FA">
        <w:rPr>
          <w:rFonts w:ascii="Times New Roman" w:hAnsi="Times New Roman" w:cs="Times New Roman"/>
          <w:sz w:val="22"/>
        </w:rPr>
        <w:t xml:space="preserve">user, there will be more limitation when using </w:t>
      </w:r>
      <w:r w:rsidR="0037662F" w:rsidRPr="002863FA">
        <w:rPr>
          <w:rFonts w:ascii="Times New Roman" w:hAnsi="Times New Roman" w:cs="Times New Roman"/>
          <w:sz w:val="22"/>
        </w:rPr>
        <w:t xml:space="preserve">the </w:t>
      </w:r>
      <w:r w:rsidRPr="002863FA">
        <w:rPr>
          <w:rFonts w:ascii="Times New Roman" w:hAnsi="Times New Roman" w:cs="Times New Roman"/>
          <w:sz w:val="22"/>
        </w:rPr>
        <w:t>top N overlap strategy in real application</w:t>
      </w:r>
      <w:r w:rsidR="002863FA" w:rsidRPr="002863FA">
        <w:rPr>
          <w:rFonts w:ascii="Times New Roman" w:hAnsi="Times New Roman" w:cs="Times New Roman"/>
          <w:sz w:val="22"/>
        </w:rPr>
        <w:t>s</w:t>
      </w:r>
      <w:r w:rsidRPr="002863FA">
        <w:rPr>
          <w:rFonts w:ascii="Times New Roman" w:hAnsi="Times New Roman" w:cs="Times New Roman"/>
          <w:sz w:val="22"/>
        </w:rPr>
        <w:t>. Therefore, we adopted rank-mean as our final aggregation strategy for function perturbation.</w:t>
      </w:r>
    </w:p>
    <w:p w14:paraId="1D281C2F" w14:textId="2D84006E" w:rsidR="00353378" w:rsidRPr="002863FA" w:rsidRDefault="00346EE9" w:rsidP="00755727">
      <w:pPr>
        <w:ind w:firstLineChars="150" w:firstLine="330"/>
        <w:jc w:val="both"/>
        <w:rPr>
          <w:rFonts w:ascii="Times New Roman" w:hAnsi="Times New Roman" w:cs="Times New Roman"/>
        </w:rPr>
      </w:pPr>
      <w:r w:rsidRPr="00346EE9">
        <w:rPr>
          <w:rFonts w:ascii="Times New Roman" w:hAnsi="Times New Roman" w:cs="Times New Roman"/>
          <w:sz w:val="22"/>
        </w:rPr>
        <w:t>Having determined the aggregation strategy, we compared the original results of the seven feature selectors. Through Fig. S5, we found that function perturbation brought significant improvement to the original feature selection results, statistically verified by the one-tailed paired t-test.</w:t>
      </w:r>
    </w:p>
    <w:p w14:paraId="26CDE7EE" w14:textId="77777777" w:rsidR="00981D30" w:rsidRPr="002863FA" w:rsidRDefault="00215798" w:rsidP="002F2943">
      <w:pPr>
        <w:jc w:val="center"/>
        <w:rPr>
          <w:rFonts w:ascii="Times New Roman" w:hAnsi="Times New Roman" w:cs="Times New Roman"/>
        </w:rPr>
      </w:pPr>
      <w:r w:rsidRPr="002863FA">
        <w:rPr>
          <w:rFonts w:ascii="Times New Roman" w:hAnsi="Times New Roman" w:cs="Times New Roman"/>
          <w:noProof/>
          <w:lang w:eastAsia="en-GB"/>
        </w:rPr>
        <w:lastRenderedPageBreak/>
        <w:drawing>
          <wp:inline distT="0" distB="0" distL="0" distR="0" wp14:anchorId="3A0654FB" wp14:editId="1FF6EA77">
            <wp:extent cx="5270500" cy="24182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timal_function_perturbation.pdf"/>
                    <pic:cNvPicPr/>
                  </pic:nvPicPr>
                  <pic:blipFill rotWithShape="1">
                    <a:blip r:embed="rId9" cstate="print">
                      <a:extLst>
                        <a:ext uri="{28A0092B-C50C-407E-A947-70E740481C1C}">
                          <a14:useLocalDpi xmlns:a14="http://schemas.microsoft.com/office/drawing/2010/main" val="0"/>
                        </a:ext>
                      </a:extLst>
                    </a:blip>
                    <a:srcRect t="5172"/>
                    <a:stretch/>
                  </pic:blipFill>
                  <pic:spPr bwMode="auto">
                    <a:xfrm>
                      <a:off x="0" y="0"/>
                      <a:ext cx="5270500" cy="2418275"/>
                    </a:xfrm>
                    <a:prstGeom prst="rect">
                      <a:avLst/>
                    </a:prstGeom>
                    <a:ln>
                      <a:noFill/>
                    </a:ln>
                    <a:extLst>
                      <a:ext uri="{53640926-AAD7-44D8-BBD7-CCE9431645EC}">
                        <a14:shadowObscured xmlns:a14="http://schemas.microsoft.com/office/drawing/2010/main"/>
                      </a:ext>
                    </a:extLst>
                  </pic:spPr>
                </pic:pic>
              </a:graphicData>
            </a:graphic>
          </wp:inline>
        </w:drawing>
      </w:r>
      <w:r w:rsidR="00981D30" w:rsidRPr="002863FA">
        <w:rPr>
          <w:rFonts w:ascii="Times New Roman" w:hAnsi="Times New Roman" w:cs="Times New Roman"/>
          <w:b/>
          <w:sz w:val="22"/>
        </w:rPr>
        <w:t xml:space="preserve">Fig. S4. Comparison of different function perturbation aggregation </w:t>
      </w:r>
      <w:r w:rsidR="00353378" w:rsidRPr="002863FA">
        <w:rPr>
          <w:rFonts w:ascii="Times New Roman" w:hAnsi="Times New Roman" w:cs="Times New Roman"/>
          <w:b/>
          <w:sz w:val="22"/>
        </w:rPr>
        <w:t>strategies</w:t>
      </w:r>
    </w:p>
    <w:p w14:paraId="4447596C" w14:textId="77777777" w:rsidR="00981D30" w:rsidRDefault="00981D30" w:rsidP="00981D30">
      <w:pPr>
        <w:rPr>
          <w:rFonts w:ascii="Times New Roman" w:hAnsi="Times New Roman" w:cs="Times New Roman"/>
        </w:rPr>
      </w:pPr>
    </w:p>
    <w:p w14:paraId="3C113B47" w14:textId="77777777" w:rsidR="00346EE9" w:rsidRPr="002863FA" w:rsidRDefault="00346EE9" w:rsidP="00981D30">
      <w:pPr>
        <w:rPr>
          <w:rFonts w:ascii="Times New Roman" w:hAnsi="Times New Roman" w:cs="Times New Roman"/>
        </w:rPr>
      </w:pPr>
    </w:p>
    <w:p w14:paraId="003E5469" w14:textId="77777777" w:rsidR="00981D30" w:rsidRPr="002863FA" w:rsidRDefault="00215798" w:rsidP="002F2943">
      <w:pPr>
        <w:jc w:val="center"/>
        <w:rPr>
          <w:rFonts w:ascii="Times New Roman" w:hAnsi="Times New Roman" w:cs="Times New Roman"/>
        </w:rPr>
      </w:pPr>
      <w:r w:rsidRPr="002863FA">
        <w:rPr>
          <w:rFonts w:ascii="Times New Roman" w:hAnsi="Times New Roman" w:cs="Times New Roman"/>
          <w:noProof/>
          <w:lang w:eastAsia="en-GB"/>
        </w:rPr>
        <w:drawing>
          <wp:inline distT="0" distB="0" distL="0" distR="0" wp14:anchorId="5E8DA36E" wp14:editId="7AC3A8BF">
            <wp:extent cx="5270103" cy="2581275"/>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_func_vs_no.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103" cy="2581275"/>
                    </a:xfrm>
                    <a:prstGeom prst="rect">
                      <a:avLst/>
                    </a:prstGeom>
                  </pic:spPr>
                </pic:pic>
              </a:graphicData>
            </a:graphic>
          </wp:inline>
        </w:drawing>
      </w:r>
      <w:r w:rsidR="00981D30" w:rsidRPr="002863FA">
        <w:rPr>
          <w:rFonts w:ascii="Times New Roman" w:hAnsi="Times New Roman" w:cs="Times New Roman"/>
          <w:b/>
          <w:sz w:val="22"/>
        </w:rPr>
        <w:t xml:space="preserve">Fig. S5. </w:t>
      </w:r>
      <w:r w:rsidRPr="002863FA">
        <w:rPr>
          <w:rFonts w:ascii="Times New Roman" w:hAnsi="Times New Roman" w:cs="Times New Roman"/>
          <w:b/>
          <w:sz w:val="22"/>
        </w:rPr>
        <w:t>C</w:t>
      </w:r>
      <w:r w:rsidR="00981D30" w:rsidRPr="002863FA">
        <w:rPr>
          <w:rFonts w:ascii="Times New Roman" w:hAnsi="Times New Roman" w:cs="Times New Roman"/>
          <w:b/>
          <w:sz w:val="22"/>
        </w:rPr>
        <w:t xml:space="preserve">omparison of </w:t>
      </w:r>
      <w:r w:rsidRPr="002863FA">
        <w:rPr>
          <w:rFonts w:ascii="Times New Roman" w:hAnsi="Times New Roman" w:cs="Times New Roman"/>
          <w:b/>
          <w:sz w:val="22"/>
        </w:rPr>
        <w:t>function</w:t>
      </w:r>
      <w:r w:rsidR="00981D30" w:rsidRPr="002863FA">
        <w:rPr>
          <w:rFonts w:ascii="Times New Roman" w:hAnsi="Times New Roman" w:cs="Times New Roman"/>
          <w:b/>
          <w:sz w:val="22"/>
        </w:rPr>
        <w:t xml:space="preserve"> perturbation and original feature selection results</w:t>
      </w:r>
    </w:p>
    <w:p w14:paraId="72390141" w14:textId="77777777" w:rsidR="00981D30" w:rsidRPr="002863FA" w:rsidRDefault="00981D30" w:rsidP="001664F1">
      <w:pPr>
        <w:rPr>
          <w:rFonts w:ascii="Times New Roman" w:hAnsi="Times New Roman" w:cs="Times New Roman"/>
        </w:rPr>
      </w:pPr>
    </w:p>
    <w:p w14:paraId="0FF214E7" w14:textId="77777777" w:rsidR="00981D30" w:rsidRPr="002863FA" w:rsidRDefault="00981D30" w:rsidP="001664F1">
      <w:pPr>
        <w:rPr>
          <w:rFonts w:ascii="Times New Roman" w:hAnsi="Times New Roman" w:cs="Times New Roman"/>
        </w:rPr>
      </w:pPr>
    </w:p>
    <w:p w14:paraId="55188E33" w14:textId="77777777" w:rsidR="00361F62" w:rsidRPr="002863FA" w:rsidRDefault="00361F62">
      <w:pPr>
        <w:widowControl/>
        <w:rPr>
          <w:rFonts w:ascii="Times New Roman" w:hAnsi="Times New Roman" w:cs="Times New Roman"/>
        </w:rPr>
      </w:pPr>
      <w:r w:rsidRPr="002863FA">
        <w:rPr>
          <w:rFonts w:ascii="Times New Roman" w:hAnsi="Times New Roman" w:cs="Times New Roman"/>
        </w:rPr>
        <w:br w:type="page"/>
      </w:r>
    </w:p>
    <w:p w14:paraId="2A1421C8" w14:textId="77777777" w:rsidR="00981D30" w:rsidRPr="002863FA" w:rsidRDefault="00997455" w:rsidP="002F2943">
      <w:pPr>
        <w:spacing w:afterLines="50" w:after="180"/>
        <w:rPr>
          <w:rFonts w:ascii="Georgia" w:hAnsi="Georgia" w:cs="Times New Roman"/>
          <w:sz w:val="30"/>
          <w:szCs w:val="30"/>
        </w:rPr>
      </w:pPr>
      <w:r w:rsidRPr="002863FA">
        <w:rPr>
          <w:rFonts w:ascii="Georgia" w:hAnsi="Georgia" w:cs="Times New Roman"/>
          <w:sz w:val="30"/>
          <w:szCs w:val="30"/>
        </w:rPr>
        <w:lastRenderedPageBreak/>
        <w:t xml:space="preserve">F. </w:t>
      </w:r>
      <w:r w:rsidR="00ED2735" w:rsidRPr="002863FA">
        <w:rPr>
          <w:rFonts w:ascii="Georgia" w:hAnsi="Georgia" w:cs="Times New Roman"/>
          <w:sz w:val="30"/>
          <w:szCs w:val="30"/>
        </w:rPr>
        <w:t>The f</w:t>
      </w:r>
      <w:r w:rsidRPr="002863FA">
        <w:rPr>
          <w:rFonts w:ascii="Georgia" w:hAnsi="Georgia" w:cs="Times New Roman"/>
          <w:sz w:val="30"/>
          <w:szCs w:val="30"/>
        </w:rPr>
        <w:t xml:space="preserve">inal selected </w:t>
      </w:r>
      <w:r w:rsidR="00ED2735" w:rsidRPr="002863FA">
        <w:rPr>
          <w:rFonts w:ascii="Georgia" w:hAnsi="Georgia" w:cs="Times New Roman"/>
          <w:sz w:val="30"/>
          <w:szCs w:val="30"/>
        </w:rPr>
        <w:t>gene</w:t>
      </w:r>
      <w:r w:rsidRPr="002863FA">
        <w:rPr>
          <w:rFonts w:ascii="Georgia" w:hAnsi="Georgia" w:cs="Times New Roman"/>
          <w:sz w:val="30"/>
          <w:szCs w:val="30"/>
        </w:rPr>
        <w:t xml:space="preserve"> set </w:t>
      </w:r>
    </w:p>
    <w:p w14:paraId="6160B4AB" w14:textId="7F943DD6" w:rsidR="00997455" w:rsidRPr="002863FA" w:rsidRDefault="00997455" w:rsidP="00755727">
      <w:pPr>
        <w:jc w:val="both"/>
        <w:rPr>
          <w:rFonts w:ascii="Times New Roman" w:hAnsi="Times New Roman" w:cs="Times New Roman"/>
          <w:sz w:val="22"/>
        </w:rPr>
      </w:pPr>
      <w:r w:rsidRPr="002863FA">
        <w:rPr>
          <w:rFonts w:ascii="Times New Roman" w:hAnsi="Times New Roman" w:cs="Times New Roman"/>
          <w:sz w:val="22"/>
        </w:rPr>
        <w:t xml:space="preserve">The top 50 selected genes via </w:t>
      </w:r>
      <w:r w:rsidR="0037662F" w:rsidRPr="002863FA">
        <w:rPr>
          <w:rFonts w:ascii="Times New Roman" w:hAnsi="Times New Roman" w:cs="Times New Roman"/>
          <w:sz w:val="22"/>
        </w:rPr>
        <w:t xml:space="preserve">the </w:t>
      </w:r>
      <w:r w:rsidRPr="002863FA">
        <w:rPr>
          <w:rFonts w:ascii="Times New Roman" w:hAnsi="Times New Roman" w:cs="Times New Roman"/>
          <w:sz w:val="22"/>
        </w:rPr>
        <w:t xml:space="preserve">hybrid ensemble approach </w:t>
      </w:r>
      <w:r w:rsidR="002863FA" w:rsidRPr="002863FA">
        <w:rPr>
          <w:rFonts w:ascii="Times New Roman" w:hAnsi="Times New Roman" w:cs="Times New Roman"/>
          <w:sz w:val="22"/>
        </w:rPr>
        <w:t>are</w:t>
      </w:r>
      <w:r w:rsidRPr="002863FA">
        <w:rPr>
          <w:rFonts w:ascii="Times New Roman" w:hAnsi="Times New Roman" w:cs="Times New Roman"/>
          <w:sz w:val="22"/>
        </w:rPr>
        <w:t xml:space="preserve"> listed below. The final selected genes are the first 16 genes that produced the peak performance.</w:t>
      </w:r>
    </w:p>
    <w:p w14:paraId="55FFFB1B" w14:textId="77777777" w:rsidR="009143F9" w:rsidRPr="002863FA" w:rsidRDefault="009143F9" w:rsidP="00997455">
      <w:pPr>
        <w:rPr>
          <w:rFonts w:ascii="Times New Roman" w:hAnsi="Times New Roman" w:cs="Times New Roman"/>
        </w:rPr>
      </w:pPr>
    </w:p>
    <w:tbl>
      <w:tblPr>
        <w:tblStyle w:val="a3"/>
        <w:tblW w:w="8315" w:type="dxa"/>
        <w:tblLook w:val="04A0" w:firstRow="1" w:lastRow="0" w:firstColumn="1" w:lastColumn="0" w:noHBand="0" w:noVBand="1"/>
      </w:tblPr>
      <w:tblGrid>
        <w:gridCol w:w="416"/>
        <w:gridCol w:w="1247"/>
        <w:gridCol w:w="416"/>
        <w:gridCol w:w="1247"/>
        <w:gridCol w:w="416"/>
        <w:gridCol w:w="1247"/>
        <w:gridCol w:w="416"/>
        <w:gridCol w:w="1247"/>
        <w:gridCol w:w="416"/>
        <w:gridCol w:w="1247"/>
      </w:tblGrid>
      <w:tr w:rsidR="009143F9" w:rsidRPr="006003A8" w14:paraId="62C99A52" w14:textId="77777777" w:rsidTr="00591419">
        <w:tc>
          <w:tcPr>
            <w:tcW w:w="0" w:type="auto"/>
            <w:tcBorders>
              <w:top w:val="single" w:sz="6" w:space="0" w:color="000000" w:themeColor="text1"/>
              <w:left w:val="single" w:sz="6"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585125BB" w14:textId="77777777" w:rsidR="009143F9" w:rsidRPr="006003A8" w:rsidRDefault="009143F9" w:rsidP="009143F9">
            <w:pPr>
              <w:widowControl/>
              <w:rPr>
                <w:rFonts w:ascii="Times New Roman" w:hAnsi="Times New Roman" w:cs="Times New Roman"/>
                <w:color w:val="000000"/>
                <w:sz w:val="20"/>
                <w:szCs w:val="20"/>
              </w:rPr>
            </w:pPr>
            <w:r w:rsidRPr="006003A8">
              <w:rPr>
                <w:rFonts w:ascii="Times New Roman" w:hAnsi="Times New Roman" w:cs="Times New Roman"/>
                <w:color w:val="000000"/>
                <w:sz w:val="20"/>
                <w:szCs w:val="20"/>
              </w:rPr>
              <w:t>1</w:t>
            </w:r>
          </w:p>
        </w:tc>
        <w:tc>
          <w:tcPr>
            <w:tcW w:w="1247" w:type="dxa"/>
            <w:tcBorders>
              <w:top w:val="single" w:sz="6" w:space="0" w:color="000000" w:themeColor="text1"/>
              <w:left w:val="single" w:sz="2" w:space="0" w:color="E7E6E6" w:themeColor="background2"/>
              <w:bottom w:val="single" w:sz="2" w:space="0" w:color="000000" w:themeColor="text1"/>
              <w:right w:val="single" w:sz="2" w:space="0" w:color="000000" w:themeColor="text1"/>
            </w:tcBorders>
            <w:vAlign w:val="center"/>
          </w:tcPr>
          <w:p w14:paraId="3C21587E"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ELAVL1</w:t>
            </w:r>
          </w:p>
        </w:tc>
        <w:tc>
          <w:tcPr>
            <w:tcW w:w="0" w:type="auto"/>
            <w:tcBorders>
              <w:top w:val="single" w:sz="6"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664CA047"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11</w:t>
            </w:r>
          </w:p>
        </w:tc>
        <w:tc>
          <w:tcPr>
            <w:tcW w:w="1247" w:type="dxa"/>
            <w:tcBorders>
              <w:top w:val="single" w:sz="6" w:space="0" w:color="000000" w:themeColor="text1"/>
              <w:left w:val="single" w:sz="2" w:space="0" w:color="E7E6E6" w:themeColor="background2"/>
              <w:bottom w:val="single" w:sz="2" w:space="0" w:color="000000" w:themeColor="text1"/>
              <w:right w:val="single" w:sz="2" w:space="0" w:color="000000" w:themeColor="text1"/>
            </w:tcBorders>
            <w:vAlign w:val="center"/>
          </w:tcPr>
          <w:p w14:paraId="24ADC113"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ZDHHC17</w:t>
            </w:r>
          </w:p>
        </w:tc>
        <w:tc>
          <w:tcPr>
            <w:tcW w:w="0" w:type="auto"/>
            <w:tcBorders>
              <w:top w:val="single" w:sz="6"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38D4C45A"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21</w:t>
            </w:r>
          </w:p>
        </w:tc>
        <w:tc>
          <w:tcPr>
            <w:tcW w:w="1247" w:type="dxa"/>
            <w:tcBorders>
              <w:top w:val="single" w:sz="6" w:space="0" w:color="000000" w:themeColor="text1"/>
              <w:left w:val="single" w:sz="2" w:space="0" w:color="E7E6E6" w:themeColor="background2"/>
              <w:bottom w:val="single" w:sz="2" w:space="0" w:color="000000" w:themeColor="text1"/>
              <w:right w:val="single" w:sz="2" w:space="0" w:color="000000" w:themeColor="text1"/>
            </w:tcBorders>
            <w:vAlign w:val="center"/>
          </w:tcPr>
          <w:p w14:paraId="557D915A"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AURKA</w:t>
            </w:r>
          </w:p>
        </w:tc>
        <w:tc>
          <w:tcPr>
            <w:tcW w:w="0" w:type="auto"/>
            <w:tcBorders>
              <w:top w:val="single" w:sz="6"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4D3E0FAC"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31</w:t>
            </w:r>
          </w:p>
        </w:tc>
        <w:tc>
          <w:tcPr>
            <w:tcW w:w="1247" w:type="dxa"/>
            <w:tcBorders>
              <w:top w:val="single" w:sz="6" w:space="0" w:color="000000" w:themeColor="text1"/>
              <w:left w:val="single" w:sz="2" w:space="0" w:color="E7E6E6" w:themeColor="background2"/>
              <w:bottom w:val="single" w:sz="2" w:space="0" w:color="000000" w:themeColor="text1"/>
              <w:right w:val="single" w:sz="2" w:space="0" w:color="000000" w:themeColor="text1"/>
            </w:tcBorders>
            <w:vAlign w:val="center"/>
          </w:tcPr>
          <w:p w14:paraId="60EC1B7D"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CDK4</w:t>
            </w:r>
          </w:p>
        </w:tc>
        <w:tc>
          <w:tcPr>
            <w:tcW w:w="0" w:type="auto"/>
            <w:tcBorders>
              <w:top w:val="single" w:sz="6"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5CE77ABA"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41</w:t>
            </w:r>
          </w:p>
        </w:tc>
        <w:tc>
          <w:tcPr>
            <w:tcW w:w="1247" w:type="dxa"/>
            <w:tcBorders>
              <w:top w:val="single" w:sz="6" w:space="0" w:color="000000" w:themeColor="text1"/>
              <w:left w:val="single" w:sz="2" w:space="0" w:color="E7E6E6" w:themeColor="background2"/>
              <w:bottom w:val="single" w:sz="2" w:space="0" w:color="000000" w:themeColor="text1"/>
              <w:right w:val="single" w:sz="6" w:space="0" w:color="000000" w:themeColor="text1"/>
            </w:tcBorders>
            <w:vAlign w:val="center"/>
          </w:tcPr>
          <w:p w14:paraId="375C1620"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EIF4E2</w:t>
            </w:r>
          </w:p>
        </w:tc>
      </w:tr>
      <w:tr w:rsidR="009143F9" w:rsidRPr="006003A8" w14:paraId="581D2AA3" w14:textId="77777777" w:rsidTr="00591419">
        <w:tc>
          <w:tcPr>
            <w:tcW w:w="0" w:type="auto"/>
            <w:tcBorders>
              <w:top w:val="single" w:sz="2" w:space="0" w:color="000000" w:themeColor="text1"/>
              <w:left w:val="single" w:sz="6"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6B322DAE"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7F0F49A5"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EGFR</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08892C44"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12</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1173E0C8"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ENO1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2583155A"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22</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30D6D61E"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ARRB1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3CE10E1F"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32</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20E79135"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SLC15A1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6EBA5ED7"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42</w:t>
            </w:r>
          </w:p>
        </w:tc>
        <w:tc>
          <w:tcPr>
            <w:tcW w:w="1247" w:type="dxa"/>
            <w:tcBorders>
              <w:top w:val="single" w:sz="2" w:space="0" w:color="000000" w:themeColor="text1"/>
              <w:left w:val="single" w:sz="2" w:space="0" w:color="E7E6E6" w:themeColor="background2"/>
              <w:bottom w:val="single" w:sz="2" w:space="0" w:color="000000" w:themeColor="text1"/>
              <w:right w:val="single" w:sz="6" w:space="0" w:color="000000" w:themeColor="text1"/>
            </w:tcBorders>
            <w:vAlign w:val="center"/>
          </w:tcPr>
          <w:p w14:paraId="7ED54DF8"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IGBP1</w:t>
            </w:r>
          </w:p>
        </w:tc>
      </w:tr>
      <w:tr w:rsidR="009143F9" w:rsidRPr="006003A8" w14:paraId="19F7CB70" w14:textId="77777777" w:rsidTr="00591419">
        <w:tc>
          <w:tcPr>
            <w:tcW w:w="0" w:type="auto"/>
            <w:tcBorders>
              <w:top w:val="single" w:sz="2" w:space="0" w:color="000000" w:themeColor="text1"/>
              <w:left w:val="single" w:sz="6"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71F99FAE"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106FC8B4"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BTRC</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2B7369D9"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13</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05B0761D"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DBN1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5DAFE690"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23</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402D0CB6"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FLNA</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1B4D7943"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33</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0631BC56"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MCM5</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3D12DD2C"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43</w:t>
            </w:r>
          </w:p>
        </w:tc>
        <w:tc>
          <w:tcPr>
            <w:tcW w:w="1247" w:type="dxa"/>
            <w:tcBorders>
              <w:top w:val="single" w:sz="2" w:space="0" w:color="000000" w:themeColor="text1"/>
              <w:left w:val="single" w:sz="2" w:space="0" w:color="E7E6E6" w:themeColor="background2"/>
              <w:bottom w:val="single" w:sz="2" w:space="0" w:color="000000" w:themeColor="text1"/>
              <w:right w:val="single" w:sz="6" w:space="0" w:color="000000" w:themeColor="text1"/>
            </w:tcBorders>
            <w:vAlign w:val="center"/>
          </w:tcPr>
          <w:p w14:paraId="17BBC817"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CDK1</w:t>
            </w:r>
          </w:p>
        </w:tc>
      </w:tr>
      <w:tr w:rsidR="009143F9" w:rsidRPr="006003A8" w14:paraId="081CE7FD" w14:textId="77777777" w:rsidTr="00591419">
        <w:tc>
          <w:tcPr>
            <w:tcW w:w="0" w:type="auto"/>
            <w:tcBorders>
              <w:top w:val="single" w:sz="2" w:space="0" w:color="000000" w:themeColor="text1"/>
              <w:left w:val="single" w:sz="6"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52443A30"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1E792D9D"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FBXO6</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29D7A246"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14</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507920C9"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PLK1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51EB9230"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24</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55542D1A"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CREBBP</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19532D58"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34</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26FF35DA"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PPP2CA</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27C1BE78"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44</w:t>
            </w:r>
          </w:p>
        </w:tc>
        <w:tc>
          <w:tcPr>
            <w:tcW w:w="1247" w:type="dxa"/>
            <w:tcBorders>
              <w:top w:val="single" w:sz="2" w:space="0" w:color="000000" w:themeColor="text1"/>
              <w:left w:val="single" w:sz="2" w:space="0" w:color="E7E6E6" w:themeColor="background2"/>
              <w:bottom w:val="single" w:sz="2" w:space="0" w:color="000000" w:themeColor="text1"/>
              <w:right w:val="single" w:sz="6" w:space="0" w:color="000000" w:themeColor="text1"/>
            </w:tcBorders>
            <w:vAlign w:val="center"/>
          </w:tcPr>
          <w:p w14:paraId="4EB4C601"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CHEK1</w:t>
            </w:r>
          </w:p>
        </w:tc>
      </w:tr>
      <w:tr w:rsidR="009143F9" w:rsidRPr="006003A8" w14:paraId="072C0271" w14:textId="77777777" w:rsidTr="00591419">
        <w:tc>
          <w:tcPr>
            <w:tcW w:w="0" w:type="auto"/>
            <w:tcBorders>
              <w:top w:val="single" w:sz="2" w:space="0" w:color="000000" w:themeColor="text1"/>
              <w:left w:val="single" w:sz="6"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57FC7D4C"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5</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0C5FA2C8"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SHMT2</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4BF481C9"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15</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7E23DF85"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ESR1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4142F9E9"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25</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417A3E94"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PCM1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09BF92EE"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35</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15745BCD"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TCTN1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2BF288D0"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45</w:t>
            </w:r>
          </w:p>
        </w:tc>
        <w:tc>
          <w:tcPr>
            <w:tcW w:w="1247" w:type="dxa"/>
            <w:tcBorders>
              <w:top w:val="single" w:sz="2" w:space="0" w:color="000000" w:themeColor="text1"/>
              <w:left w:val="single" w:sz="2" w:space="0" w:color="E7E6E6" w:themeColor="background2"/>
              <w:bottom w:val="single" w:sz="2" w:space="0" w:color="000000" w:themeColor="text1"/>
              <w:right w:val="single" w:sz="6" w:space="0" w:color="000000" w:themeColor="text1"/>
            </w:tcBorders>
            <w:vAlign w:val="center"/>
          </w:tcPr>
          <w:p w14:paraId="12775607"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CTDSPL</w:t>
            </w:r>
          </w:p>
        </w:tc>
      </w:tr>
      <w:tr w:rsidR="009143F9" w:rsidRPr="006003A8" w14:paraId="73DB00C4" w14:textId="77777777" w:rsidTr="00591419">
        <w:tc>
          <w:tcPr>
            <w:tcW w:w="0" w:type="auto"/>
            <w:tcBorders>
              <w:top w:val="single" w:sz="2" w:space="0" w:color="000000" w:themeColor="text1"/>
              <w:left w:val="single" w:sz="6"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3E666FDC"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6</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7ADE1758"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KRAS</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353295A9"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16</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70A4569F"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GSK3B</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6B9C16FB"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26</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5E2A99E3"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ANLN</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235E794D"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36</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7A603EA9"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TENC1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5950C25E"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46</w:t>
            </w:r>
          </w:p>
        </w:tc>
        <w:tc>
          <w:tcPr>
            <w:tcW w:w="1247" w:type="dxa"/>
            <w:tcBorders>
              <w:top w:val="single" w:sz="2" w:space="0" w:color="000000" w:themeColor="text1"/>
              <w:left w:val="single" w:sz="2" w:space="0" w:color="E7E6E6" w:themeColor="background2"/>
              <w:bottom w:val="single" w:sz="2" w:space="0" w:color="000000" w:themeColor="text1"/>
              <w:right w:val="single" w:sz="6" w:space="0" w:color="000000" w:themeColor="text1"/>
            </w:tcBorders>
            <w:vAlign w:val="center"/>
          </w:tcPr>
          <w:p w14:paraId="0A3D7C6C"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ECT2</w:t>
            </w:r>
          </w:p>
        </w:tc>
      </w:tr>
      <w:tr w:rsidR="009143F9" w:rsidRPr="006003A8" w14:paraId="5DE90F97" w14:textId="77777777" w:rsidTr="00591419">
        <w:tc>
          <w:tcPr>
            <w:tcW w:w="0" w:type="auto"/>
            <w:tcBorders>
              <w:top w:val="single" w:sz="2" w:space="0" w:color="000000" w:themeColor="text1"/>
              <w:left w:val="single" w:sz="6"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33B94E9F"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7</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670A077F"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SRPK2</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06CE75E5"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17</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398D951A"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HIST1H3A</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079DE828"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27</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4FDFF49D"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RPS14</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5DB7F9B5"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37</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75F38A50"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KCTD3</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1B0E1F0B"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47</w:t>
            </w:r>
          </w:p>
        </w:tc>
        <w:tc>
          <w:tcPr>
            <w:tcW w:w="1247" w:type="dxa"/>
            <w:tcBorders>
              <w:top w:val="single" w:sz="2" w:space="0" w:color="000000" w:themeColor="text1"/>
              <w:left w:val="single" w:sz="2" w:space="0" w:color="E7E6E6" w:themeColor="background2"/>
              <w:bottom w:val="single" w:sz="2" w:space="0" w:color="000000" w:themeColor="text1"/>
              <w:right w:val="single" w:sz="6" w:space="0" w:color="000000" w:themeColor="text1"/>
            </w:tcBorders>
            <w:vAlign w:val="center"/>
          </w:tcPr>
          <w:p w14:paraId="07C9A5C4"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AHSA1</w:t>
            </w:r>
          </w:p>
        </w:tc>
      </w:tr>
      <w:tr w:rsidR="009143F9" w:rsidRPr="006003A8" w14:paraId="53F62741" w14:textId="77777777" w:rsidTr="00591419">
        <w:tc>
          <w:tcPr>
            <w:tcW w:w="0" w:type="auto"/>
            <w:tcBorders>
              <w:top w:val="single" w:sz="2" w:space="0" w:color="000000" w:themeColor="text1"/>
              <w:left w:val="single" w:sz="6"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51080752"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8</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3C0DAB1B"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YWHAQ</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736A0E3C"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18</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46B1156C"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FBXW7</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128FB35E"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28</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2DE0DC8A"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TRIM23</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2679673C"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38</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1A7A3F1E"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CENPJ</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5ED41EF7"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48</w:t>
            </w:r>
          </w:p>
        </w:tc>
        <w:tc>
          <w:tcPr>
            <w:tcW w:w="1247" w:type="dxa"/>
            <w:tcBorders>
              <w:top w:val="single" w:sz="2" w:space="0" w:color="000000" w:themeColor="text1"/>
              <w:left w:val="single" w:sz="2" w:space="0" w:color="E7E6E6" w:themeColor="background2"/>
              <w:bottom w:val="single" w:sz="2" w:space="0" w:color="000000" w:themeColor="text1"/>
              <w:right w:val="single" w:sz="6" w:space="0" w:color="000000" w:themeColor="text1"/>
            </w:tcBorders>
            <w:vAlign w:val="center"/>
          </w:tcPr>
          <w:p w14:paraId="0AB4C4FF"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ACTR2</w:t>
            </w:r>
          </w:p>
        </w:tc>
      </w:tr>
      <w:tr w:rsidR="009143F9" w:rsidRPr="006003A8" w14:paraId="16CB0187" w14:textId="77777777" w:rsidTr="00591419">
        <w:tc>
          <w:tcPr>
            <w:tcW w:w="0" w:type="auto"/>
            <w:tcBorders>
              <w:top w:val="single" w:sz="2" w:space="0" w:color="000000" w:themeColor="text1"/>
              <w:left w:val="single" w:sz="6"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254CC06E"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9</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0C7F114F"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PDHA1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01C7B2E8"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19</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65273264"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UCHL5</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2BC50471"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29</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404832ED"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RPL6</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2CD679B4"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39</w:t>
            </w:r>
          </w:p>
        </w:tc>
        <w:tc>
          <w:tcPr>
            <w:tcW w:w="1247" w:type="dxa"/>
            <w:tcBorders>
              <w:top w:val="single" w:sz="2" w:space="0" w:color="000000" w:themeColor="text1"/>
              <w:left w:val="single" w:sz="2" w:space="0" w:color="E7E6E6" w:themeColor="background2"/>
              <w:bottom w:val="single" w:sz="2" w:space="0" w:color="000000" w:themeColor="text1"/>
              <w:right w:val="single" w:sz="2" w:space="0" w:color="000000" w:themeColor="text1"/>
            </w:tcBorders>
            <w:vAlign w:val="center"/>
          </w:tcPr>
          <w:p w14:paraId="3B07AC6F"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HDAC11</w:t>
            </w:r>
          </w:p>
        </w:tc>
        <w:tc>
          <w:tcPr>
            <w:tcW w:w="0" w:type="auto"/>
            <w:tcBorders>
              <w:top w:val="single" w:sz="2" w:space="0" w:color="000000" w:themeColor="text1"/>
              <w:left w:val="single" w:sz="2" w:space="0" w:color="000000" w:themeColor="text1"/>
              <w:bottom w:val="single" w:sz="2" w:space="0" w:color="000000" w:themeColor="text1"/>
              <w:right w:val="single" w:sz="2" w:space="0" w:color="E7E6E6" w:themeColor="background2"/>
            </w:tcBorders>
            <w:shd w:val="clear" w:color="auto" w:fill="F2F2F2" w:themeFill="background1" w:themeFillShade="F2"/>
            <w:vAlign w:val="center"/>
          </w:tcPr>
          <w:p w14:paraId="306EE116"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49</w:t>
            </w:r>
          </w:p>
        </w:tc>
        <w:tc>
          <w:tcPr>
            <w:tcW w:w="1247" w:type="dxa"/>
            <w:tcBorders>
              <w:top w:val="single" w:sz="2" w:space="0" w:color="000000" w:themeColor="text1"/>
              <w:left w:val="single" w:sz="2" w:space="0" w:color="E7E6E6" w:themeColor="background2"/>
              <w:bottom w:val="single" w:sz="2" w:space="0" w:color="000000" w:themeColor="text1"/>
              <w:right w:val="single" w:sz="6" w:space="0" w:color="000000" w:themeColor="text1"/>
            </w:tcBorders>
            <w:vAlign w:val="center"/>
          </w:tcPr>
          <w:p w14:paraId="28BDDCC4"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POC5</w:t>
            </w:r>
          </w:p>
        </w:tc>
      </w:tr>
      <w:tr w:rsidR="009143F9" w:rsidRPr="002863FA" w14:paraId="58C1FEB5" w14:textId="77777777" w:rsidTr="00591419">
        <w:tc>
          <w:tcPr>
            <w:tcW w:w="0" w:type="auto"/>
            <w:tcBorders>
              <w:top w:val="single" w:sz="2" w:space="0" w:color="000000" w:themeColor="text1"/>
              <w:left w:val="single" w:sz="6" w:space="0" w:color="000000" w:themeColor="text1"/>
              <w:bottom w:val="single" w:sz="6" w:space="0" w:color="000000" w:themeColor="text1"/>
              <w:right w:val="single" w:sz="2" w:space="0" w:color="E7E6E6" w:themeColor="background2"/>
            </w:tcBorders>
            <w:shd w:val="clear" w:color="auto" w:fill="F2F2F2" w:themeFill="background1" w:themeFillShade="F2"/>
            <w:vAlign w:val="center"/>
          </w:tcPr>
          <w:p w14:paraId="050665F9"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10</w:t>
            </w:r>
          </w:p>
        </w:tc>
        <w:tc>
          <w:tcPr>
            <w:tcW w:w="1247" w:type="dxa"/>
            <w:tcBorders>
              <w:top w:val="single" w:sz="2" w:space="0" w:color="000000" w:themeColor="text1"/>
              <w:left w:val="single" w:sz="2" w:space="0" w:color="E7E6E6" w:themeColor="background2"/>
              <w:bottom w:val="single" w:sz="6" w:space="0" w:color="000000" w:themeColor="text1"/>
              <w:right w:val="single" w:sz="2" w:space="0" w:color="000000" w:themeColor="text1"/>
            </w:tcBorders>
            <w:vAlign w:val="center"/>
          </w:tcPr>
          <w:p w14:paraId="6182B156" w14:textId="77777777" w:rsidR="009143F9" w:rsidRPr="006003A8" w:rsidRDefault="009143F9" w:rsidP="009143F9">
            <w:pPr>
              <w:rPr>
                <w:rFonts w:ascii="Times New Roman" w:hAnsi="Times New Roman" w:cs="Times New Roman"/>
                <w:color w:val="C00000"/>
                <w:sz w:val="20"/>
                <w:szCs w:val="20"/>
              </w:rPr>
            </w:pPr>
            <w:r w:rsidRPr="006003A8">
              <w:rPr>
                <w:rFonts w:ascii="Times New Roman" w:hAnsi="Times New Roman" w:cs="Times New Roman"/>
                <w:color w:val="C00000"/>
                <w:sz w:val="20"/>
                <w:szCs w:val="20"/>
              </w:rPr>
              <w:t>EWSR1</w:t>
            </w:r>
          </w:p>
        </w:tc>
        <w:tc>
          <w:tcPr>
            <w:tcW w:w="0" w:type="auto"/>
            <w:tcBorders>
              <w:top w:val="single" w:sz="2" w:space="0" w:color="000000" w:themeColor="text1"/>
              <w:left w:val="single" w:sz="2" w:space="0" w:color="000000" w:themeColor="text1"/>
              <w:bottom w:val="single" w:sz="6" w:space="0" w:color="000000" w:themeColor="text1"/>
              <w:right w:val="single" w:sz="2" w:space="0" w:color="E7E6E6" w:themeColor="background2"/>
            </w:tcBorders>
            <w:shd w:val="clear" w:color="auto" w:fill="F2F2F2" w:themeFill="background1" w:themeFillShade="F2"/>
            <w:vAlign w:val="center"/>
          </w:tcPr>
          <w:p w14:paraId="6DDA0CB4"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20</w:t>
            </w:r>
          </w:p>
        </w:tc>
        <w:tc>
          <w:tcPr>
            <w:tcW w:w="1247" w:type="dxa"/>
            <w:tcBorders>
              <w:top w:val="single" w:sz="2" w:space="0" w:color="000000" w:themeColor="text1"/>
              <w:left w:val="single" w:sz="2" w:space="0" w:color="E7E6E6" w:themeColor="background2"/>
              <w:bottom w:val="single" w:sz="6" w:space="0" w:color="000000" w:themeColor="text1"/>
              <w:right w:val="single" w:sz="2" w:space="0" w:color="000000" w:themeColor="text1"/>
            </w:tcBorders>
            <w:vAlign w:val="center"/>
          </w:tcPr>
          <w:p w14:paraId="612634C6"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SYNCRIP</w:t>
            </w:r>
          </w:p>
        </w:tc>
        <w:tc>
          <w:tcPr>
            <w:tcW w:w="0" w:type="auto"/>
            <w:tcBorders>
              <w:top w:val="single" w:sz="2" w:space="0" w:color="000000" w:themeColor="text1"/>
              <w:left w:val="single" w:sz="2" w:space="0" w:color="000000" w:themeColor="text1"/>
              <w:bottom w:val="single" w:sz="6" w:space="0" w:color="000000" w:themeColor="text1"/>
              <w:right w:val="single" w:sz="2" w:space="0" w:color="E7E6E6" w:themeColor="background2"/>
            </w:tcBorders>
            <w:shd w:val="clear" w:color="auto" w:fill="F2F2F2" w:themeFill="background1" w:themeFillShade="F2"/>
            <w:vAlign w:val="center"/>
          </w:tcPr>
          <w:p w14:paraId="11C3729D"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30</w:t>
            </w:r>
          </w:p>
        </w:tc>
        <w:tc>
          <w:tcPr>
            <w:tcW w:w="1247" w:type="dxa"/>
            <w:tcBorders>
              <w:top w:val="single" w:sz="2" w:space="0" w:color="000000" w:themeColor="text1"/>
              <w:left w:val="single" w:sz="2" w:space="0" w:color="E7E6E6" w:themeColor="background2"/>
              <w:bottom w:val="single" w:sz="6" w:space="0" w:color="000000" w:themeColor="text1"/>
              <w:right w:val="single" w:sz="2" w:space="0" w:color="000000" w:themeColor="text1"/>
            </w:tcBorders>
            <w:vAlign w:val="center"/>
          </w:tcPr>
          <w:p w14:paraId="1210ACFB"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TUBA1C</w:t>
            </w:r>
          </w:p>
        </w:tc>
        <w:tc>
          <w:tcPr>
            <w:tcW w:w="0" w:type="auto"/>
            <w:tcBorders>
              <w:top w:val="single" w:sz="2" w:space="0" w:color="000000" w:themeColor="text1"/>
              <w:left w:val="single" w:sz="2" w:space="0" w:color="000000" w:themeColor="text1"/>
              <w:bottom w:val="single" w:sz="6" w:space="0" w:color="000000" w:themeColor="text1"/>
              <w:right w:val="single" w:sz="2" w:space="0" w:color="E7E6E6" w:themeColor="background2"/>
            </w:tcBorders>
            <w:shd w:val="clear" w:color="auto" w:fill="F2F2F2" w:themeFill="background1" w:themeFillShade="F2"/>
            <w:vAlign w:val="center"/>
          </w:tcPr>
          <w:p w14:paraId="24C8D8A6"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40</w:t>
            </w:r>
          </w:p>
        </w:tc>
        <w:tc>
          <w:tcPr>
            <w:tcW w:w="1247" w:type="dxa"/>
            <w:tcBorders>
              <w:top w:val="single" w:sz="2" w:space="0" w:color="000000" w:themeColor="text1"/>
              <w:left w:val="single" w:sz="2" w:space="0" w:color="E7E6E6" w:themeColor="background2"/>
              <w:bottom w:val="single" w:sz="6" w:space="0" w:color="000000" w:themeColor="text1"/>
              <w:right w:val="single" w:sz="2" w:space="0" w:color="000000" w:themeColor="text1"/>
            </w:tcBorders>
            <w:vAlign w:val="center"/>
          </w:tcPr>
          <w:p w14:paraId="482C2C60"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FUS</w:t>
            </w:r>
          </w:p>
        </w:tc>
        <w:tc>
          <w:tcPr>
            <w:tcW w:w="0" w:type="auto"/>
            <w:tcBorders>
              <w:top w:val="single" w:sz="2" w:space="0" w:color="000000" w:themeColor="text1"/>
              <w:left w:val="single" w:sz="2" w:space="0" w:color="000000" w:themeColor="text1"/>
              <w:bottom w:val="single" w:sz="6" w:space="0" w:color="000000" w:themeColor="text1"/>
              <w:right w:val="single" w:sz="2" w:space="0" w:color="E7E6E6" w:themeColor="background2"/>
            </w:tcBorders>
            <w:shd w:val="clear" w:color="auto" w:fill="F2F2F2" w:themeFill="background1" w:themeFillShade="F2"/>
            <w:vAlign w:val="center"/>
          </w:tcPr>
          <w:p w14:paraId="61AF3112" w14:textId="77777777" w:rsidR="009143F9" w:rsidRPr="006003A8"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50</w:t>
            </w:r>
          </w:p>
        </w:tc>
        <w:tc>
          <w:tcPr>
            <w:tcW w:w="1247" w:type="dxa"/>
            <w:tcBorders>
              <w:top w:val="single" w:sz="2" w:space="0" w:color="000000" w:themeColor="text1"/>
              <w:left w:val="single" w:sz="2" w:space="0" w:color="E7E6E6" w:themeColor="background2"/>
              <w:bottom w:val="single" w:sz="6" w:space="0" w:color="000000" w:themeColor="text1"/>
              <w:right w:val="single" w:sz="6" w:space="0" w:color="000000" w:themeColor="text1"/>
            </w:tcBorders>
            <w:vAlign w:val="center"/>
          </w:tcPr>
          <w:p w14:paraId="18FA6359" w14:textId="77777777" w:rsidR="009143F9" w:rsidRPr="002863FA" w:rsidRDefault="009143F9" w:rsidP="009143F9">
            <w:pPr>
              <w:rPr>
                <w:rFonts w:ascii="Times New Roman" w:hAnsi="Times New Roman" w:cs="Times New Roman"/>
                <w:color w:val="000000"/>
                <w:sz w:val="20"/>
                <w:szCs w:val="20"/>
              </w:rPr>
            </w:pPr>
            <w:r w:rsidRPr="006003A8">
              <w:rPr>
                <w:rFonts w:ascii="Times New Roman" w:hAnsi="Times New Roman" w:cs="Times New Roman"/>
                <w:color w:val="000000"/>
                <w:sz w:val="20"/>
                <w:szCs w:val="20"/>
              </w:rPr>
              <w:t>YBX1</w:t>
            </w:r>
          </w:p>
        </w:tc>
      </w:tr>
    </w:tbl>
    <w:p w14:paraId="25555A7E" w14:textId="77777777" w:rsidR="00997455" w:rsidRPr="002863FA" w:rsidRDefault="009143F9" w:rsidP="002F2943">
      <w:pPr>
        <w:jc w:val="center"/>
        <w:rPr>
          <w:rFonts w:ascii="Times New Roman" w:hAnsi="Times New Roman" w:cs="Times New Roman"/>
          <w:b/>
        </w:rPr>
      </w:pPr>
      <w:r w:rsidRPr="002863FA">
        <w:rPr>
          <w:rFonts w:ascii="Times New Roman" w:hAnsi="Times New Roman" w:cs="Times New Roman"/>
          <w:b/>
          <w:sz w:val="22"/>
        </w:rPr>
        <w:t>Table S2. Top 50 selected genes via hybrid ensemble approach</w:t>
      </w:r>
    </w:p>
    <w:p w14:paraId="567D6D76" w14:textId="77777777" w:rsidR="009143F9" w:rsidRPr="002863FA" w:rsidRDefault="009143F9" w:rsidP="00755727">
      <w:pPr>
        <w:jc w:val="both"/>
        <w:rPr>
          <w:rFonts w:ascii="Times New Roman" w:hAnsi="Times New Roman" w:cs="Times New Roman"/>
          <w:sz w:val="22"/>
          <w:szCs w:val="22"/>
        </w:rPr>
      </w:pPr>
    </w:p>
    <w:p w14:paraId="24DD31F8" w14:textId="10C16289" w:rsidR="00997455" w:rsidRPr="002863FA" w:rsidRDefault="00DC25DC" w:rsidP="00755727">
      <w:pPr>
        <w:ind w:firstLineChars="150" w:firstLine="330"/>
        <w:jc w:val="both"/>
        <w:rPr>
          <w:rFonts w:ascii="Times New Roman" w:hAnsi="Times New Roman" w:cs="Times New Roman"/>
          <w:sz w:val="22"/>
          <w:szCs w:val="22"/>
        </w:rPr>
      </w:pPr>
      <w:r w:rsidRPr="002863FA">
        <w:rPr>
          <w:rFonts w:ascii="Times New Roman" w:hAnsi="Times New Roman" w:cs="Times New Roman"/>
          <w:sz w:val="22"/>
          <w:szCs w:val="22"/>
        </w:rPr>
        <w:t>We compared the performance of the final feature selection result (16 genes) with all genes before feature selection (24</w:t>
      </w:r>
      <w:r w:rsidR="00B8789A" w:rsidRPr="002863FA">
        <w:rPr>
          <w:rFonts w:ascii="Times New Roman" w:hAnsi="Times New Roman" w:cs="Times New Roman"/>
          <w:sz w:val="22"/>
          <w:szCs w:val="22"/>
        </w:rPr>
        <w:t>,</w:t>
      </w:r>
      <w:r w:rsidRPr="002863FA">
        <w:rPr>
          <w:rFonts w:ascii="Times New Roman" w:hAnsi="Times New Roman" w:cs="Times New Roman"/>
          <w:sz w:val="22"/>
          <w:szCs w:val="22"/>
        </w:rPr>
        <w:t xml:space="preserve">338 genes) through random validation. </w:t>
      </w:r>
      <w:r w:rsidR="00997455" w:rsidRPr="002863FA">
        <w:rPr>
          <w:rFonts w:ascii="Times New Roman" w:hAnsi="Times New Roman" w:cs="Times New Roman"/>
          <w:sz w:val="22"/>
          <w:szCs w:val="22"/>
        </w:rPr>
        <w:t>We found that the selected gene</w:t>
      </w:r>
      <w:r w:rsidRPr="002863FA">
        <w:rPr>
          <w:rFonts w:ascii="Times New Roman" w:hAnsi="Times New Roman" w:cs="Times New Roman"/>
          <w:sz w:val="22"/>
          <w:szCs w:val="22"/>
        </w:rPr>
        <w:t xml:space="preserve">s </w:t>
      </w:r>
      <w:r w:rsidR="00997455" w:rsidRPr="002863FA">
        <w:rPr>
          <w:rFonts w:ascii="Times New Roman" w:hAnsi="Times New Roman" w:cs="Times New Roman"/>
          <w:sz w:val="22"/>
          <w:szCs w:val="22"/>
        </w:rPr>
        <w:t xml:space="preserve">significantly outperform all genes </w:t>
      </w:r>
      <w:r w:rsidRPr="002863FA">
        <w:rPr>
          <w:rFonts w:ascii="Times New Roman" w:hAnsi="Times New Roman" w:cs="Times New Roman"/>
          <w:sz w:val="22"/>
          <w:szCs w:val="22"/>
        </w:rPr>
        <w:t>with</w:t>
      </w:r>
      <w:r w:rsidR="002863FA" w:rsidRPr="002863FA">
        <w:rPr>
          <w:rFonts w:ascii="Times New Roman" w:hAnsi="Times New Roman" w:cs="Times New Roman"/>
          <w:sz w:val="22"/>
          <w:szCs w:val="22"/>
        </w:rPr>
        <w:t xml:space="preserve"> a</w:t>
      </w:r>
      <w:r w:rsidRPr="002863FA">
        <w:rPr>
          <w:rFonts w:ascii="Times New Roman" w:hAnsi="Times New Roman" w:cs="Times New Roman"/>
          <w:sz w:val="22"/>
          <w:szCs w:val="22"/>
        </w:rPr>
        <w:t xml:space="preserve"> much s</w:t>
      </w:r>
      <w:r w:rsidR="00A55455" w:rsidRPr="002863FA">
        <w:rPr>
          <w:rFonts w:ascii="Times New Roman" w:hAnsi="Times New Roman" w:cs="Times New Roman"/>
          <w:sz w:val="22"/>
          <w:szCs w:val="22"/>
        </w:rPr>
        <w:t>maller</w:t>
      </w:r>
      <w:r w:rsidRPr="002863FA">
        <w:rPr>
          <w:rFonts w:ascii="Times New Roman" w:hAnsi="Times New Roman" w:cs="Times New Roman"/>
          <w:sz w:val="22"/>
          <w:szCs w:val="22"/>
        </w:rPr>
        <w:t xml:space="preserve"> number of features</w:t>
      </w:r>
      <w:r w:rsidR="00997455" w:rsidRPr="002863FA">
        <w:rPr>
          <w:rFonts w:ascii="Times New Roman" w:hAnsi="Times New Roman" w:cs="Times New Roman"/>
          <w:sz w:val="22"/>
          <w:szCs w:val="22"/>
        </w:rPr>
        <w:t>,</w:t>
      </w:r>
      <w:r w:rsidRPr="002863FA">
        <w:rPr>
          <w:rFonts w:ascii="Times New Roman" w:hAnsi="Times New Roman" w:cs="Times New Roman"/>
          <w:sz w:val="22"/>
          <w:szCs w:val="22"/>
        </w:rPr>
        <w:t xml:space="preserve"> verified by </w:t>
      </w:r>
      <w:r w:rsidR="00A55455" w:rsidRPr="002863FA">
        <w:rPr>
          <w:rFonts w:ascii="Times New Roman" w:hAnsi="Times New Roman" w:cs="Times New Roman"/>
          <w:sz w:val="22"/>
          <w:szCs w:val="22"/>
        </w:rPr>
        <w:t xml:space="preserve">the </w:t>
      </w:r>
      <w:r w:rsidRPr="002863FA">
        <w:rPr>
          <w:rFonts w:ascii="Times New Roman" w:hAnsi="Times New Roman" w:cs="Times New Roman"/>
          <w:sz w:val="22"/>
          <w:szCs w:val="22"/>
        </w:rPr>
        <w:t xml:space="preserve">one-tailed paired </w:t>
      </w:r>
      <w:r w:rsidRPr="003258BF">
        <w:rPr>
          <w:rFonts w:ascii="Times New Roman" w:hAnsi="Times New Roman"/>
          <w:i/>
          <w:sz w:val="22"/>
        </w:rPr>
        <w:t>t</w:t>
      </w:r>
      <w:r w:rsidRPr="002863FA">
        <w:rPr>
          <w:rFonts w:ascii="Times New Roman" w:hAnsi="Times New Roman" w:cs="Times New Roman"/>
          <w:sz w:val="22"/>
          <w:szCs w:val="22"/>
        </w:rPr>
        <w:t xml:space="preserve">-test. </w:t>
      </w:r>
      <w:r w:rsidR="00313B86" w:rsidRPr="002863FA">
        <w:rPr>
          <w:rFonts w:ascii="Times New Roman" w:hAnsi="Times New Roman" w:cs="Times New Roman"/>
          <w:sz w:val="22"/>
          <w:szCs w:val="22"/>
        </w:rPr>
        <w:t>A lower</w:t>
      </w:r>
      <w:r w:rsidRPr="002863FA">
        <w:rPr>
          <w:rFonts w:ascii="Times New Roman" w:hAnsi="Times New Roman" w:cs="Times New Roman"/>
          <w:sz w:val="22"/>
          <w:szCs w:val="22"/>
        </w:rPr>
        <w:t xml:space="preserve"> number of feature</w:t>
      </w:r>
      <w:r w:rsidR="00313B86" w:rsidRPr="002863FA">
        <w:rPr>
          <w:rFonts w:ascii="Times New Roman" w:hAnsi="Times New Roman" w:cs="Times New Roman"/>
          <w:sz w:val="22"/>
          <w:szCs w:val="22"/>
        </w:rPr>
        <w:t>s</w:t>
      </w:r>
      <w:r w:rsidRPr="002863FA">
        <w:rPr>
          <w:rFonts w:ascii="Times New Roman" w:hAnsi="Times New Roman" w:cs="Times New Roman"/>
          <w:sz w:val="22"/>
          <w:szCs w:val="22"/>
        </w:rPr>
        <w:t xml:space="preserve"> reduces cost in clinical application and prevents model overfitting.</w:t>
      </w:r>
    </w:p>
    <w:p w14:paraId="54D2B25C" w14:textId="77777777" w:rsidR="00997455" w:rsidRPr="002863FA" w:rsidRDefault="00997455" w:rsidP="001664F1">
      <w:pPr>
        <w:rPr>
          <w:rFonts w:ascii="Times New Roman" w:hAnsi="Times New Roman" w:cs="Times New Roman"/>
          <w:sz w:val="22"/>
          <w:szCs w:val="22"/>
        </w:rPr>
      </w:pPr>
    </w:p>
    <w:p w14:paraId="32116743" w14:textId="77777777" w:rsidR="00997455" w:rsidRPr="002863FA" w:rsidRDefault="004F2D88" w:rsidP="002F2943">
      <w:pPr>
        <w:jc w:val="center"/>
        <w:rPr>
          <w:rFonts w:ascii="Times New Roman" w:hAnsi="Times New Roman" w:cs="Times New Roman"/>
          <w:b/>
          <w:sz w:val="22"/>
          <w:szCs w:val="22"/>
        </w:rPr>
      </w:pPr>
      <w:r w:rsidRPr="002863FA">
        <w:rPr>
          <w:rFonts w:ascii="Times New Roman" w:hAnsi="Times New Roman" w:cs="Times New Roman"/>
          <w:b/>
          <w:noProof/>
          <w:sz w:val="22"/>
          <w:szCs w:val="22"/>
          <w:lang w:eastAsia="en-GB"/>
        </w:rPr>
        <w:drawing>
          <wp:anchor distT="0" distB="0" distL="114300" distR="114300" simplePos="0" relativeHeight="251659264" behindDoc="0" locked="0" layoutInCell="1" allowOverlap="1" wp14:anchorId="3F2D95E8" wp14:editId="52DCBC1F">
            <wp:simplePos x="0" y="0"/>
            <wp:positionH relativeFrom="margin">
              <wp:align>center</wp:align>
            </wp:positionH>
            <wp:positionV relativeFrom="paragraph">
              <wp:posOffset>100965</wp:posOffset>
            </wp:positionV>
            <wp:extent cx="2030400" cy="2761200"/>
            <wp:effectExtent l="0" t="0" r="1905"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ybrid_vs_no_FS(final gene set).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0400" cy="2761200"/>
                    </a:xfrm>
                    <a:prstGeom prst="rect">
                      <a:avLst/>
                    </a:prstGeom>
                  </pic:spPr>
                </pic:pic>
              </a:graphicData>
            </a:graphic>
            <wp14:sizeRelH relativeFrom="margin">
              <wp14:pctWidth>0</wp14:pctWidth>
            </wp14:sizeRelH>
            <wp14:sizeRelV relativeFrom="margin">
              <wp14:pctHeight>0</wp14:pctHeight>
            </wp14:sizeRelV>
          </wp:anchor>
        </w:drawing>
      </w:r>
      <w:r w:rsidR="00997455" w:rsidRPr="002863FA">
        <w:rPr>
          <w:rFonts w:ascii="Times New Roman" w:hAnsi="Times New Roman" w:cs="Times New Roman"/>
          <w:b/>
          <w:sz w:val="22"/>
          <w:szCs w:val="22"/>
        </w:rPr>
        <w:t>Fig. S6. Comparison of final selected genes and all genes</w:t>
      </w:r>
    </w:p>
    <w:p w14:paraId="60B34822" w14:textId="77777777" w:rsidR="00997455" w:rsidRPr="002863FA" w:rsidRDefault="00997455" w:rsidP="001664F1">
      <w:pPr>
        <w:rPr>
          <w:rFonts w:ascii="Times New Roman" w:hAnsi="Times New Roman" w:cs="Times New Roman"/>
        </w:rPr>
      </w:pPr>
    </w:p>
    <w:p w14:paraId="58E3358A" w14:textId="77777777" w:rsidR="00DC25DC" w:rsidRPr="002863FA" w:rsidRDefault="00DC25DC">
      <w:pPr>
        <w:widowControl/>
        <w:rPr>
          <w:rFonts w:ascii="Times New Roman" w:hAnsi="Times New Roman" w:cs="Times New Roman"/>
        </w:rPr>
      </w:pPr>
      <w:r w:rsidRPr="002863FA">
        <w:rPr>
          <w:rFonts w:ascii="Times New Roman" w:hAnsi="Times New Roman" w:cs="Times New Roman"/>
        </w:rPr>
        <w:br w:type="page"/>
      </w:r>
    </w:p>
    <w:p w14:paraId="1F89CC45" w14:textId="77777777" w:rsidR="00981D30" w:rsidRPr="002863FA" w:rsidRDefault="00997455" w:rsidP="002F2943">
      <w:pPr>
        <w:spacing w:afterLines="50" w:after="180"/>
        <w:rPr>
          <w:rFonts w:ascii="Georgia" w:hAnsi="Georgia" w:cs="Times New Roman"/>
          <w:sz w:val="30"/>
          <w:szCs w:val="30"/>
        </w:rPr>
      </w:pPr>
      <w:r w:rsidRPr="002863FA">
        <w:rPr>
          <w:rFonts w:ascii="Georgia" w:hAnsi="Georgia" w:cs="Times New Roman"/>
          <w:sz w:val="30"/>
          <w:szCs w:val="30"/>
        </w:rPr>
        <w:lastRenderedPageBreak/>
        <w:t>G</w:t>
      </w:r>
      <w:r w:rsidR="00981D30" w:rsidRPr="002863FA">
        <w:rPr>
          <w:rFonts w:ascii="Georgia" w:hAnsi="Georgia" w:cs="Times New Roman"/>
          <w:sz w:val="30"/>
          <w:szCs w:val="30"/>
        </w:rPr>
        <w:t>. Hyperparameter grid search result</w:t>
      </w:r>
    </w:p>
    <w:p w14:paraId="046E4471" w14:textId="62268846" w:rsidR="00981D30" w:rsidRPr="002863FA" w:rsidRDefault="00981D30" w:rsidP="00755727">
      <w:pPr>
        <w:jc w:val="both"/>
        <w:rPr>
          <w:rFonts w:ascii="Times New Roman" w:hAnsi="Times New Roman" w:cs="Times New Roman"/>
          <w:sz w:val="22"/>
        </w:rPr>
      </w:pPr>
      <w:r w:rsidRPr="002863FA">
        <w:rPr>
          <w:rFonts w:ascii="Times New Roman" w:hAnsi="Times New Roman" w:cs="Times New Roman"/>
          <w:sz w:val="22"/>
        </w:rPr>
        <w:t xml:space="preserve">Below lists the hyperparameter grid search range for SVM, RF, and DNN. </w:t>
      </w:r>
      <w:r w:rsidR="00AC7D6F" w:rsidRPr="002863FA">
        <w:rPr>
          <w:rFonts w:ascii="Times New Roman" w:hAnsi="Times New Roman" w:cs="Times New Roman"/>
          <w:sz w:val="22"/>
        </w:rPr>
        <w:t>We searched through all possible combinations of the listed value</w:t>
      </w:r>
      <w:r w:rsidR="00313B86" w:rsidRPr="002863FA">
        <w:rPr>
          <w:rFonts w:ascii="Times New Roman" w:hAnsi="Times New Roman" w:cs="Times New Roman"/>
          <w:sz w:val="22"/>
        </w:rPr>
        <w:t>s</w:t>
      </w:r>
      <w:r w:rsidR="00AC7D6F" w:rsidRPr="002863FA">
        <w:rPr>
          <w:rFonts w:ascii="Times New Roman" w:hAnsi="Times New Roman" w:cs="Times New Roman"/>
          <w:sz w:val="22"/>
        </w:rPr>
        <w:t xml:space="preserve">. </w:t>
      </w:r>
      <w:r w:rsidRPr="002863FA">
        <w:rPr>
          <w:rFonts w:ascii="Times New Roman" w:hAnsi="Times New Roman" w:cs="Times New Roman"/>
          <w:sz w:val="22"/>
        </w:rPr>
        <w:t xml:space="preserve">The final </w:t>
      </w:r>
      <w:r w:rsidR="00AC7D6F" w:rsidRPr="002863FA">
        <w:rPr>
          <w:rFonts w:ascii="Times New Roman" w:hAnsi="Times New Roman" w:cs="Times New Roman"/>
          <w:sz w:val="22"/>
        </w:rPr>
        <w:t>determined</w:t>
      </w:r>
      <w:r w:rsidRPr="002863FA">
        <w:rPr>
          <w:rFonts w:ascii="Times New Roman" w:hAnsi="Times New Roman" w:cs="Times New Roman"/>
          <w:sz w:val="22"/>
        </w:rPr>
        <w:t xml:space="preserve"> hyperparameter</w:t>
      </w:r>
      <w:r w:rsidR="00AC7D6F" w:rsidRPr="002863FA">
        <w:rPr>
          <w:rFonts w:ascii="Times New Roman" w:hAnsi="Times New Roman" w:cs="Times New Roman"/>
          <w:sz w:val="22"/>
        </w:rPr>
        <w:t xml:space="preserve"> values</w:t>
      </w:r>
      <w:r w:rsidRPr="002863FA">
        <w:rPr>
          <w:rFonts w:ascii="Times New Roman" w:hAnsi="Times New Roman" w:cs="Times New Roman"/>
          <w:sz w:val="22"/>
        </w:rPr>
        <w:t xml:space="preserve"> </w:t>
      </w:r>
      <w:r w:rsidR="00AC7D6F" w:rsidRPr="002863FA">
        <w:rPr>
          <w:rFonts w:ascii="Times New Roman" w:hAnsi="Times New Roman" w:cs="Times New Roman"/>
          <w:sz w:val="22"/>
        </w:rPr>
        <w:t>are the combinations that achieved the best</w:t>
      </w:r>
      <w:r w:rsidRPr="002863FA">
        <w:rPr>
          <w:rFonts w:ascii="Times New Roman" w:hAnsi="Times New Roman" w:cs="Times New Roman"/>
          <w:sz w:val="22"/>
        </w:rPr>
        <w:t xml:space="preserve"> 4-fold cross validation</w:t>
      </w:r>
      <w:r w:rsidR="00AC7D6F" w:rsidRPr="002863FA">
        <w:rPr>
          <w:rFonts w:ascii="Times New Roman" w:hAnsi="Times New Roman" w:cs="Times New Roman"/>
          <w:sz w:val="22"/>
        </w:rPr>
        <w:t xml:space="preserve"> performance, </w:t>
      </w:r>
      <w:r w:rsidR="003E19E4" w:rsidRPr="002863FA">
        <w:rPr>
          <w:rFonts w:ascii="Times New Roman" w:hAnsi="Times New Roman" w:cs="Times New Roman"/>
          <w:sz w:val="22"/>
        </w:rPr>
        <w:t>which</w:t>
      </w:r>
      <w:r w:rsidRPr="002863FA">
        <w:rPr>
          <w:rFonts w:ascii="Times New Roman" w:hAnsi="Times New Roman" w:cs="Times New Roman"/>
          <w:sz w:val="22"/>
        </w:rPr>
        <w:t xml:space="preserve"> are highlighted in bold.</w:t>
      </w:r>
    </w:p>
    <w:p w14:paraId="15446092" w14:textId="77777777" w:rsidR="00981D30" w:rsidRPr="002863FA" w:rsidRDefault="00981D30" w:rsidP="001664F1">
      <w:pPr>
        <w:rPr>
          <w:rFonts w:ascii="Times New Roman" w:hAnsi="Times New Roman" w:cs="Times New Roman"/>
        </w:rPr>
      </w:pPr>
    </w:p>
    <w:tbl>
      <w:tblPr>
        <w:tblStyle w:val="a3"/>
        <w:tblW w:w="8548" w:type="dxa"/>
        <w:jc w:val="center"/>
        <w:tblLook w:val="04A0" w:firstRow="1" w:lastRow="0" w:firstColumn="1" w:lastColumn="0" w:noHBand="0" w:noVBand="1"/>
      </w:tblPr>
      <w:tblGrid>
        <w:gridCol w:w="850"/>
        <w:gridCol w:w="2566"/>
        <w:gridCol w:w="2566"/>
        <w:gridCol w:w="2566"/>
      </w:tblGrid>
      <w:tr w:rsidR="00DC25DC" w:rsidRPr="006003A8" w14:paraId="27BAA358" w14:textId="77777777" w:rsidTr="00FC7286">
        <w:trPr>
          <w:trHeight w:val="20"/>
          <w:jc w:val="center"/>
        </w:trPr>
        <w:tc>
          <w:tcPr>
            <w:tcW w:w="850" w:type="dxa"/>
            <w:tcBorders>
              <w:top w:val="single" w:sz="12" w:space="0" w:color="000000" w:themeColor="text1"/>
              <w:left w:val="single" w:sz="12" w:space="0" w:color="000000" w:themeColor="text1"/>
            </w:tcBorders>
            <w:shd w:val="clear" w:color="auto" w:fill="E7E6E6" w:themeFill="background2"/>
          </w:tcPr>
          <w:p w14:paraId="7B397962" w14:textId="77777777" w:rsidR="00DC25DC" w:rsidRPr="002863FA" w:rsidRDefault="00DC25DC" w:rsidP="00FC7286">
            <w:pPr>
              <w:spacing w:line="240" w:lineRule="atLeast"/>
              <w:rPr>
                <w:rFonts w:ascii="Times New Roman" w:eastAsia="標楷體" w:hAnsi="Times New Roman" w:cs="Times New Roman"/>
                <w:b/>
                <w:sz w:val="20"/>
                <w:szCs w:val="20"/>
              </w:rPr>
            </w:pPr>
          </w:p>
        </w:tc>
        <w:tc>
          <w:tcPr>
            <w:tcW w:w="2566" w:type="dxa"/>
            <w:tcBorders>
              <w:top w:val="single" w:sz="12" w:space="0" w:color="000000" w:themeColor="text1"/>
            </w:tcBorders>
            <w:shd w:val="clear" w:color="auto" w:fill="E7E6E6" w:themeFill="background2"/>
          </w:tcPr>
          <w:p w14:paraId="66F29537"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Gene feature SVM</w:t>
            </w:r>
          </w:p>
        </w:tc>
        <w:tc>
          <w:tcPr>
            <w:tcW w:w="2566" w:type="dxa"/>
            <w:tcBorders>
              <w:top w:val="single" w:sz="12" w:space="0" w:color="000000" w:themeColor="text1"/>
            </w:tcBorders>
            <w:shd w:val="clear" w:color="auto" w:fill="E7E6E6" w:themeFill="background2"/>
          </w:tcPr>
          <w:p w14:paraId="03535F7D"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Clinical feature SVM</w:t>
            </w:r>
          </w:p>
        </w:tc>
        <w:tc>
          <w:tcPr>
            <w:tcW w:w="2566" w:type="dxa"/>
            <w:tcBorders>
              <w:top w:val="single" w:sz="12" w:space="0" w:color="000000" w:themeColor="text1"/>
              <w:right w:val="single" w:sz="12" w:space="0" w:color="000000" w:themeColor="text1"/>
            </w:tcBorders>
            <w:shd w:val="clear" w:color="auto" w:fill="E7E6E6" w:themeFill="background2"/>
          </w:tcPr>
          <w:p w14:paraId="3082DF3B"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Combined feature SVM</w:t>
            </w:r>
          </w:p>
        </w:tc>
      </w:tr>
      <w:tr w:rsidR="00DC25DC" w:rsidRPr="006003A8" w14:paraId="17C7773D" w14:textId="77777777" w:rsidTr="00FC7286">
        <w:trPr>
          <w:trHeight w:val="20"/>
          <w:jc w:val="center"/>
        </w:trPr>
        <w:tc>
          <w:tcPr>
            <w:tcW w:w="850" w:type="dxa"/>
            <w:tcBorders>
              <w:left w:val="single" w:sz="12" w:space="0" w:color="000000" w:themeColor="text1"/>
            </w:tcBorders>
            <w:shd w:val="clear" w:color="auto" w:fill="E7E6E6" w:themeFill="background2"/>
          </w:tcPr>
          <w:p w14:paraId="3E192755"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C</w:t>
            </w:r>
          </w:p>
        </w:tc>
        <w:tc>
          <w:tcPr>
            <w:tcW w:w="2566" w:type="dxa"/>
            <w:shd w:val="clear" w:color="auto" w:fill="FFFFFF" w:themeFill="background1"/>
          </w:tcPr>
          <w:p w14:paraId="6606C2D7"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0.1, </w:t>
            </w:r>
            <w:r w:rsidRPr="006003A8">
              <w:rPr>
                <w:rFonts w:ascii="Times New Roman" w:eastAsia="標楷體" w:hAnsi="Times New Roman" w:cs="Times New Roman"/>
                <w:b/>
                <w:sz w:val="20"/>
                <w:szCs w:val="20"/>
              </w:rPr>
              <w:t>1</w:t>
            </w:r>
            <w:r w:rsidRPr="006003A8">
              <w:rPr>
                <w:rFonts w:ascii="Times New Roman" w:eastAsia="標楷體" w:hAnsi="Times New Roman" w:cs="Times New Roman"/>
                <w:sz w:val="20"/>
                <w:szCs w:val="20"/>
              </w:rPr>
              <w:t>, 10, 100</w:t>
            </w:r>
          </w:p>
        </w:tc>
        <w:tc>
          <w:tcPr>
            <w:tcW w:w="2566" w:type="dxa"/>
            <w:shd w:val="clear" w:color="auto" w:fill="FFFFFF" w:themeFill="background1"/>
          </w:tcPr>
          <w:p w14:paraId="2C6D9F94"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0.1, 1, 10, </w:t>
            </w:r>
            <w:r w:rsidRPr="006003A8">
              <w:rPr>
                <w:rFonts w:ascii="Times New Roman" w:eastAsia="標楷體" w:hAnsi="Times New Roman" w:cs="Times New Roman"/>
                <w:b/>
                <w:sz w:val="20"/>
                <w:szCs w:val="20"/>
              </w:rPr>
              <w:t>100</w:t>
            </w:r>
          </w:p>
        </w:tc>
        <w:tc>
          <w:tcPr>
            <w:tcW w:w="2566" w:type="dxa"/>
            <w:tcBorders>
              <w:right w:val="single" w:sz="12" w:space="0" w:color="000000" w:themeColor="text1"/>
            </w:tcBorders>
            <w:shd w:val="clear" w:color="auto" w:fill="FFFFFF" w:themeFill="background1"/>
          </w:tcPr>
          <w:p w14:paraId="048FB2B5"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0.1, 1, </w:t>
            </w:r>
            <w:r w:rsidRPr="006003A8">
              <w:rPr>
                <w:rFonts w:ascii="Times New Roman" w:eastAsia="標楷體" w:hAnsi="Times New Roman" w:cs="Times New Roman"/>
                <w:b/>
                <w:sz w:val="20"/>
                <w:szCs w:val="20"/>
              </w:rPr>
              <w:t>10</w:t>
            </w:r>
            <w:r w:rsidRPr="006003A8">
              <w:rPr>
                <w:rFonts w:ascii="Times New Roman" w:eastAsia="標楷體" w:hAnsi="Times New Roman" w:cs="Times New Roman"/>
                <w:sz w:val="20"/>
                <w:szCs w:val="20"/>
              </w:rPr>
              <w:t>, 100</w:t>
            </w:r>
          </w:p>
        </w:tc>
      </w:tr>
      <w:tr w:rsidR="00DC25DC" w:rsidRPr="002863FA" w14:paraId="5A27501C" w14:textId="77777777" w:rsidTr="00FC7286">
        <w:trPr>
          <w:trHeight w:val="20"/>
          <w:jc w:val="center"/>
        </w:trPr>
        <w:tc>
          <w:tcPr>
            <w:tcW w:w="850" w:type="dxa"/>
            <w:tcBorders>
              <w:left w:val="single" w:sz="12" w:space="0" w:color="000000" w:themeColor="text1"/>
              <w:bottom w:val="single" w:sz="12" w:space="0" w:color="000000" w:themeColor="text1"/>
            </w:tcBorders>
            <w:shd w:val="clear" w:color="auto" w:fill="E7E6E6" w:themeFill="background2"/>
          </w:tcPr>
          <w:p w14:paraId="5A361C73"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gamma</w:t>
            </w:r>
          </w:p>
        </w:tc>
        <w:tc>
          <w:tcPr>
            <w:tcW w:w="2566" w:type="dxa"/>
            <w:tcBorders>
              <w:bottom w:val="single" w:sz="12" w:space="0" w:color="000000" w:themeColor="text1"/>
            </w:tcBorders>
            <w:shd w:val="clear" w:color="auto" w:fill="FFFFFF" w:themeFill="background1"/>
          </w:tcPr>
          <w:p w14:paraId="68EE57F1"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0.00001,0.00005,0.0001, 0.0005,0.001,0.005,0.01,</w:t>
            </w:r>
            <w:r w:rsidRPr="006003A8">
              <w:rPr>
                <w:rFonts w:ascii="Times New Roman" w:eastAsia="標楷體" w:hAnsi="Times New Roman" w:cs="Times New Roman"/>
                <w:b/>
                <w:sz w:val="20"/>
                <w:szCs w:val="20"/>
              </w:rPr>
              <w:t>0.05</w:t>
            </w:r>
          </w:p>
        </w:tc>
        <w:tc>
          <w:tcPr>
            <w:tcW w:w="2566" w:type="dxa"/>
            <w:tcBorders>
              <w:bottom w:val="single" w:sz="12" w:space="0" w:color="000000" w:themeColor="text1"/>
            </w:tcBorders>
            <w:shd w:val="clear" w:color="auto" w:fill="FFFFFF" w:themeFill="background1"/>
          </w:tcPr>
          <w:p w14:paraId="1AB0B589"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0.00001,0.00005,0.0001, 0.0005,0.001,0.005,</w:t>
            </w:r>
            <w:r w:rsidRPr="006003A8">
              <w:rPr>
                <w:rFonts w:ascii="Times New Roman" w:eastAsia="標楷體" w:hAnsi="Times New Roman" w:cs="Times New Roman"/>
                <w:b/>
                <w:sz w:val="20"/>
                <w:szCs w:val="20"/>
              </w:rPr>
              <w:t>0.01</w:t>
            </w:r>
            <w:r w:rsidRPr="006003A8">
              <w:rPr>
                <w:rFonts w:ascii="Times New Roman" w:eastAsia="標楷體" w:hAnsi="Times New Roman" w:cs="Times New Roman"/>
                <w:sz w:val="20"/>
                <w:szCs w:val="20"/>
              </w:rPr>
              <w:t>,0.05</w:t>
            </w:r>
          </w:p>
        </w:tc>
        <w:tc>
          <w:tcPr>
            <w:tcW w:w="2566" w:type="dxa"/>
            <w:tcBorders>
              <w:bottom w:val="single" w:sz="12" w:space="0" w:color="000000" w:themeColor="text1"/>
              <w:right w:val="single" w:sz="12" w:space="0" w:color="000000" w:themeColor="text1"/>
            </w:tcBorders>
            <w:shd w:val="clear" w:color="auto" w:fill="FFFFFF" w:themeFill="background1"/>
          </w:tcPr>
          <w:p w14:paraId="0830FB5A" w14:textId="77777777" w:rsidR="00DC25DC" w:rsidRPr="002863FA"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0.00001,0.00005,0.0001, 0.0005,</w:t>
            </w:r>
            <w:r w:rsidRPr="006003A8">
              <w:rPr>
                <w:rFonts w:ascii="Times New Roman" w:eastAsia="標楷體" w:hAnsi="Times New Roman" w:cs="Times New Roman"/>
                <w:b/>
                <w:sz w:val="20"/>
                <w:szCs w:val="20"/>
              </w:rPr>
              <w:t>0.001</w:t>
            </w:r>
            <w:r w:rsidRPr="006003A8">
              <w:rPr>
                <w:rFonts w:ascii="Times New Roman" w:eastAsia="標楷體" w:hAnsi="Times New Roman" w:cs="Times New Roman"/>
                <w:sz w:val="20"/>
                <w:szCs w:val="20"/>
              </w:rPr>
              <w:t>,0.005,0.01,0.05</w:t>
            </w:r>
          </w:p>
        </w:tc>
      </w:tr>
    </w:tbl>
    <w:p w14:paraId="313926A7" w14:textId="77777777" w:rsidR="00981D30" w:rsidRPr="002863FA" w:rsidRDefault="00997455" w:rsidP="002F2943">
      <w:pPr>
        <w:jc w:val="center"/>
        <w:rPr>
          <w:rFonts w:ascii="Times New Roman" w:hAnsi="Times New Roman" w:cs="Times New Roman"/>
          <w:b/>
        </w:rPr>
      </w:pPr>
      <w:r w:rsidRPr="002863FA">
        <w:rPr>
          <w:rFonts w:ascii="Times New Roman" w:hAnsi="Times New Roman" w:cs="Times New Roman"/>
          <w:b/>
          <w:sz w:val="22"/>
        </w:rPr>
        <w:t>Table S</w:t>
      </w:r>
      <w:r w:rsidR="00DC25DC" w:rsidRPr="002863FA">
        <w:rPr>
          <w:rFonts w:ascii="Times New Roman" w:hAnsi="Times New Roman" w:cs="Times New Roman"/>
          <w:b/>
          <w:sz w:val="22"/>
        </w:rPr>
        <w:t>3</w:t>
      </w:r>
      <w:r w:rsidR="00981D30" w:rsidRPr="002863FA">
        <w:rPr>
          <w:rFonts w:ascii="Times New Roman" w:hAnsi="Times New Roman" w:cs="Times New Roman"/>
          <w:b/>
          <w:sz w:val="22"/>
        </w:rPr>
        <w:t xml:space="preserve">. SVM </w:t>
      </w:r>
      <w:r w:rsidR="00DC25DC" w:rsidRPr="002863FA">
        <w:rPr>
          <w:rFonts w:ascii="Times New Roman" w:hAnsi="Times New Roman" w:cs="Times New Roman"/>
          <w:b/>
          <w:sz w:val="22"/>
        </w:rPr>
        <w:t>hyperparameter grid search</w:t>
      </w:r>
    </w:p>
    <w:p w14:paraId="788C9E65" w14:textId="77777777" w:rsidR="00DC25DC" w:rsidRPr="002863FA" w:rsidRDefault="00DC25DC" w:rsidP="00981D30">
      <w:pPr>
        <w:rPr>
          <w:rFonts w:ascii="Times New Roman" w:hAnsi="Times New Roman" w:cs="Times New Roman"/>
        </w:rPr>
      </w:pPr>
    </w:p>
    <w:tbl>
      <w:tblPr>
        <w:tblStyle w:val="a3"/>
        <w:tblW w:w="8516" w:type="dxa"/>
        <w:jc w:val="center"/>
        <w:tblLook w:val="04A0" w:firstRow="1" w:lastRow="0" w:firstColumn="1" w:lastColumn="0" w:noHBand="0" w:noVBand="1"/>
      </w:tblPr>
      <w:tblGrid>
        <w:gridCol w:w="2235"/>
        <w:gridCol w:w="2093"/>
        <w:gridCol w:w="2094"/>
        <w:gridCol w:w="2094"/>
      </w:tblGrid>
      <w:tr w:rsidR="00DC25DC" w:rsidRPr="006003A8" w14:paraId="1B8CDA6B" w14:textId="77777777" w:rsidTr="00FC7286">
        <w:trPr>
          <w:trHeight w:val="20"/>
          <w:jc w:val="center"/>
        </w:trPr>
        <w:tc>
          <w:tcPr>
            <w:tcW w:w="2235" w:type="dxa"/>
            <w:tcBorders>
              <w:top w:val="single" w:sz="12" w:space="0" w:color="000000" w:themeColor="text1"/>
              <w:left w:val="single" w:sz="12" w:space="0" w:color="000000" w:themeColor="text1"/>
            </w:tcBorders>
            <w:shd w:val="clear" w:color="auto" w:fill="E7E6E6" w:themeFill="background2"/>
          </w:tcPr>
          <w:p w14:paraId="45A57EB4" w14:textId="77777777" w:rsidR="00DC25DC" w:rsidRPr="002863FA" w:rsidRDefault="00DC25DC" w:rsidP="00FC7286">
            <w:pPr>
              <w:spacing w:line="240" w:lineRule="atLeast"/>
              <w:rPr>
                <w:rFonts w:ascii="Times New Roman" w:eastAsia="標楷體" w:hAnsi="Times New Roman" w:cs="Times New Roman"/>
                <w:b/>
                <w:sz w:val="20"/>
                <w:szCs w:val="20"/>
              </w:rPr>
            </w:pPr>
          </w:p>
        </w:tc>
        <w:tc>
          <w:tcPr>
            <w:tcW w:w="2093" w:type="dxa"/>
            <w:tcBorders>
              <w:top w:val="single" w:sz="12" w:space="0" w:color="000000" w:themeColor="text1"/>
            </w:tcBorders>
            <w:shd w:val="clear" w:color="auto" w:fill="E7E6E6" w:themeFill="background2"/>
          </w:tcPr>
          <w:p w14:paraId="78FA9C86"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Gene feature RF</w:t>
            </w:r>
          </w:p>
        </w:tc>
        <w:tc>
          <w:tcPr>
            <w:tcW w:w="2094" w:type="dxa"/>
            <w:tcBorders>
              <w:top w:val="single" w:sz="12" w:space="0" w:color="000000" w:themeColor="text1"/>
            </w:tcBorders>
            <w:shd w:val="clear" w:color="auto" w:fill="E7E6E6" w:themeFill="background2"/>
          </w:tcPr>
          <w:p w14:paraId="4153B86A"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Clinical feature RF</w:t>
            </w:r>
          </w:p>
        </w:tc>
        <w:tc>
          <w:tcPr>
            <w:tcW w:w="2094" w:type="dxa"/>
            <w:tcBorders>
              <w:top w:val="single" w:sz="12" w:space="0" w:color="000000" w:themeColor="text1"/>
              <w:right w:val="single" w:sz="12" w:space="0" w:color="000000" w:themeColor="text1"/>
            </w:tcBorders>
            <w:shd w:val="clear" w:color="auto" w:fill="E7E6E6" w:themeFill="background2"/>
          </w:tcPr>
          <w:p w14:paraId="43D69E8A"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Combined feature RF</w:t>
            </w:r>
          </w:p>
        </w:tc>
      </w:tr>
      <w:tr w:rsidR="00DC25DC" w:rsidRPr="006003A8" w14:paraId="0595C9E5" w14:textId="77777777" w:rsidTr="00FC7286">
        <w:trPr>
          <w:trHeight w:val="20"/>
          <w:jc w:val="center"/>
        </w:trPr>
        <w:tc>
          <w:tcPr>
            <w:tcW w:w="2235" w:type="dxa"/>
            <w:tcBorders>
              <w:left w:val="single" w:sz="12" w:space="0" w:color="000000" w:themeColor="text1"/>
            </w:tcBorders>
            <w:shd w:val="clear" w:color="auto" w:fill="E7E6E6" w:themeFill="background2"/>
          </w:tcPr>
          <w:p w14:paraId="05A3FCE3"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max_features</w:t>
            </w:r>
          </w:p>
        </w:tc>
        <w:tc>
          <w:tcPr>
            <w:tcW w:w="2093" w:type="dxa"/>
            <w:shd w:val="clear" w:color="auto" w:fill="FFFFFF" w:themeFill="background1"/>
          </w:tcPr>
          <w:p w14:paraId="7F2944E9"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4,</w:t>
            </w:r>
            <w:r w:rsidRPr="006003A8">
              <w:rPr>
                <w:rFonts w:ascii="Times New Roman" w:eastAsia="標楷體" w:hAnsi="Times New Roman" w:cs="Times New Roman"/>
                <w:b/>
                <w:sz w:val="20"/>
                <w:szCs w:val="20"/>
              </w:rPr>
              <w:t>5</w:t>
            </w:r>
            <w:r w:rsidRPr="006003A8">
              <w:rPr>
                <w:rFonts w:ascii="Times New Roman" w:eastAsia="標楷體" w:hAnsi="Times New Roman" w:cs="Times New Roman"/>
                <w:sz w:val="20"/>
                <w:szCs w:val="20"/>
              </w:rPr>
              <w:t>,6,7,8,9,10,11,12</w:t>
            </w:r>
          </w:p>
        </w:tc>
        <w:tc>
          <w:tcPr>
            <w:tcW w:w="2094" w:type="dxa"/>
            <w:shd w:val="clear" w:color="auto" w:fill="FFFFFF" w:themeFill="background1"/>
          </w:tcPr>
          <w:p w14:paraId="6D45A48A"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4,5,6,</w:t>
            </w:r>
            <w:r w:rsidRPr="006003A8">
              <w:rPr>
                <w:rFonts w:ascii="Times New Roman" w:eastAsia="標楷體" w:hAnsi="Times New Roman" w:cs="Times New Roman"/>
                <w:b/>
                <w:sz w:val="20"/>
                <w:szCs w:val="20"/>
              </w:rPr>
              <w:t>7</w:t>
            </w:r>
            <w:r w:rsidRPr="006003A8">
              <w:rPr>
                <w:rFonts w:ascii="Times New Roman" w:eastAsia="標楷體" w:hAnsi="Times New Roman" w:cs="Times New Roman"/>
                <w:sz w:val="20"/>
                <w:szCs w:val="20"/>
              </w:rPr>
              <w:t>,8,9,10</w:t>
            </w:r>
          </w:p>
        </w:tc>
        <w:tc>
          <w:tcPr>
            <w:tcW w:w="2094" w:type="dxa"/>
            <w:tcBorders>
              <w:right w:val="single" w:sz="12" w:space="0" w:color="000000" w:themeColor="text1"/>
            </w:tcBorders>
            <w:shd w:val="clear" w:color="auto" w:fill="FFFFFF" w:themeFill="background1"/>
          </w:tcPr>
          <w:p w14:paraId="23C632C1"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4,5,6,7,8,</w:t>
            </w:r>
            <w:r w:rsidRPr="006003A8">
              <w:rPr>
                <w:rFonts w:ascii="Times New Roman" w:eastAsia="標楷體" w:hAnsi="Times New Roman" w:cs="Times New Roman"/>
                <w:b/>
                <w:sz w:val="20"/>
                <w:szCs w:val="20"/>
              </w:rPr>
              <w:t>9</w:t>
            </w:r>
            <w:r w:rsidRPr="006003A8">
              <w:rPr>
                <w:rFonts w:ascii="Times New Roman" w:eastAsia="標楷體" w:hAnsi="Times New Roman" w:cs="Times New Roman"/>
                <w:sz w:val="20"/>
                <w:szCs w:val="20"/>
              </w:rPr>
              <w:t>,10,11,12</w:t>
            </w:r>
          </w:p>
        </w:tc>
      </w:tr>
      <w:tr w:rsidR="00DC25DC" w:rsidRPr="006003A8" w14:paraId="064D856D" w14:textId="77777777" w:rsidTr="00FC7286">
        <w:trPr>
          <w:trHeight w:val="20"/>
          <w:jc w:val="center"/>
        </w:trPr>
        <w:tc>
          <w:tcPr>
            <w:tcW w:w="2235" w:type="dxa"/>
            <w:tcBorders>
              <w:left w:val="single" w:sz="12" w:space="0" w:color="000000" w:themeColor="text1"/>
            </w:tcBorders>
            <w:shd w:val="clear" w:color="auto" w:fill="E7E6E6" w:themeFill="background2"/>
          </w:tcPr>
          <w:p w14:paraId="5E6EF702"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max_depth</w:t>
            </w:r>
          </w:p>
        </w:tc>
        <w:tc>
          <w:tcPr>
            <w:tcW w:w="2093" w:type="dxa"/>
            <w:shd w:val="clear" w:color="auto" w:fill="FFFFFF" w:themeFill="background1"/>
          </w:tcPr>
          <w:p w14:paraId="6206F6FE"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b/>
                <w:sz w:val="20"/>
                <w:szCs w:val="20"/>
              </w:rPr>
              <w:t>4</w:t>
            </w:r>
            <w:r w:rsidRPr="006003A8">
              <w:rPr>
                <w:rFonts w:ascii="Times New Roman" w:eastAsia="標楷體" w:hAnsi="Times New Roman" w:cs="Times New Roman"/>
                <w:sz w:val="20"/>
                <w:szCs w:val="20"/>
              </w:rPr>
              <w:t>,5,6,7,8,9,10,11,12</w:t>
            </w:r>
          </w:p>
        </w:tc>
        <w:tc>
          <w:tcPr>
            <w:tcW w:w="2094" w:type="dxa"/>
            <w:shd w:val="clear" w:color="auto" w:fill="FFFFFF" w:themeFill="background1"/>
          </w:tcPr>
          <w:p w14:paraId="403E645C"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4,5,6,</w:t>
            </w:r>
            <w:r w:rsidRPr="006003A8">
              <w:rPr>
                <w:rFonts w:ascii="Times New Roman" w:eastAsia="標楷體" w:hAnsi="Times New Roman" w:cs="Times New Roman"/>
                <w:b/>
                <w:sz w:val="20"/>
                <w:szCs w:val="20"/>
              </w:rPr>
              <w:t>7</w:t>
            </w:r>
            <w:r w:rsidRPr="006003A8">
              <w:rPr>
                <w:rFonts w:ascii="Times New Roman" w:eastAsia="標楷體" w:hAnsi="Times New Roman" w:cs="Times New Roman"/>
                <w:sz w:val="20"/>
                <w:szCs w:val="20"/>
              </w:rPr>
              <w:t>,8,9,10</w:t>
            </w:r>
          </w:p>
        </w:tc>
        <w:tc>
          <w:tcPr>
            <w:tcW w:w="2094" w:type="dxa"/>
            <w:tcBorders>
              <w:right w:val="single" w:sz="12" w:space="0" w:color="000000" w:themeColor="text1"/>
            </w:tcBorders>
            <w:shd w:val="clear" w:color="auto" w:fill="FFFFFF" w:themeFill="background1"/>
          </w:tcPr>
          <w:p w14:paraId="349D0174"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b/>
                <w:sz w:val="20"/>
                <w:szCs w:val="20"/>
              </w:rPr>
              <w:t>4</w:t>
            </w:r>
            <w:r w:rsidRPr="006003A8">
              <w:rPr>
                <w:rFonts w:ascii="Times New Roman" w:eastAsia="標楷體" w:hAnsi="Times New Roman" w:cs="Times New Roman"/>
                <w:sz w:val="20"/>
                <w:szCs w:val="20"/>
              </w:rPr>
              <w:t>,5,6,7,8,9,10,11,12</w:t>
            </w:r>
          </w:p>
        </w:tc>
      </w:tr>
      <w:tr w:rsidR="00DC25DC" w:rsidRPr="006003A8" w14:paraId="14E2B2CC" w14:textId="77777777" w:rsidTr="00FC7286">
        <w:trPr>
          <w:trHeight w:val="20"/>
          <w:jc w:val="center"/>
        </w:trPr>
        <w:tc>
          <w:tcPr>
            <w:tcW w:w="2235" w:type="dxa"/>
            <w:tcBorders>
              <w:left w:val="single" w:sz="12" w:space="0" w:color="000000" w:themeColor="text1"/>
            </w:tcBorders>
            <w:shd w:val="clear" w:color="auto" w:fill="E7E6E6" w:themeFill="background2"/>
          </w:tcPr>
          <w:p w14:paraId="6704689C"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min_samples_leaf</w:t>
            </w:r>
          </w:p>
        </w:tc>
        <w:tc>
          <w:tcPr>
            <w:tcW w:w="2093" w:type="dxa"/>
            <w:shd w:val="clear" w:color="auto" w:fill="FFFFFF" w:themeFill="background1"/>
          </w:tcPr>
          <w:p w14:paraId="2F2E037C"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10</w:t>
            </w:r>
          </w:p>
        </w:tc>
        <w:tc>
          <w:tcPr>
            <w:tcW w:w="2094" w:type="dxa"/>
            <w:shd w:val="clear" w:color="auto" w:fill="FFFFFF" w:themeFill="background1"/>
          </w:tcPr>
          <w:p w14:paraId="13488B95"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10</w:t>
            </w:r>
          </w:p>
        </w:tc>
        <w:tc>
          <w:tcPr>
            <w:tcW w:w="2094" w:type="dxa"/>
            <w:tcBorders>
              <w:right w:val="single" w:sz="12" w:space="0" w:color="000000" w:themeColor="text1"/>
            </w:tcBorders>
            <w:shd w:val="clear" w:color="auto" w:fill="FFFFFF" w:themeFill="background1"/>
          </w:tcPr>
          <w:p w14:paraId="611F9D4E"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10</w:t>
            </w:r>
          </w:p>
        </w:tc>
      </w:tr>
      <w:tr w:rsidR="00DC25DC" w:rsidRPr="002863FA" w14:paraId="65614BEC" w14:textId="77777777" w:rsidTr="00FC7286">
        <w:trPr>
          <w:trHeight w:val="20"/>
          <w:jc w:val="center"/>
        </w:trPr>
        <w:tc>
          <w:tcPr>
            <w:tcW w:w="2235" w:type="dxa"/>
            <w:tcBorders>
              <w:left w:val="single" w:sz="12" w:space="0" w:color="000000" w:themeColor="text1"/>
              <w:bottom w:val="single" w:sz="12" w:space="0" w:color="000000" w:themeColor="text1"/>
            </w:tcBorders>
            <w:shd w:val="clear" w:color="auto" w:fill="E7E6E6" w:themeFill="background2"/>
          </w:tcPr>
          <w:p w14:paraId="57F20071"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n_estimators</w:t>
            </w:r>
          </w:p>
        </w:tc>
        <w:tc>
          <w:tcPr>
            <w:tcW w:w="2093" w:type="dxa"/>
            <w:tcBorders>
              <w:bottom w:val="single" w:sz="12" w:space="0" w:color="000000" w:themeColor="text1"/>
            </w:tcBorders>
            <w:shd w:val="clear" w:color="auto" w:fill="FFFFFF" w:themeFill="background1"/>
          </w:tcPr>
          <w:p w14:paraId="7A07E210"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1000</w:t>
            </w:r>
          </w:p>
        </w:tc>
        <w:tc>
          <w:tcPr>
            <w:tcW w:w="2094" w:type="dxa"/>
            <w:tcBorders>
              <w:bottom w:val="single" w:sz="12" w:space="0" w:color="000000" w:themeColor="text1"/>
            </w:tcBorders>
            <w:shd w:val="clear" w:color="auto" w:fill="FFFFFF" w:themeFill="background1"/>
          </w:tcPr>
          <w:p w14:paraId="1B78790D"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1000</w:t>
            </w:r>
          </w:p>
        </w:tc>
        <w:tc>
          <w:tcPr>
            <w:tcW w:w="2094" w:type="dxa"/>
            <w:tcBorders>
              <w:bottom w:val="single" w:sz="12" w:space="0" w:color="000000" w:themeColor="text1"/>
              <w:right w:val="single" w:sz="12" w:space="0" w:color="000000" w:themeColor="text1"/>
            </w:tcBorders>
            <w:shd w:val="clear" w:color="auto" w:fill="FFFFFF" w:themeFill="background1"/>
          </w:tcPr>
          <w:p w14:paraId="77C8974D" w14:textId="77777777" w:rsidR="00DC25DC" w:rsidRPr="002863FA"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1000</w:t>
            </w:r>
          </w:p>
        </w:tc>
      </w:tr>
    </w:tbl>
    <w:p w14:paraId="60AA8CC0" w14:textId="77777777" w:rsidR="00981D30" w:rsidRPr="002863FA" w:rsidRDefault="00981D30" w:rsidP="002F2943">
      <w:pPr>
        <w:jc w:val="center"/>
        <w:rPr>
          <w:rFonts w:ascii="Times New Roman" w:hAnsi="Times New Roman" w:cs="Times New Roman"/>
          <w:b/>
        </w:rPr>
      </w:pPr>
      <w:r w:rsidRPr="002863FA">
        <w:rPr>
          <w:rFonts w:ascii="Times New Roman" w:hAnsi="Times New Roman" w:cs="Times New Roman"/>
          <w:b/>
          <w:sz w:val="22"/>
        </w:rPr>
        <w:t>Table S</w:t>
      </w:r>
      <w:r w:rsidR="00DC25DC" w:rsidRPr="002863FA">
        <w:rPr>
          <w:rFonts w:ascii="Times New Roman" w:hAnsi="Times New Roman" w:cs="Times New Roman"/>
          <w:b/>
          <w:sz w:val="22"/>
        </w:rPr>
        <w:t>4</w:t>
      </w:r>
      <w:r w:rsidRPr="002863FA">
        <w:rPr>
          <w:rFonts w:ascii="Times New Roman" w:hAnsi="Times New Roman" w:cs="Times New Roman"/>
          <w:b/>
          <w:sz w:val="22"/>
        </w:rPr>
        <w:t xml:space="preserve">. RF </w:t>
      </w:r>
      <w:r w:rsidR="00DC25DC" w:rsidRPr="002863FA">
        <w:rPr>
          <w:rFonts w:ascii="Times New Roman" w:hAnsi="Times New Roman" w:cs="Times New Roman"/>
          <w:b/>
          <w:sz w:val="22"/>
        </w:rPr>
        <w:t>hyperparameter grid search</w:t>
      </w:r>
    </w:p>
    <w:p w14:paraId="09E690CC" w14:textId="77777777" w:rsidR="00DC25DC" w:rsidRPr="002863FA" w:rsidRDefault="00DC25DC" w:rsidP="00981D30">
      <w:pPr>
        <w:rPr>
          <w:rFonts w:ascii="Times New Roman" w:hAnsi="Times New Roman" w:cs="Times New Roman"/>
        </w:rPr>
      </w:pPr>
    </w:p>
    <w:tbl>
      <w:tblPr>
        <w:tblStyle w:val="a3"/>
        <w:tblW w:w="8516" w:type="dxa"/>
        <w:jc w:val="center"/>
        <w:tblLook w:val="04A0" w:firstRow="1" w:lastRow="0" w:firstColumn="1" w:lastColumn="0" w:noHBand="0" w:noVBand="1"/>
      </w:tblPr>
      <w:tblGrid>
        <w:gridCol w:w="2235"/>
        <w:gridCol w:w="2093"/>
        <w:gridCol w:w="2094"/>
        <w:gridCol w:w="2094"/>
      </w:tblGrid>
      <w:tr w:rsidR="00DC25DC" w:rsidRPr="006003A8" w14:paraId="2B2D3A52" w14:textId="77777777" w:rsidTr="00FC7286">
        <w:trPr>
          <w:trHeight w:val="20"/>
          <w:jc w:val="center"/>
        </w:trPr>
        <w:tc>
          <w:tcPr>
            <w:tcW w:w="2235" w:type="dxa"/>
            <w:tcBorders>
              <w:top w:val="single" w:sz="12" w:space="0" w:color="000000" w:themeColor="text1"/>
              <w:left w:val="single" w:sz="12" w:space="0" w:color="000000" w:themeColor="text1"/>
            </w:tcBorders>
            <w:shd w:val="clear" w:color="auto" w:fill="E7E6E6" w:themeFill="background2"/>
          </w:tcPr>
          <w:p w14:paraId="6D4D9CED" w14:textId="77777777" w:rsidR="00DC25DC" w:rsidRPr="002863FA" w:rsidRDefault="00DC25DC" w:rsidP="00FC7286">
            <w:pPr>
              <w:spacing w:line="240" w:lineRule="atLeast"/>
              <w:rPr>
                <w:rFonts w:ascii="Times New Roman" w:eastAsia="標楷體" w:hAnsi="Times New Roman" w:cs="Times New Roman"/>
                <w:b/>
                <w:sz w:val="20"/>
                <w:szCs w:val="20"/>
              </w:rPr>
            </w:pPr>
          </w:p>
        </w:tc>
        <w:tc>
          <w:tcPr>
            <w:tcW w:w="2093" w:type="dxa"/>
            <w:tcBorders>
              <w:top w:val="single" w:sz="12" w:space="0" w:color="000000" w:themeColor="text1"/>
            </w:tcBorders>
            <w:shd w:val="clear" w:color="auto" w:fill="E7E6E6" w:themeFill="background2"/>
            <w:vAlign w:val="center"/>
          </w:tcPr>
          <w:p w14:paraId="558A207D" w14:textId="77777777" w:rsidR="00DC25DC" w:rsidRPr="006003A8" w:rsidRDefault="00DC25DC" w:rsidP="00FC7286">
            <w:pPr>
              <w:spacing w:line="240" w:lineRule="atLeast"/>
              <w:jc w:val="both"/>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Gene feature DNN</w:t>
            </w:r>
          </w:p>
        </w:tc>
        <w:tc>
          <w:tcPr>
            <w:tcW w:w="2094" w:type="dxa"/>
            <w:tcBorders>
              <w:top w:val="single" w:sz="12" w:space="0" w:color="000000" w:themeColor="text1"/>
            </w:tcBorders>
            <w:shd w:val="clear" w:color="auto" w:fill="E7E6E6" w:themeFill="background2"/>
            <w:vAlign w:val="center"/>
          </w:tcPr>
          <w:p w14:paraId="2F0D46EF" w14:textId="77777777" w:rsidR="00DC25DC" w:rsidRPr="006003A8" w:rsidRDefault="00DC25DC" w:rsidP="00FC7286">
            <w:pPr>
              <w:spacing w:line="240" w:lineRule="atLeast"/>
              <w:jc w:val="both"/>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Clinical feature DNN</w:t>
            </w:r>
          </w:p>
        </w:tc>
        <w:tc>
          <w:tcPr>
            <w:tcW w:w="2094" w:type="dxa"/>
            <w:tcBorders>
              <w:top w:val="single" w:sz="12" w:space="0" w:color="000000" w:themeColor="text1"/>
              <w:right w:val="single" w:sz="12" w:space="0" w:color="000000" w:themeColor="text1"/>
            </w:tcBorders>
            <w:shd w:val="clear" w:color="auto" w:fill="E7E6E6" w:themeFill="background2"/>
          </w:tcPr>
          <w:p w14:paraId="2B670B67"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Combining part of bimodal DNN</w:t>
            </w:r>
          </w:p>
        </w:tc>
      </w:tr>
      <w:tr w:rsidR="00DC25DC" w:rsidRPr="006003A8" w14:paraId="5D9F81B8" w14:textId="77777777" w:rsidTr="00FC7286">
        <w:trPr>
          <w:trHeight w:val="20"/>
          <w:jc w:val="center"/>
        </w:trPr>
        <w:tc>
          <w:tcPr>
            <w:tcW w:w="2235" w:type="dxa"/>
            <w:tcBorders>
              <w:left w:val="single" w:sz="12" w:space="0" w:color="000000" w:themeColor="text1"/>
            </w:tcBorders>
            <w:shd w:val="clear" w:color="auto" w:fill="E7E6E6" w:themeFill="background2"/>
          </w:tcPr>
          <w:p w14:paraId="012335B5" w14:textId="0C2B14DC"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 xml:space="preserve">number of hidden </w:t>
            </w:r>
            <w:proofErr w:type="gramStart"/>
            <w:r w:rsidRPr="006003A8">
              <w:rPr>
                <w:rFonts w:ascii="Times New Roman" w:eastAsia="標楷體" w:hAnsi="Times New Roman" w:cs="Times New Roman"/>
                <w:b/>
                <w:sz w:val="20"/>
                <w:szCs w:val="20"/>
              </w:rPr>
              <w:t>layer</w:t>
            </w:r>
            <w:proofErr w:type="gramEnd"/>
          </w:p>
        </w:tc>
        <w:tc>
          <w:tcPr>
            <w:tcW w:w="2093" w:type="dxa"/>
            <w:shd w:val="clear" w:color="auto" w:fill="FFFFFF" w:themeFill="background1"/>
          </w:tcPr>
          <w:p w14:paraId="3ED01308"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2, </w:t>
            </w:r>
            <w:r w:rsidRPr="006003A8">
              <w:rPr>
                <w:rFonts w:ascii="Times New Roman" w:eastAsia="標楷體" w:hAnsi="Times New Roman" w:cs="Times New Roman"/>
                <w:b/>
                <w:sz w:val="20"/>
                <w:szCs w:val="20"/>
              </w:rPr>
              <w:t>3</w:t>
            </w:r>
          </w:p>
        </w:tc>
        <w:tc>
          <w:tcPr>
            <w:tcW w:w="2094" w:type="dxa"/>
            <w:shd w:val="clear" w:color="auto" w:fill="FFFFFF" w:themeFill="background1"/>
          </w:tcPr>
          <w:p w14:paraId="4F76EF2D"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1, </w:t>
            </w:r>
            <w:r w:rsidRPr="006003A8">
              <w:rPr>
                <w:rFonts w:ascii="Times New Roman" w:eastAsia="標楷體" w:hAnsi="Times New Roman" w:cs="Times New Roman"/>
                <w:b/>
                <w:sz w:val="20"/>
                <w:szCs w:val="20"/>
              </w:rPr>
              <w:t>2</w:t>
            </w:r>
          </w:p>
        </w:tc>
        <w:tc>
          <w:tcPr>
            <w:tcW w:w="2094" w:type="dxa"/>
            <w:tcBorders>
              <w:right w:val="single" w:sz="12" w:space="0" w:color="000000" w:themeColor="text1"/>
            </w:tcBorders>
            <w:shd w:val="clear" w:color="auto" w:fill="FFFFFF" w:themeFill="background1"/>
          </w:tcPr>
          <w:p w14:paraId="20C26B6A"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w:t>
            </w:r>
          </w:p>
        </w:tc>
      </w:tr>
      <w:tr w:rsidR="00DC25DC" w:rsidRPr="006003A8" w14:paraId="3714CEC9" w14:textId="77777777" w:rsidTr="00FC7286">
        <w:trPr>
          <w:trHeight w:val="20"/>
          <w:jc w:val="center"/>
        </w:trPr>
        <w:tc>
          <w:tcPr>
            <w:tcW w:w="2235" w:type="dxa"/>
            <w:tcBorders>
              <w:left w:val="single" w:sz="12" w:space="0" w:color="000000" w:themeColor="text1"/>
            </w:tcBorders>
            <w:shd w:val="clear" w:color="auto" w:fill="E7E6E6" w:themeFill="background2"/>
          </w:tcPr>
          <w:p w14:paraId="4B40633C" w14:textId="6B78123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 xml:space="preserve">number of </w:t>
            </w:r>
            <w:proofErr w:type="gramStart"/>
            <w:r w:rsidRPr="006003A8">
              <w:rPr>
                <w:rFonts w:ascii="Times New Roman" w:eastAsia="標楷體" w:hAnsi="Times New Roman" w:cs="Times New Roman"/>
                <w:b/>
                <w:sz w:val="20"/>
                <w:szCs w:val="20"/>
              </w:rPr>
              <w:t>neuron</w:t>
            </w:r>
            <w:proofErr w:type="gramEnd"/>
          </w:p>
        </w:tc>
        <w:tc>
          <w:tcPr>
            <w:tcW w:w="2093" w:type="dxa"/>
            <w:shd w:val="clear" w:color="auto" w:fill="FFFFFF" w:themeFill="background1"/>
          </w:tcPr>
          <w:p w14:paraId="002BC426"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10, </w:t>
            </w:r>
            <w:r w:rsidRPr="006003A8">
              <w:rPr>
                <w:rFonts w:ascii="Times New Roman" w:eastAsia="標楷體" w:hAnsi="Times New Roman" w:cs="Times New Roman"/>
                <w:b/>
                <w:sz w:val="20"/>
                <w:szCs w:val="20"/>
              </w:rPr>
              <w:t>20</w:t>
            </w:r>
          </w:p>
        </w:tc>
        <w:tc>
          <w:tcPr>
            <w:tcW w:w="2094" w:type="dxa"/>
            <w:shd w:val="clear" w:color="auto" w:fill="FFFFFF" w:themeFill="background1"/>
          </w:tcPr>
          <w:p w14:paraId="2A10A6FE"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b/>
                <w:sz w:val="20"/>
                <w:szCs w:val="20"/>
              </w:rPr>
              <w:t>5</w:t>
            </w:r>
            <w:r w:rsidRPr="006003A8">
              <w:rPr>
                <w:rFonts w:ascii="Times New Roman" w:eastAsia="標楷體" w:hAnsi="Times New Roman" w:cs="Times New Roman"/>
                <w:sz w:val="20"/>
                <w:szCs w:val="20"/>
              </w:rPr>
              <w:t>, 10</w:t>
            </w:r>
          </w:p>
        </w:tc>
        <w:tc>
          <w:tcPr>
            <w:tcW w:w="2094" w:type="dxa"/>
            <w:tcBorders>
              <w:right w:val="single" w:sz="12" w:space="0" w:color="000000" w:themeColor="text1"/>
            </w:tcBorders>
            <w:shd w:val="clear" w:color="auto" w:fill="FFFFFF" w:themeFill="background1"/>
          </w:tcPr>
          <w:p w14:paraId="5BE33929"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5, </w:t>
            </w:r>
            <w:r w:rsidRPr="006003A8">
              <w:rPr>
                <w:rFonts w:ascii="Times New Roman" w:eastAsia="標楷體" w:hAnsi="Times New Roman" w:cs="Times New Roman"/>
                <w:b/>
                <w:sz w:val="20"/>
                <w:szCs w:val="20"/>
              </w:rPr>
              <w:t>10</w:t>
            </w:r>
          </w:p>
        </w:tc>
      </w:tr>
      <w:tr w:rsidR="00DC25DC" w:rsidRPr="006003A8" w14:paraId="0D80C348" w14:textId="77777777" w:rsidTr="00FC7286">
        <w:trPr>
          <w:trHeight w:val="20"/>
          <w:jc w:val="center"/>
        </w:trPr>
        <w:tc>
          <w:tcPr>
            <w:tcW w:w="2235" w:type="dxa"/>
            <w:tcBorders>
              <w:left w:val="single" w:sz="12" w:space="0" w:color="000000" w:themeColor="text1"/>
            </w:tcBorders>
            <w:shd w:val="clear" w:color="auto" w:fill="E7E6E6" w:themeFill="background2"/>
          </w:tcPr>
          <w:p w14:paraId="344DB648"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activation function</w:t>
            </w:r>
          </w:p>
        </w:tc>
        <w:tc>
          <w:tcPr>
            <w:tcW w:w="2093" w:type="dxa"/>
            <w:shd w:val="clear" w:color="auto" w:fill="FFFFFF" w:themeFill="background1"/>
          </w:tcPr>
          <w:p w14:paraId="2456CA04"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b/>
                <w:sz w:val="20"/>
                <w:szCs w:val="20"/>
              </w:rPr>
              <w:t>relu</w:t>
            </w:r>
            <w:r w:rsidRPr="006003A8">
              <w:rPr>
                <w:rFonts w:ascii="Times New Roman" w:eastAsia="標楷體" w:hAnsi="Times New Roman" w:cs="Times New Roman"/>
                <w:sz w:val="20"/>
                <w:szCs w:val="20"/>
              </w:rPr>
              <w:t>, tanh</w:t>
            </w:r>
          </w:p>
        </w:tc>
        <w:tc>
          <w:tcPr>
            <w:tcW w:w="2094" w:type="dxa"/>
            <w:shd w:val="clear" w:color="auto" w:fill="FFFFFF" w:themeFill="background1"/>
          </w:tcPr>
          <w:p w14:paraId="3090B779"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relu, </w:t>
            </w:r>
            <w:r w:rsidRPr="006003A8">
              <w:rPr>
                <w:rFonts w:ascii="Times New Roman" w:eastAsia="標楷體" w:hAnsi="Times New Roman" w:cs="Times New Roman"/>
                <w:b/>
                <w:sz w:val="20"/>
                <w:szCs w:val="20"/>
              </w:rPr>
              <w:t>tanh</w:t>
            </w:r>
          </w:p>
        </w:tc>
        <w:tc>
          <w:tcPr>
            <w:tcW w:w="2094" w:type="dxa"/>
            <w:tcBorders>
              <w:right w:val="single" w:sz="12" w:space="0" w:color="000000" w:themeColor="text1"/>
            </w:tcBorders>
            <w:shd w:val="clear" w:color="auto" w:fill="FFFFFF" w:themeFill="background1"/>
          </w:tcPr>
          <w:p w14:paraId="3ADB6364"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relu, </w:t>
            </w:r>
            <w:r w:rsidRPr="006003A8">
              <w:rPr>
                <w:rFonts w:ascii="Times New Roman" w:eastAsia="標楷體" w:hAnsi="Times New Roman" w:cs="Times New Roman"/>
                <w:b/>
                <w:sz w:val="20"/>
                <w:szCs w:val="20"/>
              </w:rPr>
              <w:t>tanh</w:t>
            </w:r>
          </w:p>
        </w:tc>
      </w:tr>
      <w:tr w:rsidR="00DC25DC" w:rsidRPr="006003A8" w14:paraId="7DC4FA29" w14:textId="77777777" w:rsidTr="00FC7286">
        <w:trPr>
          <w:trHeight w:val="20"/>
          <w:jc w:val="center"/>
        </w:trPr>
        <w:tc>
          <w:tcPr>
            <w:tcW w:w="2235" w:type="dxa"/>
            <w:tcBorders>
              <w:left w:val="single" w:sz="12" w:space="0" w:color="000000" w:themeColor="text1"/>
            </w:tcBorders>
            <w:shd w:val="clear" w:color="auto" w:fill="E7E6E6" w:themeFill="background2"/>
          </w:tcPr>
          <w:p w14:paraId="1FD04D5E"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learning rate</w:t>
            </w:r>
          </w:p>
        </w:tc>
        <w:tc>
          <w:tcPr>
            <w:tcW w:w="2093" w:type="dxa"/>
            <w:shd w:val="clear" w:color="auto" w:fill="FFFFFF" w:themeFill="background1"/>
          </w:tcPr>
          <w:p w14:paraId="1534C912"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0.002, </w:t>
            </w:r>
            <w:r w:rsidRPr="006003A8">
              <w:rPr>
                <w:rFonts w:ascii="Times New Roman" w:eastAsia="標楷體" w:hAnsi="Times New Roman" w:cs="Times New Roman"/>
                <w:b/>
                <w:sz w:val="20"/>
                <w:szCs w:val="20"/>
              </w:rPr>
              <w:t>0.0002</w:t>
            </w:r>
          </w:p>
        </w:tc>
        <w:tc>
          <w:tcPr>
            <w:tcW w:w="2094" w:type="dxa"/>
            <w:shd w:val="clear" w:color="auto" w:fill="FFFFFF" w:themeFill="background1"/>
          </w:tcPr>
          <w:p w14:paraId="25127AAD"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b/>
                <w:sz w:val="20"/>
                <w:szCs w:val="20"/>
              </w:rPr>
              <w:t>0.002</w:t>
            </w:r>
            <w:r w:rsidRPr="006003A8">
              <w:rPr>
                <w:rFonts w:ascii="Times New Roman" w:eastAsia="標楷體" w:hAnsi="Times New Roman" w:cs="Times New Roman"/>
                <w:sz w:val="20"/>
                <w:szCs w:val="20"/>
              </w:rPr>
              <w:t>, 0.0002, 0.00002</w:t>
            </w:r>
          </w:p>
        </w:tc>
        <w:tc>
          <w:tcPr>
            <w:tcW w:w="2094" w:type="dxa"/>
            <w:tcBorders>
              <w:right w:val="single" w:sz="12" w:space="0" w:color="000000" w:themeColor="text1"/>
            </w:tcBorders>
            <w:shd w:val="clear" w:color="auto" w:fill="FFFFFF" w:themeFill="background1"/>
          </w:tcPr>
          <w:p w14:paraId="50F90F18"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0.00002</w:t>
            </w:r>
          </w:p>
        </w:tc>
      </w:tr>
      <w:tr w:rsidR="00DC25DC" w:rsidRPr="006003A8" w14:paraId="0491ADDF" w14:textId="77777777" w:rsidTr="00FC7286">
        <w:trPr>
          <w:trHeight w:val="20"/>
          <w:jc w:val="center"/>
        </w:trPr>
        <w:tc>
          <w:tcPr>
            <w:tcW w:w="2235" w:type="dxa"/>
            <w:tcBorders>
              <w:left w:val="single" w:sz="12" w:space="0" w:color="000000" w:themeColor="text1"/>
            </w:tcBorders>
            <w:shd w:val="clear" w:color="auto" w:fill="E7E6E6" w:themeFill="background2"/>
          </w:tcPr>
          <w:p w14:paraId="08BDED0F"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batch size</w:t>
            </w:r>
          </w:p>
        </w:tc>
        <w:tc>
          <w:tcPr>
            <w:tcW w:w="2093" w:type="dxa"/>
            <w:shd w:val="clear" w:color="auto" w:fill="FFFFFF" w:themeFill="background1"/>
          </w:tcPr>
          <w:p w14:paraId="793C1D28"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10</w:t>
            </w:r>
          </w:p>
        </w:tc>
        <w:tc>
          <w:tcPr>
            <w:tcW w:w="2094" w:type="dxa"/>
            <w:shd w:val="clear" w:color="auto" w:fill="FFFFFF" w:themeFill="background1"/>
          </w:tcPr>
          <w:p w14:paraId="12377707"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b/>
                <w:sz w:val="20"/>
                <w:szCs w:val="20"/>
              </w:rPr>
              <w:t>10</w:t>
            </w:r>
          </w:p>
        </w:tc>
        <w:tc>
          <w:tcPr>
            <w:tcW w:w="2094" w:type="dxa"/>
            <w:tcBorders>
              <w:right w:val="single" w:sz="12" w:space="0" w:color="000000" w:themeColor="text1"/>
            </w:tcBorders>
            <w:shd w:val="clear" w:color="auto" w:fill="FFFFFF" w:themeFill="background1"/>
          </w:tcPr>
          <w:p w14:paraId="74DE05CE"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b/>
                <w:sz w:val="20"/>
                <w:szCs w:val="20"/>
              </w:rPr>
              <w:t>10</w:t>
            </w:r>
          </w:p>
        </w:tc>
      </w:tr>
      <w:tr w:rsidR="00DC25DC" w:rsidRPr="006003A8" w14:paraId="09BA1A8F" w14:textId="77777777" w:rsidTr="00FC7286">
        <w:trPr>
          <w:trHeight w:val="20"/>
          <w:jc w:val="center"/>
        </w:trPr>
        <w:tc>
          <w:tcPr>
            <w:tcW w:w="2235" w:type="dxa"/>
            <w:tcBorders>
              <w:left w:val="single" w:sz="12" w:space="0" w:color="000000" w:themeColor="text1"/>
            </w:tcBorders>
            <w:shd w:val="clear" w:color="auto" w:fill="E7E6E6" w:themeFill="background2"/>
          </w:tcPr>
          <w:p w14:paraId="63C7E534" w14:textId="603547E9"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 xml:space="preserve">Number of </w:t>
            </w:r>
            <w:proofErr w:type="gramStart"/>
            <w:r w:rsidRPr="006003A8">
              <w:rPr>
                <w:rFonts w:ascii="Times New Roman" w:eastAsia="標楷體" w:hAnsi="Times New Roman" w:cs="Times New Roman"/>
                <w:b/>
                <w:sz w:val="20"/>
                <w:szCs w:val="20"/>
              </w:rPr>
              <w:t>epoch</w:t>
            </w:r>
            <w:proofErr w:type="gramEnd"/>
          </w:p>
        </w:tc>
        <w:tc>
          <w:tcPr>
            <w:tcW w:w="2093" w:type="dxa"/>
            <w:shd w:val="clear" w:color="auto" w:fill="FFFFFF" w:themeFill="background1"/>
          </w:tcPr>
          <w:p w14:paraId="06B0E7A4"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b/>
                <w:sz w:val="20"/>
                <w:szCs w:val="20"/>
              </w:rPr>
              <w:t>200</w:t>
            </w:r>
            <w:r w:rsidRPr="006003A8">
              <w:rPr>
                <w:rFonts w:ascii="Times New Roman" w:eastAsia="標楷體" w:hAnsi="Times New Roman" w:cs="Times New Roman"/>
                <w:sz w:val="20"/>
                <w:szCs w:val="20"/>
              </w:rPr>
              <w:t>, 400, 600, 800</w:t>
            </w:r>
          </w:p>
        </w:tc>
        <w:tc>
          <w:tcPr>
            <w:tcW w:w="2094" w:type="dxa"/>
            <w:shd w:val="clear" w:color="auto" w:fill="FFFFFF" w:themeFill="background1"/>
          </w:tcPr>
          <w:p w14:paraId="4BB339B2"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200, 400, 600, </w:t>
            </w:r>
            <w:r w:rsidRPr="006003A8">
              <w:rPr>
                <w:rFonts w:ascii="Times New Roman" w:eastAsia="標楷體" w:hAnsi="Times New Roman" w:cs="Times New Roman"/>
                <w:b/>
                <w:sz w:val="20"/>
                <w:szCs w:val="20"/>
              </w:rPr>
              <w:t>800</w:t>
            </w:r>
          </w:p>
        </w:tc>
        <w:tc>
          <w:tcPr>
            <w:tcW w:w="2094" w:type="dxa"/>
            <w:tcBorders>
              <w:right w:val="single" w:sz="12" w:space="0" w:color="000000" w:themeColor="text1"/>
            </w:tcBorders>
            <w:shd w:val="clear" w:color="auto" w:fill="FFFFFF" w:themeFill="background1"/>
          </w:tcPr>
          <w:p w14:paraId="35B94791"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epoch_1*: 50, </w:t>
            </w:r>
            <w:r w:rsidRPr="006003A8">
              <w:rPr>
                <w:rFonts w:ascii="Times New Roman" w:eastAsia="標楷體" w:hAnsi="Times New Roman" w:cs="Times New Roman"/>
                <w:b/>
                <w:sz w:val="20"/>
                <w:szCs w:val="20"/>
              </w:rPr>
              <w:t>100</w:t>
            </w:r>
          </w:p>
          <w:p w14:paraId="1FFB60B7" w14:textId="77777777" w:rsidR="00DC25DC" w:rsidRPr="006003A8" w:rsidRDefault="00DC25DC" w:rsidP="00FC7286">
            <w:pPr>
              <w:spacing w:line="240" w:lineRule="atLeast"/>
              <w:jc w:val="center"/>
              <w:rPr>
                <w:rFonts w:ascii="Times New Roman" w:eastAsia="標楷體" w:hAnsi="Times New Roman" w:cs="Times New Roman"/>
                <w:sz w:val="20"/>
                <w:szCs w:val="20"/>
              </w:rPr>
            </w:pPr>
            <w:r w:rsidRPr="006003A8">
              <w:rPr>
                <w:rFonts w:ascii="Times New Roman" w:eastAsia="標楷體" w:hAnsi="Times New Roman" w:cs="Times New Roman"/>
                <w:sz w:val="20"/>
                <w:szCs w:val="20"/>
              </w:rPr>
              <w:t xml:space="preserve">epoch_2**: 0, 50, </w:t>
            </w:r>
            <w:r w:rsidRPr="006003A8">
              <w:rPr>
                <w:rFonts w:ascii="Times New Roman" w:eastAsia="標楷體" w:hAnsi="Times New Roman" w:cs="Times New Roman"/>
                <w:b/>
                <w:sz w:val="20"/>
                <w:szCs w:val="20"/>
              </w:rPr>
              <w:t>100</w:t>
            </w:r>
          </w:p>
        </w:tc>
      </w:tr>
      <w:tr w:rsidR="00DC25DC" w:rsidRPr="006003A8" w14:paraId="09DD7E7B" w14:textId="77777777" w:rsidTr="00FC7286">
        <w:trPr>
          <w:trHeight w:val="20"/>
          <w:jc w:val="center"/>
        </w:trPr>
        <w:tc>
          <w:tcPr>
            <w:tcW w:w="2235" w:type="dxa"/>
            <w:tcBorders>
              <w:left w:val="single" w:sz="12" w:space="0" w:color="000000" w:themeColor="text1"/>
            </w:tcBorders>
            <w:shd w:val="clear" w:color="auto" w:fill="E7E6E6" w:themeFill="background2"/>
          </w:tcPr>
          <w:p w14:paraId="43999DC4" w14:textId="48B53E63" w:rsidR="00DC25DC" w:rsidRPr="006003A8" w:rsidRDefault="008C3406"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o</w:t>
            </w:r>
            <w:r w:rsidR="00DC25DC" w:rsidRPr="006003A8">
              <w:rPr>
                <w:rFonts w:ascii="Times New Roman" w:eastAsia="標楷體" w:hAnsi="Times New Roman" w:cs="Times New Roman"/>
                <w:b/>
                <w:sz w:val="20"/>
                <w:szCs w:val="20"/>
              </w:rPr>
              <w:t>ptimizer</w:t>
            </w:r>
          </w:p>
        </w:tc>
        <w:tc>
          <w:tcPr>
            <w:tcW w:w="2093" w:type="dxa"/>
            <w:shd w:val="clear" w:color="auto" w:fill="FFFFFF" w:themeFill="background1"/>
          </w:tcPr>
          <w:p w14:paraId="77463C6B"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Nadam</w:t>
            </w:r>
          </w:p>
        </w:tc>
        <w:tc>
          <w:tcPr>
            <w:tcW w:w="2094" w:type="dxa"/>
            <w:shd w:val="clear" w:color="auto" w:fill="FFFFFF" w:themeFill="background1"/>
          </w:tcPr>
          <w:p w14:paraId="5C88DB5E"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Nadam</w:t>
            </w:r>
          </w:p>
        </w:tc>
        <w:tc>
          <w:tcPr>
            <w:tcW w:w="2094" w:type="dxa"/>
            <w:tcBorders>
              <w:right w:val="single" w:sz="12" w:space="0" w:color="000000" w:themeColor="text1"/>
            </w:tcBorders>
            <w:shd w:val="clear" w:color="auto" w:fill="FFFFFF" w:themeFill="background1"/>
          </w:tcPr>
          <w:p w14:paraId="095480CA"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Nadam</w:t>
            </w:r>
          </w:p>
        </w:tc>
      </w:tr>
      <w:tr w:rsidR="00DC25DC" w:rsidRPr="006003A8" w14:paraId="5BA402CF" w14:textId="77777777" w:rsidTr="00FC7286">
        <w:trPr>
          <w:trHeight w:val="20"/>
          <w:jc w:val="center"/>
        </w:trPr>
        <w:tc>
          <w:tcPr>
            <w:tcW w:w="2235" w:type="dxa"/>
            <w:tcBorders>
              <w:left w:val="single" w:sz="12" w:space="0" w:color="000000" w:themeColor="text1"/>
            </w:tcBorders>
            <w:shd w:val="clear" w:color="auto" w:fill="E7E6E6" w:themeFill="background2"/>
          </w:tcPr>
          <w:p w14:paraId="1149F7E6"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l2-regularization term</w:t>
            </w:r>
          </w:p>
        </w:tc>
        <w:tc>
          <w:tcPr>
            <w:tcW w:w="2093" w:type="dxa"/>
            <w:shd w:val="clear" w:color="auto" w:fill="FFFFFF" w:themeFill="background1"/>
          </w:tcPr>
          <w:p w14:paraId="5DB7E368"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0.</w:t>
            </w:r>
            <w:r w:rsidRPr="006003A8" w:rsidDel="005822C5">
              <w:rPr>
                <w:rFonts w:ascii="Times New Roman" w:eastAsia="標楷體" w:hAnsi="Times New Roman" w:cs="Times New Roman"/>
                <w:b/>
                <w:sz w:val="20"/>
                <w:szCs w:val="20"/>
              </w:rPr>
              <w:t xml:space="preserve"> </w:t>
            </w:r>
            <w:r w:rsidRPr="006003A8">
              <w:rPr>
                <w:rFonts w:ascii="Times New Roman" w:eastAsia="標楷體" w:hAnsi="Times New Roman" w:cs="Times New Roman"/>
                <w:b/>
                <w:sz w:val="20"/>
                <w:szCs w:val="20"/>
              </w:rPr>
              <w:t>0001</w:t>
            </w:r>
          </w:p>
        </w:tc>
        <w:tc>
          <w:tcPr>
            <w:tcW w:w="2094" w:type="dxa"/>
            <w:shd w:val="clear" w:color="auto" w:fill="FFFFFF" w:themeFill="background1"/>
          </w:tcPr>
          <w:p w14:paraId="729BF71A"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0.0001</w:t>
            </w:r>
          </w:p>
        </w:tc>
        <w:tc>
          <w:tcPr>
            <w:tcW w:w="2094" w:type="dxa"/>
            <w:tcBorders>
              <w:right w:val="single" w:sz="12" w:space="0" w:color="000000" w:themeColor="text1"/>
            </w:tcBorders>
            <w:shd w:val="clear" w:color="auto" w:fill="FFFFFF" w:themeFill="background1"/>
          </w:tcPr>
          <w:p w14:paraId="646396FB"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0.0001</w:t>
            </w:r>
          </w:p>
        </w:tc>
      </w:tr>
      <w:tr w:rsidR="00DC25DC" w:rsidRPr="006003A8" w14:paraId="35AA4A58" w14:textId="77777777" w:rsidTr="00FC7286">
        <w:trPr>
          <w:trHeight w:val="20"/>
          <w:jc w:val="center"/>
        </w:trPr>
        <w:tc>
          <w:tcPr>
            <w:tcW w:w="2235" w:type="dxa"/>
            <w:tcBorders>
              <w:left w:val="single" w:sz="12" w:space="0" w:color="000000" w:themeColor="text1"/>
            </w:tcBorders>
            <w:shd w:val="clear" w:color="auto" w:fill="E7E6E6" w:themeFill="background2"/>
          </w:tcPr>
          <w:p w14:paraId="3E0CA10E"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dropout rate</w:t>
            </w:r>
          </w:p>
        </w:tc>
        <w:tc>
          <w:tcPr>
            <w:tcW w:w="2093" w:type="dxa"/>
            <w:shd w:val="clear" w:color="auto" w:fill="FFFFFF" w:themeFill="background1"/>
          </w:tcPr>
          <w:p w14:paraId="058B7878"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0.05</w:t>
            </w:r>
          </w:p>
        </w:tc>
        <w:tc>
          <w:tcPr>
            <w:tcW w:w="2094" w:type="dxa"/>
            <w:shd w:val="clear" w:color="auto" w:fill="FFFFFF" w:themeFill="background1"/>
          </w:tcPr>
          <w:p w14:paraId="52995A07"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0.05</w:t>
            </w:r>
          </w:p>
        </w:tc>
        <w:tc>
          <w:tcPr>
            <w:tcW w:w="2094" w:type="dxa"/>
            <w:tcBorders>
              <w:right w:val="single" w:sz="12" w:space="0" w:color="000000" w:themeColor="text1"/>
            </w:tcBorders>
            <w:shd w:val="clear" w:color="auto" w:fill="FFFFFF" w:themeFill="background1"/>
          </w:tcPr>
          <w:p w14:paraId="601F8E7D"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0.05</w:t>
            </w:r>
          </w:p>
        </w:tc>
      </w:tr>
      <w:tr w:rsidR="00DC25DC" w:rsidRPr="002863FA" w14:paraId="06EF756E" w14:textId="77777777" w:rsidTr="00FC7286">
        <w:trPr>
          <w:trHeight w:val="20"/>
          <w:jc w:val="center"/>
        </w:trPr>
        <w:tc>
          <w:tcPr>
            <w:tcW w:w="2235" w:type="dxa"/>
            <w:tcBorders>
              <w:left w:val="single" w:sz="12" w:space="0" w:color="000000" w:themeColor="text1"/>
              <w:bottom w:val="single" w:sz="12" w:space="0" w:color="000000" w:themeColor="text1"/>
            </w:tcBorders>
            <w:shd w:val="clear" w:color="auto" w:fill="E7E6E6" w:themeFill="background2"/>
          </w:tcPr>
          <w:p w14:paraId="60F2F240" w14:textId="77777777" w:rsidR="00DC25DC" w:rsidRPr="006003A8" w:rsidRDefault="00DC25DC" w:rsidP="00FC7286">
            <w:pPr>
              <w:spacing w:line="240" w:lineRule="atLeast"/>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max_norm constraint</w:t>
            </w:r>
          </w:p>
        </w:tc>
        <w:tc>
          <w:tcPr>
            <w:tcW w:w="2093" w:type="dxa"/>
            <w:tcBorders>
              <w:bottom w:val="single" w:sz="12" w:space="0" w:color="000000" w:themeColor="text1"/>
            </w:tcBorders>
            <w:shd w:val="clear" w:color="auto" w:fill="FFFFFF" w:themeFill="background1"/>
          </w:tcPr>
          <w:p w14:paraId="63446ABF"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w:t>
            </w:r>
          </w:p>
        </w:tc>
        <w:tc>
          <w:tcPr>
            <w:tcW w:w="2094" w:type="dxa"/>
            <w:tcBorders>
              <w:bottom w:val="single" w:sz="12" w:space="0" w:color="000000" w:themeColor="text1"/>
            </w:tcBorders>
            <w:shd w:val="clear" w:color="auto" w:fill="FFFFFF" w:themeFill="background1"/>
          </w:tcPr>
          <w:p w14:paraId="52C017FF" w14:textId="77777777" w:rsidR="00DC25DC" w:rsidRPr="006003A8"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w:t>
            </w:r>
          </w:p>
        </w:tc>
        <w:tc>
          <w:tcPr>
            <w:tcW w:w="2094" w:type="dxa"/>
            <w:tcBorders>
              <w:bottom w:val="single" w:sz="12" w:space="0" w:color="000000" w:themeColor="text1"/>
              <w:right w:val="single" w:sz="12" w:space="0" w:color="000000" w:themeColor="text1"/>
            </w:tcBorders>
            <w:shd w:val="clear" w:color="auto" w:fill="FFFFFF" w:themeFill="background1"/>
          </w:tcPr>
          <w:p w14:paraId="2E658015" w14:textId="77777777" w:rsidR="00DC25DC" w:rsidRPr="002863FA" w:rsidRDefault="00DC25DC" w:rsidP="00FC7286">
            <w:pPr>
              <w:spacing w:line="240" w:lineRule="atLeast"/>
              <w:jc w:val="center"/>
              <w:rPr>
                <w:rFonts w:ascii="Times New Roman" w:eastAsia="標楷體" w:hAnsi="Times New Roman" w:cs="Times New Roman"/>
                <w:b/>
                <w:sz w:val="20"/>
                <w:szCs w:val="20"/>
              </w:rPr>
            </w:pPr>
            <w:r w:rsidRPr="006003A8">
              <w:rPr>
                <w:rFonts w:ascii="Times New Roman" w:eastAsia="標楷體" w:hAnsi="Times New Roman" w:cs="Times New Roman"/>
                <w:b/>
                <w:sz w:val="20"/>
                <w:szCs w:val="20"/>
              </w:rPr>
              <w:t>1</w:t>
            </w:r>
          </w:p>
        </w:tc>
      </w:tr>
    </w:tbl>
    <w:p w14:paraId="2B78C199" w14:textId="77777777" w:rsidR="00981D30" w:rsidRPr="002863FA" w:rsidRDefault="00981D30" w:rsidP="002F2943">
      <w:pPr>
        <w:jc w:val="center"/>
        <w:rPr>
          <w:rFonts w:ascii="Times New Roman" w:hAnsi="Times New Roman" w:cs="Times New Roman"/>
          <w:b/>
        </w:rPr>
      </w:pPr>
      <w:r w:rsidRPr="002863FA">
        <w:rPr>
          <w:rFonts w:ascii="Times New Roman" w:hAnsi="Times New Roman" w:cs="Times New Roman"/>
          <w:b/>
          <w:sz w:val="22"/>
        </w:rPr>
        <w:t>Table S</w:t>
      </w:r>
      <w:r w:rsidR="00DC25DC" w:rsidRPr="002863FA">
        <w:rPr>
          <w:rFonts w:ascii="Times New Roman" w:hAnsi="Times New Roman" w:cs="Times New Roman"/>
          <w:b/>
          <w:sz w:val="22"/>
        </w:rPr>
        <w:t>5</w:t>
      </w:r>
      <w:r w:rsidRPr="002863FA">
        <w:rPr>
          <w:rFonts w:ascii="Times New Roman" w:hAnsi="Times New Roman" w:cs="Times New Roman"/>
          <w:b/>
          <w:sz w:val="22"/>
        </w:rPr>
        <w:t xml:space="preserve">. DNN </w:t>
      </w:r>
      <w:r w:rsidR="00DC25DC" w:rsidRPr="002863FA">
        <w:rPr>
          <w:rFonts w:ascii="Times New Roman" w:hAnsi="Times New Roman" w:cs="Times New Roman"/>
          <w:b/>
          <w:sz w:val="22"/>
        </w:rPr>
        <w:t>hyperparameter grid search</w:t>
      </w:r>
    </w:p>
    <w:p w14:paraId="52A7CCBE" w14:textId="77777777" w:rsidR="00997455" w:rsidRPr="002863FA" w:rsidRDefault="00997455" w:rsidP="001664F1">
      <w:pPr>
        <w:rPr>
          <w:rFonts w:ascii="Times New Roman" w:hAnsi="Times New Roman" w:cs="Times New Roman"/>
        </w:rPr>
      </w:pPr>
    </w:p>
    <w:p w14:paraId="0A667DC7" w14:textId="77777777" w:rsidR="009241EB" w:rsidRPr="002863FA" w:rsidRDefault="009241EB">
      <w:pPr>
        <w:widowControl/>
        <w:rPr>
          <w:rFonts w:ascii="Times New Roman" w:hAnsi="Times New Roman" w:cs="Times New Roman"/>
        </w:rPr>
      </w:pPr>
      <w:r w:rsidRPr="002863FA">
        <w:rPr>
          <w:rFonts w:ascii="Times New Roman" w:hAnsi="Times New Roman" w:cs="Times New Roman"/>
        </w:rPr>
        <w:br w:type="page"/>
      </w:r>
    </w:p>
    <w:p w14:paraId="18F3EC39" w14:textId="77777777" w:rsidR="00997455" w:rsidRPr="002863FA" w:rsidRDefault="00997455" w:rsidP="002F2943">
      <w:pPr>
        <w:spacing w:afterLines="50" w:after="180"/>
        <w:rPr>
          <w:rFonts w:ascii="Georgia" w:hAnsi="Georgia" w:cs="Times New Roman"/>
          <w:sz w:val="30"/>
          <w:szCs w:val="30"/>
        </w:rPr>
      </w:pPr>
      <w:r w:rsidRPr="002863FA">
        <w:rPr>
          <w:rFonts w:ascii="Georgia" w:hAnsi="Georgia" w:cs="Times New Roman"/>
          <w:sz w:val="30"/>
          <w:szCs w:val="30"/>
        </w:rPr>
        <w:lastRenderedPageBreak/>
        <w:t>H. Test</w:t>
      </w:r>
      <w:r w:rsidR="00DC25DC" w:rsidRPr="002863FA">
        <w:rPr>
          <w:rFonts w:ascii="Georgia" w:hAnsi="Georgia" w:cs="Times New Roman"/>
          <w:sz w:val="30"/>
          <w:szCs w:val="30"/>
        </w:rPr>
        <w:t xml:space="preserve"> performance of selected genes as single biomarker</w:t>
      </w:r>
      <w:r w:rsidR="001E55AF" w:rsidRPr="002863FA">
        <w:rPr>
          <w:rFonts w:ascii="Georgia" w:hAnsi="Georgia" w:cs="Times New Roman"/>
          <w:sz w:val="30"/>
          <w:szCs w:val="30"/>
        </w:rPr>
        <w:t>s</w:t>
      </w:r>
    </w:p>
    <w:p w14:paraId="60BA11A2" w14:textId="64E78A6F" w:rsidR="00DC25DC" w:rsidRDefault="00FB51B9" w:rsidP="00997455">
      <w:pPr>
        <w:rPr>
          <w:rFonts w:ascii="Times New Roman" w:hAnsi="Times New Roman" w:cs="Times New Roman"/>
          <w:sz w:val="22"/>
        </w:rPr>
      </w:pPr>
      <w:r w:rsidRPr="00FB51B9">
        <w:rPr>
          <w:rFonts w:ascii="Times New Roman" w:hAnsi="Times New Roman" w:cs="Times New Roman"/>
          <w:sz w:val="22"/>
        </w:rPr>
        <w:t>Through test performance evaluation, we found that models with gene feature alone (Table 1a) can achieve an AUC between 0.7443 and 0.7672. This performance achieved by a multi-gene approach is higher than the AUC of any component gene as a single biomarker (Table S6). This indicates that a multi-gene approach can indeed model the complex molecular process of breast cancer more comprehensively through joint evaluation of multiple genes.</w:t>
      </w:r>
    </w:p>
    <w:p w14:paraId="21B6AEE0" w14:textId="77777777" w:rsidR="00FB51B9" w:rsidRPr="00D353F4" w:rsidRDefault="00FB51B9" w:rsidP="00997455">
      <w:pPr>
        <w:rPr>
          <w:rFonts w:ascii="Times New Roman" w:hAnsi="Times New Roman" w:cs="Times New Roman"/>
          <w:sz w:val="22"/>
        </w:rPr>
      </w:pPr>
    </w:p>
    <w:tbl>
      <w:tblPr>
        <w:tblStyle w:val="a3"/>
        <w:tblW w:w="627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shd w:val="clear" w:color="auto" w:fill="E7E6E6" w:themeFill="background2"/>
        <w:tblLook w:val="04A0" w:firstRow="1" w:lastRow="0" w:firstColumn="1" w:lastColumn="0" w:noHBand="0" w:noVBand="1"/>
      </w:tblPr>
      <w:tblGrid>
        <w:gridCol w:w="1057"/>
        <w:gridCol w:w="2238"/>
        <w:gridCol w:w="1105"/>
        <w:gridCol w:w="1874"/>
      </w:tblGrid>
      <w:tr w:rsidR="00DC25DC" w:rsidRPr="006003A8" w14:paraId="7D3FC42D" w14:textId="77777777" w:rsidTr="00FC7286">
        <w:trPr>
          <w:trHeight w:val="189"/>
          <w:jc w:val="center"/>
        </w:trPr>
        <w:tc>
          <w:tcPr>
            <w:tcW w:w="1057" w:type="dxa"/>
            <w:tcBorders>
              <w:top w:val="single" w:sz="12" w:space="0" w:color="000000" w:themeColor="text1"/>
              <w:bottom w:val="single" w:sz="4" w:space="0" w:color="auto"/>
            </w:tcBorders>
            <w:shd w:val="clear" w:color="auto" w:fill="auto"/>
          </w:tcPr>
          <w:p w14:paraId="5D436644" w14:textId="77777777" w:rsidR="00DC25DC" w:rsidRPr="002863FA" w:rsidRDefault="00DC25DC" w:rsidP="00FC7286">
            <w:pPr>
              <w:spacing w:line="220" w:lineRule="exact"/>
              <w:rPr>
                <w:rFonts w:ascii="Times New Roman" w:eastAsia="標楷體" w:hAnsi="Times New Roman" w:cs="Times New Roman"/>
                <w:b/>
                <w:sz w:val="18"/>
                <w:szCs w:val="18"/>
              </w:rPr>
            </w:pPr>
          </w:p>
        </w:tc>
        <w:tc>
          <w:tcPr>
            <w:tcW w:w="2238" w:type="dxa"/>
            <w:tcBorders>
              <w:top w:val="single" w:sz="12" w:space="0" w:color="000000" w:themeColor="text1"/>
              <w:bottom w:val="single" w:sz="4" w:space="0" w:color="auto"/>
            </w:tcBorders>
            <w:shd w:val="clear" w:color="auto" w:fill="auto"/>
          </w:tcPr>
          <w:p w14:paraId="7DB7268D" w14:textId="77777777" w:rsidR="00DC25DC" w:rsidRPr="006003A8" w:rsidRDefault="00DC25DC" w:rsidP="00FC7286">
            <w:pPr>
              <w:spacing w:line="200" w:lineRule="exact"/>
              <w:jc w:val="center"/>
              <w:rPr>
                <w:rFonts w:ascii="Times New Roman" w:eastAsia="標楷體" w:hAnsi="Times New Roman" w:cs="Times New Roman"/>
                <w:b/>
                <w:sz w:val="18"/>
                <w:szCs w:val="18"/>
              </w:rPr>
            </w:pPr>
            <w:r w:rsidRPr="006003A8">
              <w:rPr>
                <w:rFonts w:ascii="Times New Roman" w:eastAsia="標楷體" w:hAnsi="Times New Roman" w:cs="Times New Roman"/>
                <w:b/>
                <w:sz w:val="18"/>
                <w:szCs w:val="18"/>
              </w:rPr>
              <w:t>Positive / negative correlation</w:t>
            </w:r>
            <w:r w:rsidRPr="006003A8">
              <w:rPr>
                <w:rFonts w:ascii="Times New Roman" w:eastAsia="標楷體" w:hAnsi="Times New Roman" w:cs="Times New Roman"/>
                <w:b/>
                <w:sz w:val="18"/>
                <w:szCs w:val="18"/>
              </w:rPr>
              <w:br/>
              <w:t>with poor prognosis</w:t>
            </w:r>
          </w:p>
        </w:tc>
        <w:tc>
          <w:tcPr>
            <w:tcW w:w="1105" w:type="dxa"/>
            <w:tcBorders>
              <w:top w:val="single" w:sz="12" w:space="0" w:color="000000" w:themeColor="text1"/>
              <w:bottom w:val="single" w:sz="4" w:space="0" w:color="auto"/>
            </w:tcBorders>
            <w:shd w:val="clear" w:color="auto" w:fill="auto"/>
            <w:vAlign w:val="center"/>
          </w:tcPr>
          <w:p w14:paraId="764EE5FB" w14:textId="77777777" w:rsidR="00DC25DC" w:rsidRPr="006003A8" w:rsidRDefault="00DC25DC" w:rsidP="00FC7286">
            <w:pPr>
              <w:spacing w:line="200" w:lineRule="exact"/>
              <w:jc w:val="center"/>
              <w:rPr>
                <w:rFonts w:ascii="Times New Roman" w:eastAsia="標楷體" w:hAnsi="Times New Roman" w:cs="Times New Roman"/>
                <w:b/>
                <w:sz w:val="18"/>
                <w:szCs w:val="18"/>
              </w:rPr>
            </w:pPr>
            <w:r w:rsidRPr="006003A8">
              <w:rPr>
                <w:rFonts w:ascii="Times New Roman" w:eastAsia="標楷體" w:hAnsi="Times New Roman" w:cs="Times New Roman"/>
                <w:b/>
                <w:sz w:val="18"/>
                <w:szCs w:val="18"/>
              </w:rPr>
              <w:t>AUC</w:t>
            </w:r>
          </w:p>
        </w:tc>
        <w:tc>
          <w:tcPr>
            <w:tcW w:w="1874" w:type="dxa"/>
            <w:tcBorders>
              <w:top w:val="single" w:sz="12" w:space="0" w:color="000000" w:themeColor="text1"/>
              <w:bottom w:val="single" w:sz="4" w:space="0" w:color="auto"/>
            </w:tcBorders>
            <w:shd w:val="clear" w:color="auto" w:fill="auto"/>
            <w:vAlign w:val="center"/>
          </w:tcPr>
          <w:p w14:paraId="4BD9CAA4" w14:textId="77777777" w:rsidR="00DC25DC" w:rsidRPr="006003A8" w:rsidRDefault="00DC25DC" w:rsidP="00FC7286">
            <w:pPr>
              <w:spacing w:line="200" w:lineRule="exact"/>
              <w:jc w:val="center"/>
              <w:rPr>
                <w:rFonts w:ascii="Times New Roman" w:eastAsia="標楷體" w:hAnsi="Times New Roman" w:cs="Times New Roman"/>
                <w:b/>
                <w:sz w:val="18"/>
                <w:szCs w:val="18"/>
              </w:rPr>
            </w:pPr>
            <w:r w:rsidRPr="006003A8">
              <w:rPr>
                <w:rFonts w:ascii="Times New Roman" w:eastAsia="標楷體" w:hAnsi="Times New Roman" w:cs="Times New Roman"/>
                <w:b/>
                <w:sz w:val="18"/>
                <w:szCs w:val="18"/>
              </w:rPr>
              <w:t>CI</w:t>
            </w:r>
          </w:p>
        </w:tc>
      </w:tr>
      <w:tr w:rsidR="00DC25DC" w:rsidRPr="006003A8" w14:paraId="67905B18" w14:textId="77777777" w:rsidTr="00FC7286">
        <w:trPr>
          <w:trHeight w:hRule="exact" w:val="284"/>
          <w:jc w:val="center"/>
        </w:trPr>
        <w:tc>
          <w:tcPr>
            <w:tcW w:w="1057" w:type="dxa"/>
            <w:tcBorders>
              <w:top w:val="single" w:sz="4" w:space="0" w:color="auto"/>
            </w:tcBorders>
            <w:shd w:val="clear" w:color="auto" w:fill="E7E6E6" w:themeFill="background2"/>
            <w:vAlign w:val="center"/>
          </w:tcPr>
          <w:p w14:paraId="1255E0F2"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ELAVL1</w:t>
            </w:r>
          </w:p>
        </w:tc>
        <w:tc>
          <w:tcPr>
            <w:tcW w:w="2238" w:type="dxa"/>
            <w:tcBorders>
              <w:top w:val="single" w:sz="4" w:space="0" w:color="auto"/>
            </w:tcBorders>
            <w:shd w:val="clear" w:color="auto" w:fill="E7E6E6" w:themeFill="background2"/>
            <w:vAlign w:val="center"/>
          </w:tcPr>
          <w:p w14:paraId="03A35B4A"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tcBorders>
              <w:top w:val="single" w:sz="4" w:space="0" w:color="auto"/>
            </w:tcBorders>
            <w:shd w:val="clear" w:color="auto" w:fill="E7E6E6" w:themeFill="background2"/>
            <w:vAlign w:val="center"/>
          </w:tcPr>
          <w:p w14:paraId="2CF1E247"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0.5471</w:t>
            </w:r>
          </w:p>
        </w:tc>
        <w:tc>
          <w:tcPr>
            <w:tcW w:w="1874" w:type="dxa"/>
            <w:tcBorders>
              <w:top w:val="single" w:sz="4" w:space="0" w:color="auto"/>
            </w:tcBorders>
            <w:shd w:val="clear" w:color="auto" w:fill="E7E6E6" w:themeFill="background2"/>
            <w:vAlign w:val="center"/>
          </w:tcPr>
          <w:p w14:paraId="568280B4"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0.5254</w:t>
            </w:r>
          </w:p>
        </w:tc>
      </w:tr>
      <w:tr w:rsidR="00DC25DC" w:rsidRPr="006003A8" w14:paraId="7A23C7CC" w14:textId="77777777" w:rsidTr="00FC7286">
        <w:trPr>
          <w:trHeight w:hRule="exact" w:val="284"/>
          <w:jc w:val="center"/>
        </w:trPr>
        <w:tc>
          <w:tcPr>
            <w:tcW w:w="1057" w:type="dxa"/>
            <w:shd w:val="clear" w:color="auto" w:fill="auto"/>
            <w:vAlign w:val="center"/>
          </w:tcPr>
          <w:p w14:paraId="2803A287"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EGFR</w:t>
            </w:r>
          </w:p>
        </w:tc>
        <w:tc>
          <w:tcPr>
            <w:tcW w:w="2238" w:type="dxa"/>
            <w:shd w:val="clear" w:color="auto" w:fill="auto"/>
            <w:vAlign w:val="center"/>
          </w:tcPr>
          <w:p w14:paraId="2E7EE3B8"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auto"/>
            <w:vAlign w:val="center"/>
          </w:tcPr>
          <w:p w14:paraId="54F2D90B"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0.6739</w:t>
            </w:r>
          </w:p>
        </w:tc>
        <w:tc>
          <w:tcPr>
            <w:tcW w:w="1874" w:type="dxa"/>
            <w:shd w:val="clear" w:color="auto" w:fill="auto"/>
            <w:vAlign w:val="center"/>
          </w:tcPr>
          <w:p w14:paraId="037D549D"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0.6170</w:t>
            </w:r>
          </w:p>
        </w:tc>
      </w:tr>
      <w:tr w:rsidR="00DC25DC" w:rsidRPr="006003A8" w14:paraId="08869117" w14:textId="77777777" w:rsidTr="00FC7286">
        <w:trPr>
          <w:trHeight w:hRule="exact" w:val="284"/>
          <w:jc w:val="center"/>
        </w:trPr>
        <w:tc>
          <w:tcPr>
            <w:tcW w:w="1057" w:type="dxa"/>
            <w:shd w:val="clear" w:color="auto" w:fill="E7E6E6" w:themeFill="background2"/>
            <w:vAlign w:val="center"/>
          </w:tcPr>
          <w:p w14:paraId="49B4E93A"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BTRC</w:t>
            </w:r>
          </w:p>
        </w:tc>
        <w:tc>
          <w:tcPr>
            <w:tcW w:w="2238" w:type="dxa"/>
            <w:shd w:val="clear" w:color="auto" w:fill="E7E6E6" w:themeFill="background2"/>
            <w:vAlign w:val="center"/>
          </w:tcPr>
          <w:p w14:paraId="3C642352"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E7E6E6" w:themeFill="background2"/>
            <w:vAlign w:val="center"/>
          </w:tcPr>
          <w:p w14:paraId="68ABE50A"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0.7258</w:t>
            </w:r>
          </w:p>
        </w:tc>
        <w:tc>
          <w:tcPr>
            <w:tcW w:w="1874" w:type="dxa"/>
            <w:shd w:val="clear" w:color="auto" w:fill="E7E6E6" w:themeFill="background2"/>
            <w:vAlign w:val="center"/>
          </w:tcPr>
          <w:p w14:paraId="257EB230"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0.6228</w:t>
            </w:r>
          </w:p>
        </w:tc>
      </w:tr>
      <w:tr w:rsidR="00DC25DC" w:rsidRPr="006003A8" w14:paraId="5383AFEC" w14:textId="77777777" w:rsidTr="00FC7286">
        <w:trPr>
          <w:trHeight w:hRule="exact" w:val="284"/>
          <w:jc w:val="center"/>
        </w:trPr>
        <w:tc>
          <w:tcPr>
            <w:tcW w:w="1057" w:type="dxa"/>
            <w:shd w:val="clear" w:color="auto" w:fill="auto"/>
            <w:vAlign w:val="center"/>
          </w:tcPr>
          <w:p w14:paraId="2D78D4EE"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FBXO6</w:t>
            </w:r>
          </w:p>
        </w:tc>
        <w:tc>
          <w:tcPr>
            <w:tcW w:w="2238" w:type="dxa"/>
            <w:shd w:val="clear" w:color="auto" w:fill="auto"/>
            <w:vAlign w:val="center"/>
          </w:tcPr>
          <w:p w14:paraId="0F8D836F"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auto"/>
            <w:vAlign w:val="center"/>
          </w:tcPr>
          <w:p w14:paraId="42F7EC0D"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0.5169</w:t>
            </w:r>
          </w:p>
        </w:tc>
        <w:tc>
          <w:tcPr>
            <w:tcW w:w="1874" w:type="dxa"/>
            <w:shd w:val="clear" w:color="auto" w:fill="auto"/>
            <w:vAlign w:val="center"/>
          </w:tcPr>
          <w:p w14:paraId="3C278770"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0.5195</w:t>
            </w:r>
          </w:p>
        </w:tc>
      </w:tr>
      <w:tr w:rsidR="00DC25DC" w:rsidRPr="006003A8" w14:paraId="15839CE3" w14:textId="77777777" w:rsidTr="00FC7286">
        <w:trPr>
          <w:trHeight w:hRule="exact" w:val="284"/>
          <w:jc w:val="center"/>
        </w:trPr>
        <w:tc>
          <w:tcPr>
            <w:tcW w:w="1057" w:type="dxa"/>
            <w:shd w:val="clear" w:color="auto" w:fill="E7E6E6" w:themeFill="background2"/>
            <w:vAlign w:val="center"/>
          </w:tcPr>
          <w:p w14:paraId="7E00E193"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SHMT2</w:t>
            </w:r>
          </w:p>
        </w:tc>
        <w:tc>
          <w:tcPr>
            <w:tcW w:w="2238" w:type="dxa"/>
            <w:shd w:val="clear" w:color="auto" w:fill="E7E6E6" w:themeFill="background2"/>
            <w:vAlign w:val="center"/>
          </w:tcPr>
          <w:p w14:paraId="02DAB360"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E7E6E6" w:themeFill="background2"/>
            <w:vAlign w:val="center"/>
          </w:tcPr>
          <w:p w14:paraId="1B201DCE"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0.6957</w:t>
            </w:r>
          </w:p>
        </w:tc>
        <w:tc>
          <w:tcPr>
            <w:tcW w:w="1874" w:type="dxa"/>
            <w:shd w:val="clear" w:color="auto" w:fill="E7E6E6" w:themeFill="background2"/>
            <w:vAlign w:val="center"/>
          </w:tcPr>
          <w:p w14:paraId="3A241698"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0.6331</w:t>
            </w:r>
          </w:p>
        </w:tc>
      </w:tr>
      <w:tr w:rsidR="00DC25DC" w:rsidRPr="006003A8" w14:paraId="28A1A59B" w14:textId="77777777" w:rsidTr="00FC7286">
        <w:trPr>
          <w:trHeight w:hRule="exact" w:val="284"/>
          <w:jc w:val="center"/>
        </w:trPr>
        <w:tc>
          <w:tcPr>
            <w:tcW w:w="1057" w:type="dxa"/>
            <w:shd w:val="clear" w:color="auto" w:fill="auto"/>
            <w:vAlign w:val="center"/>
          </w:tcPr>
          <w:p w14:paraId="752677DE"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KRAS</w:t>
            </w:r>
          </w:p>
        </w:tc>
        <w:tc>
          <w:tcPr>
            <w:tcW w:w="2238" w:type="dxa"/>
            <w:shd w:val="clear" w:color="auto" w:fill="auto"/>
            <w:vAlign w:val="center"/>
          </w:tcPr>
          <w:p w14:paraId="5FD183D2"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auto"/>
            <w:vAlign w:val="center"/>
          </w:tcPr>
          <w:p w14:paraId="03BAF904"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0.6581</w:t>
            </w:r>
          </w:p>
        </w:tc>
        <w:tc>
          <w:tcPr>
            <w:tcW w:w="1874" w:type="dxa"/>
            <w:shd w:val="clear" w:color="auto" w:fill="auto"/>
            <w:vAlign w:val="center"/>
          </w:tcPr>
          <w:p w14:paraId="36EFCD3E"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0.5894</w:t>
            </w:r>
          </w:p>
        </w:tc>
      </w:tr>
      <w:tr w:rsidR="00DC25DC" w:rsidRPr="006003A8" w14:paraId="58B1AFCF" w14:textId="77777777" w:rsidTr="00FC7286">
        <w:trPr>
          <w:trHeight w:hRule="exact" w:val="284"/>
          <w:jc w:val="center"/>
        </w:trPr>
        <w:tc>
          <w:tcPr>
            <w:tcW w:w="1057" w:type="dxa"/>
            <w:shd w:val="clear" w:color="auto" w:fill="E7E6E6" w:themeFill="background2"/>
            <w:vAlign w:val="center"/>
          </w:tcPr>
          <w:p w14:paraId="5C5AFC3B"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SRPK2</w:t>
            </w:r>
          </w:p>
        </w:tc>
        <w:tc>
          <w:tcPr>
            <w:tcW w:w="2238" w:type="dxa"/>
            <w:shd w:val="clear" w:color="auto" w:fill="E7E6E6" w:themeFill="background2"/>
            <w:vAlign w:val="center"/>
          </w:tcPr>
          <w:p w14:paraId="298B43DE"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E7E6E6" w:themeFill="background2"/>
            <w:vAlign w:val="center"/>
          </w:tcPr>
          <w:p w14:paraId="5EB76CB8"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0.7029</w:t>
            </w:r>
          </w:p>
        </w:tc>
        <w:tc>
          <w:tcPr>
            <w:tcW w:w="1874" w:type="dxa"/>
            <w:shd w:val="clear" w:color="auto" w:fill="E7E6E6" w:themeFill="background2"/>
            <w:vAlign w:val="center"/>
          </w:tcPr>
          <w:p w14:paraId="3DD2BD37"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0.6078</w:t>
            </w:r>
          </w:p>
        </w:tc>
      </w:tr>
      <w:tr w:rsidR="00DC25DC" w:rsidRPr="006003A8" w14:paraId="31945BA8" w14:textId="77777777" w:rsidTr="00FC7286">
        <w:trPr>
          <w:trHeight w:hRule="exact" w:val="284"/>
          <w:jc w:val="center"/>
        </w:trPr>
        <w:tc>
          <w:tcPr>
            <w:tcW w:w="1057" w:type="dxa"/>
            <w:shd w:val="clear" w:color="auto" w:fill="auto"/>
            <w:vAlign w:val="center"/>
          </w:tcPr>
          <w:p w14:paraId="33B28752"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YWHAQ</w:t>
            </w:r>
          </w:p>
        </w:tc>
        <w:tc>
          <w:tcPr>
            <w:tcW w:w="2238" w:type="dxa"/>
            <w:shd w:val="clear" w:color="auto" w:fill="auto"/>
            <w:vAlign w:val="center"/>
          </w:tcPr>
          <w:p w14:paraId="62FE1693"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auto"/>
            <w:vAlign w:val="center"/>
          </w:tcPr>
          <w:p w14:paraId="48B4F1AC"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0.6575</w:t>
            </w:r>
          </w:p>
        </w:tc>
        <w:tc>
          <w:tcPr>
            <w:tcW w:w="1874" w:type="dxa"/>
            <w:shd w:val="clear" w:color="auto" w:fill="auto"/>
            <w:vAlign w:val="center"/>
          </w:tcPr>
          <w:p w14:paraId="60A83F61"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0.6113</w:t>
            </w:r>
          </w:p>
        </w:tc>
      </w:tr>
      <w:tr w:rsidR="00DC25DC" w:rsidRPr="006003A8" w14:paraId="4FBACA93" w14:textId="77777777" w:rsidTr="00FC7286">
        <w:trPr>
          <w:trHeight w:hRule="exact" w:val="284"/>
          <w:jc w:val="center"/>
        </w:trPr>
        <w:tc>
          <w:tcPr>
            <w:tcW w:w="1057" w:type="dxa"/>
            <w:shd w:val="clear" w:color="auto" w:fill="E7E6E6" w:themeFill="background2"/>
            <w:vAlign w:val="center"/>
          </w:tcPr>
          <w:p w14:paraId="238D19B2"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PDHA1</w:t>
            </w:r>
          </w:p>
        </w:tc>
        <w:tc>
          <w:tcPr>
            <w:tcW w:w="2238" w:type="dxa"/>
            <w:shd w:val="clear" w:color="auto" w:fill="E7E6E6" w:themeFill="background2"/>
            <w:vAlign w:val="center"/>
          </w:tcPr>
          <w:p w14:paraId="771F7716"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E7E6E6" w:themeFill="background2"/>
            <w:vAlign w:val="center"/>
          </w:tcPr>
          <w:p w14:paraId="0D287464"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0.7032</w:t>
            </w:r>
          </w:p>
        </w:tc>
        <w:tc>
          <w:tcPr>
            <w:tcW w:w="1874" w:type="dxa"/>
            <w:shd w:val="clear" w:color="auto" w:fill="E7E6E6" w:themeFill="background2"/>
            <w:vAlign w:val="center"/>
          </w:tcPr>
          <w:p w14:paraId="6405DB4B"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0.6095</w:t>
            </w:r>
          </w:p>
        </w:tc>
      </w:tr>
      <w:tr w:rsidR="00DC25DC" w:rsidRPr="006003A8" w14:paraId="729D26CE" w14:textId="77777777" w:rsidTr="00FC7286">
        <w:trPr>
          <w:trHeight w:hRule="exact" w:val="284"/>
          <w:jc w:val="center"/>
        </w:trPr>
        <w:tc>
          <w:tcPr>
            <w:tcW w:w="1057" w:type="dxa"/>
            <w:shd w:val="clear" w:color="auto" w:fill="auto"/>
            <w:vAlign w:val="center"/>
          </w:tcPr>
          <w:p w14:paraId="4BFA4CAF"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EWSR1</w:t>
            </w:r>
          </w:p>
        </w:tc>
        <w:tc>
          <w:tcPr>
            <w:tcW w:w="2238" w:type="dxa"/>
            <w:shd w:val="clear" w:color="auto" w:fill="auto"/>
            <w:vAlign w:val="center"/>
          </w:tcPr>
          <w:p w14:paraId="5C5CA2E6"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auto"/>
            <w:vAlign w:val="center"/>
          </w:tcPr>
          <w:p w14:paraId="68E23CC6"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0.5386</w:t>
            </w:r>
          </w:p>
        </w:tc>
        <w:tc>
          <w:tcPr>
            <w:tcW w:w="1874" w:type="dxa"/>
            <w:shd w:val="clear" w:color="auto" w:fill="auto"/>
            <w:vAlign w:val="center"/>
          </w:tcPr>
          <w:p w14:paraId="4A42755C"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0.5083</w:t>
            </w:r>
          </w:p>
        </w:tc>
      </w:tr>
      <w:tr w:rsidR="00DC25DC" w:rsidRPr="006003A8" w14:paraId="25969DDA" w14:textId="77777777" w:rsidTr="00FC7286">
        <w:trPr>
          <w:trHeight w:hRule="exact" w:val="284"/>
          <w:jc w:val="center"/>
        </w:trPr>
        <w:tc>
          <w:tcPr>
            <w:tcW w:w="1057" w:type="dxa"/>
            <w:shd w:val="clear" w:color="auto" w:fill="E7E6E6" w:themeFill="background2"/>
            <w:vAlign w:val="center"/>
          </w:tcPr>
          <w:p w14:paraId="11E6AB9E"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ZDHHC17</w:t>
            </w:r>
          </w:p>
        </w:tc>
        <w:tc>
          <w:tcPr>
            <w:tcW w:w="2238" w:type="dxa"/>
            <w:shd w:val="clear" w:color="auto" w:fill="E7E6E6" w:themeFill="background2"/>
            <w:vAlign w:val="center"/>
          </w:tcPr>
          <w:p w14:paraId="59528CC3"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E7E6E6" w:themeFill="background2"/>
            <w:vAlign w:val="center"/>
          </w:tcPr>
          <w:p w14:paraId="4EEEEFCD"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0.6507</w:t>
            </w:r>
          </w:p>
        </w:tc>
        <w:tc>
          <w:tcPr>
            <w:tcW w:w="1874" w:type="dxa"/>
            <w:shd w:val="clear" w:color="auto" w:fill="E7E6E6" w:themeFill="background2"/>
            <w:vAlign w:val="center"/>
          </w:tcPr>
          <w:p w14:paraId="3F7278F1"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0.5960</w:t>
            </w:r>
          </w:p>
        </w:tc>
      </w:tr>
      <w:tr w:rsidR="00DC25DC" w:rsidRPr="006003A8" w14:paraId="2A1C9587" w14:textId="77777777" w:rsidTr="00FC7286">
        <w:trPr>
          <w:trHeight w:hRule="exact" w:val="284"/>
          <w:jc w:val="center"/>
        </w:trPr>
        <w:tc>
          <w:tcPr>
            <w:tcW w:w="1057" w:type="dxa"/>
            <w:shd w:val="clear" w:color="auto" w:fill="auto"/>
            <w:vAlign w:val="center"/>
          </w:tcPr>
          <w:p w14:paraId="1E32880B"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ENO1</w:t>
            </w:r>
          </w:p>
        </w:tc>
        <w:tc>
          <w:tcPr>
            <w:tcW w:w="2238" w:type="dxa"/>
            <w:shd w:val="clear" w:color="auto" w:fill="auto"/>
            <w:vAlign w:val="center"/>
          </w:tcPr>
          <w:p w14:paraId="1399CB4A"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auto"/>
            <w:vAlign w:val="center"/>
          </w:tcPr>
          <w:p w14:paraId="0E189FB1"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0.6516</w:t>
            </w:r>
          </w:p>
        </w:tc>
        <w:tc>
          <w:tcPr>
            <w:tcW w:w="1874" w:type="dxa"/>
            <w:shd w:val="clear" w:color="auto" w:fill="auto"/>
            <w:vAlign w:val="center"/>
          </w:tcPr>
          <w:p w14:paraId="61B2F98E"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0.6036</w:t>
            </w:r>
          </w:p>
        </w:tc>
      </w:tr>
      <w:tr w:rsidR="00DC25DC" w:rsidRPr="006003A8" w14:paraId="5E96211C" w14:textId="77777777" w:rsidTr="00FC7286">
        <w:trPr>
          <w:trHeight w:hRule="exact" w:val="284"/>
          <w:jc w:val="center"/>
        </w:trPr>
        <w:tc>
          <w:tcPr>
            <w:tcW w:w="1057" w:type="dxa"/>
            <w:shd w:val="clear" w:color="auto" w:fill="E7E6E6" w:themeFill="background2"/>
            <w:vAlign w:val="center"/>
          </w:tcPr>
          <w:p w14:paraId="25A126D3"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DBN1</w:t>
            </w:r>
          </w:p>
        </w:tc>
        <w:tc>
          <w:tcPr>
            <w:tcW w:w="2238" w:type="dxa"/>
            <w:shd w:val="clear" w:color="auto" w:fill="E7E6E6" w:themeFill="background2"/>
            <w:vAlign w:val="center"/>
          </w:tcPr>
          <w:p w14:paraId="325B2AC5"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E7E6E6" w:themeFill="background2"/>
            <w:vAlign w:val="center"/>
          </w:tcPr>
          <w:p w14:paraId="6E84914B"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0.5809</w:t>
            </w:r>
          </w:p>
        </w:tc>
        <w:tc>
          <w:tcPr>
            <w:tcW w:w="1874" w:type="dxa"/>
            <w:shd w:val="clear" w:color="auto" w:fill="E7E6E6" w:themeFill="background2"/>
            <w:vAlign w:val="center"/>
          </w:tcPr>
          <w:p w14:paraId="6EC6E041"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0.5566</w:t>
            </w:r>
          </w:p>
        </w:tc>
      </w:tr>
      <w:tr w:rsidR="00DC25DC" w:rsidRPr="006003A8" w14:paraId="797D62BE" w14:textId="77777777" w:rsidTr="00FC7286">
        <w:trPr>
          <w:trHeight w:hRule="exact" w:val="284"/>
          <w:jc w:val="center"/>
        </w:trPr>
        <w:tc>
          <w:tcPr>
            <w:tcW w:w="1057" w:type="dxa"/>
            <w:shd w:val="clear" w:color="auto" w:fill="auto"/>
            <w:vAlign w:val="center"/>
          </w:tcPr>
          <w:p w14:paraId="408126FC"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PLK1</w:t>
            </w:r>
          </w:p>
        </w:tc>
        <w:tc>
          <w:tcPr>
            <w:tcW w:w="2238" w:type="dxa"/>
            <w:shd w:val="clear" w:color="auto" w:fill="auto"/>
            <w:vAlign w:val="center"/>
          </w:tcPr>
          <w:p w14:paraId="35C15608"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auto"/>
            <w:vAlign w:val="center"/>
          </w:tcPr>
          <w:p w14:paraId="550E4B7E"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0.7125</w:t>
            </w:r>
          </w:p>
        </w:tc>
        <w:tc>
          <w:tcPr>
            <w:tcW w:w="1874" w:type="dxa"/>
            <w:shd w:val="clear" w:color="auto" w:fill="auto"/>
            <w:vAlign w:val="center"/>
          </w:tcPr>
          <w:p w14:paraId="207311C4" w14:textId="77777777" w:rsidR="00DC25DC" w:rsidRPr="006003A8" w:rsidRDefault="00DC25DC" w:rsidP="00FC7286">
            <w:pPr>
              <w:spacing w:line="220" w:lineRule="exact"/>
              <w:jc w:val="center"/>
              <w:rPr>
                <w:rFonts w:ascii="Times New Roman" w:hAnsi="Times New Roman" w:cs="Times New Roman"/>
                <w:b/>
                <w:color w:val="000000"/>
                <w:sz w:val="18"/>
                <w:szCs w:val="18"/>
              </w:rPr>
            </w:pPr>
            <w:r w:rsidRPr="006003A8">
              <w:rPr>
                <w:rFonts w:ascii="Times New Roman" w:hAnsi="Times New Roman" w:cs="Times New Roman"/>
                <w:b/>
                <w:color w:val="000000"/>
                <w:sz w:val="18"/>
                <w:szCs w:val="18"/>
              </w:rPr>
              <w:t>0.6406</w:t>
            </w:r>
          </w:p>
        </w:tc>
      </w:tr>
      <w:tr w:rsidR="00DC25DC" w:rsidRPr="006003A8" w14:paraId="28E2A1B6" w14:textId="77777777" w:rsidTr="00FC7286">
        <w:trPr>
          <w:trHeight w:hRule="exact" w:val="284"/>
          <w:jc w:val="center"/>
        </w:trPr>
        <w:tc>
          <w:tcPr>
            <w:tcW w:w="1057" w:type="dxa"/>
            <w:shd w:val="clear" w:color="auto" w:fill="E7E6E6" w:themeFill="background2"/>
            <w:vAlign w:val="center"/>
          </w:tcPr>
          <w:p w14:paraId="5A420B5B"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ESR1</w:t>
            </w:r>
          </w:p>
        </w:tc>
        <w:tc>
          <w:tcPr>
            <w:tcW w:w="2238" w:type="dxa"/>
            <w:shd w:val="clear" w:color="auto" w:fill="E7E6E6" w:themeFill="background2"/>
            <w:vAlign w:val="center"/>
          </w:tcPr>
          <w:p w14:paraId="32BA9779"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E7E6E6" w:themeFill="background2"/>
            <w:vAlign w:val="center"/>
          </w:tcPr>
          <w:p w14:paraId="3B51C8A3" w14:textId="77777777" w:rsidR="00DC25DC" w:rsidRPr="006003A8" w:rsidRDefault="00DC25DC" w:rsidP="00FC7286">
            <w:pPr>
              <w:spacing w:line="220" w:lineRule="exact"/>
              <w:jc w:val="center"/>
              <w:rPr>
                <w:rFonts w:ascii="Times New Roman" w:eastAsia="標楷體" w:hAnsi="Times New Roman" w:cs="Times New Roman"/>
                <w:b/>
                <w:sz w:val="18"/>
                <w:szCs w:val="18"/>
              </w:rPr>
            </w:pPr>
            <w:r w:rsidRPr="006003A8">
              <w:rPr>
                <w:rFonts w:ascii="Times New Roman" w:hAnsi="Times New Roman" w:cs="Times New Roman"/>
                <w:b/>
                <w:color w:val="000000"/>
                <w:sz w:val="18"/>
                <w:szCs w:val="18"/>
              </w:rPr>
              <w:t>0.7349</w:t>
            </w:r>
          </w:p>
        </w:tc>
        <w:tc>
          <w:tcPr>
            <w:tcW w:w="1874" w:type="dxa"/>
            <w:shd w:val="clear" w:color="auto" w:fill="E7E6E6" w:themeFill="background2"/>
            <w:vAlign w:val="center"/>
          </w:tcPr>
          <w:p w14:paraId="4B8ADA39"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0.6321</w:t>
            </w:r>
          </w:p>
        </w:tc>
      </w:tr>
      <w:tr w:rsidR="00DC25DC" w:rsidRPr="006003A8" w14:paraId="205FF58C" w14:textId="77777777" w:rsidTr="00FC7286">
        <w:trPr>
          <w:trHeight w:hRule="exact" w:val="284"/>
          <w:jc w:val="center"/>
        </w:trPr>
        <w:tc>
          <w:tcPr>
            <w:tcW w:w="1057" w:type="dxa"/>
            <w:shd w:val="clear" w:color="auto" w:fill="FFFFFF" w:themeFill="background1"/>
            <w:vAlign w:val="center"/>
          </w:tcPr>
          <w:p w14:paraId="19629744" w14:textId="77777777" w:rsidR="00DC25DC" w:rsidRPr="006003A8" w:rsidRDefault="00DC25DC" w:rsidP="00FC7286">
            <w:pPr>
              <w:spacing w:line="220" w:lineRule="exact"/>
              <w:rPr>
                <w:rFonts w:ascii="Times New Roman" w:hAnsi="Times New Roman" w:cs="Times New Roman"/>
                <w:b/>
                <w:bCs/>
                <w:color w:val="000000"/>
                <w:sz w:val="18"/>
                <w:szCs w:val="18"/>
              </w:rPr>
            </w:pPr>
            <w:r w:rsidRPr="006003A8">
              <w:rPr>
                <w:rFonts w:ascii="Times New Roman" w:hAnsi="Times New Roman" w:cs="Times New Roman"/>
                <w:b/>
                <w:bCs/>
                <w:color w:val="000000"/>
                <w:sz w:val="18"/>
                <w:szCs w:val="18"/>
              </w:rPr>
              <w:t>GSK3B</w:t>
            </w:r>
          </w:p>
        </w:tc>
        <w:tc>
          <w:tcPr>
            <w:tcW w:w="2238" w:type="dxa"/>
            <w:shd w:val="clear" w:color="auto" w:fill="FFFFFF" w:themeFill="background1"/>
            <w:vAlign w:val="center"/>
          </w:tcPr>
          <w:p w14:paraId="7651BE80"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w:t>
            </w:r>
          </w:p>
        </w:tc>
        <w:tc>
          <w:tcPr>
            <w:tcW w:w="1105" w:type="dxa"/>
            <w:shd w:val="clear" w:color="auto" w:fill="FFFFFF" w:themeFill="background1"/>
            <w:vAlign w:val="center"/>
          </w:tcPr>
          <w:p w14:paraId="39063A8C"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0.5836</w:t>
            </w:r>
          </w:p>
        </w:tc>
        <w:tc>
          <w:tcPr>
            <w:tcW w:w="1874" w:type="dxa"/>
            <w:shd w:val="clear" w:color="auto" w:fill="FFFFFF" w:themeFill="background1"/>
            <w:vAlign w:val="center"/>
          </w:tcPr>
          <w:p w14:paraId="3F00E50D"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0.5504</w:t>
            </w:r>
          </w:p>
        </w:tc>
      </w:tr>
      <w:tr w:rsidR="00DC25DC" w:rsidRPr="006003A8" w14:paraId="79917C53" w14:textId="77777777" w:rsidTr="00FC7286">
        <w:trPr>
          <w:trHeight w:hRule="exact" w:val="284"/>
          <w:jc w:val="center"/>
        </w:trPr>
        <w:tc>
          <w:tcPr>
            <w:tcW w:w="1057" w:type="dxa"/>
            <w:shd w:val="clear" w:color="auto" w:fill="E7E6E6" w:themeFill="background2"/>
            <w:vAlign w:val="center"/>
          </w:tcPr>
          <w:p w14:paraId="1C5BBCD3"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PGR</w:t>
            </w:r>
          </w:p>
        </w:tc>
        <w:tc>
          <w:tcPr>
            <w:tcW w:w="2238" w:type="dxa"/>
            <w:shd w:val="clear" w:color="auto" w:fill="E7E6E6" w:themeFill="background2"/>
            <w:vAlign w:val="center"/>
          </w:tcPr>
          <w:p w14:paraId="0667B0A4"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E7E6E6" w:themeFill="background2"/>
            <w:vAlign w:val="center"/>
          </w:tcPr>
          <w:p w14:paraId="52F029B7"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0.7062</w:t>
            </w:r>
          </w:p>
        </w:tc>
        <w:tc>
          <w:tcPr>
            <w:tcW w:w="1874" w:type="dxa"/>
            <w:shd w:val="clear" w:color="auto" w:fill="E7E6E6" w:themeFill="background2"/>
            <w:vAlign w:val="center"/>
          </w:tcPr>
          <w:p w14:paraId="627D3CC7"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0.6235</w:t>
            </w:r>
          </w:p>
        </w:tc>
      </w:tr>
      <w:tr w:rsidR="00DC25DC" w:rsidRPr="006003A8" w14:paraId="635467A5" w14:textId="77777777" w:rsidTr="00FC7286">
        <w:trPr>
          <w:trHeight w:hRule="exact" w:val="284"/>
          <w:jc w:val="center"/>
        </w:trPr>
        <w:tc>
          <w:tcPr>
            <w:tcW w:w="1057" w:type="dxa"/>
            <w:shd w:val="clear" w:color="auto" w:fill="FFFFFF" w:themeFill="background1"/>
            <w:vAlign w:val="center"/>
          </w:tcPr>
          <w:p w14:paraId="5D5B7AC8"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ERBB2</w:t>
            </w:r>
          </w:p>
        </w:tc>
        <w:tc>
          <w:tcPr>
            <w:tcW w:w="2238" w:type="dxa"/>
            <w:shd w:val="clear" w:color="auto" w:fill="FFFFFF" w:themeFill="background1"/>
            <w:vAlign w:val="center"/>
          </w:tcPr>
          <w:p w14:paraId="19822399"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FFFFFF" w:themeFill="background1"/>
            <w:vAlign w:val="center"/>
          </w:tcPr>
          <w:p w14:paraId="309C6F5D"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0.505</w:t>
            </w:r>
          </w:p>
        </w:tc>
        <w:tc>
          <w:tcPr>
            <w:tcW w:w="1874" w:type="dxa"/>
            <w:shd w:val="clear" w:color="auto" w:fill="FFFFFF" w:themeFill="background1"/>
            <w:vAlign w:val="center"/>
          </w:tcPr>
          <w:p w14:paraId="7C6900E6"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0.5035</w:t>
            </w:r>
          </w:p>
        </w:tc>
      </w:tr>
      <w:tr w:rsidR="00DC25DC" w:rsidRPr="006003A8" w14:paraId="347B1AB9" w14:textId="77777777" w:rsidTr="00FC7286">
        <w:trPr>
          <w:trHeight w:hRule="exact" w:val="284"/>
          <w:jc w:val="center"/>
        </w:trPr>
        <w:tc>
          <w:tcPr>
            <w:tcW w:w="1057" w:type="dxa"/>
            <w:shd w:val="clear" w:color="auto" w:fill="E7E6E6" w:themeFill="background2"/>
            <w:vAlign w:val="center"/>
          </w:tcPr>
          <w:p w14:paraId="38191AF4"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MKI67</w:t>
            </w:r>
          </w:p>
        </w:tc>
        <w:tc>
          <w:tcPr>
            <w:tcW w:w="2238" w:type="dxa"/>
            <w:shd w:val="clear" w:color="auto" w:fill="E7E6E6" w:themeFill="background2"/>
            <w:vAlign w:val="center"/>
          </w:tcPr>
          <w:p w14:paraId="362BDFB4"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E7E6E6" w:themeFill="background2"/>
            <w:vAlign w:val="center"/>
          </w:tcPr>
          <w:p w14:paraId="4C31C6CB"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0.6982</w:t>
            </w:r>
          </w:p>
        </w:tc>
        <w:tc>
          <w:tcPr>
            <w:tcW w:w="1874" w:type="dxa"/>
            <w:shd w:val="clear" w:color="auto" w:fill="E7E6E6" w:themeFill="background2"/>
            <w:vAlign w:val="center"/>
          </w:tcPr>
          <w:p w14:paraId="2CA441C0" w14:textId="77777777" w:rsidR="00DC25DC" w:rsidRPr="006003A8"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0.6166</w:t>
            </w:r>
          </w:p>
        </w:tc>
      </w:tr>
      <w:tr w:rsidR="00DC25DC" w:rsidRPr="002863FA" w14:paraId="134F18DA" w14:textId="77777777" w:rsidTr="00FC7286">
        <w:trPr>
          <w:trHeight w:hRule="exact" w:val="284"/>
          <w:jc w:val="center"/>
        </w:trPr>
        <w:tc>
          <w:tcPr>
            <w:tcW w:w="1057" w:type="dxa"/>
            <w:shd w:val="clear" w:color="auto" w:fill="FFFFFF" w:themeFill="background1"/>
            <w:vAlign w:val="center"/>
          </w:tcPr>
          <w:p w14:paraId="71BCF8FB" w14:textId="77777777" w:rsidR="00DC25DC" w:rsidRPr="006003A8" w:rsidRDefault="00DC25DC" w:rsidP="00FC7286">
            <w:pPr>
              <w:spacing w:line="220" w:lineRule="exact"/>
              <w:rPr>
                <w:rFonts w:ascii="Times New Roman" w:eastAsia="標楷體" w:hAnsi="Times New Roman" w:cs="Times New Roman"/>
                <w:b/>
                <w:sz w:val="18"/>
                <w:szCs w:val="18"/>
              </w:rPr>
            </w:pPr>
            <w:r w:rsidRPr="006003A8">
              <w:rPr>
                <w:rFonts w:ascii="Times New Roman" w:hAnsi="Times New Roman" w:cs="Times New Roman"/>
                <w:b/>
                <w:bCs/>
                <w:color w:val="000000"/>
                <w:sz w:val="18"/>
                <w:szCs w:val="18"/>
              </w:rPr>
              <w:t>PLAU</w:t>
            </w:r>
          </w:p>
        </w:tc>
        <w:tc>
          <w:tcPr>
            <w:tcW w:w="2238" w:type="dxa"/>
            <w:shd w:val="clear" w:color="auto" w:fill="FFFFFF" w:themeFill="background1"/>
            <w:vAlign w:val="center"/>
          </w:tcPr>
          <w:p w14:paraId="79A8A3D9"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w:t>
            </w:r>
          </w:p>
        </w:tc>
        <w:tc>
          <w:tcPr>
            <w:tcW w:w="1105" w:type="dxa"/>
            <w:shd w:val="clear" w:color="auto" w:fill="FFFFFF" w:themeFill="background1"/>
            <w:vAlign w:val="center"/>
          </w:tcPr>
          <w:p w14:paraId="55A2C6F9" w14:textId="77777777" w:rsidR="00DC25DC" w:rsidRPr="006003A8" w:rsidRDefault="00DC25DC" w:rsidP="00FC7286">
            <w:pPr>
              <w:spacing w:line="220" w:lineRule="exact"/>
              <w:jc w:val="center"/>
              <w:rPr>
                <w:rFonts w:ascii="Times New Roman" w:eastAsia="標楷體" w:hAnsi="Times New Roman" w:cs="Times New Roman"/>
                <w:sz w:val="18"/>
                <w:szCs w:val="18"/>
              </w:rPr>
            </w:pPr>
            <w:r w:rsidRPr="006003A8">
              <w:rPr>
                <w:rFonts w:ascii="Times New Roman" w:hAnsi="Times New Roman" w:cs="Times New Roman"/>
                <w:color w:val="000000"/>
                <w:sz w:val="18"/>
                <w:szCs w:val="18"/>
              </w:rPr>
              <w:t>0.6132</w:t>
            </w:r>
          </w:p>
        </w:tc>
        <w:tc>
          <w:tcPr>
            <w:tcW w:w="1874" w:type="dxa"/>
            <w:shd w:val="clear" w:color="auto" w:fill="FFFFFF" w:themeFill="background1"/>
            <w:vAlign w:val="center"/>
          </w:tcPr>
          <w:p w14:paraId="60B82422" w14:textId="77777777" w:rsidR="00DC25DC" w:rsidRPr="002863FA" w:rsidRDefault="00DC25DC" w:rsidP="00FC7286">
            <w:pPr>
              <w:spacing w:line="220" w:lineRule="exact"/>
              <w:jc w:val="center"/>
              <w:rPr>
                <w:rFonts w:ascii="Times New Roman" w:hAnsi="Times New Roman" w:cs="Times New Roman"/>
                <w:color w:val="000000"/>
                <w:sz w:val="18"/>
                <w:szCs w:val="18"/>
              </w:rPr>
            </w:pPr>
            <w:r w:rsidRPr="006003A8">
              <w:rPr>
                <w:rFonts w:ascii="Times New Roman" w:hAnsi="Times New Roman" w:cs="Times New Roman"/>
                <w:color w:val="000000"/>
                <w:sz w:val="18"/>
                <w:szCs w:val="18"/>
              </w:rPr>
              <w:t>0.5520</w:t>
            </w:r>
          </w:p>
        </w:tc>
      </w:tr>
    </w:tbl>
    <w:p w14:paraId="5C791745" w14:textId="77777777" w:rsidR="00997455" w:rsidRPr="002863FA" w:rsidRDefault="00997455" w:rsidP="002F2943">
      <w:pPr>
        <w:jc w:val="center"/>
        <w:rPr>
          <w:rFonts w:ascii="Times New Roman" w:hAnsi="Times New Roman" w:cs="Times New Roman"/>
          <w:b/>
        </w:rPr>
      </w:pPr>
      <w:r w:rsidRPr="002863FA">
        <w:rPr>
          <w:rFonts w:ascii="Times New Roman" w:hAnsi="Times New Roman" w:cs="Times New Roman"/>
          <w:b/>
          <w:sz w:val="22"/>
        </w:rPr>
        <w:t>Table S</w:t>
      </w:r>
      <w:r w:rsidR="00DC25DC" w:rsidRPr="002863FA">
        <w:rPr>
          <w:rFonts w:ascii="Times New Roman" w:hAnsi="Times New Roman" w:cs="Times New Roman"/>
          <w:b/>
          <w:sz w:val="22"/>
        </w:rPr>
        <w:t>6</w:t>
      </w:r>
      <w:r w:rsidRPr="002863FA">
        <w:rPr>
          <w:rFonts w:ascii="Times New Roman" w:hAnsi="Times New Roman" w:cs="Times New Roman"/>
          <w:b/>
          <w:sz w:val="22"/>
        </w:rPr>
        <w:t xml:space="preserve">. </w:t>
      </w:r>
      <w:r w:rsidR="00DC25DC" w:rsidRPr="002863FA">
        <w:rPr>
          <w:rFonts w:ascii="Times New Roman" w:hAnsi="Times New Roman" w:cs="Times New Roman"/>
          <w:b/>
          <w:sz w:val="22"/>
        </w:rPr>
        <w:t>Test</w:t>
      </w:r>
      <w:r w:rsidRPr="002863FA">
        <w:rPr>
          <w:rFonts w:ascii="Times New Roman" w:hAnsi="Times New Roman" w:cs="Times New Roman"/>
          <w:b/>
          <w:sz w:val="22"/>
        </w:rPr>
        <w:t xml:space="preserve"> performance of </w:t>
      </w:r>
      <w:r w:rsidR="00DC25DC" w:rsidRPr="002863FA">
        <w:rPr>
          <w:rFonts w:ascii="Times New Roman" w:hAnsi="Times New Roman" w:cs="Times New Roman"/>
          <w:b/>
          <w:sz w:val="22"/>
        </w:rPr>
        <w:t>selected genes</w:t>
      </w:r>
      <w:r w:rsidR="001E55AF" w:rsidRPr="002863FA">
        <w:rPr>
          <w:rFonts w:ascii="Times New Roman" w:hAnsi="Times New Roman" w:cs="Times New Roman"/>
          <w:b/>
          <w:sz w:val="22"/>
        </w:rPr>
        <w:t xml:space="preserve"> as </w:t>
      </w:r>
      <w:r w:rsidRPr="002863FA">
        <w:rPr>
          <w:rFonts w:ascii="Times New Roman" w:hAnsi="Times New Roman" w:cs="Times New Roman"/>
          <w:b/>
          <w:sz w:val="22"/>
        </w:rPr>
        <w:t>single</w:t>
      </w:r>
      <w:r w:rsidR="00DC25DC" w:rsidRPr="002863FA">
        <w:rPr>
          <w:rFonts w:ascii="Times New Roman" w:hAnsi="Times New Roman" w:cs="Times New Roman"/>
          <w:b/>
          <w:sz w:val="22"/>
        </w:rPr>
        <w:t xml:space="preserve"> biomarker</w:t>
      </w:r>
      <w:r w:rsidR="001E55AF" w:rsidRPr="002863FA">
        <w:rPr>
          <w:rFonts w:ascii="Times New Roman" w:hAnsi="Times New Roman" w:cs="Times New Roman"/>
          <w:b/>
          <w:sz w:val="22"/>
        </w:rPr>
        <w:t>s</w:t>
      </w:r>
    </w:p>
    <w:p w14:paraId="2C7E9520" w14:textId="77777777" w:rsidR="00997455" w:rsidRPr="002863FA" w:rsidRDefault="00997455" w:rsidP="001664F1">
      <w:pPr>
        <w:rPr>
          <w:rFonts w:ascii="Times New Roman" w:hAnsi="Times New Roman" w:cs="Times New Roman"/>
        </w:rPr>
      </w:pPr>
    </w:p>
    <w:sectPr w:rsidR="00997455" w:rsidRPr="002863FA" w:rsidSect="00657832">
      <w:pgSz w:w="11900" w:h="16840"/>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
    <w:altName w:val="微軟正黑體"/>
    <w:panose1 w:val="02010601000101010101"/>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77D8B"/>
    <w:multiLevelType w:val="hybridMultilevel"/>
    <w:tmpl w:val="B4CCA96A"/>
    <w:lvl w:ilvl="0" w:tplc="254C4C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4F1"/>
    <w:rsid w:val="000E346B"/>
    <w:rsid w:val="00102198"/>
    <w:rsid w:val="001212D4"/>
    <w:rsid w:val="0013475E"/>
    <w:rsid w:val="001664F1"/>
    <w:rsid w:val="001922F6"/>
    <w:rsid w:val="001E55AF"/>
    <w:rsid w:val="001F72EA"/>
    <w:rsid w:val="00215798"/>
    <w:rsid w:val="002371BE"/>
    <w:rsid w:val="002863FA"/>
    <w:rsid w:val="002930B9"/>
    <w:rsid w:val="002A5B5D"/>
    <w:rsid w:val="002F2943"/>
    <w:rsid w:val="00313B86"/>
    <w:rsid w:val="003258BF"/>
    <w:rsid w:val="003456B1"/>
    <w:rsid w:val="00346EE9"/>
    <w:rsid w:val="00353378"/>
    <w:rsid w:val="00361F62"/>
    <w:rsid w:val="0037662F"/>
    <w:rsid w:val="003A63AA"/>
    <w:rsid w:val="003C4A63"/>
    <w:rsid w:val="003E19E4"/>
    <w:rsid w:val="00427C9A"/>
    <w:rsid w:val="004F2D88"/>
    <w:rsid w:val="005773C4"/>
    <w:rsid w:val="0058433D"/>
    <w:rsid w:val="00591419"/>
    <w:rsid w:val="00592419"/>
    <w:rsid w:val="005B6527"/>
    <w:rsid w:val="006003A8"/>
    <w:rsid w:val="00657832"/>
    <w:rsid w:val="00661B23"/>
    <w:rsid w:val="006B2B97"/>
    <w:rsid w:val="006B7053"/>
    <w:rsid w:val="006D7B06"/>
    <w:rsid w:val="006E25B9"/>
    <w:rsid w:val="00755727"/>
    <w:rsid w:val="00783FE1"/>
    <w:rsid w:val="007D6ABF"/>
    <w:rsid w:val="00813379"/>
    <w:rsid w:val="008418E0"/>
    <w:rsid w:val="00894949"/>
    <w:rsid w:val="008965AA"/>
    <w:rsid w:val="008A4B9A"/>
    <w:rsid w:val="008A60D3"/>
    <w:rsid w:val="008C3406"/>
    <w:rsid w:val="008D1F5D"/>
    <w:rsid w:val="00905B20"/>
    <w:rsid w:val="00912C53"/>
    <w:rsid w:val="009143F9"/>
    <w:rsid w:val="009241EB"/>
    <w:rsid w:val="0094177E"/>
    <w:rsid w:val="00946A86"/>
    <w:rsid w:val="00966F6F"/>
    <w:rsid w:val="00981D30"/>
    <w:rsid w:val="00997455"/>
    <w:rsid w:val="009A519C"/>
    <w:rsid w:val="009B361A"/>
    <w:rsid w:val="00A07AD1"/>
    <w:rsid w:val="00A55455"/>
    <w:rsid w:val="00AC346D"/>
    <w:rsid w:val="00AC7D6F"/>
    <w:rsid w:val="00AE310E"/>
    <w:rsid w:val="00AF1303"/>
    <w:rsid w:val="00B33109"/>
    <w:rsid w:val="00B52BEA"/>
    <w:rsid w:val="00B8789A"/>
    <w:rsid w:val="00BF14CD"/>
    <w:rsid w:val="00C1002F"/>
    <w:rsid w:val="00C36AFA"/>
    <w:rsid w:val="00C83B46"/>
    <w:rsid w:val="00C85D70"/>
    <w:rsid w:val="00CC3AF8"/>
    <w:rsid w:val="00CD09A8"/>
    <w:rsid w:val="00D323F9"/>
    <w:rsid w:val="00D353F4"/>
    <w:rsid w:val="00D475B3"/>
    <w:rsid w:val="00D77471"/>
    <w:rsid w:val="00DC25DC"/>
    <w:rsid w:val="00DE4373"/>
    <w:rsid w:val="00E03B64"/>
    <w:rsid w:val="00E73789"/>
    <w:rsid w:val="00E955F1"/>
    <w:rsid w:val="00EA1802"/>
    <w:rsid w:val="00EA7AB3"/>
    <w:rsid w:val="00ED2735"/>
    <w:rsid w:val="00EF1B0A"/>
    <w:rsid w:val="00EF74CC"/>
    <w:rsid w:val="00F135F2"/>
    <w:rsid w:val="00F9492D"/>
    <w:rsid w:val="00FB51B9"/>
    <w:rsid w:val="00FC72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19E57"/>
  <w15:docId w15:val="{849D399E-70EB-4971-99B6-CB2092CC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66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664F1"/>
    <w:pPr>
      <w:ind w:leftChars="200" w:left="480"/>
    </w:pPr>
  </w:style>
  <w:style w:type="paragraph" w:styleId="a5">
    <w:name w:val="Balloon Text"/>
    <w:basedOn w:val="a"/>
    <w:link w:val="a6"/>
    <w:uiPriority w:val="99"/>
    <w:semiHidden/>
    <w:unhideWhenUsed/>
    <w:rsid w:val="00591419"/>
    <w:rPr>
      <w:rFonts w:ascii="新細明體" w:eastAsia="新細明體"/>
      <w:sz w:val="18"/>
      <w:szCs w:val="18"/>
    </w:rPr>
  </w:style>
  <w:style w:type="character" w:customStyle="1" w:styleId="a6">
    <w:name w:val="註解方塊文字 字元"/>
    <w:basedOn w:val="a0"/>
    <w:link w:val="a5"/>
    <w:uiPriority w:val="99"/>
    <w:semiHidden/>
    <w:rsid w:val="00591419"/>
    <w:rPr>
      <w:rFonts w:ascii="新細明體" w:eastAsia="新細明體"/>
      <w:sz w:val="18"/>
      <w:szCs w:val="18"/>
    </w:rPr>
  </w:style>
  <w:style w:type="character" w:styleId="a7">
    <w:name w:val="annotation reference"/>
    <w:basedOn w:val="a0"/>
    <w:uiPriority w:val="99"/>
    <w:semiHidden/>
    <w:unhideWhenUsed/>
    <w:rsid w:val="00AE310E"/>
    <w:rPr>
      <w:sz w:val="16"/>
      <w:szCs w:val="16"/>
    </w:rPr>
  </w:style>
  <w:style w:type="paragraph" w:styleId="a8">
    <w:name w:val="annotation text"/>
    <w:basedOn w:val="a"/>
    <w:link w:val="a9"/>
    <w:uiPriority w:val="99"/>
    <w:semiHidden/>
    <w:unhideWhenUsed/>
    <w:rsid w:val="00AE310E"/>
    <w:rPr>
      <w:sz w:val="20"/>
      <w:szCs w:val="20"/>
    </w:rPr>
  </w:style>
  <w:style w:type="character" w:customStyle="1" w:styleId="a9">
    <w:name w:val="註解文字 字元"/>
    <w:basedOn w:val="a0"/>
    <w:link w:val="a8"/>
    <w:uiPriority w:val="99"/>
    <w:semiHidden/>
    <w:rsid w:val="00AE310E"/>
    <w:rPr>
      <w:sz w:val="20"/>
      <w:szCs w:val="20"/>
    </w:rPr>
  </w:style>
  <w:style w:type="paragraph" w:styleId="aa">
    <w:name w:val="annotation subject"/>
    <w:basedOn w:val="a8"/>
    <w:next w:val="a8"/>
    <w:link w:val="ab"/>
    <w:uiPriority w:val="99"/>
    <w:semiHidden/>
    <w:unhideWhenUsed/>
    <w:rsid w:val="00AE310E"/>
    <w:rPr>
      <w:b/>
      <w:bCs/>
    </w:rPr>
  </w:style>
  <w:style w:type="character" w:customStyle="1" w:styleId="ab">
    <w:name w:val="註解主旨 字元"/>
    <w:basedOn w:val="a9"/>
    <w:link w:val="aa"/>
    <w:uiPriority w:val="99"/>
    <w:semiHidden/>
    <w:rsid w:val="00AE31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64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nul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null)"/><Relationship Id="rId11" Type="http://schemas.openxmlformats.org/officeDocument/2006/relationships/image" Target="media/image6.(nul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nul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02E5C-49DB-524B-8A6E-0B411763A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2095</Words>
  <Characters>11944</Characters>
  <Application>Microsoft Office Word</Application>
  <DocSecurity>0</DocSecurity>
  <Lines>99</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鄭立欣</dc:creator>
  <cp:lastModifiedBy>Microsoft Office User</cp:lastModifiedBy>
  <cp:revision>7</cp:revision>
  <cp:lastPrinted>2019-06-21T16:34:00Z</cp:lastPrinted>
  <dcterms:created xsi:type="dcterms:W3CDTF">2019-11-02T11:30:00Z</dcterms:created>
  <dcterms:modified xsi:type="dcterms:W3CDTF">2020-11-24T08:17:00Z</dcterms:modified>
</cp:coreProperties>
</file>