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E0D61" w14:textId="63B8E6EC" w:rsidR="004959E8" w:rsidRPr="00257561" w:rsidRDefault="00C43C3D" w:rsidP="00C43C3D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t>Table S1. Clinical baseline characteristics of 101 patients with HCC according to</w:t>
      </w: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br/>
        <w:t>CEBPA-DT expression level.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3544"/>
        <w:gridCol w:w="1843"/>
        <w:gridCol w:w="1843"/>
        <w:gridCol w:w="992"/>
      </w:tblGrid>
      <w:tr w:rsidR="005139A3" w:rsidRPr="005139A3" w14:paraId="35133DDB" w14:textId="77777777" w:rsidTr="00EF3CF0">
        <w:trPr>
          <w:trHeight w:val="280"/>
        </w:trPr>
        <w:tc>
          <w:tcPr>
            <w:tcW w:w="354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6A53E5D" w14:textId="7777777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Characteristics</w:t>
            </w:r>
          </w:p>
          <w:p w14:paraId="318DD650" w14:textId="006AA76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637655" w14:textId="20FD262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CEBPA-DT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BF685A" w14:textId="492AA419" w:rsidR="005139A3" w:rsidRPr="005139A3" w:rsidRDefault="005139A3" w:rsidP="005139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P value</w:t>
            </w:r>
          </w:p>
        </w:tc>
      </w:tr>
      <w:tr w:rsidR="005139A3" w:rsidRPr="005139A3" w14:paraId="4B9314BA" w14:textId="77777777" w:rsidTr="00EF3CF0">
        <w:trPr>
          <w:trHeight w:val="290"/>
        </w:trPr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3E38C962" w14:textId="77777777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9291BD" w14:textId="72F2300F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Low (n=44)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8EDD108" w14:textId="0F1D5CCD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High (n=44)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667903C9" w14:textId="7777777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139A3" w:rsidRPr="005139A3" w14:paraId="59A63098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F1430" w14:textId="64020332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Age, years, mean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64F80" w14:textId="1A2D3EB1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51.5 ± 11.1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4C813" w14:textId="032BAFF3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50.2 ± 11.8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C744B" w14:textId="140B3696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0.592</w:t>
            </w:r>
          </w:p>
        </w:tc>
      </w:tr>
      <w:tr w:rsidR="005139A3" w:rsidRPr="005139A3" w14:paraId="16AC3979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31EC5" w14:textId="7D1DB951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Gender, male,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04675" w14:textId="47AABC71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38 (86.4%)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BB6A4" w14:textId="76CC5D86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35 (79.5%)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A9E01" w14:textId="6685D8A9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0.395</w:t>
            </w:r>
          </w:p>
        </w:tc>
      </w:tr>
      <w:tr w:rsidR="005139A3" w:rsidRPr="005139A3" w14:paraId="4AE2BC26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597C5" w14:textId="3C418016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HBsAg, positive,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C3EFB" w14:textId="44CFE39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41 (93.2%)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8D190" w14:textId="401BB404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32 (72.7%)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C6BDC" w14:textId="042424C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0.011</w:t>
            </w:r>
          </w:p>
        </w:tc>
      </w:tr>
      <w:tr w:rsidR="005139A3" w:rsidRPr="005139A3" w14:paraId="3D90F134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8E6DA" w14:textId="054925A6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AFP, ng/μL, mean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D2C5D" w14:textId="7B0DC8CF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209.1 ± 396.9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BA64E" w14:textId="04FBDE0C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597.0 ± 548.2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7D2DB" w14:textId="17341A6C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&lt;0.001</w:t>
            </w:r>
          </w:p>
        </w:tc>
      </w:tr>
      <w:tr w:rsidR="005139A3" w:rsidRPr="005139A3" w14:paraId="1A01D391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222F7" w14:textId="50210EB5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Tumor size, cm, mean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45E16" w14:textId="1860AC52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3.7 ± 1.9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A2B51" w14:textId="7F99178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6.7 ± 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C742E" w14:textId="1B6769B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&lt;0.001</w:t>
            </w:r>
          </w:p>
        </w:tc>
      </w:tr>
      <w:tr w:rsidR="005139A3" w:rsidRPr="005139A3" w14:paraId="0C6BF841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E26C2" w14:textId="2C339D05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Multiple tumor nodules,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1CC73" w14:textId="36016F1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10 (22.7%)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D27CE" w14:textId="77AD1E6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8 (18.2%)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CBD03" w14:textId="510074C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0.597</w:t>
            </w:r>
          </w:p>
        </w:tc>
      </w:tr>
      <w:tr w:rsidR="005139A3" w:rsidRPr="005139A3" w14:paraId="000F8472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F9920" w14:textId="642250E3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Poor tumor differentiation,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22D5A" w14:textId="4BA1443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11 (25.0%)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2AF89" w14:textId="431FE5C9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24 (54.5%)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4EC72" w14:textId="74627DD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0.005</w:t>
            </w:r>
          </w:p>
        </w:tc>
      </w:tr>
      <w:tr w:rsidR="005139A3" w:rsidRPr="005139A3" w14:paraId="2A398CA3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8B146" w14:textId="148412F8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Microvascular invasion,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5BC8C" w14:textId="14BEE41D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4 (9.1%)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F208D" w14:textId="4B2A910C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20 (45.5%)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084F5" w14:textId="3DA31044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&lt;0.001</w:t>
            </w:r>
          </w:p>
        </w:tc>
      </w:tr>
      <w:tr w:rsidR="005139A3" w:rsidRPr="005139A3" w14:paraId="2CCC2923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516B0" w14:textId="3966F796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BCLC stage (B-C),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45719" w14:textId="1F8D91D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15 (34.1%)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E28FC" w14:textId="472A49E6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32 (72.7%)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7094A" w14:textId="12591C1F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&lt;0.001</w:t>
            </w:r>
          </w:p>
        </w:tc>
      </w:tr>
      <w:tr w:rsidR="005139A3" w:rsidRPr="005139A3" w14:paraId="477FA4FE" w14:textId="77777777" w:rsidTr="00EF3CF0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2E19B" w14:textId="1599D60B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Overall survival months, mean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5D280" w14:textId="1FBC906B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40.0 ± 17.8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92E27" w14:textId="4D281D7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31.0 ± 20.4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C43BD" w14:textId="57F45DC3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0.03</w:t>
            </w:r>
          </w:p>
        </w:tc>
      </w:tr>
      <w:tr w:rsidR="005139A3" w:rsidRPr="005139A3" w14:paraId="0BCB346D" w14:textId="77777777" w:rsidTr="005139A3">
        <w:trPr>
          <w:trHeight w:val="28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E97D84" w14:textId="58D6654B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Recurrence-free su</w:t>
            </w:r>
            <w:r>
              <w:rPr>
                <w:rFonts w:ascii="Times New Roman" w:hAnsi="Times New Roman" w:cs="Times New Roman" w:hint="eastAsia"/>
              </w:rPr>
              <w:t>r</w:t>
            </w:r>
            <w:r w:rsidRPr="005139A3">
              <w:rPr>
                <w:rFonts w:ascii="Times New Roman" w:hAnsi="Times New Roman" w:cs="Times New Roman"/>
              </w:rPr>
              <w:t>vival months. mean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9A3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80F13E" w14:textId="5E40F2C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26.6 ± 15.2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B3AB84" w14:textId="657150C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19.1 ± 18.9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C7D88C" w14:textId="7A73AC1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0.043</w:t>
            </w:r>
          </w:p>
        </w:tc>
      </w:tr>
    </w:tbl>
    <w:p w14:paraId="202D8A36" w14:textId="77777777" w:rsidR="00C43C3D" w:rsidRPr="00257561" w:rsidRDefault="00C43C3D" w:rsidP="00C43C3D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t>Chi-square test was used to test the association between two categorical variables. AFP,</w:t>
      </w: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br/>
        <w:t>alpha-fetoprotein; BCLC Barcelona Clinic Liver Cancer; HBsAg, hepatitis B surface</w:t>
      </w: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br/>
        <w:t>antigen.</w:t>
      </w:r>
    </w:p>
    <w:p w14:paraId="1AC39E15" w14:textId="0E1BFE68" w:rsidR="00C43C3D" w:rsidRPr="00257561" w:rsidRDefault="00C43C3D">
      <w:pPr>
        <w:widowControl/>
        <w:jc w:val="left"/>
        <w:rPr>
          <w:rFonts w:ascii="Times New Roman" w:hAnsi="Times New Roman" w:cs="Times New Roman"/>
          <w:sz w:val="22"/>
        </w:rPr>
      </w:pPr>
      <w:r w:rsidRPr="00257561">
        <w:rPr>
          <w:rFonts w:ascii="Times New Roman" w:hAnsi="Times New Roman" w:cs="Times New Roman"/>
          <w:sz w:val="22"/>
        </w:rPr>
        <w:br w:type="page"/>
      </w:r>
    </w:p>
    <w:p w14:paraId="50D1608E" w14:textId="77777777" w:rsidR="00C43C3D" w:rsidRPr="00257561" w:rsidRDefault="00C43C3D" w:rsidP="003567BE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>Table S2. Prognostic factors for overall survival and recurrence-free survival by</w:t>
      </w: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br/>
        <w:t>the univariate Cox proportional hazards regression model.</w:t>
      </w:r>
    </w:p>
    <w:tbl>
      <w:tblPr>
        <w:tblW w:w="5205" w:type="pct"/>
        <w:tblLayout w:type="fixed"/>
        <w:tblLook w:val="04A0" w:firstRow="1" w:lastRow="0" w:firstColumn="1" w:lastColumn="0" w:noHBand="0" w:noVBand="1"/>
      </w:tblPr>
      <w:tblGrid>
        <w:gridCol w:w="3313"/>
        <w:gridCol w:w="797"/>
        <w:gridCol w:w="970"/>
        <w:gridCol w:w="875"/>
        <w:gridCol w:w="566"/>
        <w:gridCol w:w="1057"/>
        <w:gridCol w:w="927"/>
        <w:gridCol w:w="142"/>
      </w:tblGrid>
      <w:tr w:rsidR="005139A3" w:rsidRPr="005139A3" w14:paraId="3EDF41D3" w14:textId="77777777" w:rsidTr="005139A3">
        <w:trPr>
          <w:trHeight w:val="280"/>
        </w:trPr>
        <w:tc>
          <w:tcPr>
            <w:tcW w:w="191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8E0B111" w14:textId="77777777" w:rsidR="005139A3" w:rsidRPr="005139A3" w:rsidRDefault="005139A3" w:rsidP="0091516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Characteristics</w:t>
            </w:r>
          </w:p>
          <w:p w14:paraId="7257566A" w14:textId="1EE8ED34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9B15A0" w14:textId="6F5B4A4D" w:rsidR="005139A3" w:rsidRPr="005139A3" w:rsidRDefault="005139A3" w:rsidP="005139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Overall survival</w:t>
            </w:r>
          </w:p>
        </w:tc>
        <w:tc>
          <w:tcPr>
            <w:tcW w:w="155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994B02" w14:textId="23A1B22E" w:rsidR="005139A3" w:rsidRPr="005139A3" w:rsidRDefault="005139A3" w:rsidP="005139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ecurrence-free survival</w:t>
            </w:r>
          </w:p>
        </w:tc>
      </w:tr>
      <w:tr w:rsidR="005139A3" w:rsidRPr="00257561" w14:paraId="76256F74" w14:textId="77777777" w:rsidTr="005139A3">
        <w:trPr>
          <w:gridAfter w:val="1"/>
          <w:wAfter w:w="82" w:type="pct"/>
          <w:trHeight w:val="290"/>
        </w:trPr>
        <w:tc>
          <w:tcPr>
            <w:tcW w:w="191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15ED1B0A" w14:textId="7777777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330AE0" w14:textId="0365AC2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350EB6" w14:textId="68D74401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824612" w14:textId="59676525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C6CE06" w14:textId="0FBFCB9B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DA7978" w14:textId="38D8615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72E0C2" w14:textId="60CE355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P value</w:t>
            </w:r>
          </w:p>
        </w:tc>
      </w:tr>
      <w:tr w:rsidR="005139A3" w:rsidRPr="00257561" w14:paraId="2852DAB4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1B472" w14:textId="40AE86DB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Gender, Female/Male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44445" w14:textId="5B0DD22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0.858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BD027" w14:textId="72256BA8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0.194-3.779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D2DC6" w14:textId="35F117C1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0.839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1FB51" w14:textId="2EFE9583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32BF7" w14:textId="495B644F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0.856-3.257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A7EE4" w14:textId="4D52D6D6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0.132</w:t>
            </w:r>
          </w:p>
        </w:tc>
      </w:tr>
      <w:tr w:rsidR="005139A3" w:rsidRPr="00257561" w14:paraId="7847479F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CF832" w14:textId="2CF14FB7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Age, &gt;60/≤60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A509B" w14:textId="55500BC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1.785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33E3A" w14:textId="4102718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0.619-5.149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6EA79" w14:textId="6027668D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DEEA9" w14:textId="3090405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1.088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9A6E8" w14:textId="4F6E82D4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0.559-2.116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4E022" w14:textId="0DCE41A1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0.803</w:t>
            </w:r>
          </w:p>
        </w:tc>
      </w:tr>
      <w:tr w:rsidR="005139A3" w:rsidRPr="00257561" w14:paraId="5231FBE7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3A5B5" w14:textId="09349807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HBsAg, Positive/Negative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8EFD6" w14:textId="72B04B39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1.191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5D1D7" w14:textId="4C6E4B38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0.27-5.241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FEA90" w14:textId="7FE5AF8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0.817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67EC4" w14:textId="48674878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0.484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9E09F" w14:textId="5A53BB5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0.232-1.008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B0F2D" w14:textId="682CF96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0.052</w:t>
            </w:r>
          </w:p>
        </w:tc>
      </w:tr>
      <w:tr w:rsidR="005139A3" w:rsidRPr="00257561" w14:paraId="229D2EDB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99C7D" w14:textId="6FDE7E8C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Tumor differentiation, Poor/Well-Moderate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563DE" w14:textId="1B5500A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1.696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50A2C" w14:textId="5B5631D6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0.636-4.521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4219D" w14:textId="0E46D142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A3F87" w14:textId="3CE8A22E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4006C" w14:textId="4E339CDF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0.808-2.405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11C09" w14:textId="3D4FD22C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0.231</w:t>
            </w:r>
          </w:p>
        </w:tc>
      </w:tr>
      <w:tr w:rsidR="005139A3" w:rsidRPr="00257561" w14:paraId="62D03189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B5A23" w14:textId="103A678C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Tumor size, &gt;5cm/≤5cm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D8FC6" w14:textId="2D574FA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2.331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170B7" w14:textId="238D8372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0.862-6.3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E041B" w14:textId="01809FA2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061AA" w14:textId="3990EAD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1.893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F9925" w14:textId="0201B465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1.102-3.253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2C084" w14:textId="3573A936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0.021</w:t>
            </w:r>
          </w:p>
        </w:tc>
      </w:tr>
      <w:tr w:rsidR="005139A3" w:rsidRPr="00257561" w14:paraId="307C774B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4DB4" w14:textId="00D52F84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Tumor number, Multiple/Solitary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6D2AC" w14:textId="630D5178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0.715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CF9FB" w14:textId="16AFAA2B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0.164-3.102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F08CC" w14:textId="1E398408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0.654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14231" w14:textId="31E4F9DB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1.175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5219A" w14:textId="3DA1298B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0.628-2.199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6D594" w14:textId="6B40243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0.612</w:t>
            </w:r>
          </w:p>
        </w:tc>
      </w:tr>
      <w:tr w:rsidR="005139A3" w:rsidRPr="00257561" w14:paraId="31E05639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93AA2" w14:textId="5BE83F60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Microvascular invasion, With/Without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B3025" w14:textId="23C83381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7.246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2C65E" w14:textId="2A2B49A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2.618-20.051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0F690" w14:textId="71B84799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FDA3C" w14:textId="17A3F542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2.732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42D88" w14:textId="340E83A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1.532-4.873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36617" w14:textId="7CC292A3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&lt;0.001</w:t>
            </w:r>
          </w:p>
        </w:tc>
      </w:tr>
      <w:tr w:rsidR="005139A3" w:rsidRPr="00257561" w14:paraId="76641A95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8A8B2" w14:textId="0D94BFA7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AFP, &gt;400ng/μL/≤400ng/μL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C5BEE" w14:textId="10C4DCDD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2.156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F73D5" w14:textId="6B36A601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0.801-5.802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B78F6" w14:textId="3F495B5C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0.128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C5340" w14:textId="24C93102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2.207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2AEF2" w14:textId="57A44D8B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0.685-4.126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E3495" w14:textId="07E64A31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0.113</w:t>
            </w:r>
          </w:p>
        </w:tc>
      </w:tr>
      <w:tr w:rsidR="005139A3" w:rsidRPr="00257561" w14:paraId="55326692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CB9E4" w14:textId="591D5258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BCLC stage, B-C/0-A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45217" w14:textId="1DBCEFE8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3.952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E3CB5" w14:textId="3015EC8B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1.266-12.338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BCB6F" w14:textId="78FE4989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85FCE" w14:textId="1FD76229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1.929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02CB1" w14:textId="5EAA55FC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1.113-3.343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F4763" w14:textId="003902E8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0.019</w:t>
            </w:r>
          </w:p>
        </w:tc>
      </w:tr>
      <w:tr w:rsidR="005139A3" w:rsidRPr="00257561" w14:paraId="0C0B7292" w14:textId="77777777" w:rsidTr="005139A3">
        <w:trPr>
          <w:gridAfter w:val="1"/>
          <w:wAfter w:w="82" w:type="pct"/>
          <w:trHeight w:val="280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5E56E" w14:textId="48B90C5D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Distant metastasis, With/Without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F6023" w14:textId="1B18431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7FAE0" w14:textId="5D542FF2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0.872-10.804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04D40" w14:textId="46969CB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05CFA" w14:textId="73716923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1.636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BBCA9" w14:textId="57704FEA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0.697-3.836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17111" w14:textId="1AC4002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0.157</w:t>
            </w:r>
          </w:p>
        </w:tc>
      </w:tr>
      <w:tr w:rsidR="005139A3" w:rsidRPr="00257561" w14:paraId="13CC675C" w14:textId="77777777" w:rsidTr="005139A3">
        <w:trPr>
          <w:gridAfter w:val="1"/>
          <w:wAfter w:w="82" w:type="pct"/>
          <w:trHeight w:val="290"/>
        </w:trPr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36F2E7" w14:textId="6C6D47D2" w:rsidR="005139A3" w:rsidRPr="005139A3" w:rsidRDefault="005139A3" w:rsidP="005139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CEBPA-DT, High/Low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D1153AD" w14:textId="5CD90450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2.127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CC3B976" w14:textId="3D6570AF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0.772-5.857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AEC4C0" w14:textId="6ED15B87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BECE57" w14:textId="5C6EA526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1.528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FEE295" w14:textId="12A9EFC9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0.889-2.626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1473516" w14:textId="422A1146" w:rsidR="005139A3" w:rsidRPr="005139A3" w:rsidRDefault="005139A3" w:rsidP="005139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139A3">
              <w:rPr>
                <w:rFonts w:ascii="Times New Roman" w:hAnsi="Times New Roman" w:cs="Times New Roman"/>
              </w:rPr>
              <w:t>0.025</w:t>
            </w:r>
          </w:p>
        </w:tc>
      </w:tr>
    </w:tbl>
    <w:p w14:paraId="678B69E6" w14:textId="6C36933A" w:rsidR="00C43C3D" w:rsidRPr="00257561" w:rsidRDefault="00C43C3D" w:rsidP="00C43C3D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t>HR, hazard ratio; CI, confidence interval; AFP, alpha-fetoprotein; BCLC Barcelona Clinic Liver Cancer; HBsAg, hepatitis B surface</w:t>
      </w:r>
      <w:r w:rsidR="003567BE" w:rsidRPr="00257561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t>antigen.</w:t>
      </w:r>
    </w:p>
    <w:p w14:paraId="62FB8584" w14:textId="6A6A7DE2" w:rsidR="00C43C3D" w:rsidRPr="00257561" w:rsidRDefault="00C43C3D">
      <w:pPr>
        <w:widowControl/>
        <w:jc w:val="left"/>
        <w:rPr>
          <w:rFonts w:ascii="Times New Roman" w:hAnsi="Times New Roman" w:cs="Times New Roman"/>
          <w:sz w:val="22"/>
        </w:rPr>
      </w:pPr>
      <w:r w:rsidRPr="00257561">
        <w:rPr>
          <w:rFonts w:ascii="Times New Roman" w:hAnsi="Times New Roman" w:cs="Times New Roman"/>
          <w:sz w:val="22"/>
        </w:rPr>
        <w:br w:type="page"/>
      </w:r>
    </w:p>
    <w:p w14:paraId="1FEF1F19" w14:textId="77777777" w:rsidR="00C43C3D" w:rsidRPr="00257561" w:rsidRDefault="00C43C3D" w:rsidP="00B31E30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>Table S3. Independent prognostic factors for overall survival and recurrence-free</w:t>
      </w: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br/>
        <w:t>survival by the multivariate Cox proportional hazards regression model.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3119"/>
        <w:gridCol w:w="850"/>
        <w:gridCol w:w="1149"/>
        <w:gridCol w:w="978"/>
        <w:gridCol w:w="850"/>
        <w:gridCol w:w="992"/>
        <w:gridCol w:w="993"/>
      </w:tblGrid>
      <w:tr w:rsidR="0091516D" w:rsidRPr="00C43C3D" w14:paraId="305633D0" w14:textId="77777777" w:rsidTr="00B5425F">
        <w:trPr>
          <w:trHeight w:val="280"/>
        </w:trPr>
        <w:tc>
          <w:tcPr>
            <w:tcW w:w="311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3DAA720" w14:textId="77777777" w:rsidR="0091516D" w:rsidRPr="0091516D" w:rsidRDefault="0091516D" w:rsidP="0091516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Characteristics</w:t>
            </w:r>
          </w:p>
          <w:p w14:paraId="7D91FFBB" w14:textId="32C67DF3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0CB319" w14:textId="2DE9CCB2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Overall survival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3FC430" w14:textId="1794CBF9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Recurrence-free survival</w:t>
            </w:r>
          </w:p>
        </w:tc>
      </w:tr>
      <w:tr w:rsidR="0091516D" w:rsidRPr="00257561" w14:paraId="22D62103" w14:textId="77777777" w:rsidTr="00B5425F">
        <w:trPr>
          <w:trHeight w:val="290"/>
        </w:trPr>
        <w:tc>
          <w:tcPr>
            <w:tcW w:w="311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760E8C40" w14:textId="77777777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275D5A" w14:textId="17B6882E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3500F7" w14:textId="3202488B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72D136" w14:textId="1E3C9406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7D0B10D" w14:textId="596F675F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250E8C" w14:textId="4A7BA293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ABEE00" w14:textId="42026025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P value</w:t>
            </w:r>
          </w:p>
        </w:tc>
      </w:tr>
      <w:tr w:rsidR="0091516D" w:rsidRPr="00257561" w14:paraId="00C3325F" w14:textId="77777777" w:rsidTr="00B5425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D2D9C" w14:textId="62C092F6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HBsAg, Positive/Negative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B7204" w14:textId="77777777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1F412" w14:textId="77777777" w:rsidR="0091516D" w:rsidRPr="0091516D" w:rsidRDefault="0091516D" w:rsidP="009151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D30AE" w14:textId="77777777" w:rsidR="0091516D" w:rsidRPr="0091516D" w:rsidRDefault="0091516D" w:rsidP="009151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14A65" w14:textId="03363E4E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1.436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FCD98" w14:textId="656CDE5B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0.69-3.012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F364E" w14:textId="08B02B0C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0.05</w:t>
            </w:r>
          </w:p>
        </w:tc>
      </w:tr>
      <w:tr w:rsidR="0091516D" w:rsidRPr="00257561" w14:paraId="0C1B6D94" w14:textId="77777777" w:rsidTr="00B5425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00681" w14:textId="0CC93003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Tumor differentiation, Poor/Well-Moderate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67234" w14:textId="47A30B70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1.3397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83D69" w14:textId="2FE254E5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0.223-2.488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8BD30" w14:textId="56874BE2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0.634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E9E54" w14:textId="1F76F153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C9F5C" w14:textId="3114B6EC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A51A8" w14:textId="02BA574D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516D" w:rsidRPr="00257561" w14:paraId="001E64A8" w14:textId="77777777" w:rsidTr="00B5425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8E8D" w14:textId="2B4FC7C8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Tumor size, &gt;5cm/≤5cm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46B26" w14:textId="2EB00B24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1.1445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F65EC" w14:textId="32A8227F" w:rsidR="0091516D" w:rsidRPr="0091516D" w:rsidRDefault="0091516D" w:rsidP="009151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0.208-3.663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5F5C3" w14:textId="77402160" w:rsidR="0091516D" w:rsidRPr="0091516D" w:rsidRDefault="0091516D" w:rsidP="009151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0.853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20A50" w14:textId="196C5F0E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1.233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27C0D" w14:textId="7D657D90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0.441-3.389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DC228" w14:textId="3EE27437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0.683</w:t>
            </w:r>
          </w:p>
        </w:tc>
      </w:tr>
      <w:tr w:rsidR="0091516D" w:rsidRPr="00257561" w14:paraId="3FE0EEE1" w14:textId="77777777" w:rsidTr="00B5425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838A1" w14:textId="2F7CCFC8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Microvascular invasion, With/Without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149CA" w14:textId="2FFFB519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9.924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88F52" w14:textId="6AD71CC6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2.409-40.879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EF476" w14:textId="63ABB91E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52B23" w14:textId="159BAA11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2.856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49025" w14:textId="6CAA5680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1.467-5.56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A9849" w14:textId="79A5EA09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0.002</w:t>
            </w:r>
          </w:p>
        </w:tc>
      </w:tr>
      <w:tr w:rsidR="0091516D" w:rsidRPr="00257561" w14:paraId="2C2D7CDA" w14:textId="77777777" w:rsidTr="00B5425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8F6B8" w14:textId="578CFD1F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AFP, &gt;400ng/μL/≤400ng/μL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DC78A" w14:textId="1AAD7874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2.167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CB2AD" w14:textId="77D319E1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0.672-6.979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F83DF" w14:textId="7C9BACEB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2C081" w14:textId="7B45B777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1.417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FDB12" w14:textId="3C9C596D" w:rsidR="0091516D" w:rsidRPr="0091516D" w:rsidRDefault="0091516D" w:rsidP="009151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0.372-5.334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422F2" w14:textId="551F748D" w:rsidR="0091516D" w:rsidRPr="0091516D" w:rsidRDefault="0091516D" w:rsidP="0091516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0.283</w:t>
            </w:r>
          </w:p>
        </w:tc>
      </w:tr>
      <w:tr w:rsidR="0091516D" w:rsidRPr="00257561" w14:paraId="0D73F70F" w14:textId="77777777" w:rsidTr="00B5425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B6FFD" w14:textId="1D9A87FE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BCLC stage, B-C/0-A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430F8" w14:textId="162623E9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2.812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7A828" w14:textId="3882D670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0.524-15.065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AEF5B" w14:textId="7C9D41B8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D5451" w14:textId="6D41379F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2.204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89499" w14:textId="611080F6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0.412-5.51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97E02" w14:textId="45E48E55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0.056</w:t>
            </w:r>
          </w:p>
        </w:tc>
      </w:tr>
      <w:tr w:rsidR="0091516D" w:rsidRPr="00257561" w14:paraId="53C38F50" w14:textId="77777777" w:rsidTr="00B5425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9B63E" w14:textId="51A20241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Distant metastasis, With/Without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1406B" w14:textId="7D902AA3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3.942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0FED2" w14:textId="61F6A387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0.824-18.85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C8FBC" w14:textId="01B41A67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30A25" w14:textId="52142923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1.205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90807" w14:textId="0BAE7EA4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0.462-3.14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5E589" w14:textId="010DE50E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0.072</w:t>
            </w:r>
          </w:p>
        </w:tc>
      </w:tr>
      <w:tr w:rsidR="0091516D" w:rsidRPr="00257561" w14:paraId="4C02196E" w14:textId="77777777" w:rsidTr="00B5425F">
        <w:trPr>
          <w:trHeight w:val="290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5DC20A" w14:textId="13204ADA" w:rsidR="0091516D" w:rsidRPr="0091516D" w:rsidRDefault="0091516D" w:rsidP="009151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CEBPA-DT, High/Low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E9A22A" w14:textId="46B5F20D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2.443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FF2FB9" w14:textId="069D7784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0.083-8.006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D6BFD2" w14:textId="04DCFDCD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89BF8B" w14:textId="243C4172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2.947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8612B0" w14:textId="53A597D4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0.492-4.823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879F95" w14:textId="32AE5D34" w:rsidR="0091516D" w:rsidRPr="0091516D" w:rsidRDefault="0091516D" w:rsidP="009151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1516D">
              <w:rPr>
                <w:rFonts w:ascii="Times New Roman" w:hAnsi="Times New Roman" w:cs="Times New Roman"/>
              </w:rPr>
              <w:t>0.008</w:t>
            </w:r>
          </w:p>
        </w:tc>
      </w:tr>
    </w:tbl>
    <w:p w14:paraId="02B09516" w14:textId="578C12A5" w:rsidR="00C43C3D" w:rsidRPr="00257561" w:rsidRDefault="00C43C3D" w:rsidP="00C43C3D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t>HR, hazard ratio; CI, confidence interval; AFP,</w:t>
      </w:r>
      <w:r w:rsidR="003567BE" w:rsidRPr="00257561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t>alpha-fetoprotein; BCLC Barcelona Clinic Liver Cancer; HBsAg, hepatitis B surface</w:t>
      </w:r>
      <w:r w:rsidR="003567BE" w:rsidRPr="00257561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t>antigen.</w:t>
      </w:r>
    </w:p>
    <w:p w14:paraId="126C456F" w14:textId="4B5419A6" w:rsidR="00C43C3D" w:rsidRPr="00257561" w:rsidRDefault="00C43C3D">
      <w:pPr>
        <w:widowControl/>
        <w:jc w:val="left"/>
        <w:rPr>
          <w:rFonts w:ascii="Times New Roman" w:hAnsi="Times New Roman" w:cs="Times New Roman"/>
          <w:sz w:val="22"/>
        </w:rPr>
      </w:pPr>
      <w:r w:rsidRPr="00257561">
        <w:rPr>
          <w:rFonts w:ascii="Times New Roman" w:hAnsi="Times New Roman" w:cs="Times New Roman"/>
          <w:sz w:val="22"/>
        </w:rPr>
        <w:br w:type="page"/>
      </w:r>
    </w:p>
    <w:p w14:paraId="26F6C20D" w14:textId="77777777" w:rsidR="00C43C3D" w:rsidRPr="00257561" w:rsidRDefault="00C43C3D" w:rsidP="00B31E30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>Table S4. The antibodies used in this study</w:t>
      </w:r>
    </w:p>
    <w:tbl>
      <w:tblPr>
        <w:tblW w:w="5160" w:type="dxa"/>
        <w:tblLook w:val="04A0" w:firstRow="1" w:lastRow="0" w:firstColumn="1" w:lastColumn="0" w:noHBand="0" w:noVBand="1"/>
      </w:tblPr>
      <w:tblGrid>
        <w:gridCol w:w="1260"/>
        <w:gridCol w:w="1460"/>
        <w:gridCol w:w="2440"/>
      </w:tblGrid>
      <w:tr w:rsidR="00C43C3D" w:rsidRPr="00C43C3D" w14:paraId="01D8B48A" w14:textId="77777777" w:rsidTr="00C43C3D">
        <w:trPr>
          <w:trHeight w:val="290"/>
        </w:trPr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2FC3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Antibody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00204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Supplier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A1371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Catalogue number</w:t>
            </w:r>
          </w:p>
        </w:tc>
      </w:tr>
      <w:tr w:rsidR="00C43C3D" w:rsidRPr="00C43C3D" w14:paraId="3DE74503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C77B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A01D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HUABIO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4EA1" w14:textId="1BE89932" w:rsidR="00C43C3D" w:rsidRPr="00C43C3D" w:rsidRDefault="0093610A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361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ET1611-2</w:t>
            </w:r>
          </w:p>
        </w:tc>
      </w:tr>
      <w:tr w:rsidR="00C43C3D" w:rsidRPr="00C43C3D" w14:paraId="6725664C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6BB7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DDR2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2D56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1EC5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12133</w:t>
            </w:r>
          </w:p>
        </w:tc>
      </w:tr>
      <w:tr w:rsidR="00C43C3D" w:rsidRPr="00C43C3D" w14:paraId="5A18C3FF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5FD5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DDR2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2946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336E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sc-81707</w:t>
            </w:r>
          </w:p>
        </w:tc>
      </w:tr>
      <w:tr w:rsidR="00C43C3D" w:rsidRPr="00C43C3D" w14:paraId="55A0ACED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00F5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5906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Zenbio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007D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T200068-8F10</w:t>
            </w:r>
          </w:p>
        </w:tc>
      </w:tr>
      <w:tr w:rsidR="00C43C3D" w:rsidRPr="00C43C3D" w14:paraId="1B04C08E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E10F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B192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25EE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A2348</w:t>
            </w:r>
          </w:p>
        </w:tc>
      </w:tr>
      <w:tr w:rsidR="00C43C3D" w:rsidRPr="00C43C3D" w14:paraId="7BE249C9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B7B1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CC4D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Servicebio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9F5B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GB13030-2</w:t>
            </w:r>
          </w:p>
        </w:tc>
      </w:tr>
      <w:tr w:rsidR="00C43C3D" w:rsidRPr="00C43C3D" w14:paraId="2801CA46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9B3B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Snail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FFF9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F9F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A5243</w:t>
            </w:r>
          </w:p>
        </w:tc>
      </w:tr>
      <w:tr w:rsidR="00C43C3D" w:rsidRPr="00C43C3D" w14:paraId="243FEE77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AC27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E-cadherin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545E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9230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A3044</w:t>
            </w:r>
          </w:p>
        </w:tc>
      </w:tr>
      <w:tr w:rsidR="00C43C3D" w:rsidRPr="00C43C3D" w14:paraId="0C217587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1975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N-cadherin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6942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D4F4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sc-59987</w:t>
            </w:r>
          </w:p>
        </w:tc>
      </w:tr>
      <w:tr w:rsidR="00C43C3D" w:rsidRPr="00C43C3D" w14:paraId="7F04F2AB" w14:textId="77777777" w:rsidTr="00C43C3D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6A32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Vimentin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FC2B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EF23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sc-6260</w:t>
            </w:r>
          </w:p>
        </w:tc>
      </w:tr>
      <w:tr w:rsidR="00C43C3D" w:rsidRPr="00C43C3D" w14:paraId="3AD7F572" w14:textId="77777777" w:rsidTr="00C43C3D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E8BF8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β-catenin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CA10E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B6895" w14:textId="77777777" w:rsidR="00C43C3D" w:rsidRPr="00C43C3D" w:rsidRDefault="00C43C3D" w:rsidP="00C43C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8480</w:t>
            </w:r>
          </w:p>
        </w:tc>
      </w:tr>
    </w:tbl>
    <w:p w14:paraId="7468D909" w14:textId="1BB0F741" w:rsidR="00C43C3D" w:rsidRPr="00257561" w:rsidRDefault="00C43C3D">
      <w:pPr>
        <w:rPr>
          <w:rFonts w:ascii="Times New Roman" w:hAnsi="Times New Roman" w:cs="Times New Roman"/>
          <w:sz w:val="22"/>
        </w:rPr>
      </w:pPr>
    </w:p>
    <w:p w14:paraId="6F0A4C61" w14:textId="77777777" w:rsidR="00C43C3D" w:rsidRPr="00257561" w:rsidRDefault="00C43C3D">
      <w:pPr>
        <w:widowControl/>
        <w:jc w:val="left"/>
        <w:rPr>
          <w:rFonts w:ascii="Times New Roman" w:hAnsi="Times New Roman" w:cs="Times New Roman"/>
          <w:sz w:val="22"/>
        </w:rPr>
      </w:pPr>
      <w:r w:rsidRPr="00257561">
        <w:rPr>
          <w:rFonts w:ascii="Times New Roman" w:hAnsi="Times New Roman" w:cs="Times New Roman"/>
          <w:sz w:val="22"/>
        </w:rPr>
        <w:br w:type="page"/>
      </w:r>
    </w:p>
    <w:p w14:paraId="0E4EBD2C" w14:textId="77777777" w:rsidR="00C43C3D" w:rsidRPr="00257561" w:rsidRDefault="00C43C3D" w:rsidP="00B31E30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>Table S5. Sequence of primers used for PCR in this study</w:t>
      </w:r>
    </w:p>
    <w:tbl>
      <w:tblPr>
        <w:tblW w:w="8872" w:type="dxa"/>
        <w:tblLook w:val="04A0" w:firstRow="1" w:lastRow="0" w:firstColumn="1" w:lastColumn="0" w:noHBand="0" w:noVBand="1"/>
      </w:tblPr>
      <w:tblGrid>
        <w:gridCol w:w="3969"/>
        <w:gridCol w:w="4903"/>
      </w:tblGrid>
      <w:tr w:rsidR="00C43C3D" w:rsidRPr="00C43C3D" w14:paraId="013381F0" w14:textId="77777777" w:rsidTr="00B31E30">
        <w:trPr>
          <w:trHeight w:val="290"/>
        </w:trPr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7EEDF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3C25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Sequences</w:t>
            </w:r>
          </w:p>
        </w:tc>
      </w:tr>
      <w:tr w:rsidR="00C43C3D" w:rsidRPr="00C43C3D" w14:paraId="7CDE90DA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9141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CEBPA-DT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45E0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5'-GGGCACAGCTAAAAACACCG-3'</w:t>
            </w:r>
          </w:p>
        </w:tc>
      </w:tr>
      <w:tr w:rsidR="00C43C3D" w:rsidRPr="00C43C3D" w14:paraId="7EF26F3E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8082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CEBPA-DT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CF3D2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5'-GAGCTCTGGACCGAAAACGA-3'</w:t>
            </w:r>
          </w:p>
        </w:tc>
      </w:tr>
      <w:tr w:rsidR="00C43C3D" w:rsidRPr="00C43C3D" w14:paraId="0658ADED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8C7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U6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282A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5’-GCTTCGGCAGCACATATACTAAAAT-3’</w:t>
            </w:r>
          </w:p>
        </w:tc>
      </w:tr>
      <w:tr w:rsidR="00C43C3D" w:rsidRPr="00C43C3D" w14:paraId="39069752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5085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U6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D774D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 CGCTTCACGAATTTGCGTGTCAT -3’</w:t>
            </w:r>
          </w:p>
        </w:tc>
      </w:tr>
      <w:tr w:rsidR="00C43C3D" w:rsidRPr="00C43C3D" w14:paraId="7B018162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F02B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U3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711E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 TTCTCTGAGCGTGTAGAGCACCGA -3'</w:t>
            </w:r>
          </w:p>
        </w:tc>
      </w:tr>
      <w:tr w:rsidR="00C43C3D" w:rsidRPr="00C43C3D" w14:paraId="4C795AFC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D859D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U3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B98FF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 GATCATCAATGGCTGACGGCAGTT -3'</w:t>
            </w:r>
          </w:p>
        </w:tc>
      </w:tr>
      <w:tr w:rsidR="00C43C3D" w:rsidRPr="00C43C3D" w14:paraId="14E72BDA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4232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β-actin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716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 GGGAAATCGTGCGTGACATTAAG-3'</w:t>
            </w:r>
          </w:p>
        </w:tc>
      </w:tr>
      <w:tr w:rsidR="00C43C3D" w:rsidRPr="00C43C3D" w14:paraId="5FC2281F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9FCDA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β-actin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5E29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 TGTGTTGGCGTACAGGTCTTTG-3'</w:t>
            </w:r>
          </w:p>
        </w:tc>
      </w:tr>
      <w:tr w:rsidR="00C43C3D" w:rsidRPr="00C43C3D" w14:paraId="74E93D44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1DBB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ICAM4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5B0F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5'-TGATTTTGGAGCCTCCGGTC-3'</w:t>
            </w:r>
          </w:p>
        </w:tc>
      </w:tr>
      <w:tr w:rsidR="00C43C3D" w:rsidRPr="00C43C3D" w14:paraId="7CF3D794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04C6B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ICAM4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0824E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 TAGGTCAAGGTCACGTTGGC-3'</w:t>
            </w:r>
          </w:p>
        </w:tc>
      </w:tr>
      <w:tr w:rsidR="00C43C3D" w:rsidRPr="00C43C3D" w14:paraId="5B823CDD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428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TGFB2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EEF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5'-GCGCTACATCGACAGCAAAG-3'</w:t>
            </w:r>
          </w:p>
        </w:tc>
      </w:tr>
      <w:tr w:rsidR="00C43C3D" w:rsidRPr="00C43C3D" w14:paraId="43060003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5E0E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TGFB2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19FA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 TGCAGCAGGGACAGTGTAAG-3'</w:t>
            </w:r>
          </w:p>
        </w:tc>
      </w:tr>
      <w:tr w:rsidR="00C43C3D" w:rsidRPr="00C43C3D" w14:paraId="14BE62B5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5E1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CD226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5A8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5'-AGCTTTGGGCAAGGGCTATT-3'</w:t>
            </w:r>
          </w:p>
        </w:tc>
      </w:tr>
      <w:tr w:rsidR="00C43C3D" w:rsidRPr="00C43C3D" w14:paraId="708BA2B2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D6AD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CD226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8463E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5'-TGCATGAGAGTGAGGCCAAG-3'</w:t>
            </w:r>
          </w:p>
        </w:tc>
      </w:tr>
      <w:tr w:rsidR="00C43C3D" w:rsidRPr="00C43C3D" w14:paraId="60E30B9E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6F4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PCOLCE 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4D0F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5'-GCTACGATGCTCTGGAGGTC-3'</w:t>
            </w:r>
          </w:p>
        </w:tc>
      </w:tr>
      <w:tr w:rsidR="00C43C3D" w:rsidRPr="00C43C3D" w14:paraId="065C8501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19E12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PCOLCE 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9BAB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5'-CATCCGTCGTCATCCTCAGG-3'</w:t>
            </w:r>
          </w:p>
        </w:tc>
      </w:tr>
      <w:tr w:rsidR="00C43C3D" w:rsidRPr="00C43C3D" w14:paraId="372C6CFF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2EBD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CAPN3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C50D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5'-CGATGACCCTGATGACTCGG-3'</w:t>
            </w:r>
          </w:p>
        </w:tc>
      </w:tr>
      <w:tr w:rsidR="00C43C3D" w:rsidRPr="00C43C3D" w14:paraId="183C192F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E545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CAPN3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6886A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5'-GAAGTCCTTCTGCAGGTGCT-3'</w:t>
            </w:r>
          </w:p>
        </w:tc>
      </w:tr>
      <w:tr w:rsidR="00C43C3D" w:rsidRPr="00C43C3D" w14:paraId="01AFCB21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EF4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COL2A1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2A0B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5'-GAGCCAAAGGATCTGCTGGT-3'</w:t>
            </w:r>
          </w:p>
        </w:tc>
      </w:tr>
      <w:tr w:rsidR="00C43C3D" w:rsidRPr="00C43C3D" w14:paraId="00AA8ED2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0707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COL2A1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6E63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5'-TTGGGGCCTTGTTCACCTTT-3'</w:t>
            </w:r>
          </w:p>
        </w:tc>
      </w:tr>
      <w:tr w:rsidR="00C43C3D" w:rsidRPr="00C43C3D" w14:paraId="3AA065F4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C2AA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CC52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5'-GCTGTACTGCAAAAACGGGG-3'</w:t>
            </w:r>
          </w:p>
        </w:tc>
      </w:tr>
      <w:tr w:rsidR="00C43C3D" w:rsidRPr="00C43C3D" w14:paraId="271B204C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42320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4422B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5'-AGCCAGGTAACGGTTAGCAC-3'</w:t>
            </w:r>
          </w:p>
        </w:tc>
      </w:tr>
      <w:tr w:rsidR="00C43C3D" w:rsidRPr="00C43C3D" w14:paraId="4C606255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D1AF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hnRNPC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0AC1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5'-CAGAACACCCTTCTCCGTCC-3'</w:t>
            </w:r>
          </w:p>
        </w:tc>
      </w:tr>
      <w:tr w:rsidR="00C43C3D" w:rsidRPr="00C43C3D" w14:paraId="4C066428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9370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hnRNPC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049A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5'-GAGGAGGAGGAGGTACACGT-3'</w:t>
            </w:r>
          </w:p>
        </w:tc>
      </w:tr>
      <w:tr w:rsidR="00C43C3D" w:rsidRPr="00C43C3D" w14:paraId="46A98D61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404D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DDR2 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A7C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5'-CTGGCTTCCTGCAAACACAC-3'</w:t>
            </w:r>
          </w:p>
        </w:tc>
      </w:tr>
      <w:tr w:rsidR="00C43C3D" w:rsidRPr="00C43C3D" w14:paraId="40675224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1A76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DDR2 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F896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5'-AGGAAGAGTGCACCACATCG-3'</w:t>
            </w:r>
          </w:p>
        </w:tc>
      </w:tr>
      <w:tr w:rsidR="00C43C3D" w:rsidRPr="00C43C3D" w14:paraId="1FCDEA99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167A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CDH1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39A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5'-AGCCCCGCCTTATGATTCTCTG-3'</w:t>
            </w:r>
          </w:p>
        </w:tc>
      </w:tr>
      <w:tr w:rsidR="00C43C3D" w:rsidRPr="00C43C3D" w14:paraId="493318A1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DB4E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CDH1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1695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5'-TGCCCCATTCGTTCAAGTAGTCAT-3'</w:t>
            </w:r>
          </w:p>
        </w:tc>
      </w:tr>
      <w:tr w:rsidR="00C43C3D" w:rsidRPr="00C43C3D" w14:paraId="391F21A0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B32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CDH2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B0C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5'-AGTGGCAGCTGGACTTGATC-3'</w:t>
            </w:r>
          </w:p>
        </w:tc>
      </w:tr>
      <w:tr w:rsidR="00C43C3D" w:rsidRPr="00C43C3D" w14:paraId="5D679CE4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9C97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CDH2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2F25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5'-CCGTGGCTGTGTTTGAAAGG-3'</w:t>
            </w:r>
          </w:p>
        </w:tc>
      </w:tr>
      <w:tr w:rsidR="00C43C3D" w:rsidRPr="00C43C3D" w14:paraId="15804B83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B3E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VIM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FC3C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5'-TTGAACGCAAAGTGGAATC-3'</w:t>
            </w:r>
          </w:p>
        </w:tc>
      </w:tr>
      <w:tr w:rsidR="00C43C3D" w:rsidRPr="00C43C3D" w14:paraId="2CE2A492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D9F8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VIM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DEE0F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5'-AGGTCAGGCTTGGAAACA-3'</w:t>
            </w:r>
          </w:p>
        </w:tc>
      </w:tr>
      <w:tr w:rsidR="00C43C3D" w:rsidRPr="00C43C3D" w14:paraId="7132D1A1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36D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SNAIL1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28ED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5'-GACCCCAATCGGAAGCCTAACTAC-3'</w:t>
            </w:r>
          </w:p>
        </w:tc>
      </w:tr>
      <w:tr w:rsidR="00C43C3D" w:rsidRPr="00C43C3D" w14:paraId="16D93236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FCE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SNAIL1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32E0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5'-AGCCTTTCCCACTGTCCTCATC-3'</w:t>
            </w:r>
          </w:p>
        </w:tc>
      </w:tr>
      <w:tr w:rsidR="00C43C3D" w:rsidRPr="00C43C3D" w14:paraId="05F7EA33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048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SNAIL2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90C0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5'-CCTCCATCTGACACCTCC-3'</w:t>
            </w:r>
          </w:p>
        </w:tc>
      </w:tr>
      <w:tr w:rsidR="00C43C3D" w:rsidRPr="00C43C3D" w14:paraId="473152F3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04ED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SNAIL2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D5D4E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5'-CCCAGGCTCACATATTCC-3'</w:t>
            </w:r>
          </w:p>
        </w:tc>
      </w:tr>
      <w:tr w:rsidR="00C43C3D" w:rsidRPr="00C43C3D" w14:paraId="635112DE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176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ZEB1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D689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5'-AAGTGGCGGTAGATGGTA-3'</w:t>
            </w:r>
          </w:p>
        </w:tc>
      </w:tr>
      <w:tr w:rsidR="00C43C3D" w:rsidRPr="00C43C3D" w14:paraId="545B772D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DCB5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ZEB1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E38F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5'-TTGTAGCGACTGGATTTT-3'</w:t>
            </w:r>
          </w:p>
        </w:tc>
      </w:tr>
      <w:tr w:rsidR="00C43C3D" w:rsidRPr="00C43C3D" w14:paraId="48B24439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DC5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TWIST1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5A5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5'-CTCAAGAGGTCGTGCCAATC-3'</w:t>
            </w:r>
          </w:p>
        </w:tc>
      </w:tr>
      <w:tr w:rsidR="00C43C3D" w:rsidRPr="00C43C3D" w14:paraId="543D9B1A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0144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TWIST1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6ABE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5'-CCCAGTATTTTTATTTCTAAAGGTGTT-3'</w:t>
            </w:r>
          </w:p>
        </w:tc>
      </w:tr>
      <w:tr w:rsidR="00C43C3D" w:rsidRPr="00C43C3D" w14:paraId="3258E927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1AA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FOXC1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22DB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5'-CAGCATCCGCCACAACCTCT-3'</w:t>
            </w:r>
          </w:p>
        </w:tc>
      </w:tr>
      <w:tr w:rsidR="00C43C3D" w:rsidRPr="00C43C3D" w14:paraId="3DD1EA26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53C7C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FOXC1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E272E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5'-GCAGCCTGTCCTTCTCCTCCT-3'</w:t>
            </w:r>
          </w:p>
        </w:tc>
      </w:tr>
      <w:tr w:rsidR="00C43C3D" w:rsidRPr="00C43C3D" w14:paraId="3F5674FA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96DC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BS1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54B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5'-GGTGCATATGAAAAGTTGCTCCA-3'</w:t>
            </w:r>
          </w:p>
        </w:tc>
      </w:tr>
      <w:tr w:rsidR="00C43C3D" w:rsidRPr="00C43C3D" w14:paraId="4DFC6866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270C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BS1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CCFCB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5'-TCCTTCATCCTCACCAGCAC-3'</w:t>
            </w:r>
          </w:p>
        </w:tc>
      </w:tr>
      <w:tr w:rsidR="00C43C3D" w:rsidRPr="00C43C3D" w14:paraId="3D8F1ABC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0019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BS2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A04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5'-ACGACACACTCACAAAGACA-3'</w:t>
            </w:r>
          </w:p>
        </w:tc>
      </w:tr>
      <w:tr w:rsidR="00C43C3D" w:rsidRPr="00C43C3D" w14:paraId="3FE08D88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1637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BS2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14C1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5'-AGCTCCCTAGTTCTGCCCTT-3'</w:t>
            </w:r>
          </w:p>
        </w:tc>
      </w:tr>
      <w:tr w:rsidR="00C43C3D" w:rsidRPr="00C43C3D" w14:paraId="5BC2291E" w14:textId="77777777" w:rsidTr="00B31E30">
        <w:trPr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746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BS3 forward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264E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5'-GGAACCATCTGAAGGGGTGG-3'</w:t>
            </w:r>
          </w:p>
        </w:tc>
      </w:tr>
      <w:tr w:rsidR="00C43C3D" w:rsidRPr="00C43C3D" w14:paraId="27BE5D25" w14:textId="77777777" w:rsidTr="00B31E30">
        <w:trPr>
          <w:trHeight w:val="290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0593C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BS3 reverse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C3DE0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5'-TCCAGGCTGCAGTTTCTACG-3'</w:t>
            </w:r>
          </w:p>
        </w:tc>
      </w:tr>
    </w:tbl>
    <w:p w14:paraId="5B350295" w14:textId="68EFA5F0" w:rsidR="00C43C3D" w:rsidRPr="00257561" w:rsidRDefault="00C43C3D">
      <w:pPr>
        <w:rPr>
          <w:rFonts w:ascii="Times New Roman" w:hAnsi="Times New Roman" w:cs="Times New Roman"/>
          <w:sz w:val="22"/>
        </w:rPr>
      </w:pPr>
    </w:p>
    <w:p w14:paraId="4CBDC65F" w14:textId="77777777" w:rsidR="00C43C3D" w:rsidRPr="00257561" w:rsidRDefault="00C43C3D">
      <w:pPr>
        <w:widowControl/>
        <w:jc w:val="left"/>
        <w:rPr>
          <w:rFonts w:ascii="Times New Roman" w:hAnsi="Times New Roman" w:cs="Times New Roman"/>
          <w:sz w:val="22"/>
        </w:rPr>
      </w:pPr>
      <w:r w:rsidRPr="00257561">
        <w:rPr>
          <w:rFonts w:ascii="Times New Roman" w:hAnsi="Times New Roman" w:cs="Times New Roman"/>
          <w:sz w:val="22"/>
        </w:rPr>
        <w:br w:type="page"/>
      </w:r>
    </w:p>
    <w:p w14:paraId="6EAB3E01" w14:textId="77777777" w:rsidR="00C43C3D" w:rsidRPr="00257561" w:rsidRDefault="00C43C3D" w:rsidP="00C43C3D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C43C3D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>Table S6. Sequence of siRNA and shRNA against specific target in this study</w:t>
      </w:r>
    </w:p>
    <w:tbl>
      <w:tblPr>
        <w:tblW w:w="7230" w:type="dxa"/>
        <w:tblLook w:val="04A0" w:firstRow="1" w:lastRow="0" w:firstColumn="1" w:lastColumn="0" w:noHBand="0" w:noVBand="1"/>
      </w:tblPr>
      <w:tblGrid>
        <w:gridCol w:w="2694"/>
        <w:gridCol w:w="4536"/>
      </w:tblGrid>
      <w:tr w:rsidR="00C43C3D" w:rsidRPr="00C43C3D" w14:paraId="2F0EEF8C" w14:textId="77777777" w:rsidTr="00B31E30">
        <w:trPr>
          <w:trHeight w:val="290"/>
        </w:trPr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16D3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siRNA names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7DBFB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Sequences</w:t>
            </w:r>
          </w:p>
        </w:tc>
      </w:tr>
      <w:tr w:rsidR="00C43C3D" w:rsidRPr="00C43C3D" w14:paraId="5FB10CF6" w14:textId="77777777" w:rsidTr="00B31E30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8CA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shCEBPA-DT-1 sense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9E6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5’-CAACAUAGUCCCAGUGAUUtt-3’</w:t>
            </w:r>
          </w:p>
        </w:tc>
      </w:tr>
      <w:tr w:rsidR="00C43C3D" w:rsidRPr="00C43C3D" w14:paraId="2948A0B3" w14:textId="77777777" w:rsidTr="00B31E30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B20C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shCEBPA-DT-1 anti-sense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4F28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5’-AAUCACUGGGACUAUGUUGtt-3’</w:t>
            </w:r>
          </w:p>
        </w:tc>
      </w:tr>
      <w:tr w:rsidR="00C43C3D" w:rsidRPr="00C43C3D" w14:paraId="264AF724" w14:textId="77777777" w:rsidTr="00B31E30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B85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shCEBPA-DT-2 sense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95C1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5’-AUUCAACAUAGUCCCAGUGtt-3’</w:t>
            </w:r>
          </w:p>
        </w:tc>
      </w:tr>
      <w:tr w:rsidR="00C43C3D" w:rsidRPr="00C43C3D" w14:paraId="2D920A2A" w14:textId="77777777" w:rsidTr="00B31E30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7D461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shCEBPA-DT-2 anti-sense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B5ED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5’-CACUGGGACUAUGUUGAAUtt-3’</w:t>
            </w:r>
          </w:p>
        </w:tc>
      </w:tr>
      <w:tr w:rsidR="00C43C3D" w:rsidRPr="00C43C3D" w14:paraId="0B0FF771" w14:textId="77777777" w:rsidTr="00B31E30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BF9A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shDDR2-1 sense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68AF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5’-GACUUCAGAUGCUGUAAGUUAUUtt-3’</w:t>
            </w:r>
          </w:p>
        </w:tc>
      </w:tr>
      <w:tr w:rsidR="00C43C3D" w:rsidRPr="00C43C3D" w14:paraId="12C28095" w14:textId="77777777" w:rsidTr="00B31E30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452CF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shDDR2-1 anti-sense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9C836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5’-AAUAACUUACAGCAUCUGAAGUCtt-3’</w:t>
            </w:r>
          </w:p>
        </w:tc>
      </w:tr>
      <w:tr w:rsidR="00C43C3D" w:rsidRPr="00C43C3D" w14:paraId="6C549F91" w14:textId="77777777" w:rsidTr="00B31E30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9A1D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shDDR2-2 sense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1709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5’-GAGUCUUCUUAAUAAGUUGAUCUtt-3’</w:t>
            </w:r>
          </w:p>
        </w:tc>
      </w:tr>
      <w:tr w:rsidR="00C43C3D" w:rsidRPr="00C43C3D" w14:paraId="7465C142" w14:textId="77777777" w:rsidTr="00B31E30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A5BB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shDDR2-2 anti-sense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D2D75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5’-AGAUCAACUUAUUAAGAAGACUCtt-3’</w:t>
            </w:r>
          </w:p>
        </w:tc>
      </w:tr>
      <w:tr w:rsidR="00C43C3D" w:rsidRPr="00C43C3D" w14:paraId="249E4449" w14:textId="77777777" w:rsidTr="00B31E30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066C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sihnRNPC sense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4A67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5’-UUCGAAGUAUGGCAAAAUUGUGGtt-3’</w:t>
            </w:r>
          </w:p>
        </w:tc>
      </w:tr>
      <w:tr w:rsidR="00C43C3D" w:rsidRPr="00C43C3D" w14:paraId="2C06479D" w14:textId="77777777" w:rsidTr="00B31E30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E697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sihnRNPC anti-sense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0652D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5’-CCACAAUUUUGCCAUACUUCGAAtt-3’</w:t>
            </w:r>
          </w:p>
        </w:tc>
      </w:tr>
      <w:tr w:rsidR="00C43C3D" w:rsidRPr="00C43C3D" w14:paraId="68C79547" w14:textId="77777777" w:rsidTr="00B31E30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2AD4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siSnail1 sense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C3DC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5’-AGGACUCUAAUCCAGAGUUUACCtt-3’</w:t>
            </w:r>
          </w:p>
        </w:tc>
      </w:tr>
      <w:tr w:rsidR="00C43C3D" w:rsidRPr="00C43C3D" w14:paraId="41236AB1" w14:textId="77777777" w:rsidTr="00B31E30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6B423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siSnail1 anti-sense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97968" w14:textId="77777777" w:rsidR="00C43C3D" w:rsidRPr="00C43C3D" w:rsidRDefault="00C43C3D" w:rsidP="00C43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43C3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5’-GGUAAACUCUGGAUUAGAGUCCUtt-3’</w:t>
            </w:r>
          </w:p>
        </w:tc>
      </w:tr>
    </w:tbl>
    <w:p w14:paraId="419414D2" w14:textId="77777777" w:rsidR="00C43C3D" w:rsidRPr="00257561" w:rsidRDefault="00C43C3D">
      <w:pPr>
        <w:rPr>
          <w:rFonts w:ascii="Times New Roman" w:hAnsi="Times New Roman" w:cs="Times New Roman"/>
          <w:sz w:val="22"/>
        </w:rPr>
      </w:pPr>
    </w:p>
    <w:sectPr w:rsidR="00C43C3D" w:rsidRPr="00257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C8CE1" w14:textId="77777777" w:rsidR="00913C9F" w:rsidRDefault="00913C9F" w:rsidP="00C43C3D">
      <w:r>
        <w:separator/>
      </w:r>
    </w:p>
  </w:endnote>
  <w:endnote w:type="continuationSeparator" w:id="0">
    <w:p w14:paraId="23CE33EA" w14:textId="77777777" w:rsidR="00913C9F" w:rsidRDefault="00913C9F" w:rsidP="00C4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E1B0" w14:textId="77777777" w:rsidR="00913C9F" w:rsidRDefault="00913C9F" w:rsidP="00C43C3D">
      <w:r>
        <w:separator/>
      </w:r>
    </w:p>
  </w:footnote>
  <w:footnote w:type="continuationSeparator" w:id="0">
    <w:p w14:paraId="2115EA3A" w14:textId="77777777" w:rsidR="00913C9F" w:rsidRDefault="00913C9F" w:rsidP="00C43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51"/>
    <w:rsid w:val="00257561"/>
    <w:rsid w:val="003567BE"/>
    <w:rsid w:val="004959E8"/>
    <w:rsid w:val="005139A3"/>
    <w:rsid w:val="005404B1"/>
    <w:rsid w:val="00876876"/>
    <w:rsid w:val="00913C9F"/>
    <w:rsid w:val="0091516D"/>
    <w:rsid w:val="0093610A"/>
    <w:rsid w:val="00B31E30"/>
    <w:rsid w:val="00C43C3D"/>
    <w:rsid w:val="00E4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73740"/>
  <w15:chartTrackingRefBased/>
  <w15:docId w15:val="{7C5E1D30-CE37-498D-A541-61C3013F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C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C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BC24-7C3C-4D10-A5E9-95ACB0B6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Yun-Shi</dc:creator>
  <cp:keywords/>
  <dc:description/>
  <cp:lastModifiedBy>Cai Yun-Shi</cp:lastModifiedBy>
  <cp:revision>4</cp:revision>
  <dcterms:created xsi:type="dcterms:W3CDTF">2022-09-14T00:57:00Z</dcterms:created>
  <dcterms:modified xsi:type="dcterms:W3CDTF">2022-09-15T00:37:00Z</dcterms:modified>
</cp:coreProperties>
</file>