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706" w:rsidRDefault="00362706" w:rsidP="00362706">
      <w:pPr>
        <w:spacing w:line="360" w:lineRule="auto"/>
        <w:rPr>
          <w:rFonts w:eastAsia="Calibri"/>
          <w:color w:val="000000" w:themeColor="text1"/>
        </w:rPr>
      </w:pPr>
      <w:r w:rsidRPr="008B41C1">
        <w:rPr>
          <w:rFonts w:eastAsia="Calibri"/>
          <w:b/>
          <w:color w:val="000000" w:themeColor="text1"/>
        </w:rPr>
        <w:t>Table 2</w:t>
      </w:r>
      <w:r w:rsidR="008B41C1">
        <w:rPr>
          <w:rFonts w:eastAsia="Calibri"/>
          <w:b/>
          <w:color w:val="000000" w:themeColor="text1"/>
        </w:rPr>
        <w:t xml:space="preserve"> </w:t>
      </w:r>
      <w:r w:rsidRPr="008D04E0">
        <w:rPr>
          <w:rFonts w:eastAsia="Calibri"/>
          <w:color w:val="000000" w:themeColor="text1"/>
        </w:rPr>
        <w:t>Maximum LEV [$/ha] and optimal rotation length T</w:t>
      </w:r>
      <w:r w:rsidRPr="008D04E0">
        <w:rPr>
          <w:rFonts w:eastAsia="Calibri"/>
          <w:color w:val="000000" w:themeColor="text1"/>
          <w:vertAlign w:val="superscript"/>
        </w:rPr>
        <w:t>o</w:t>
      </w:r>
      <w:r>
        <w:rPr>
          <w:rFonts w:eastAsia="Calibri"/>
          <w:color w:val="000000" w:themeColor="text1"/>
        </w:rPr>
        <w:t xml:space="preserve"> [</w:t>
      </w:r>
      <w:r w:rsidR="008B41C1" w:rsidRPr="008B41C1">
        <w:rPr>
          <w:rFonts w:eastAsia="Calibri"/>
          <w:color w:val="000000" w:themeColor="text1"/>
          <w:vertAlign w:val="superscript"/>
        </w:rPr>
        <w:t>a</w:t>
      </w:r>
      <w:r w:rsidR="008B41C1">
        <w:rPr>
          <w:rFonts w:eastAsia="Calibri"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>yrs</w:t>
      </w:r>
      <w:r w:rsidRPr="008D04E0">
        <w:rPr>
          <w:rFonts w:eastAsia="Calibri"/>
          <w:color w:val="000000" w:themeColor="text1"/>
        </w:rPr>
        <w:t>] for different mix</w:t>
      </w:r>
      <w:r>
        <w:rPr>
          <w:rFonts w:eastAsia="Calibri"/>
          <w:color w:val="000000" w:themeColor="text1"/>
        </w:rPr>
        <w:t>tures of loblolly pine (LP)-</w:t>
      </w:r>
      <w:r w:rsidRPr="008D04E0">
        <w:rPr>
          <w:rFonts w:eastAsia="Calibri"/>
          <w:color w:val="000000" w:themeColor="text1"/>
        </w:rPr>
        <w:t>sweetgum (SU)</w:t>
      </w:r>
      <w:r>
        <w:rPr>
          <w:rFonts w:eastAsia="Calibri"/>
          <w:color w:val="000000" w:themeColor="text1"/>
        </w:rPr>
        <w:t xml:space="preserve"> </w:t>
      </w:r>
      <w:r w:rsidRPr="008D04E0">
        <w:rPr>
          <w:rFonts w:eastAsia="Calibri"/>
          <w:color w:val="000000" w:themeColor="text1"/>
        </w:rPr>
        <w:t>at interest rate of 3%, 6% and 9%</w:t>
      </w:r>
      <w:r w:rsidR="007E73CE">
        <w:rPr>
          <w:rFonts w:eastAsia="Calibri"/>
          <w:color w:val="000000" w:themeColor="text1"/>
        </w:rPr>
        <w:t xml:space="preserve"> (timber and carbon)</w:t>
      </w:r>
      <w:bookmarkStart w:id="0" w:name="_GoBack"/>
      <w:bookmarkEnd w:id="0"/>
    </w:p>
    <w:tbl>
      <w:tblPr>
        <w:tblStyle w:val="TableGrid"/>
        <w:tblW w:w="962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1260"/>
        <w:gridCol w:w="95"/>
        <w:gridCol w:w="1890"/>
        <w:gridCol w:w="1260"/>
        <w:gridCol w:w="2070"/>
        <w:gridCol w:w="1255"/>
      </w:tblGrid>
      <w:tr w:rsidR="00362706" w:rsidRPr="008D04E0" w:rsidTr="00216CEE">
        <w:trPr>
          <w:trHeight w:hRule="exact" w:val="288"/>
          <w:jc w:val="center"/>
        </w:trPr>
        <w:tc>
          <w:tcPr>
            <w:tcW w:w="9625" w:type="dxa"/>
            <w:gridSpan w:val="7"/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3%</w:t>
            </w:r>
          </w:p>
        </w:tc>
      </w:tr>
      <w:tr w:rsidR="00362706" w:rsidRPr="008D04E0" w:rsidTr="00216CEE">
        <w:trPr>
          <w:jc w:val="center"/>
        </w:trPr>
        <w:tc>
          <w:tcPr>
            <w:tcW w:w="3150" w:type="dxa"/>
            <w:gridSpan w:val="3"/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1000 trees/ha</w:t>
            </w:r>
          </w:p>
        </w:tc>
        <w:tc>
          <w:tcPr>
            <w:tcW w:w="3150" w:type="dxa"/>
            <w:gridSpan w:val="2"/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1500 trees/ha</w:t>
            </w:r>
          </w:p>
        </w:tc>
        <w:tc>
          <w:tcPr>
            <w:tcW w:w="3325" w:type="dxa"/>
            <w:gridSpan w:val="2"/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2000 trees/ha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355" w:type="dxa"/>
            <w:gridSpan w:val="2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1890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260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2070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255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355" w:type="dxa"/>
            <w:gridSpan w:val="2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 yrs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/yrs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/yrs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1000 LP; 0 SU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2074/ 45</w:t>
            </w:r>
          </w:p>
        </w:tc>
        <w:tc>
          <w:tcPr>
            <w:tcW w:w="1890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1500 LP; 0 SU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2252/ 45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2000 LP; 0 SU</w:t>
            </w: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1957/ 50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750 LP; 250 SU</w:t>
            </w:r>
          </w:p>
        </w:tc>
        <w:tc>
          <w:tcPr>
            <w:tcW w:w="1355" w:type="dxa"/>
            <w:gridSpan w:val="2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2425/ 45</w:t>
            </w:r>
          </w:p>
        </w:tc>
        <w:tc>
          <w:tcPr>
            <w:tcW w:w="1890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1125 LP; 375 SU</w:t>
            </w:r>
          </w:p>
        </w:tc>
        <w:tc>
          <w:tcPr>
            <w:tcW w:w="1260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b/>
                <w:bCs/>
                <w:color w:val="000000" w:themeColor="text1"/>
              </w:rPr>
            </w:pPr>
            <w:r w:rsidRPr="008D04E0">
              <w:rPr>
                <w:rFonts w:eastAsia="Calibri"/>
                <w:b/>
                <w:bCs/>
                <w:color w:val="000000" w:themeColor="text1"/>
              </w:rPr>
              <w:t>2729/ 40</w:t>
            </w:r>
          </w:p>
        </w:tc>
        <w:tc>
          <w:tcPr>
            <w:tcW w:w="2070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1500 LP; 500 SU</w:t>
            </w:r>
          </w:p>
        </w:tc>
        <w:tc>
          <w:tcPr>
            <w:tcW w:w="1255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2452/ 45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500 LP; 500 SU</w:t>
            </w:r>
          </w:p>
        </w:tc>
        <w:tc>
          <w:tcPr>
            <w:tcW w:w="1355" w:type="dxa"/>
            <w:gridSpan w:val="2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2111/ 40</w:t>
            </w:r>
          </w:p>
        </w:tc>
        <w:tc>
          <w:tcPr>
            <w:tcW w:w="1890" w:type="dxa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750 LP; 750 SU</w:t>
            </w:r>
          </w:p>
        </w:tc>
        <w:tc>
          <w:tcPr>
            <w:tcW w:w="1260" w:type="dxa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2394/ 40</w:t>
            </w:r>
          </w:p>
        </w:tc>
        <w:tc>
          <w:tcPr>
            <w:tcW w:w="2070" w:type="dxa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1000 LP; 1000 SU</w:t>
            </w:r>
          </w:p>
        </w:tc>
        <w:tc>
          <w:tcPr>
            <w:tcW w:w="1255" w:type="dxa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2296/ 40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250 LP; 750 SU</w:t>
            </w:r>
          </w:p>
        </w:tc>
        <w:tc>
          <w:tcPr>
            <w:tcW w:w="1260" w:type="dxa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1396/ 40</w:t>
            </w:r>
          </w:p>
        </w:tc>
        <w:tc>
          <w:tcPr>
            <w:tcW w:w="1985" w:type="dxa"/>
            <w:gridSpan w:val="2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375 LP; 1125 SU</w:t>
            </w:r>
          </w:p>
        </w:tc>
        <w:tc>
          <w:tcPr>
            <w:tcW w:w="1260" w:type="dxa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1741/ 45</w:t>
            </w:r>
          </w:p>
        </w:tc>
        <w:tc>
          <w:tcPr>
            <w:tcW w:w="2070" w:type="dxa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500 LP; 1500 SU</w:t>
            </w:r>
          </w:p>
        </w:tc>
        <w:tc>
          <w:tcPr>
            <w:tcW w:w="1255" w:type="dxa"/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1776/ 40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0 LP; 1000 SU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261/ 75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0 LP; 1500 SU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459/ 80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0 LP; 2000 SU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522/ 45</w:t>
            </w:r>
          </w:p>
        </w:tc>
      </w:tr>
      <w:tr w:rsidR="00362706" w:rsidRPr="008D04E0" w:rsidTr="00216CEE">
        <w:trPr>
          <w:trHeight w:hRule="exact" w:val="288"/>
          <w:jc w:val="center"/>
        </w:trPr>
        <w:tc>
          <w:tcPr>
            <w:tcW w:w="9625" w:type="dxa"/>
            <w:gridSpan w:val="7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6%</w:t>
            </w:r>
          </w:p>
        </w:tc>
      </w:tr>
      <w:tr w:rsidR="00362706" w:rsidRPr="008D04E0" w:rsidTr="00216CEE">
        <w:trPr>
          <w:jc w:val="center"/>
        </w:trPr>
        <w:tc>
          <w:tcPr>
            <w:tcW w:w="3055" w:type="dxa"/>
            <w:gridSpan w:val="2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1000 trees/ha</w:t>
            </w:r>
          </w:p>
        </w:tc>
        <w:tc>
          <w:tcPr>
            <w:tcW w:w="3245" w:type="dxa"/>
            <w:gridSpan w:val="3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1500 trees/ha</w:t>
            </w:r>
          </w:p>
        </w:tc>
        <w:tc>
          <w:tcPr>
            <w:tcW w:w="3325" w:type="dxa"/>
            <w:gridSpan w:val="2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2000 trees/ha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260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1985" w:type="dxa"/>
            <w:gridSpan w:val="2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260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2070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255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 yrs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/yrs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/yrs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1000 LP; 0 SU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86/ 40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1500 LP; 000 SU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159/ 40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2000 LP; 000 SU</w:t>
            </w: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82/ 35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750 LP; 250 SU</w:t>
            </w:r>
          </w:p>
        </w:tc>
        <w:tc>
          <w:tcPr>
            <w:tcW w:w="1260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273/ 35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1125 LP; 375 SU</w:t>
            </w:r>
          </w:p>
        </w:tc>
        <w:tc>
          <w:tcPr>
            <w:tcW w:w="1260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b/>
                <w:bCs/>
                <w:color w:val="000000" w:themeColor="text1"/>
              </w:rPr>
            </w:pPr>
            <w:r w:rsidRPr="008D04E0">
              <w:rPr>
                <w:rFonts w:eastAsia="Calibri"/>
                <w:b/>
                <w:bCs/>
                <w:color w:val="000000" w:themeColor="text1"/>
              </w:rPr>
              <w:t>353/ 35</w:t>
            </w:r>
          </w:p>
        </w:tc>
        <w:tc>
          <w:tcPr>
            <w:tcW w:w="2070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1500 LP; 500 SU</w:t>
            </w:r>
          </w:p>
        </w:tc>
        <w:tc>
          <w:tcPr>
            <w:tcW w:w="1255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265/ 30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500 LP; 500 SU</w:t>
            </w:r>
          </w:p>
        </w:tc>
        <w:tc>
          <w:tcPr>
            <w:tcW w:w="1260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152/ 35</w:t>
            </w:r>
          </w:p>
        </w:tc>
        <w:tc>
          <w:tcPr>
            <w:tcW w:w="1985" w:type="dxa"/>
            <w:gridSpan w:val="2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750 LP; 750 SU</w:t>
            </w:r>
          </w:p>
        </w:tc>
        <w:tc>
          <w:tcPr>
            <w:tcW w:w="1260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252/ 35</w:t>
            </w:r>
          </w:p>
        </w:tc>
        <w:tc>
          <w:tcPr>
            <w:tcW w:w="2070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1000 LP; 1000 SU</w:t>
            </w:r>
          </w:p>
        </w:tc>
        <w:tc>
          <w:tcPr>
            <w:tcW w:w="1255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216/ 35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  <w:tcBorders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250 LP; 750 SU</w:t>
            </w:r>
          </w:p>
        </w:tc>
        <w:tc>
          <w:tcPr>
            <w:tcW w:w="1260" w:type="dxa"/>
            <w:tcBorders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-38/ 35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375 LP; 1125 SU</w:t>
            </w:r>
          </w:p>
        </w:tc>
        <w:tc>
          <w:tcPr>
            <w:tcW w:w="1260" w:type="dxa"/>
            <w:tcBorders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0/ 40</w:t>
            </w:r>
          </w:p>
        </w:tc>
        <w:tc>
          <w:tcPr>
            <w:tcW w:w="2070" w:type="dxa"/>
            <w:tcBorders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500 LP; 1500 SU</w:t>
            </w:r>
          </w:p>
        </w:tc>
        <w:tc>
          <w:tcPr>
            <w:tcW w:w="1255" w:type="dxa"/>
            <w:tcBorders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34/ 35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  <w:tcBorders>
              <w:top w:val="nil"/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0 LP; 1000 SU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-408/ 55</w:t>
            </w:r>
          </w:p>
        </w:tc>
        <w:tc>
          <w:tcPr>
            <w:tcW w:w="1985" w:type="dxa"/>
            <w:gridSpan w:val="2"/>
            <w:tcBorders>
              <w:top w:val="nil"/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0 LP; 1500 SU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-342/ 50</w:t>
            </w:r>
          </w:p>
        </w:tc>
        <w:tc>
          <w:tcPr>
            <w:tcW w:w="2070" w:type="dxa"/>
            <w:tcBorders>
              <w:top w:val="nil"/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0 LP; 2000 SU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-303/ 40</w:t>
            </w:r>
          </w:p>
        </w:tc>
      </w:tr>
      <w:tr w:rsidR="00362706" w:rsidRPr="008D04E0" w:rsidTr="00216CEE">
        <w:trPr>
          <w:trHeight w:hRule="exact" w:val="288"/>
          <w:jc w:val="center"/>
        </w:trPr>
        <w:tc>
          <w:tcPr>
            <w:tcW w:w="9625" w:type="dxa"/>
            <w:gridSpan w:val="7"/>
            <w:tcBorders>
              <w:top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9%</w:t>
            </w:r>
          </w:p>
        </w:tc>
      </w:tr>
      <w:tr w:rsidR="00362706" w:rsidRPr="008D04E0" w:rsidTr="00216CEE">
        <w:trPr>
          <w:jc w:val="center"/>
        </w:trPr>
        <w:tc>
          <w:tcPr>
            <w:tcW w:w="3055" w:type="dxa"/>
            <w:gridSpan w:val="2"/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1000 trees/ha</w:t>
            </w:r>
          </w:p>
        </w:tc>
        <w:tc>
          <w:tcPr>
            <w:tcW w:w="3245" w:type="dxa"/>
            <w:gridSpan w:val="3"/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1500 trees/ha</w:t>
            </w:r>
          </w:p>
        </w:tc>
        <w:tc>
          <w:tcPr>
            <w:tcW w:w="3325" w:type="dxa"/>
            <w:gridSpan w:val="2"/>
          </w:tcPr>
          <w:p w:rsidR="00362706" w:rsidRPr="008D04E0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2000 trees/ha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260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1985" w:type="dxa"/>
            <w:gridSpan w:val="2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260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  <w:tc>
          <w:tcPr>
            <w:tcW w:w="2070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Mixture</w:t>
            </w:r>
          </w:p>
        </w:tc>
        <w:tc>
          <w:tcPr>
            <w:tcW w:w="1255" w:type="dxa"/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LEV / T</w:t>
            </w:r>
            <w:r>
              <w:rPr>
                <w:rFonts w:eastAsia="Calibri"/>
                <w:color w:val="000000" w:themeColor="text1"/>
                <w:vertAlign w:val="superscript"/>
              </w:rPr>
              <w:t>o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 yrs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/yrs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Trees/ha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362706" w:rsidRDefault="00362706" w:rsidP="001508D0">
            <w:pPr>
              <w:spacing w:line="360" w:lineRule="auto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$/ha /yrs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1000 LP; 0 SU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-316/ 35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1500 LP; 0 SU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-283/ 35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2000 LP; 0 SU</w:t>
            </w: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-309/ 30</w:t>
            </w:r>
          </w:p>
        </w:tc>
      </w:tr>
      <w:tr w:rsidR="00362706" w:rsidRPr="008D04E0" w:rsidTr="00216CEE">
        <w:trPr>
          <w:trHeight w:val="292"/>
          <w:jc w:val="center"/>
        </w:trPr>
        <w:tc>
          <w:tcPr>
            <w:tcW w:w="1795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750 LP; 250 SU</w:t>
            </w:r>
          </w:p>
        </w:tc>
        <w:tc>
          <w:tcPr>
            <w:tcW w:w="1260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-223/ 30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1125 LP; 375 SU</w:t>
            </w:r>
          </w:p>
        </w:tc>
        <w:tc>
          <w:tcPr>
            <w:tcW w:w="1260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b/>
                <w:bCs/>
                <w:color w:val="000000" w:themeColor="text1"/>
              </w:rPr>
            </w:pPr>
            <w:r w:rsidRPr="008D04E0">
              <w:rPr>
                <w:rFonts w:eastAsia="Calibri"/>
                <w:b/>
                <w:bCs/>
                <w:color w:val="000000" w:themeColor="text1"/>
              </w:rPr>
              <w:t>-188/ 30</w:t>
            </w:r>
          </w:p>
        </w:tc>
        <w:tc>
          <w:tcPr>
            <w:tcW w:w="2070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1500 LP; 500 SU</w:t>
            </w:r>
          </w:p>
        </w:tc>
        <w:tc>
          <w:tcPr>
            <w:tcW w:w="1255" w:type="dxa"/>
            <w:tcBorders>
              <w:top w:val="nil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-238/ 25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500 LP; 500 SU</w:t>
            </w:r>
          </w:p>
        </w:tc>
        <w:tc>
          <w:tcPr>
            <w:tcW w:w="1260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-282/ 30</w:t>
            </w:r>
          </w:p>
        </w:tc>
        <w:tc>
          <w:tcPr>
            <w:tcW w:w="1985" w:type="dxa"/>
            <w:gridSpan w:val="2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750 LP; 750 SU</w:t>
            </w:r>
          </w:p>
        </w:tc>
        <w:tc>
          <w:tcPr>
            <w:tcW w:w="1260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-239/ 30</w:t>
            </w:r>
          </w:p>
        </w:tc>
        <w:tc>
          <w:tcPr>
            <w:tcW w:w="2070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1000 LP; 1000 SU</w:t>
            </w:r>
          </w:p>
        </w:tc>
        <w:tc>
          <w:tcPr>
            <w:tcW w:w="1255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-266/ 30</w:t>
            </w:r>
          </w:p>
        </w:tc>
      </w:tr>
      <w:tr w:rsidR="00362706" w:rsidRPr="008D04E0" w:rsidTr="00216CEE">
        <w:trPr>
          <w:jc w:val="center"/>
        </w:trPr>
        <w:tc>
          <w:tcPr>
            <w:tcW w:w="1795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250 LP; 750 SU</w:t>
            </w:r>
          </w:p>
        </w:tc>
        <w:tc>
          <w:tcPr>
            <w:tcW w:w="1260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-365/ 35</w:t>
            </w:r>
          </w:p>
        </w:tc>
        <w:tc>
          <w:tcPr>
            <w:tcW w:w="1985" w:type="dxa"/>
            <w:gridSpan w:val="2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375 LP; 1125 SU</w:t>
            </w:r>
          </w:p>
        </w:tc>
        <w:tc>
          <w:tcPr>
            <w:tcW w:w="1260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-380/ 35</w:t>
            </w:r>
          </w:p>
        </w:tc>
        <w:tc>
          <w:tcPr>
            <w:tcW w:w="2070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500 LP; 1500 SU</w:t>
            </w:r>
          </w:p>
        </w:tc>
        <w:tc>
          <w:tcPr>
            <w:tcW w:w="1255" w:type="dxa"/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-361/ 35</w:t>
            </w:r>
          </w:p>
        </w:tc>
      </w:tr>
      <w:tr w:rsidR="00362706" w:rsidRPr="008D04E0" w:rsidTr="008B41C1">
        <w:trPr>
          <w:jc w:val="center"/>
        </w:trPr>
        <w:tc>
          <w:tcPr>
            <w:tcW w:w="1795" w:type="dxa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0 LP; 1000 SU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-506/ 45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0 LP; 1500 SU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-480/ 40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0 LP; 2000 SU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362706" w:rsidRPr="008D04E0" w:rsidRDefault="00362706" w:rsidP="001508D0">
            <w:pPr>
              <w:spacing w:line="360" w:lineRule="auto"/>
              <w:jc w:val="right"/>
              <w:rPr>
                <w:rFonts w:eastAsia="Calibri"/>
                <w:color w:val="000000" w:themeColor="text1"/>
              </w:rPr>
            </w:pPr>
            <w:r w:rsidRPr="008D04E0">
              <w:rPr>
                <w:rFonts w:eastAsia="Calibri"/>
                <w:color w:val="000000" w:themeColor="text1"/>
              </w:rPr>
              <w:t>-486/ 35</w:t>
            </w:r>
          </w:p>
        </w:tc>
      </w:tr>
      <w:tr w:rsidR="00362706" w:rsidRPr="008D04E0" w:rsidTr="008B41C1">
        <w:trPr>
          <w:jc w:val="center"/>
        </w:trPr>
        <w:tc>
          <w:tcPr>
            <w:tcW w:w="9625" w:type="dxa"/>
            <w:gridSpan w:val="7"/>
            <w:tcBorders>
              <w:top w:val="single" w:sz="4" w:space="0" w:color="auto"/>
              <w:bottom w:val="nil"/>
            </w:tcBorders>
          </w:tcPr>
          <w:p w:rsidR="00362706" w:rsidRPr="00AC723C" w:rsidRDefault="008B41C1" w:rsidP="001508D0">
            <w:pPr>
              <w:spacing w:line="360" w:lineRule="auto"/>
              <w:rPr>
                <w:rFonts w:eastAsia="Calibri"/>
                <w:color w:val="000000" w:themeColor="text1"/>
              </w:rPr>
            </w:pPr>
            <w:proofErr w:type="spellStart"/>
            <w:r>
              <w:rPr>
                <w:rFonts w:eastAsia="Calibri"/>
                <w:color w:val="000000" w:themeColor="text1"/>
                <w:vertAlign w:val="superscript"/>
              </w:rPr>
              <w:t>a</w:t>
            </w:r>
            <w:r w:rsidR="00362706" w:rsidRPr="00AC723C">
              <w:rPr>
                <w:rFonts w:eastAsia="Calibri"/>
                <w:color w:val="000000" w:themeColor="text1"/>
              </w:rPr>
              <w:t>The</w:t>
            </w:r>
            <w:proofErr w:type="spellEnd"/>
            <w:r w:rsidR="00362706" w:rsidRPr="00AC723C">
              <w:rPr>
                <w:rFonts w:eastAsia="Calibri"/>
                <w:color w:val="000000" w:themeColor="text1"/>
              </w:rPr>
              <w:t xml:space="preserve"> maximum LEV and o</w:t>
            </w:r>
            <w:r w:rsidR="00362706">
              <w:rPr>
                <w:rFonts w:eastAsia="Calibri"/>
                <w:color w:val="000000" w:themeColor="text1"/>
              </w:rPr>
              <w:t>ptimal rotation age are in bold</w:t>
            </w:r>
          </w:p>
        </w:tc>
      </w:tr>
    </w:tbl>
    <w:p w:rsidR="00362706" w:rsidRPr="00362706" w:rsidRDefault="00362706" w:rsidP="00362706"/>
    <w:sectPr w:rsidR="00362706" w:rsidRPr="00362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0A"/>
    <w:rsid w:val="00216CEE"/>
    <w:rsid w:val="00362706"/>
    <w:rsid w:val="003D5467"/>
    <w:rsid w:val="00436F41"/>
    <w:rsid w:val="004A1DE9"/>
    <w:rsid w:val="004B46C4"/>
    <w:rsid w:val="00681439"/>
    <w:rsid w:val="007E6E0A"/>
    <w:rsid w:val="007E73CE"/>
    <w:rsid w:val="008714BB"/>
    <w:rsid w:val="008B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A7844"/>
  <w15:chartTrackingRefBased/>
  <w15:docId w15:val="{54E57EC3-BF36-4C36-8F02-D37007FC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E0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caption">
    <w:name w:val="Figure caption"/>
    <w:basedOn w:val="Normal"/>
    <w:next w:val="Normal"/>
    <w:qFormat/>
    <w:rsid w:val="007E6E0A"/>
    <w:pPr>
      <w:spacing w:before="240" w:line="360" w:lineRule="auto"/>
    </w:pPr>
  </w:style>
  <w:style w:type="table" w:styleId="TableGrid">
    <w:name w:val="Table Grid"/>
    <w:basedOn w:val="TableNormal"/>
    <w:uiPriority w:val="39"/>
    <w:rsid w:val="007E6E0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Susaeta Larrain, Andres I</dc:creator>
  <cp:keywords/>
  <dc:description/>
  <cp:lastModifiedBy>Susaeta Larrain, Andres I</cp:lastModifiedBy>
  <cp:revision>5</cp:revision>
  <dcterms:created xsi:type="dcterms:W3CDTF">2022-06-20T14:27:00Z</dcterms:created>
  <dcterms:modified xsi:type="dcterms:W3CDTF">2022-09-20T15:37:00Z</dcterms:modified>
</cp:coreProperties>
</file>