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ABB4BE" w14:textId="2D350817" w:rsidR="008F5B47" w:rsidRDefault="004712CC" w:rsidP="004712CC">
      <w:pPr>
        <w:spacing w:line="360" w:lineRule="auto"/>
        <w:ind w:firstLineChars="0" w:firstLine="0"/>
        <w:rPr>
          <w:b/>
          <w:bCs/>
          <w:sz w:val="32"/>
          <w:szCs w:val="32"/>
        </w:rPr>
      </w:pPr>
      <w:r w:rsidRPr="004712CC">
        <w:rPr>
          <w:b/>
          <w:bCs/>
          <w:sz w:val="32"/>
          <w:szCs w:val="32"/>
        </w:rPr>
        <w:t>List of Supplemental Materials</w:t>
      </w:r>
    </w:p>
    <w:p w14:paraId="0CD8D8CC" w14:textId="255D36C3" w:rsidR="008D41B5" w:rsidRPr="006D3115" w:rsidRDefault="008D41B5" w:rsidP="006D3115">
      <w:pPr>
        <w:pStyle w:val="a4"/>
        <w:numPr>
          <w:ilvl w:val="0"/>
          <w:numId w:val="5"/>
        </w:numPr>
        <w:spacing w:line="360" w:lineRule="auto"/>
        <w:ind w:firstLineChars="0"/>
        <w:rPr>
          <w:b/>
          <w:bCs/>
          <w:sz w:val="20"/>
          <w:szCs w:val="20"/>
        </w:rPr>
      </w:pPr>
      <w:r w:rsidRPr="006D3115">
        <w:rPr>
          <w:b/>
          <w:bCs/>
          <w:sz w:val="20"/>
          <w:szCs w:val="20"/>
        </w:rPr>
        <w:t>Supplementary Figure 1.</w:t>
      </w:r>
    </w:p>
    <w:p w14:paraId="004D8C52" w14:textId="67926351" w:rsidR="008D41B5" w:rsidRPr="006D3115" w:rsidRDefault="008D41B5" w:rsidP="006D3115">
      <w:pPr>
        <w:pStyle w:val="a4"/>
        <w:numPr>
          <w:ilvl w:val="0"/>
          <w:numId w:val="5"/>
        </w:numPr>
        <w:spacing w:line="360" w:lineRule="auto"/>
        <w:ind w:firstLineChars="0"/>
        <w:rPr>
          <w:b/>
          <w:bCs/>
          <w:sz w:val="20"/>
          <w:szCs w:val="20"/>
        </w:rPr>
      </w:pPr>
      <w:r w:rsidRPr="006D3115">
        <w:rPr>
          <w:b/>
          <w:bCs/>
          <w:sz w:val="20"/>
          <w:szCs w:val="20"/>
        </w:rPr>
        <w:t>Supplementary Figure 2.</w:t>
      </w:r>
    </w:p>
    <w:p w14:paraId="2CAA09FD" w14:textId="77777777" w:rsidR="008D41B5" w:rsidRDefault="008D41B5">
      <w:pPr>
        <w:widowControl/>
        <w:spacing w:line="240" w:lineRule="auto"/>
        <w:ind w:firstLineChars="0" w:firstLine="0"/>
        <w:jc w:val="left"/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0CCA29E2" w14:textId="4F098D62" w:rsidR="008D41B5" w:rsidRPr="008D758C" w:rsidRDefault="00D255B5" w:rsidP="009E2737">
      <w:pPr>
        <w:spacing w:line="360" w:lineRule="auto"/>
        <w:ind w:firstLineChars="0" w:firstLine="0"/>
        <w:rPr>
          <w:b/>
          <w:bCs/>
          <w:sz w:val="20"/>
          <w:szCs w:val="20"/>
        </w:rPr>
      </w:pPr>
      <w:bookmarkStart w:id="0" w:name="OLE_LINK637"/>
      <w:bookmarkStart w:id="1" w:name="OLE_LINK638"/>
      <w:bookmarkStart w:id="2" w:name="OLE_LINK639"/>
      <w:bookmarkStart w:id="3" w:name="OLE_LINK640"/>
      <w:r w:rsidRPr="008D41B5">
        <w:rPr>
          <w:b/>
          <w:bCs/>
          <w:sz w:val="20"/>
          <w:szCs w:val="20"/>
        </w:rPr>
        <w:lastRenderedPageBreak/>
        <w:t>Supplementary Figure 1.</w:t>
      </w:r>
      <w:bookmarkEnd w:id="0"/>
      <w:bookmarkEnd w:id="1"/>
      <w:r w:rsidRPr="008D41B5">
        <w:rPr>
          <w:b/>
          <w:bCs/>
          <w:sz w:val="20"/>
          <w:szCs w:val="20"/>
        </w:rPr>
        <w:t xml:space="preserve"> Positional variance diagrams of progression patterns.</w:t>
      </w:r>
    </w:p>
    <w:bookmarkEnd w:id="2"/>
    <w:bookmarkEnd w:id="3"/>
    <w:p w14:paraId="21ED0DBC" w14:textId="4EFF9282" w:rsidR="00712758" w:rsidRPr="00620E6D" w:rsidRDefault="005C5B51" w:rsidP="005C5B51">
      <w:pPr>
        <w:spacing w:line="360" w:lineRule="auto"/>
        <w:ind w:firstLineChars="0" w:firstLine="0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 wp14:anchorId="3DA470AD" wp14:editId="2E0B764B">
            <wp:extent cx="5323840" cy="4368165"/>
            <wp:effectExtent l="0" t="0" r="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3840" cy="4368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9F2B28" w14:textId="5496E2ED" w:rsidR="00712758" w:rsidRPr="00AA260F" w:rsidRDefault="00712758" w:rsidP="00712758">
      <w:pPr>
        <w:spacing w:line="240" w:lineRule="auto"/>
        <w:ind w:firstLineChars="0" w:firstLine="0"/>
        <w:rPr>
          <w:kern w:val="0"/>
          <w:sz w:val="20"/>
          <w:szCs w:val="20"/>
        </w:rPr>
      </w:pPr>
      <w:bookmarkStart w:id="4" w:name="OLE_LINK419"/>
      <w:bookmarkStart w:id="5" w:name="OLE_LINK420"/>
      <w:bookmarkStart w:id="6" w:name="OLE_LINK416"/>
      <w:bookmarkStart w:id="7" w:name="OLE_LINK417"/>
      <w:bookmarkStart w:id="8" w:name="OLE_LINK418"/>
      <w:r w:rsidRPr="00AA260F">
        <w:rPr>
          <w:sz w:val="20"/>
          <w:szCs w:val="20"/>
        </w:rPr>
        <w:t>Sample</w:t>
      </w:r>
      <w:bookmarkEnd w:id="4"/>
      <w:bookmarkEnd w:id="5"/>
      <w:r w:rsidRPr="00AA260F">
        <w:rPr>
          <w:sz w:val="20"/>
          <w:szCs w:val="20"/>
        </w:rPr>
        <w:t xml:space="preserve"> </w:t>
      </w:r>
      <w:bookmarkEnd w:id="6"/>
      <w:bookmarkEnd w:id="7"/>
      <w:bookmarkEnd w:id="8"/>
      <w:r w:rsidRPr="00AA260F">
        <w:rPr>
          <w:kern w:val="0"/>
          <w:sz w:val="20"/>
          <w:szCs w:val="20"/>
        </w:rPr>
        <w:t>candidate orderings from the optimal posterior distribution ordering</w:t>
      </w:r>
      <w:r w:rsidRPr="00AA260F">
        <w:rPr>
          <w:sz w:val="20"/>
          <w:szCs w:val="20"/>
        </w:rPr>
        <w:t xml:space="preserve"> by MCMC to evaluate the uncertainty of the trajectory of each subtype. </w:t>
      </w:r>
      <w:r w:rsidRPr="00AA260F">
        <w:rPr>
          <w:kern w:val="0"/>
          <w:sz w:val="20"/>
          <w:szCs w:val="20"/>
        </w:rPr>
        <w:t xml:space="preserve">Each row shows the frequency with which a region occupies each stage in the ordering over the set of samples from the MCMC. The uncertainty ranges from 0 in black to 1 in white. </w:t>
      </w:r>
    </w:p>
    <w:p w14:paraId="53061EAB" w14:textId="2CD3631C" w:rsidR="00712758" w:rsidRPr="00C74D22" w:rsidRDefault="00712758" w:rsidP="00712758">
      <w:pPr>
        <w:widowControl/>
        <w:spacing w:line="240" w:lineRule="auto"/>
        <w:ind w:firstLineChars="0" w:firstLine="0"/>
        <w:jc w:val="lef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062D8A11" w14:textId="359A95E9" w:rsidR="00D75F49" w:rsidRDefault="00D75F49" w:rsidP="00D75F49">
      <w:pPr>
        <w:spacing w:line="360" w:lineRule="auto"/>
        <w:ind w:firstLineChars="0" w:firstLine="0"/>
        <w:rPr>
          <w:sz w:val="20"/>
          <w:szCs w:val="20"/>
        </w:rPr>
      </w:pPr>
      <w:r w:rsidRPr="008D41B5">
        <w:rPr>
          <w:b/>
          <w:bCs/>
          <w:sz w:val="20"/>
          <w:szCs w:val="20"/>
        </w:rPr>
        <w:lastRenderedPageBreak/>
        <w:t xml:space="preserve">Supplementary Figure </w:t>
      </w:r>
      <w:r>
        <w:rPr>
          <w:b/>
          <w:bCs/>
          <w:sz w:val="20"/>
          <w:szCs w:val="20"/>
        </w:rPr>
        <w:t>2</w:t>
      </w:r>
      <w:r w:rsidRPr="008D41B5">
        <w:rPr>
          <w:b/>
          <w:bCs/>
          <w:sz w:val="20"/>
          <w:szCs w:val="20"/>
        </w:rPr>
        <w:t xml:space="preserve">. </w:t>
      </w:r>
      <w:bookmarkStart w:id="9" w:name="OLE_LINK520"/>
      <w:bookmarkStart w:id="10" w:name="OLE_LINK521"/>
      <w:bookmarkStart w:id="11" w:name="OLE_LINK1114"/>
      <w:r w:rsidRPr="00D75F49">
        <w:rPr>
          <w:b/>
          <w:bCs/>
          <w:sz w:val="20"/>
          <w:szCs w:val="20"/>
        </w:rPr>
        <w:t>Individual staging</w:t>
      </w:r>
      <w:bookmarkEnd w:id="9"/>
      <w:bookmarkEnd w:id="10"/>
      <w:bookmarkEnd w:id="11"/>
      <w:r w:rsidRPr="00D75F49">
        <w:rPr>
          <w:b/>
          <w:bCs/>
          <w:sz w:val="20"/>
          <w:szCs w:val="20"/>
        </w:rPr>
        <w:t xml:space="preserve"> based on the subtypes.</w:t>
      </w:r>
    </w:p>
    <w:p w14:paraId="4A8627AE" w14:textId="76128BB2" w:rsidR="0051404E" w:rsidRPr="00AA260F" w:rsidRDefault="005C5B51" w:rsidP="005C5B51">
      <w:pPr>
        <w:spacing w:line="240" w:lineRule="auto"/>
        <w:ind w:firstLineChars="0" w:firstLine="0"/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40862041" wp14:editId="7BD6F7A7">
            <wp:extent cx="5323840" cy="201041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3840" cy="2010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BC7337" w14:textId="00CC2386" w:rsidR="00480E9A" w:rsidRPr="00AA260F" w:rsidRDefault="00AC6029" w:rsidP="00480E9A">
      <w:pPr>
        <w:spacing w:line="240" w:lineRule="auto"/>
        <w:ind w:firstLineChars="0" w:firstLine="0"/>
        <w:rPr>
          <w:sz w:val="20"/>
          <w:szCs w:val="20"/>
        </w:rPr>
      </w:pPr>
      <w:r w:rsidRPr="00AA260F">
        <w:rPr>
          <w:sz w:val="20"/>
          <w:szCs w:val="20"/>
        </w:rPr>
        <w:t>Distribution was</w:t>
      </w:r>
      <w:r w:rsidR="00611A53" w:rsidRPr="00AA260F">
        <w:rPr>
          <w:sz w:val="20"/>
          <w:szCs w:val="20"/>
        </w:rPr>
        <w:t xml:space="preserve"> acquired in ADNI2</w:t>
      </w:r>
      <w:r w:rsidRPr="00AA260F">
        <w:rPr>
          <w:sz w:val="20"/>
          <w:szCs w:val="20"/>
        </w:rPr>
        <w:t xml:space="preserve"> (</w:t>
      </w:r>
      <w:r w:rsidR="005C5B51">
        <w:rPr>
          <w:sz w:val="20"/>
          <w:szCs w:val="20"/>
        </w:rPr>
        <w:t>A</w:t>
      </w:r>
      <w:r w:rsidRPr="00AA260F">
        <w:rPr>
          <w:sz w:val="20"/>
          <w:szCs w:val="20"/>
        </w:rPr>
        <w:t>)</w:t>
      </w:r>
      <w:r w:rsidR="00611A53" w:rsidRPr="00AA260F">
        <w:rPr>
          <w:sz w:val="20"/>
          <w:szCs w:val="20"/>
        </w:rPr>
        <w:t xml:space="preserve"> and ADNI1/Go and 3</w:t>
      </w:r>
      <w:r w:rsidRPr="00AA260F">
        <w:rPr>
          <w:sz w:val="20"/>
          <w:szCs w:val="20"/>
        </w:rPr>
        <w:t xml:space="preserve"> (</w:t>
      </w:r>
      <w:r w:rsidR="005C5B51">
        <w:rPr>
          <w:sz w:val="20"/>
          <w:szCs w:val="20"/>
        </w:rPr>
        <w:t>B</w:t>
      </w:r>
      <w:r w:rsidRPr="00AA260F">
        <w:rPr>
          <w:sz w:val="20"/>
          <w:szCs w:val="20"/>
        </w:rPr>
        <w:t>)</w:t>
      </w:r>
      <w:r w:rsidR="00611A53" w:rsidRPr="00AA260F">
        <w:rPr>
          <w:sz w:val="20"/>
          <w:szCs w:val="20"/>
        </w:rPr>
        <w:t xml:space="preserve">. Staging individuals from CN and MCI in </w:t>
      </w:r>
      <w:bookmarkStart w:id="12" w:name="OLE_LINK1065"/>
      <w:bookmarkStart w:id="13" w:name="OLE_LINK1066"/>
      <w:bookmarkStart w:id="14" w:name="OLE_LINK1"/>
      <w:bookmarkStart w:id="15" w:name="OLE_LINK2"/>
      <w:r w:rsidR="00611A53" w:rsidRPr="00AA260F">
        <w:rPr>
          <w:sz w:val="20"/>
          <w:szCs w:val="20"/>
        </w:rPr>
        <w:t xml:space="preserve">subcortex-priority </w:t>
      </w:r>
      <w:bookmarkEnd w:id="12"/>
      <w:bookmarkEnd w:id="13"/>
      <w:r w:rsidR="00611A53" w:rsidRPr="00AA260F">
        <w:rPr>
          <w:sz w:val="20"/>
          <w:szCs w:val="20"/>
        </w:rPr>
        <w:t>subtype</w:t>
      </w:r>
      <w:bookmarkEnd w:id="14"/>
      <w:bookmarkEnd w:id="15"/>
      <w:r w:rsidR="00611A53" w:rsidRPr="00AA260F">
        <w:rPr>
          <w:sz w:val="20"/>
          <w:szCs w:val="20"/>
        </w:rPr>
        <w:t xml:space="preserve"> (red) and cortex-priority subtype (blue)</w:t>
      </w:r>
      <w:r w:rsidR="0051404E" w:rsidRPr="00AA260F">
        <w:rPr>
          <w:sz w:val="20"/>
          <w:szCs w:val="20"/>
        </w:rPr>
        <w:t>.</w:t>
      </w:r>
    </w:p>
    <w:p w14:paraId="7039F4A3" w14:textId="041DEB04" w:rsidR="004A3CB1" w:rsidRDefault="004A3CB1" w:rsidP="007F06D3">
      <w:pPr>
        <w:spacing w:line="240" w:lineRule="auto"/>
        <w:ind w:firstLineChars="0" w:firstLine="0"/>
        <w:rPr>
          <w:sz w:val="20"/>
          <w:szCs w:val="20"/>
        </w:rPr>
      </w:pPr>
    </w:p>
    <w:sectPr w:rsidR="004A3CB1" w:rsidSect="009A15F7">
      <w:pgSz w:w="11900" w:h="16840"/>
      <w:pgMar w:top="1021" w:right="1758" w:bottom="1021" w:left="1758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05383"/>
    <w:multiLevelType w:val="hybridMultilevel"/>
    <w:tmpl w:val="DC92832C"/>
    <w:lvl w:ilvl="0" w:tplc="87A08F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A04CD3"/>
    <w:multiLevelType w:val="hybridMultilevel"/>
    <w:tmpl w:val="F38CDBD6"/>
    <w:lvl w:ilvl="0" w:tplc="D9E823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66818A5"/>
    <w:multiLevelType w:val="hybridMultilevel"/>
    <w:tmpl w:val="161EE9CC"/>
    <w:lvl w:ilvl="0" w:tplc="CCD0FB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A0A20F8"/>
    <w:multiLevelType w:val="hybridMultilevel"/>
    <w:tmpl w:val="C944CD56"/>
    <w:lvl w:ilvl="0" w:tplc="2974AE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80D4D79"/>
    <w:multiLevelType w:val="hybridMultilevel"/>
    <w:tmpl w:val="E56270F8"/>
    <w:lvl w:ilvl="0" w:tplc="C9F65C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54753233">
    <w:abstractNumId w:val="4"/>
  </w:num>
  <w:num w:numId="2" w16cid:durableId="736126633">
    <w:abstractNumId w:val="1"/>
  </w:num>
  <w:num w:numId="3" w16cid:durableId="775636818">
    <w:abstractNumId w:val="0"/>
  </w:num>
  <w:num w:numId="4" w16cid:durableId="518009382">
    <w:abstractNumId w:val="3"/>
  </w:num>
  <w:num w:numId="5" w16cid:durableId="68197554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976"/>
    <w:rsid w:val="00012155"/>
    <w:rsid w:val="00057908"/>
    <w:rsid w:val="0009078B"/>
    <w:rsid w:val="000A262A"/>
    <w:rsid w:val="000A2F34"/>
    <w:rsid w:val="000C5580"/>
    <w:rsid w:val="000E6985"/>
    <w:rsid w:val="000F067B"/>
    <w:rsid w:val="000F211D"/>
    <w:rsid w:val="000F30DD"/>
    <w:rsid w:val="00112209"/>
    <w:rsid w:val="00156A7E"/>
    <w:rsid w:val="001571A8"/>
    <w:rsid w:val="00161B65"/>
    <w:rsid w:val="00162254"/>
    <w:rsid w:val="00162490"/>
    <w:rsid w:val="00172811"/>
    <w:rsid w:val="00190C90"/>
    <w:rsid w:val="00197FFC"/>
    <w:rsid w:val="001A51A1"/>
    <w:rsid w:val="001C5BF0"/>
    <w:rsid w:val="001E7838"/>
    <w:rsid w:val="001F4DEF"/>
    <w:rsid w:val="00205E8E"/>
    <w:rsid w:val="002376D0"/>
    <w:rsid w:val="00253EDE"/>
    <w:rsid w:val="00260DCA"/>
    <w:rsid w:val="00266D32"/>
    <w:rsid w:val="002A11C3"/>
    <w:rsid w:val="002A4C5A"/>
    <w:rsid w:val="002B3B61"/>
    <w:rsid w:val="002B5746"/>
    <w:rsid w:val="002D062C"/>
    <w:rsid w:val="002D4F88"/>
    <w:rsid w:val="00301D92"/>
    <w:rsid w:val="003215F1"/>
    <w:rsid w:val="00325C6B"/>
    <w:rsid w:val="003457DA"/>
    <w:rsid w:val="00360F83"/>
    <w:rsid w:val="00365988"/>
    <w:rsid w:val="00374122"/>
    <w:rsid w:val="003F19AF"/>
    <w:rsid w:val="00410370"/>
    <w:rsid w:val="00410D55"/>
    <w:rsid w:val="004153AE"/>
    <w:rsid w:val="00427D2C"/>
    <w:rsid w:val="004457C2"/>
    <w:rsid w:val="004573F7"/>
    <w:rsid w:val="00465916"/>
    <w:rsid w:val="004712CC"/>
    <w:rsid w:val="004779ED"/>
    <w:rsid w:val="00480E9A"/>
    <w:rsid w:val="0048345B"/>
    <w:rsid w:val="004849BB"/>
    <w:rsid w:val="004A14E7"/>
    <w:rsid w:val="004A3CB1"/>
    <w:rsid w:val="004B3B86"/>
    <w:rsid w:val="004D4875"/>
    <w:rsid w:val="00501E6B"/>
    <w:rsid w:val="0051404E"/>
    <w:rsid w:val="005161A6"/>
    <w:rsid w:val="0051680E"/>
    <w:rsid w:val="005478AA"/>
    <w:rsid w:val="0055445C"/>
    <w:rsid w:val="00555A50"/>
    <w:rsid w:val="005600F3"/>
    <w:rsid w:val="00560684"/>
    <w:rsid w:val="00582C1C"/>
    <w:rsid w:val="005A58DE"/>
    <w:rsid w:val="005A635D"/>
    <w:rsid w:val="005C0A63"/>
    <w:rsid w:val="005C2CC6"/>
    <w:rsid w:val="005C4C98"/>
    <w:rsid w:val="005C5B51"/>
    <w:rsid w:val="005D3AAC"/>
    <w:rsid w:val="005E3512"/>
    <w:rsid w:val="005F6A7D"/>
    <w:rsid w:val="0060101E"/>
    <w:rsid w:val="00611A53"/>
    <w:rsid w:val="00620E6D"/>
    <w:rsid w:val="0063568D"/>
    <w:rsid w:val="006C6976"/>
    <w:rsid w:val="006C7E3A"/>
    <w:rsid w:val="006D3115"/>
    <w:rsid w:val="00703F32"/>
    <w:rsid w:val="00712758"/>
    <w:rsid w:val="00713B2C"/>
    <w:rsid w:val="00720F5C"/>
    <w:rsid w:val="007425BC"/>
    <w:rsid w:val="00751E8A"/>
    <w:rsid w:val="0075463A"/>
    <w:rsid w:val="00755A99"/>
    <w:rsid w:val="007A2778"/>
    <w:rsid w:val="007A3EDE"/>
    <w:rsid w:val="007B0675"/>
    <w:rsid w:val="007D18EE"/>
    <w:rsid w:val="007D19DF"/>
    <w:rsid w:val="007D7BF7"/>
    <w:rsid w:val="007F06D3"/>
    <w:rsid w:val="0080495E"/>
    <w:rsid w:val="00844FBF"/>
    <w:rsid w:val="00856C5F"/>
    <w:rsid w:val="00877714"/>
    <w:rsid w:val="00883525"/>
    <w:rsid w:val="00895EB0"/>
    <w:rsid w:val="008A1A34"/>
    <w:rsid w:val="008B4245"/>
    <w:rsid w:val="008B4BA4"/>
    <w:rsid w:val="008B56DC"/>
    <w:rsid w:val="008C0525"/>
    <w:rsid w:val="008C569A"/>
    <w:rsid w:val="008D360D"/>
    <w:rsid w:val="008D41B5"/>
    <w:rsid w:val="008D6B24"/>
    <w:rsid w:val="008D758C"/>
    <w:rsid w:val="008E432F"/>
    <w:rsid w:val="008E6DE5"/>
    <w:rsid w:val="008F5B47"/>
    <w:rsid w:val="008F6448"/>
    <w:rsid w:val="0090023D"/>
    <w:rsid w:val="009022F7"/>
    <w:rsid w:val="009130FE"/>
    <w:rsid w:val="00913221"/>
    <w:rsid w:val="00930FB1"/>
    <w:rsid w:val="00932784"/>
    <w:rsid w:val="00933759"/>
    <w:rsid w:val="00937254"/>
    <w:rsid w:val="009419A5"/>
    <w:rsid w:val="00956F35"/>
    <w:rsid w:val="0096571B"/>
    <w:rsid w:val="00971232"/>
    <w:rsid w:val="0097424E"/>
    <w:rsid w:val="00974503"/>
    <w:rsid w:val="00995814"/>
    <w:rsid w:val="009A15F7"/>
    <w:rsid w:val="009A5543"/>
    <w:rsid w:val="009B1B45"/>
    <w:rsid w:val="009B2345"/>
    <w:rsid w:val="009B3665"/>
    <w:rsid w:val="009B4819"/>
    <w:rsid w:val="009E11AC"/>
    <w:rsid w:val="009E2737"/>
    <w:rsid w:val="009E58E1"/>
    <w:rsid w:val="009F3355"/>
    <w:rsid w:val="00A16DB5"/>
    <w:rsid w:val="00A2493D"/>
    <w:rsid w:val="00A36ED4"/>
    <w:rsid w:val="00A425C1"/>
    <w:rsid w:val="00A50054"/>
    <w:rsid w:val="00A52613"/>
    <w:rsid w:val="00A81EF9"/>
    <w:rsid w:val="00A8460C"/>
    <w:rsid w:val="00A97F90"/>
    <w:rsid w:val="00AA260F"/>
    <w:rsid w:val="00AB4250"/>
    <w:rsid w:val="00AC451C"/>
    <w:rsid w:val="00AC6029"/>
    <w:rsid w:val="00AD3436"/>
    <w:rsid w:val="00B1594C"/>
    <w:rsid w:val="00B467D9"/>
    <w:rsid w:val="00B667E9"/>
    <w:rsid w:val="00B775BC"/>
    <w:rsid w:val="00B979C5"/>
    <w:rsid w:val="00BD73FA"/>
    <w:rsid w:val="00BE02D8"/>
    <w:rsid w:val="00C04FF5"/>
    <w:rsid w:val="00C1359A"/>
    <w:rsid w:val="00C20739"/>
    <w:rsid w:val="00C20942"/>
    <w:rsid w:val="00C345A8"/>
    <w:rsid w:val="00C3798B"/>
    <w:rsid w:val="00C613F5"/>
    <w:rsid w:val="00C623AD"/>
    <w:rsid w:val="00C74D22"/>
    <w:rsid w:val="00C900B6"/>
    <w:rsid w:val="00CA6149"/>
    <w:rsid w:val="00CB1633"/>
    <w:rsid w:val="00CC71F1"/>
    <w:rsid w:val="00CE562D"/>
    <w:rsid w:val="00CF3522"/>
    <w:rsid w:val="00D01A72"/>
    <w:rsid w:val="00D02CD8"/>
    <w:rsid w:val="00D14B66"/>
    <w:rsid w:val="00D255B5"/>
    <w:rsid w:val="00D3246E"/>
    <w:rsid w:val="00D35643"/>
    <w:rsid w:val="00D5136F"/>
    <w:rsid w:val="00D65F32"/>
    <w:rsid w:val="00D66F6D"/>
    <w:rsid w:val="00D75F49"/>
    <w:rsid w:val="00D94449"/>
    <w:rsid w:val="00DC7717"/>
    <w:rsid w:val="00DF537F"/>
    <w:rsid w:val="00E205CC"/>
    <w:rsid w:val="00E20CE7"/>
    <w:rsid w:val="00E21E91"/>
    <w:rsid w:val="00E22406"/>
    <w:rsid w:val="00E25C7C"/>
    <w:rsid w:val="00E32B47"/>
    <w:rsid w:val="00E50133"/>
    <w:rsid w:val="00E5759B"/>
    <w:rsid w:val="00E65816"/>
    <w:rsid w:val="00E709B7"/>
    <w:rsid w:val="00E7174A"/>
    <w:rsid w:val="00E829E6"/>
    <w:rsid w:val="00E84654"/>
    <w:rsid w:val="00E86C6C"/>
    <w:rsid w:val="00E975BC"/>
    <w:rsid w:val="00EA5F38"/>
    <w:rsid w:val="00EA624E"/>
    <w:rsid w:val="00EC27FD"/>
    <w:rsid w:val="00EF0586"/>
    <w:rsid w:val="00F000AE"/>
    <w:rsid w:val="00F068A7"/>
    <w:rsid w:val="00F10602"/>
    <w:rsid w:val="00F22B4F"/>
    <w:rsid w:val="00F246FF"/>
    <w:rsid w:val="00F465A8"/>
    <w:rsid w:val="00F47A2D"/>
    <w:rsid w:val="00F60499"/>
    <w:rsid w:val="00F61553"/>
    <w:rsid w:val="00F87308"/>
    <w:rsid w:val="00FF7068"/>
    <w:rsid w:val="00FF7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480A39"/>
  <w15:chartTrackingRefBased/>
  <w15:docId w15:val="{03881A13-F598-8E4C-AEC4-50F1DE92E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E20CE7"/>
    <w:pPr>
      <w:widowControl w:val="0"/>
      <w:spacing w:line="440" w:lineRule="exact"/>
      <w:ind w:firstLineChars="200" w:firstLine="200"/>
      <w:jc w:val="both"/>
    </w:pPr>
    <w:rPr>
      <w:rFonts w:ascii="Times New Roman" w:eastAsia="宋体" w:hAnsi="Times New Roman" w:cs="Times New Roman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D7BF7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hAnsi="宋体" w:cs="宋体"/>
      <w:kern w:val="0"/>
      <w:szCs w:val="24"/>
    </w:rPr>
  </w:style>
  <w:style w:type="paragraph" w:styleId="a4">
    <w:name w:val="List Paragraph"/>
    <w:basedOn w:val="a"/>
    <w:uiPriority w:val="34"/>
    <w:qFormat/>
    <w:rsid w:val="00E21E91"/>
    <w:pPr>
      <w:ind w:firstLine="420"/>
    </w:pPr>
  </w:style>
  <w:style w:type="table" w:styleId="a5">
    <w:name w:val="Table Grid"/>
    <w:basedOn w:val="a1"/>
    <w:uiPriority w:val="39"/>
    <w:rsid w:val="005C2C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Revision"/>
    <w:hidden/>
    <w:uiPriority w:val="99"/>
    <w:semiHidden/>
    <w:rsid w:val="0060101E"/>
    <w:rPr>
      <w:rFonts w:ascii="Times New Roman" w:eastAsia="宋体" w:hAnsi="Times New Roman" w:cs="Times New Roman"/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57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61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04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901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95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62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392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166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977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9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52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337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723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0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55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783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80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485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90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624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477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989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61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817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93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566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44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032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28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19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16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180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361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679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393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78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72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102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167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798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67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25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966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679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9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352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31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622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36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9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239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578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2615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1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188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8357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42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728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3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03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842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504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867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798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13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15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451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09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689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72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248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54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32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614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3</Pages>
  <Words>108</Words>
  <Characters>621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Yuqing</cp:lastModifiedBy>
  <cp:revision>119</cp:revision>
  <dcterms:created xsi:type="dcterms:W3CDTF">2021-10-18T02:13:00Z</dcterms:created>
  <dcterms:modified xsi:type="dcterms:W3CDTF">2022-09-20T06:59:00Z</dcterms:modified>
</cp:coreProperties>
</file>