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EF0A0" w14:textId="77777777" w:rsidR="00FA179E" w:rsidRPr="008975DD" w:rsidRDefault="00F94F4A" w:rsidP="00F71CEF">
      <w:pPr>
        <w:jc w:val="center"/>
        <w:rPr>
          <w:b/>
          <w:sz w:val="28"/>
        </w:rPr>
      </w:pPr>
      <w:r w:rsidRPr="008975DD">
        <w:rPr>
          <w:b/>
          <w:sz w:val="28"/>
        </w:rPr>
        <w:t>Supplementary</w:t>
      </w:r>
      <w:r w:rsidR="00D71B83" w:rsidRPr="008975DD">
        <w:rPr>
          <w:b/>
          <w:sz w:val="28"/>
        </w:rPr>
        <w:t xml:space="preserve"> Information</w:t>
      </w:r>
    </w:p>
    <w:p w14:paraId="7FE975A0" w14:textId="1AC841E0" w:rsidR="00227569" w:rsidRDefault="00F94F4A" w:rsidP="00227569">
      <w:pPr>
        <w:jc w:val="center"/>
        <w:rPr>
          <w:b/>
          <w:bCs/>
          <w:color w:val="000000" w:themeColor="text1"/>
          <w:sz w:val="28"/>
        </w:rPr>
      </w:pPr>
      <w:r w:rsidRPr="008975DD">
        <w:rPr>
          <w:color w:val="000000" w:themeColor="text1"/>
          <w:sz w:val="28"/>
        </w:rPr>
        <w:br/>
      </w:r>
      <w:bookmarkStart w:id="0" w:name="_Hlk107423127"/>
      <w:r w:rsidR="00227569">
        <w:rPr>
          <w:b/>
          <w:bCs/>
          <w:color w:val="000000" w:themeColor="text1"/>
          <w:sz w:val="28"/>
        </w:rPr>
        <w:t xml:space="preserve">A structure-based drug repurposing approach by considering the </w:t>
      </w:r>
      <w:proofErr w:type="gramStart"/>
      <w:r w:rsidR="00227569">
        <w:rPr>
          <w:b/>
          <w:bCs/>
          <w:color w:val="000000" w:themeColor="text1"/>
          <w:sz w:val="28"/>
        </w:rPr>
        <w:t>twenty four</w:t>
      </w:r>
      <w:proofErr w:type="gramEnd"/>
      <w:r w:rsidR="00227569">
        <w:rPr>
          <w:b/>
          <w:bCs/>
          <w:color w:val="000000" w:themeColor="text1"/>
          <w:sz w:val="28"/>
        </w:rPr>
        <w:t xml:space="preserve"> </w:t>
      </w:r>
      <w:r w:rsidR="00227569" w:rsidRPr="00225BE3">
        <w:rPr>
          <w:b/>
          <w:bCs/>
          <w:color w:val="000000" w:themeColor="text1"/>
          <w:sz w:val="28"/>
        </w:rPr>
        <w:t xml:space="preserve">SARS-CoV2 </w:t>
      </w:r>
      <w:r w:rsidR="00133472" w:rsidRPr="00225BE3">
        <w:rPr>
          <w:b/>
          <w:bCs/>
          <w:color w:val="000000" w:themeColor="text1"/>
          <w:sz w:val="28"/>
        </w:rPr>
        <w:t>Targets:</w:t>
      </w:r>
      <w:r w:rsidR="00227569">
        <w:rPr>
          <w:b/>
          <w:bCs/>
          <w:color w:val="000000" w:themeColor="text1"/>
          <w:sz w:val="28"/>
        </w:rPr>
        <w:t xml:space="preserve"> A consensus scoring approach</w:t>
      </w:r>
    </w:p>
    <w:bookmarkEnd w:id="0"/>
    <w:p w14:paraId="28B822A7" w14:textId="3A526A8B" w:rsidR="00F94F4A" w:rsidRPr="008975DD" w:rsidRDefault="00F94F4A" w:rsidP="00F94F4A">
      <w:pPr>
        <w:jc w:val="center"/>
        <w:rPr>
          <w:rFonts w:cs="Times New Roman"/>
          <w:szCs w:val="24"/>
          <w:vertAlign w:val="superscript"/>
        </w:rPr>
      </w:pPr>
      <w:r w:rsidRPr="008975DD">
        <w:rPr>
          <w:rFonts w:cs="Times New Roman"/>
          <w:szCs w:val="24"/>
        </w:rPr>
        <w:t>Esther Jamir</w:t>
      </w:r>
      <w:r w:rsidRPr="008975DD">
        <w:rPr>
          <w:rFonts w:cs="Times New Roman"/>
          <w:szCs w:val="24"/>
          <w:vertAlign w:val="superscript"/>
        </w:rPr>
        <w:t>1,2</w:t>
      </w:r>
      <w:r w:rsidRPr="008975DD">
        <w:rPr>
          <w:rFonts w:cs="Times New Roman"/>
          <w:szCs w:val="24"/>
        </w:rPr>
        <w:t>,</w:t>
      </w:r>
      <w:r w:rsidRPr="008975DD">
        <w:rPr>
          <w:rFonts w:cs="Times New Roman"/>
          <w:szCs w:val="24"/>
          <w:vertAlign w:val="superscript"/>
        </w:rPr>
        <w:t xml:space="preserve"> </w:t>
      </w:r>
      <w:proofErr w:type="spellStart"/>
      <w:r w:rsidRPr="008975DD">
        <w:rPr>
          <w:rFonts w:cs="Times New Roman"/>
          <w:szCs w:val="24"/>
        </w:rPr>
        <w:t>Himakshi</w:t>
      </w:r>
      <w:proofErr w:type="spellEnd"/>
      <w:r w:rsidRPr="008975DD">
        <w:rPr>
          <w:rFonts w:cs="Times New Roman"/>
          <w:szCs w:val="24"/>
        </w:rPr>
        <w:t xml:space="preserve"> Sarma</w:t>
      </w:r>
      <w:r w:rsidRPr="008975DD">
        <w:rPr>
          <w:rFonts w:cs="Times New Roman"/>
          <w:szCs w:val="24"/>
          <w:vertAlign w:val="superscript"/>
        </w:rPr>
        <w:t>1</w:t>
      </w:r>
      <w:r w:rsidRPr="008975DD">
        <w:rPr>
          <w:rFonts w:cs="Times New Roman"/>
          <w:szCs w:val="24"/>
        </w:rPr>
        <w:t xml:space="preserve">, </w:t>
      </w:r>
      <w:proofErr w:type="spellStart"/>
      <w:r w:rsidRPr="008975DD">
        <w:rPr>
          <w:rFonts w:cs="Times New Roman"/>
          <w:szCs w:val="24"/>
        </w:rPr>
        <w:t>Lipsa</w:t>
      </w:r>
      <w:proofErr w:type="spellEnd"/>
      <w:r w:rsidRPr="008975DD">
        <w:rPr>
          <w:rFonts w:cs="Times New Roman"/>
          <w:szCs w:val="24"/>
        </w:rPr>
        <w:t xml:space="preserve"> Priyadarsinee</w:t>
      </w:r>
      <w:r w:rsidRPr="008975DD">
        <w:rPr>
          <w:rFonts w:cs="Times New Roman"/>
          <w:szCs w:val="24"/>
          <w:vertAlign w:val="superscript"/>
        </w:rPr>
        <w:t>1,2</w:t>
      </w:r>
      <w:r w:rsidRPr="008975DD">
        <w:rPr>
          <w:rFonts w:cs="Times New Roman"/>
          <w:szCs w:val="24"/>
        </w:rPr>
        <w:t xml:space="preserve">, </w:t>
      </w:r>
      <w:proofErr w:type="spellStart"/>
      <w:r w:rsidRPr="008975DD">
        <w:rPr>
          <w:rFonts w:cs="Times New Roman"/>
          <w:szCs w:val="24"/>
        </w:rPr>
        <w:t>Kikrusenuo</w:t>
      </w:r>
      <w:proofErr w:type="spellEnd"/>
      <w:r w:rsidRPr="008975DD">
        <w:rPr>
          <w:rFonts w:cs="Times New Roman"/>
          <w:szCs w:val="24"/>
        </w:rPr>
        <w:t xml:space="preserve"> Kiewhuo</w:t>
      </w:r>
      <w:r w:rsidRPr="008975DD">
        <w:rPr>
          <w:rFonts w:cs="Times New Roman"/>
          <w:szCs w:val="24"/>
          <w:vertAlign w:val="superscript"/>
        </w:rPr>
        <w:t>1,2</w:t>
      </w:r>
      <w:r w:rsidRPr="008975DD">
        <w:rPr>
          <w:szCs w:val="24"/>
        </w:rPr>
        <w:t xml:space="preserve">, </w:t>
      </w:r>
      <w:proofErr w:type="spellStart"/>
      <w:r w:rsidRPr="008975DD">
        <w:rPr>
          <w:rFonts w:cs="Times New Roman"/>
          <w:szCs w:val="24"/>
        </w:rPr>
        <w:t>Selvaraman</w:t>
      </w:r>
      <w:proofErr w:type="spellEnd"/>
      <w:r w:rsidRPr="008975DD">
        <w:rPr>
          <w:rFonts w:cs="Times New Roman"/>
          <w:szCs w:val="24"/>
        </w:rPr>
        <w:t xml:space="preserve"> Nagamani</w:t>
      </w:r>
      <w:r w:rsidRPr="008975DD">
        <w:rPr>
          <w:rFonts w:cs="Times New Roman"/>
          <w:szCs w:val="24"/>
          <w:vertAlign w:val="superscript"/>
        </w:rPr>
        <w:t xml:space="preserve">1,2 </w:t>
      </w:r>
      <w:r w:rsidRPr="008975DD">
        <w:rPr>
          <w:szCs w:val="24"/>
        </w:rPr>
        <w:t xml:space="preserve">and </w:t>
      </w:r>
      <w:r w:rsidRPr="008975DD">
        <w:rPr>
          <w:rFonts w:cs="Times New Roman"/>
          <w:szCs w:val="24"/>
        </w:rPr>
        <w:t xml:space="preserve">G. </w:t>
      </w:r>
      <w:proofErr w:type="spellStart"/>
      <w:r w:rsidRPr="008975DD">
        <w:rPr>
          <w:rFonts w:cs="Times New Roman"/>
          <w:szCs w:val="24"/>
        </w:rPr>
        <w:t>Narahari</w:t>
      </w:r>
      <w:proofErr w:type="spellEnd"/>
      <w:r w:rsidRPr="008975DD">
        <w:rPr>
          <w:rFonts w:cs="Times New Roman"/>
          <w:szCs w:val="24"/>
        </w:rPr>
        <w:t xml:space="preserve"> Sastry*</w:t>
      </w:r>
      <w:r w:rsidRPr="008975DD">
        <w:rPr>
          <w:rFonts w:cs="Times New Roman"/>
          <w:szCs w:val="24"/>
          <w:vertAlign w:val="superscript"/>
        </w:rPr>
        <w:t>1,2</w:t>
      </w:r>
    </w:p>
    <w:p w14:paraId="3B1636E9" w14:textId="77777777" w:rsidR="00F94F4A" w:rsidRPr="008975DD" w:rsidRDefault="00F94F4A" w:rsidP="00F94F4A">
      <w:pPr>
        <w:spacing w:after="0" w:line="240" w:lineRule="auto"/>
        <w:jc w:val="center"/>
        <w:rPr>
          <w:rFonts w:cs="Times New Roman"/>
          <w:bCs/>
          <w:szCs w:val="24"/>
        </w:rPr>
      </w:pPr>
      <w:r w:rsidRPr="008975DD">
        <w:rPr>
          <w:rFonts w:cs="Times New Roman"/>
          <w:szCs w:val="24"/>
          <w:vertAlign w:val="superscript"/>
        </w:rPr>
        <w:t>1</w:t>
      </w:r>
      <w:r w:rsidRPr="008975DD">
        <w:rPr>
          <w:rFonts w:cs="Times New Roman"/>
          <w:szCs w:val="24"/>
        </w:rPr>
        <w:t>Advanced Computation and Data Sciences Division, CSIR – North East Institute of Science and Technology, Jorhat – 785006, Assam, India</w:t>
      </w:r>
    </w:p>
    <w:p w14:paraId="5E45651B" w14:textId="77777777" w:rsidR="00F94F4A" w:rsidRPr="008975DD" w:rsidRDefault="00F94F4A" w:rsidP="00F94F4A">
      <w:pPr>
        <w:spacing w:after="0" w:line="240" w:lineRule="auto"/>
        <w:jc w:val="center"/>
        <w:rPr>
          <w:rFonts w:cs="Times New Roman"/>
          <w:bCs/>
          <w:szCs w:val="24"/>
        </w:rPr>
      </w:pPr>
      <w:r w:rsidRPr="008975DD">
        <w:rPr>
          <w:rFonts w:cs="Times New Roman"/>
          <w:szCs w:val="24"/>
          <w:vertAlign w:val="superscript"/>
        </w:rPr>
        <w:t>2</w:t>
      </w:r>
      <w:r w:rsidRPr="008975DD">
        <w:rPr>
          <w:rFonts w:cs="Times New Roman"/>
          <w:szCs w:val="24"/>
        </w:rPr>
        <w:t>Academy of Scientific and Innovative Research (</w:t>
      </w:r>
      <w:proofErr w:type="spellStart"/>
      <w:r w:rsidRPr="008975DD">
        <w:rPr>
          <w:rFonts w:cs="Times New Roman"/>
          <w:szCs w:val="24"/>
        </w:rPr>
        <w:t>AcSIR</w:t>
      </w:r>
      <w:proofErr w:type="spellEnd"/>
      <w:r w:rsidRPr="008975DD">
        <w:rPr>
          <w:rFonts w:cs="Times New Roman"/>
          <w:szCs w:val="24"/>
        </w:rPr>
        <w:t>), Ghaziabad, India</w:t>
      </w:r>
    </w:p>
    <w:p w14:paraId="27449C32" w14:textId="77777777" w:rsidR="00F94F4A" w:rsidRPr="008975DD" w:rsidRDefault="00F94F4A" w:rsidP="00F94F4A">
      <w:pPr>
        <w:spacing w:after="0" w:line="240" w:lineRule="auto"/>
        <w:jc w:val="center"/>
        <w:rPr>
          <w:rFonts w:cs="Times New Roman"/>
          <w:bCs/>
          <w:szCs w:val="24"/>
        </w:rPr>
      </w:pPr>
    </w:p>
    <w:p w14:paraId="0E28E669" w14:textId="77777777" w:rsidR="00F94F4A" w:rsidRPr="008975DD" w:rsidRDefault="00F94F4A" w:rsidP="00F94F4A">
      <w:pPr>
        <w:spacing w:after="0" w:line="360" w:lineRule="auto"/>
        <w:jc w:val="both"/>
        <w:rPr>
          <w:rFonts w:cs="Times New Roman"/>
          <w:bCs/>
          <w:szCs w:val="24"/>
          <w:u w:val="single"/>
        </w:rPr>
      </w:pPr>
      <w:r w:rsidRPr="008975DD">
        <w:rPr>
          <w:rFonts w:cs="Times New Roman"/>
          <w:szCs w:val="24"/>
        </w:rPr>
        <w:t xml:space="preserve">*Corresponding Author: </w:t>
      </w:r>
      <w:hyperlink r:id="rId6" w:history="1">
        <w:r w:rsidRPr="008975DD">
          <w:rPr>
            <w:rStyle w:val="Hyperlink"/>
            <w:rFonts w:cs="Times New Roman"/>
            <w:szCs w:val="24"/>
          </w:rPr>
          <w:t>gnsastry@gmail.com</w:t>
        </w:r>
      </w:hyperlink>
      <w:r w:rsidRPr="008975DD">
        <w:rPr>
          <w:rStyle w:val="Hyperlink"/>
          <w:rFonts w:cs="Times New Roman"/>
          <w:color w:val="auto"/>
          <w:szCs w:val="24"/>
          <w:u w:val="none"/>
        </w:rPr>
        <w:t xml:space="preserve">; </w:t>
      </w:r>
      <w:hyperlink r:id="rId7" w:history="1">
        <w:r w:rsidRPr="008975DD">
          <w:rPr>
            <w:rStyle w:val="Hyperlink"/>
            <w:rFonts w:cs="Times New Roman"/>
            <w:szCs w:val="24"/>
          </w:rPr>
          <w:t>gnsastry@neist.res.in</w:t>
        </w:r>
      </w:hyperlink>
    </w:p>
    <w:p w14:paraId="51C0477B" w14:textId="4FDE842A" w:rsidR="00825D61" w:rsidRPr="008975DD" w:rsidRDefault="00825D61" w:rsidP="00825D61">
      <w:pPr>
        <w:jc w:val="center"/>
        <w:rPr>
          <w:b/>
          <w:szCs w:val="24"/>
        </w:rPr>
      </w:pPr>
    </w:p>
    <w:p w14:paraId="4CF77217" w14:textId="77777777" w:rsidR="00162309" w:rsidRPr="008975DD" w:rsidRDefault="00162309" w:rsidP="00B205EE">
      <w:pPr>
        <w:jc w:val="both"/>
      </w:pPr>
    </w:p>
    <w:p w14:paraId="4BE0CC13" w14:textId="0EF89365" w:rsidR="00162309" w:rsidRPr="008975DD" w:rsidRDefault="00162309" w:rsidP="00B205EE">
      <w:pPr>
        <w:jc w:val="both"/>
      </w:pPr>
      <w:r w:rsidRPr="008975DD">
        <w:rPr>
          <w:b/>
        </w:rPr>
        <w:t>Fig</w:t>
      </w:r>
      <w:r w:rsidR="00FB4B49">
        <w:rPr>
          <w:b/>
        </w:rPr>
        <w:t>.</w:t>
      </w:r>
      <w:r w:rsidRPr="008975DD">
        <w:rPr>
          <w:b/>
        </w:rPr>
        <w:t xml:space="preserve"> </w:t>
      </w:r>
      <w:r w:rsidR="00B627E9" w:rsidRPr="008975DD">
        <w:rPr>
          <w:b/>
        </w:rPr>
        <w:t>S</w:t>
      </w:r>
      <w:r w:rsidRPr="008975DD">
        <w:rPr>
          <w:b/>
        </w:rPr>
        <w:t>1</w:t>
      </w:r>
      <w:r w:rsidRPr="008975DD">
        <w:t xml:space="preserve"> </w:t>
      </w:r>
      <w:r w:rsidRPr="008975DD">
        <w:rPr>
          <w:b/>
        </w:rPr>
        <w:t>(a)</w:t>
      </w:r>
      <w:r w:rsidRPr="008975DD">
        <w:t xml:space="preserve"> 3D structure of structural (Envelope, Membrane, Spike, Nucleocapsid) and accessory (ORF3a, ORF6, ORF7a, ORF8, ORF9b) SARS CoV2 targets along with the active sites of the protein.</w:t>
      </w:r>
    </w:p>
    <w:p w14:paraId="5D3CEC18" w14:textId="713B324D" w:rsidR="00B205EE" w:rsidRPr="008975DD" w:rsidRDefault="001E6F2B" w:rsidP="00B205EE">
      <w:pPr>
        <w:jc w:val="both"/>
      </w:pPr>
      <w:r w:rsidRPr="008975DD">
        <w:rPr>
          <w:b/>
        </w:rPr>
        <w:t>Fig</w:t>
      </w:r>
      <w:r w:rsidR="00FB4B49">
        <w:rPr>
          <w:b/>
        </w:rPr>
        <w:t>.</w:t>
      </w:r>
      <w:r w:rsidR="00B205EE" w:rsidRPr="008975DD">
        <w:rPr>
          <w:b/>
        </w:rPr>
        <w:t xml:space="preserve"> </w:t>
      </w:r>
      <w:r w:rsidR="00B627E9" w:rsidRPr="008975DD">
        <w:rPr>
          <w:b/>
        </w:rPr>
        <w:t>S</w:t>
      </w:r>
      <w:r w:rsidR="00B205EE" w:rsidRPr="008975DD">
        <w:rPr>
          <w:b/>
        </w:rPr>
        <w:t>1</w:t>
      </w:r>
      <w:r w:rsidR="00B205EE" w:rsidRPr="008975DD">
        <w:t xml:space="preserve"> </w:t>
      </w:r>
      <w:r w:rsidR="00B205EE" w:rsidRPr="008975DD">
        <w:rPr>
          <w:b/>
        </w:rPr>
        <w:t>(</w:t>
      </w:r>
      <w:r w:rsidR="0021574A" w:rsidRPr="008975DD">
        <w:rPr>
          <w:b/>
        </w:rPr>
        <w:t>b</w:t>
      </w:r>
      <w:r w:rsidR="00B205EE" w:rsidRPr="008975DD">
        <w:rPr>
          <w:b/>
        </w:rPr>
        <w:t>)</w:t>
      </w:r>
      <w:r w:rsidR="00B205EE" w:rsidRPr="008975DD">
        <w:t xml:space="preserve"> 3D structure of non-structural (NSP1, NSP2, NSP3, NSP4, NSP5, NSP6, NSP7, NSP8, NSP9, NSP10, NSP12, NSP13, NSP14, NSP15, NSP16) SARS CoV2 targets along with the active sites of the protein.</w:t>
      </w:r>
    </w:p>
    <w:p w14:paraId="3966CF0C" w14:textId="645977E8" w:rsidR="0021574A" w:rsidRPr="008975DD" w:rsidRDefault="001E6F2B" w:rsidP="0021574A">
      <w:pPr>
        <w:jc w:val="both"/>
        <w:rPr>
          <w:rFonts w:cs="Times New Roman"/>
          <w:szCs w:val="24"/>
        </w:rPr>
      </w:pPr>
      <w:r w:rsidRPr="008975DD">
        <w:rPr>
          <w:b/>
        </w:rPr>
        <w:t>Fig</w:t>
      </w:r>
      <w:r w:rsidR="00FB4B49">
        <w:rPr>
          <w:b/>
        </w:rPr>
        <w:t>.</w:t>
      </w:r>
      <w:r w:rsidR="0021574A" w:rsidRPr="008975DD">
        <w:rPr>
          <w:rFonts w:cs="Times New Roman"/>
          <w:b/>
          <w:szCs w:val="24"/>
        </w:rPr>
        <w:t xml:space="preserve"> </w:t>
      </w:r>
      <w:r w:rsidR="00B627E9" w:rsidRPr="008975DD">
        <w:rPr>
          <w:rFonts w:cs="Times New Roman"/>
          <w:b/>
          <w:szCs w:val="24"/>
        </w:rPr>
        <w:t>S</w:t>
      </w:r>
      <w:r w:rsidR="0021574A" w:rsidRPr="008975DD">
        <w:rPr>
          <w:rFonts w:cs="Times New Roman"/>
          <w:b/>
          <w:szCs w:val="24"/>
        </w:rPr>
        <w:t>2 (a)</w:t>
      </w:r>
      <w:r w:rsidR="0021574A" w:rsidRPr="008975DD">
        <w:rPr>
          <w:rFonts w:cs="Times New Roman"/>
          <w:szCs w:val="24"/>
        </w:rPr>
        <w:t xml:space="preserve"> Distribution of binding score</w:t>
      </w:r>
      <w:r w:rsidR="00FA179E" w:rsidRPr="008975DD">
        <w:rPr>
          <w:rFonts w:cs="Times New Roman"/>
          <w:szCs w:val="24"/>
        </w:rPr>
        <w:t>s</w:t>
      </w:r>
      <w:r w:rsidR="0021574A" w:rsidRPr="008975DD">
        <w:rPr>
          <w:rFonts w:cs="Times New Roman"/>
          <w:szCs w:val="24"/>
        </w:rPr>
        <w:t xml:space="preserve"> of 4193 compounds against 4 structural and 5 accessory SARS-CoV-2 targets namely </w:t>
      </w:r>
      <w:r w:rsidR="0021574A" w:rsidRPr="008975DD">
        <w:rPr>
          <w:rFonts w:cs="Times New Roman"/>
          <w:b/>
          <w:szCs w:val="24"/>
        </w:rPr>
        <w:t>A)</w:t>
      </w:r>
      <w:r w:rsidR="0021574A" w:rsidRPr="008975DD">
        <w:rPr>
          <w:rFonts w:cs="Times New Roman"/>
          <w:szCs w:val="24"/>
        </w:rPr>
        <w:t xml:space="preserve"> Envelope, </w:t>
      </w:r>
      <w:r w:rsidR="0021574A" w:rsidRPr="008975DD">
        <w:rPr>
          <w:rFonts w:cs="Times New Roman"/>
          <w:b/>
          <w:szCs w:val="24"/>
        </w:rPr>
        <w:t>B)</w:t>
      </w:r>
      <w:r w:rsidR="0021574A" w:rsidRPr="008975DD">
        <w:rPr>
          <w:rFonts w:cs="Times New Roman"/>
          <w:szCs w:val="24"/>
        </w:rPr>
        <w:t xml:space="preserve"> Membrane, </w:t>
      </w:r>
      <w:r w:rsidR="0021574A" w:rsidRPr="008975DD">
        <w:rPr>
          <w:rFonts w:cs="Times New Roman"/>
          <w:b/>
          <w:szCs w:val="24"/>
        </w:rPr>
        <w:t>C)</w:t>
      </w:r>
      <w:r w:rsidR="0021574A" w:rsidRPr="008975DD">
        <w:rPr>
          <w:rFonts w:cs="Times New Roman"/>
          <w:szCs w:val="24"/>
        </w:rPr>
        <w:t xml:space="preserve"> Spike and </w:t>
      </w:r>
      <w:r w:rsidR="0021574A" w:rsidRPr="008975DD">
        <w:rPr>
          <w:rFonts w:cs="Times New Roman"/>
          <w:b/>
          <w:szCs w:val="24"/>
        </w:rPr>
        <w:t>D)</w:t>
      </w:r>
      <w:r w:rsidR="0021574A" w:rsidRPr="008975DD">
        <w:rPr>
          <w:rFonts w:cs="Times New Roman"/>
          <w:szCs w:val="24"/>
        </w:rPr>
        <w:t xml:space="preserve"> Nucleoprotein, </w:t>
      </w:r>
      <w:r w:rsidR="0021574A" w:rsidRPr="008975DD">
        <w:rPr>
          <w:rFonts w:cs="Times New Roman"/>
          <w:b/>
          <w:szCs w:val="24"/>
        </w:rPr>
        <w:t>E)</w:t>
      </w:r>
      <w:r w:rsidR="0021574A" w:rsidRPr="008975DD">
        <w:rPr>
          <w:rFonts w:cs="Times New Roman"/>
          <w:szCs w:val="24"/>
        </w:rPr>
        <w:t xml:space="preserve"> ORF3a, </w:t>
      </w:r>
      <w:r w:rsidR="0021574A" w:rsidRPr="008975DD">
        <w:rPr>
          <w:rFonts w:cs="Times New Roman"/>
          <w:b/>
          <w:szCs w:val="24"/>
        </w:rPr>
        <w:t>F)</w:t>
      </w:r>
      <w:r w:rsidR="0021574A" w:rsidRPr="008975DD">
        <w:rPr>
          <w:rFonts w:cs="Times New Roman"/>
          <w:szCs w:val="24"/>
        </w:rPr>
        <w:t xml:space="preserve"> ORF6,</w:t>
      </w:r>
      <w:r w:rsidR="0021574A" w:rsidRPr="008975DD">
        <w:rPr>
          <w:rFonts w:cs="Times New Roman"/>
          <w:b/>
          <w:szCs w:val="24"/>
        </w:rPr>
        <w:t xml:space="preserve"> G)</w:t>
      </w:r>
      <w:r w:rsidR="0021574A" w:rsidRPr="008975DD">
        <w:rPr>
          <w:rFonts w:cs="Times New Roman"/>
          <w:szCs w:val="24"/>
        </w:rPr>
        <w:t xml:space="preserve"> ORF7a, </w:t>
      </w:r>
      <w:r w:rsidR="0021574A" w:rsidRPr="008975DD">
        <w:rPr>
          <w:rFonts w:cs="Times New Roman"/>
          <w:b/>
          <w:szCs w:val="24"/>
        </w:rPr>
        <w:t>H)</w:t>
      </w:r>
      <w:r w:rsidR="0021574A" w:rsidRPr="008975DD">
        <w:rPr>
          <w:rFonts w:cs="Times New Roman"/>
          <w:szCs w:val="24"/>
        </w:rPr>
        <w:t xml:space="preserve"> ORF8 and </w:t>
      </w:r>
      <w:r w:rsidR="0021574A" w:rsidRPr="008975DD">
        <w:rPr>
          <w:rFonts w:cs="Times New Roman"/>
          <w:b/>
          <w:szCs w:val="24"/>
        </w:rPr>
        <w:t>I)</w:t>
      </w:r>
      <w:r w:rsidR="0021574A" w:rsidRPr="008975DD">
        <w:rPr>
          <w:rFonts w:cs="Times New Roman"/>
          <w:szCs w:val="24"/>
        </w:rPr>
        <w:t xml:space="preserve"> ORF9b. </w:t>
      </w:r>
    </w:p>
    <w:p w14:paraId="4BD955D5" w14:textId="749BF6BB" w:rsidR="00692E10" w:rsidRPr="00C842D9" w:rsidRDefault="001E6F2B" w:rsidP="00C842D9">
      <w:pPr>
        <w:jc w:val="both"/>
        <w:rPr>
          <w:rFonts w:cs="Times New Roman"/>
          <w:szCs w:val="24"/>
        </w:rPr>
      </w:pPr>
      <w:r w:rsidRPr="008975DD">
        <w:rPr>
          <w:b/>
        </w:rPr>
        <w:t>Fig</w:t>
      </w:r>
      <w:r w:rsidR="00FB4B49">
        <w:rPr>
          <w:b/>
        </w:rPr>
        <w:t>.</w:t>
      </w:r>
      <w:r w:rsidR="0021574A" w:rsidRPr="008975DD">
        <w:rPr>
          <w:rFonts w:cs="Times New Roman"/>
          <w:b/>
          <w:szCs w:val="24"/>
        </w:rPr>
        <w:t xml:space="preserve"> </w:t>
      </w:r>
      <w:r w:rsidR="00B627E9" w:rsidRPr="008975DD">
        <w:rPr>
          <w:rFonts w:cs="Times New Roman"/>
          <w:b/>
          <w:szCs w:val="24"/>
        </w:rPr>
        <w:t>S</w:t>
      </w:r>
      <w:r w:rsidR="0021574A" w:rsidRPr="008975DD">
        <w:rPr>
          <w:rFonts w:cs="Times New Roman"/>
          <w:b/>
          <w:szCs w:val="24"/>
        </w:rPr>
        <w:t>2 (b)</w:t>
      </w:r>
      <w:r w:rsidR="0021574A" w:rsidRPr="008975DD">
        <w:rPr>
          <w:rFonts w:cs="Times New Roman"/>
          <w:szCs w:val="24"/>
        </w:rPr>
        <w:t xml:space="preserve"> Distribution of binding score</w:t>
      </w:r>
      <w:r w:rsidR="00FA179E" w:rsidRPr="008975DD">
        <w:rPr>
          <w:rFonts w:cs="Times New Roman"/>
          <w:szCs w:val="24"/>
        </w:rPr>
        <w:t>s</w:t>
      </w:r>
      <w:r w:rsidR="0021574A" w:rsidRPr="008975DD">
        <w:rPr>
          <w:rFonts w:cs="Times New Roman"/>
          <w:szCs w:val="24"/>
        </w:rPr>
        <w:t xml:space="preserve"> of 4193 compounds against 15 non-structural SARS-CoV-2 targets namely </w:t>
      </w:r>
      <w:r w:rsidR="0021574A" w:rsidRPr="008975DD">
        <w:rPr>
          <w:rFonts w:cs="Times New Roman"/>
          <w:b/>
          <w:szCs w:val="24"/>
        </w:rPr>
        <w:t>A)</w:t>
      </w:r>
      <w:r w:rsidR="0021574A" w:rsidRPr="008975DD">
        <w:rPr>
          <w:rFonts w:cs="Times New Roman"/>
          <w:szCs w:val="24"/>
        </w:rPr>
        <w:t xml:space="preserve"> NSP1 </w:t>
      </w:r>
      <w:r w:rsidR="0021574A" w:rsidRPr="008975DD">
        <w:rPr>
          <w:rFonts w:cs="Times New Roman"/>
          <w:b/>
          <w:szCs w:val="24"/>
        </w:rPr>
        <w:t>B)</w:t>
      </w:r>
      <w:r w:rsidR="0021574A" w:rsidRPr="008975DD">
        <w:rPr>
          <w:rFonts w:cs="Times New Roman"/>
          <w:szCs w:val="24"/>
        </w:rPr>
        <w:t xml:space="preserve"> NSP2, </w:t>
      </w:r>
      <w:r w:rsidR="0021574A" w:rsidRPr="008975DD">
        <w:rPr>
          <w:rFonts w:cs="Times New Roman"/>
          <w:b/>
          <w:szCs w:val="24"/>
        </w:rPr>
        <w:t>C)</w:t>
      </w:r>
      <w:r w:rsidR="0021574A" w:rsidRPr="008975DD">
        <w:rPr>
          <w:rFonts w:cs="Times New Roman"/>
          <w:szCs w:val="24"/>
        </w:rPr>
        <w:t xml:space="preserve"> NSP3 </w:t>
      </w:r>
      <w:r w:rsidR="0021574A" w:rsidRPr="008975DD">
        <w:rPr>
          <w:rFonts w:cs="Times New Roman"/>
          <w:b/>
          <w:szCs w:val="24"/>
        </w:rPr>
        <w:t xml:space="preserve">D) </w:t>
      </w:r>
      <w:r w:rsidR="0021574A" w:rsidRPr="008975DD">
        <w:rPr>
          <w:rFonts w:cs="Times New Roman"/>
          <w:szCs w:val="24"/>
        </w:rPr>
        <w:t xml:space="preserve">NSP4, </w:t>
      </w:r>
      <w:r w:rsidR="0021574A" w:rsidRPr="008975DD">
        <w:rPr>
          <w:rFonts w:cs="Times New Roman"/>
          <w:b/>
          <w:szCs w:val="24"/>
        </w:rPr>
        <w:t>E)</w:t>
      </w:r>
      <w:r w:rsidR="0021574A" w:rsidRPr="008975DD">
        <w:rPr>
          <w:rFonts w:cs="Times New Roman"/>
          <w:szCs w:val="24"/>
        </w:rPr>
        <w:t xml:space="preserve"> NSP5, </w:t>
      </w:r>
      <w:r w:rsidR="0021574A" w:rsidRPr="008975DD">
        <w:rPr>
          <w:rFonts w:cs="Times New Roman"/>
          <w:b/>
          <w:szCs w:val="24"/>
        </w:rPr>
        <w:t>F)</w:t>
      </w:r>
      <w:r w:rsidR="0021574A" w:rsidRPr="008975DD">
        <w:rPr>
          <w:rFonts w:cs="Times New Roman"/>
          <w:szCs w:val="24"/>
        </w:rPr>
        <w:t xml:space="preserve"> NSP6,</w:t>
      </w:r>
      <w:r w:rsidR="0021574A" w:rsidRPr="008975DD">
        <w:rPr>
          <w:rFonts w:cs="Times New Roman"/>
          <w:b/>
          <w:szCs w:val="24"/>
        </w:rPr>
        <w:t xml:space="preserve"> G)</w:t>
      </w:r>
      <w:r w:rsidR="0021574A" w:rsidRPr="008975DD">
        <w:rPr>
          <w:rFonts w:cs="Times New Roman"/>
          <w:szCs w:val="24"/>
        </w:rPr>
        <w:t xml:space="preserve"> NSP7, </w:t>
      </w:r>
      <w:r w:rsidR="0021574A" w:rsidRPr="008975DD">
        <w:rPr>
          <w:rFonts w:cs="Times New Roman"/>
          <w:b/>
          <w:szCs w:val="24"/>
        </w:rPr>
        <w:t>H)</w:t>
      </w:r>
      <w:r w:rsidR="0021574A" w:rsidRPr="008975DD">
        <w:rPr>
          <w:rFonts w:cs="Times New Roman"/>
          <w:szCs w:val="24"/>
        </w:rPr>
        <w:t xml:space="preserve"> NSP8, </w:t>
      </w:r>
      <w:r w:rsidR="0021574A" w:rsidRPr="008975DD">
        <w:rPr>
          <w:rFonts w:cs="Times New Roman"/>
          <w:b/>
          <w:szCs w:val="24"/>
        </w:rPr>
        <w:t>I)</w:t>
      </w:r>
      <w:r w:rsidR="0021574A" w:rsidRPr="008975DD">
        <w:rPr>
          <w:rFonts w:cs="Times New Roman"/>
          <w:szCs w:val="24"/>
        </w:rPr>
        <w:t xml:space="preserve"> NSP9, </w:t>
      </w:r>
      <w:r w:rsidR="0021574A" w:rsidRPr="008975DD">
        <w:rPr>
          <w:rFonts w:cs="Times New Roman"/>
          <w:b/>
          <w:szCs w:val="24"/>
        </w:rPr>
        <w:t>J)</w:t>
      </w:r>
      <w:r w:rsidR="0021574A" w:rsidRPr="008975DD">
        <w:rPr>
          <w:rFonts w:cs="Times New Roman"/>
          <w:szCs w:val="24"/>
        </w:rPr>
        <w:t xml:space="preserve"> NSP10, </w:t>
      </w:r>
      <w:r w:rsidR="0021574A" w:rsidRPr="008975DD">
        <w:rPr>
          <w:rFonts w:cs="Times New Roman"/>
          <w:b/>
          <w:szCs w:val="24"/>
        </w:rPr>
        <w:t>K)</w:t>
      </w:r>
      <w:r w:rsidR="0021574A" w:rsidRPr="008975DD">
        <w:rPr>
          <w:rFonts w:cs="Times New Roman"/>
          <w:szCs w:val="24"/>
        </w:rPr>
        <w:t xml:space="preserve"> NSP12, </w:t>
      </w:r>
      <w:r w:rsidR="0021574A" w:rsidRPr="008975DD">
        <w:rPr>
          <w:rFonts w:cs="Times New Roman"/>
          <w:b/>
          <w:szCs w:val="24"/>
        </w:rPr>
        <w:t>L)</w:t>
      </w:r>
      <w:r w:rsidR="0021574A" w:rsidRPr="008975DD">
        <w:rPr>
          <w:rFonts w:cs="Times New Roman"/>
          <w:szCs w:val="24"/>
        </w:rPr>
        <w:t xml:space="preserve"> NSP13, </w:t>
      </w:r>
      <w:r w:rsidR="0021574A" w:rsidRPr="008975DD">
        <w:rPr>
          <w:rFonts w:cs="Times New Roman"/>
          <w:b/>
          <w:szCs w:val="24"/>
        </w:rPr>
        <w:t>M)</w:t>
      </w:r>
      <w:r w:rsidR="0021574A" w:rsidRPr="008975DD">
        <w:rPr>
          <w:rFonts w:cs="Times New Roman"/>
          <w:szCs w:val="24"/>
        </w:rPr>
        <w:t xml:space="preserve"> NSP14, </w:t>
      </w:r>
      <w:r w:rsidR="0021574A" w:rsidRPr="008975DD">
        <w:rPr>
          <w:rFonts w:cs="Times New Roman"/>
          <w:b/>
          <w:szCs w:val="24"/>
        </w:rPr>
        <w:t>N)</w:t>
      </w:r>
      <w:r w:rsidR="0021574A" w:rsidRPr="008975DD">
        <w:rPr>
          <w:rFonts w:cs="Times New Roman"/>
          <w:szCs w:val="24"/>
        </w:rPr>
        <w:t xml:space="preserve"> NSP15, </w:t>
      </w:r>
      <w:r w:rsidR="00FA179E" w:rsidRPr="008975DD">
        <w:rPr>
          <w:rFonts w:cs="Times New Roman"/>
          <w:szCs w:val="24"/>
        </w:rPr>
        <w:t xml:space="preserve">and </w:t>
      </w:r>
      <w:r w:rsidR="0021574A" w:rsidRPr="008975DD">
        <w:rPr>
          <w:rFonts w:cs="Times New Roman"/>
          <w:b/>
          <w:szCs w:val="24"/>
        </w:rPr>
        <w:t>O)</w:t>
      </w:r>
      <w:r w:rsidR="0021574A" w:rsidRPr="008975DD">
        <w:rPr>
          <w:rFonts w:cs="Times New Roman"/>
          <w:szCs w:val="24"/>
        </w:rPr>
        <w:t xml:space="preserve"> NSP16. </w:t>
      </w:r>
    </w:p>
    <w:p w14:paraId="1B3B7CFB" w14:textId="7BCEAE61" w:rsidR="0091654C" w:rsidRPr="008975DD" w:rsidRDefault="0091654C" w:rsidP="00590062">
      <w:pPr>
        <w:jc w:val="both"/>
        <w:rPr>
          <w:szCs w:val="24"/>
        </w:rPr>
      </w:pPr>
      <w:r w:rsidRPr="008975DD">
        <w:rPr>
          <w:b/>
          <w:szCs w:val="24"/>
        </w:rPr>
        <w:t xml:space="preserve">Table S1 </w:t>
      </w:r>
      <w:r w:rsidR="00590062" w:rsidRPr="008975DD">
        <w:rPr>
          <w:szCs w:val="24"/>
        </w:rPr>
        <w:t>The</w:t>
      </w:r>
      <w:r w:rsidR="00590062" w:rsidRPr="008975DD">
        <w:rPr>
          <w:b/>
          <w:szCs w:val="24"/>
        </w:rPr>
        <w:t xml:space="preserve"> </w:t>
      </w:r>
      <w:r w:rsidR="00590062" w:rsidRPr="008975DD">
        <w:rPr>
          <w:szCs w:val="24"/>
        </w:rPr>
        <w:t xml:space="preserve">grid box coordinates and size parameters used in </w:t>
      </w:r>
      <w:proofErr w:type="spellStart"/>
      <w:r w:rsidR="00590062" w:rsidRPr="008975DD">
        <w:rPr>
          <w:szCs w:val="24"/>
        </w:rPr>
        <w:t>AutoDock</w:t>
      </w:r>
      <w:proofErr w:type="spellEnd"/>
      <w:r w:rsidR="001647BC" w:rsidRPr="008975DD">
        <w:rPr>
          <w:szCs w:val="24"/>
        </w:rPr>
        <w:t xml:space="preserve"> </w:t>
      </w:r>
      <w:r w:rsidR="00590062" w:rsidRPr="008975DD">
        <w:rPr>
          <w:szCs w:val="24"/>
        </w:rPr>
        <w:t>Vina for the 24 SARS-CoV2 proteins.</w:t>
      </w:r>
    </w:p>
    <w:p w14:paraId="0AF0300C" w14:textId="4304A90A" w:rsidR="00692E10" w:rsidRPr="008975DD" w:rsidRDefault="00EE3117" w:rsidP="00EE3117">
      <w:pPr>
        <w:jc w:val="both"/>
        <w:rPr>
          <w:szCs w:val="24"/>
        </w:rPr>
      </w:pPr>
      <w:r w:rsidRPr="008975DD">
        <w:rPr>
          <w:b/>
          <w:szCs w:val="24"/>
        </w:rPr>
        <w:t>Table S</w:t>
      </w:r>
      <w:r w:rsidR="0091654C" w:rsidRPr="008975DD">
        <w:rPr>
          <w:b/>
          <w:szCs w:val="24"/>
        </w:rPr>
        <w:t>2</w:t>
      </w:r>
      <w:r w:rsidRPr="008975DD">
        <w:rPr>
          <w:szCs w:val="24"/>
        </w:rPr>
        <w:t xml:space="preserve"> List of FDA approved drugs </w:t>
      </w:r>
      <w:r w:rsidR="005A4408" w:rsidRPr="008975DD">
        <w:rPr>
          <w:szCs w:val="24"/>
        </w:rPr>
        <w:t>(</w:t>
      </w:r>
      <w:r w:rsidRPr="008975DD">
        <w:rPr>
          <w:szCs w:val="24"/>
        </w:rPr>
        <w:t>approved, authorised and under clinical trials</w:t>
      </w:r>
      <w:r w:rsidR="005A4408" w:rsidRPr="008975DD">
        <w:rPr>
          <w:szCs w:val="24"/>
        </w:rPr>
        <w:t>)</w:t>
      </w:r>
      <w:r w:rsidRPr="008975DD">
        <w:rPr>
          <w:szCs w:val="24"/>
        </w:rPr>
        <w:t xml:space="preserve"> for the treatment of COVID</w:t>
      </w:r>
      <w:r w:rsidR="00DC2C81">
        <w:rPr>
          <w:szCs w:val="24"/>
        </w:rPr>
        <w:t>-</w:t>
      </w:r>
      <w:r w:rsidRPr="008975DD">
        <w:rPr>
          <w:szCs w:val="24"/>
        </w:rPr>
        <w:t>19 disease.</w:t>
      </w:r>
    </w:p>
    <w:p w14:paraId="5033F7B5" w14:textId="74B2B6FD" w:rsidR="00692E10" w:rsidRPr="008975DD" w:rsidRDefault="00692E10" w:rsidP="00825D61">
      <w:pPr>
        <w:jc w:val="center"/>
        <w:rPr>
          <w:b/>
          <w:szCs w:val="24"/>
        </w:rPr>
      </w:pPr>
    </w:p>
    <w:p w14:paraId="12E41B37" w14:textId="267A5A35" w:rsidR="00343F61" w:rsidRPr="008975DD" w:rsidRDefault="00343F61" w:rsidP="00343F61"/>
    <w:p w14:paraId="53F4D25D" w14:textId="1B280182" w:rsidR="00343F61" w:rsidRPr="008975DD" w:rsidRDefault="00162309" w:rsidP="00343F61">
      <w:r w:rsidRPr="008975DD">
        <w:rPr>
          <w:noProof/>
          <w:lang w:eastAsia="en-IN"/>
        </w:rPr>
        <w:lastRenderedPageBreak/>
        <w:drawing>
          <wp:anchor distT="0" distB="0" distL="114300" distR="114300" simplePos="0" relativeHeight="251658240" behindDoc="1" locked="0" layoutInCell="1" allowOverlap="1" wp14:anchorId="25C50369" wp14:editId="0D0430BD">
            <wp:simplePos x="0" y="0"/>
            <wp:positionH relativeFrom="column">
              <wp:posOffset>448310</wp:posOffset>
            </wp:positionH>
            <wp:positionV relativeFrom="paragraph">
              <wp:posOffset>423</wp:posOffset>
            </wp:positionV>
            <wp:extent cx="4743450" cy="7658100"/>
            <wp:effectExtent l="0" t="0" r="0" b="0"/>
            <wp:wrapTight wrapText="bothSides">
              <wp:wrapPolygon edited="0">
                <wp:start x="3817" y="161"/>
                <wp:lineTo x="2255" y="1128"/>
                <wp:lineTo x="1648" y="1988"/>
                <wp:lineTo x="1475" y="2149"/>
                <wp:lineTo x="1822" y="2848"/>
                <wp:lineTo x="1822" y="3224"/>
                <wp:lineTo x="2516" y="3707"/>
                <wp:lineTo x="3123" y="3707"/>
                <wp:lineTo x="3817" y="4567"/>
                <wp:lineTo x="260" y="5373"/>
                <wp:lineTo x="173" y="5588"/>
                <wp:lineTo x="87" y="6340"/>
                <wp:lineTo x="2949" y="7146"/>
                <wp:lineTo x="3557" y="8006"/>
                <wp:lineTo x="3557" y="8275"/>
                <wp:lineTo x="3730" y="8651"/>
                <wp:lineTo x="4511" y="8866"/>
                <wp:lineTo x="5292" y="9725"/>
                <wp:lineTo x="1648" y="10478"/>
                <wp:lineTo x="1648" y="11713"/>
                <wp:lineTo x="2255" y="12304"/>
                <wp:lineTo x="4337" y="13164"/>
                <wp:lineTo x="4424" y="13272"/>
                <wp:lineTo x="8935" y="14024"/>
                <wp:lineTo x="4337" y="14024"/>
                <wp:lineTo x="2863" y="14239"/>
                <wp:lineTo x="2863" y="14884"/>
                <wp:lineTo x="2082" y="15367"/>
                <wp:lineTo x="2255" y="16388"/>
                <wp:lineTo x="5205" y="16603"/>
                <wp:lineTo x="4771" y="16764"/>
                <wp:lineTo x="4684" y="17140"/>
                <wp:lineTo x="9022" y="17463"/>
                <wp:lineTo x="8414" y="17893"/>
                <wp:lineTo x="8241" y="18107"/>
                <wp:lineTo x="8241" y="18645"/>
                <wp:lineTo x="9195" y="19182"/>
                <wp:lineTo x="8848" y="19236"/>
                <wp:lineTo x="8761" y="19666"/>
                <wp:lineTo x="9108" y="20042"/>
                <wp:lineTo x="9108" y="20418"/>
                <wp:lineTo x="11971" y="20901"/>
                <wp:lineTo x="10843" y="21009"/>
                <wp:lineTo x="10496" y="21116"/>
                <wp:lineTo x="10757" y="21439"/>
                <wp:lineTo x="12058" y="21439"/>
                <wp:lineTo x="12839" y="21331"/>
                <wp:lineTo x="15961" y="21009"/>
                <wp:lineTo x="15961" y="20901"/>
                <wp:lineTo x="16395" y="20687"/>
                <wp:lineTo x="16135" y="20525"/>
                <wp:lineTo x="14400" y="20042"/>
                <wp:lineTo x="14834" y="19881"/>
                <wp:lineTo x="14487" y="19666"/>
                <wp:lineTo x="12665" y="19182"/>
                <wp:lineTo x="12492" y="18000"/>
                <wp:lineTo x="12145" y="17624"/>
                <wp:lineTo x="14053" y="17463"/>
                <wp:lineTo x="15528" y="17140"/>
                <wp:lineTo x="15267" y="16603"/>
                <wp:lineTo x="15614" y="16603"/>
                <wp:lineTo x="17089" y="15904"/>
                <wp:lineTo x="17176" y="15743"/>
                <wp:lineTo x="18564" y="14937"/>
                <wp:lineTo x="18651" y="14722"/>
                <wp:lineTo x="18217" y="14239"/>
                <wp:lineTo x="17696" y="14024"/>
                <wp:lineTo x="17783" y="13809"/>
                <wp:lineTo x="17176" y="13594"/>
                <wp:lineTo x="15354" y="13164"/>
                <wp:lineTo x="16569" y="12304"/>
                <wp:lineTo x="16829" y="11660"/>
                <wp:lineTo x="16829" y="11445"/>
                <wp:lineTo x="17176" y="11445"/>
                <wp:lineTo x="17349" y="11069"/>
                <wp:lineTo x="17263" y="10585"/>
                <wp:lineTo x="17610" y="9940"/>
                <wp:lineTo x="17523" y="9725"/>
                <wp:lineTo x="17870" y="9564"/>
                <wp:lineTo x="17696" y="9242"/>
                <wp:lineTo x="17263" y="8812"/>
                <wp:lineTo x="11798" y="8006"/>
                <wp:lineTo x="15961" y="8006"/>
                <wp:lineTo x="21080" y="7522"/>
                <wp:lineTo x="20906" y="6287"/>
                <wp:lineTo x="21513" y="5373"/>
                <wp:lineTo x="20906" y="4997"/>
                <wp:lineTo x="20386" y="4460"/>
                <wp:lineTo x="12839" y="3707"/>
                <wp:lineTo x="13272" y="3707"/>
                <wp:lineTo x="16482" y="2955"/>
                <wp:lineTo x="18911" y="2848"/>
                <wp:lineTo x="19692" y="2633"/>
                <wp:lineTo x="19518" y="1719"/>
                <wp:lineTo x="18651" y="1236"/>
                <wp:lineTo x="17783" y="1128"/>
                <wp:lineTo x="17957" y="752"/>
                <wp:lineTo x="4424" y="161"/>
                <wp:lineTo x="3817" y="161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7658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371B44" w14:textId="77777777" w:rsidR="00343F61" w:rsidRPr="008975DD" w:rsidRDefault="00343F61" w:rsidP="00343F61"/>
    <w:p w14:paraId="7700EE3F" w14:textId="77777777" w:rsidR="00343F61" w:rsidRPr="008975DD" w:rsidRDefault="00343F61" w:rsidP="00343F61">
      <w:pPr>
        <w:jc w:val="both"/>
      </w:pPr>
    </w:p>
    <w:p w14:paraId="79C0E07E" w14:textId="77777777" w:rsidR="00343F61" w:rsidRPr="008975DD" w:rsidRDefault="00343F61" w:rsidP="00343F61">
      <w:pPr>
        <w:jc w:val="both"/>
      </w:pPr>
    </w:p>
    <w:p w14:paraId="77713A7B" w14:textId="75A37763" w:rsidR="00343F61" w:rsidRPr="008975DD" w:rsidRDefault="00343F61" w:rsidP="00343F61">
      <w:pPr>
        <w:jc w:val="both"/>
      </w:pPr>
    </w:p>
    <w:p w14:paraId="4DDD7280" w14:textId="06BBCBE3" w:rsidR="00343F61" w:rsidRPr="008975DD" w:rsidRDefault="00343F61" w:rsidP="00343F61">
      <w:pPr>
        <w:jc w:val="both"/>
      </w:pPr>
    </w:p>
    <w:p w14:paraId="437E6F0B" w14:textId="61183F77" w:rsidR="00343F61" w:rsidRPr="008975DD" w:rsidRDefault="00343F61" w:rsidP="00343F61">
      <w:pPr>
        <w:jc w:val="both"/>
      </w:pPr>
    </w:p>
    <w:p w14:paraId="6476CAF7" w14:textId="4C7EFAF4" w:rsidR="00343F61" w:rsidRPr="008975DD" w:rsidRDefault="00343F61" w:rsidP="00343F61">
      <w:pPr>
        <w:jc w:val="both"/>
      </w:pPr>
    </w:p>
    <w:p w14:paraId="3C555AFE" w14:textId="56D5A961" w:rsidR="00343F61" w:rsidRPr="008975DD" w:rsidRDefault="00343F61" w:rsidP="00343F61">
      <w:pPr>
        <w:jc w:val="both"/>
      </w:pPr>
    </w:p>
    <w:p w14:paraId="3190A661" w14:textId="136A9AAA" w:rsidR="00343F61" w:rsidRPr="008975DD" w:rsidRDefault="00343F61" w:rsidP="00343F61">
      <w:pPr>
        <w:jc w:val="both"/>
      </w:pPr>
    </w:p>
    <w:p w14:paraId="154BA47E" w14:textId="3EBCB4AA" w:rsidR="00343F61" w:rsidRPr="008975DD" w:rsidRDefault="00343F61" w:rsidP="00343F61">
      <w:pPr>
        <w:jc w:val="both"/>
      </w:pPr>
    </w:p>
    <w:p w14:paraId="11F233AB" w14:textId="77777777" w:rsidR="00343F61" w:rsidRPr="008975DD" w:rsidRDefault="00343F61" w:rsidP="00343F61">
      <w:pPr>
        <w:jc w:val="both"/>
      </w:pPr>
    </w:p>
    <w:p w14:paraId="13B4DBF3" w14:textId="77777777" w:rsidR="00343F61" w:rsidRPr="008975DD" w:rsidRDefault="00343F61" w:rsidP="00343F61">
      <w:pPr>
        <w:jc w:val="both"/>
      </w:pPr>
    </w:p>
    <w:p w14:paraId="1C66AEEE" w14:textId="1D06D694" w:rsidR="00343F61" w:rsidRPr="008975DD" w:rsidRDefault="00343F61" w:rsidP="00343F61">
      <w:pPr>
        <w:jc w:val="both"/>
      </w:pPr>
    </w:p>
    <w:p w14:paraId="2A519609" w14:textId="77777777" w:rsidR="00343F61" w:rsidRPr="008975DD" w:rsidRDefault="00343F61" w:rsidP="00343F61">
      <w:pPr>
        <w:jc w:val="both"/>
      </w:pPr>
    </w:p>
    <w:p w14:paraId="16F5AC3E" w14:textId="77777777" w:rsidR="00343F61" w:rsidRPr="008975DD" w:rsidRDefault="00343F61" w:rsidP="00343F61">
      <w:pPr>
        <w:jc w:val="both"/>
      </w:pPr>
    </w:p>
    <w:p w14:paraId="69DD793F" w14:textId="77777777" w:rsidR="00343F61" w:rsidRPr="008975DD" w:rsidRDefault="00343F61" w:rsidP="00343F61">
      <w:pPr>
        <w:jc w:val="both"/>
      </w:pPr>
    </w:p>
    <w:p w14:paraId="0C10C0E8" w14:textId="77777777" w:rsidR="00343F61" w:rsidRPr="008975DD" w:rsidRDefault="00343F61" w:rsidP="00343F61">
      <w:pPr>
        <w:jc w:val="both"/>
      </w:pPr>
    </w:p>
    <w:p w14:paraId="365C4771" w14:textId="77777777" w:rsidR="00343F61" w:rsidRPr="008975DD" w:rsidRDefault="00343F61" w:rsidP="00343F61">
      <w:pPr>
        <w:jc w:val="both"/>
      </w:pPr>
    </w:p>
    <w:p w14:paraId="0D2D81C3" w14:textId="77777777" w:rsidR="00343F61" w:rsidRPr="008975DD" w:rsidRDefault="00343F61" w:rsidP="00343F61">
      <w:pPr>
        <w:jc w:val="both"/>
      </w:pPr>
    </w:p>
    <w:p w14:paraId="25D7C2CC" w14:textId="77777777" w:rsidR="00343F61" w:rsidRPr="008975DD" w:rsidRDefault="00343F61" w:rsidP="00343F61">
      <w:pPr>
        <w:jc w:val="both"/>
      </w:pPr>
    </w:p>
    <w:p w14:paraId="6158E559" w14:textId="77777777" w:rsidR="00343F61" w:rsidRPr="008975DD" w:rsidRDefault="00343F61" w:rsidP="00343F61">
      <w:pPr>
        <w:jc w:val="both"/>
      </w:pPr>
    </w:p>
    <w:p w14:paraId="2A636DFC" w14:textId="77777777" w:rsidR="00343F61" w:rsidRPr="008975DD" w:rsidRDefault="00343F61" w:rsidP="00343F61">
      <w:pPr>
        <w:jc w:val="both"/>
      </w:pPr>
    </w:p>
    <w:p w14:paraId="29461422" w14:textId="77777777" w:rsidR="00343F61" w:rsidRPr="008975DD" w:rsidRDefault="00343F61" w:rsidP="00343F61">
      <w:pPr>
        <w:jc w:val="both"/>
      </w:pPr>
    </w:p>
    <w:p w14:paraId="5277038A" w14:textId="3ACFA21F" w:rsidR="00343F61" w:rsidRPr="008975DD" w:rsidRDefault="00343F61"/>
    <w:p w14:paraId="4A8B42B2" w14:textId="5B8A92C9" w:rsidR="00343F61" w:rsidRPr="008975DD" w:rsidRDefault="00343F61"/>
    <w:p w14:paraId="6E2E06FA" w14:textId="76CE9C7A" w:rsidR="00343F61" w:rsidRPr="008975DD" w:rsidRDefault="00343F61"/>
    <w:p w14:paraId="33F449F7" w14:textId="16D6942F" w:rsidR="00343F61" w:rsidRPr="008975DD" w:rsidRDefault="001E6F2B" w:rsidP="00E40D34">
      <w:pPr>
        <w:jc w:val="both"/>
      </w:pPr>
      <w:r w:rsidRPr="008975DD">
        <w:rPr>
          <w:b/>
        </w:rPr>
        <w:t>Fig</w:t>
      </w:r>
      <w:r w:rsidR="00FB4B49">
        <w:rPr>
          <w:b/>
        </w:rPr>
        <w:t>.</w:t>
      </w:r>
      <w:r w:rsidR="009E5DE4" w:rsidRPr="008975DD">
        <w:rPr>
          <w:b/>
        </w:rPr>
        <w:t xml:space="preserve"> </w:t>
      </w:r>
      <w:r w:rsidR="001B6E83" w:rsidRPr="008975DD">
        <w:rPr>
          <w:b/>
        </w:rPr>
        <w:t>S</w:t>
      </w:r>
      <w:r w:rsidR="009E5DE4" w:rsidRPr="008975DD">
        <w:rPr>
          <w:b/>
        </w:rPr>
        <w:t>1 (a)</w:t>
      </w:r>
      <w:r w:rsidR="009E5DE4" w:rsidRPr="008975DD">
        <w:t xml:space="preserve"> 3D structure of structural</w:t>
      </w:r>
      <w:r w:rsidR="00E40D34" w:rsidRPr="008975DD">
        <w:t xml:space="preserve"> (Envelope, Membrane, Spike, Nucleocapsid)</w:t>
      </w:r>
      <w:r w:rsidR="009E5DE4" w:rsidRPr="008975DD">
        <w:t xml:space="preserve"> and accessory</w:t>
      </w:r>
      <w:r w:rsidR="00E40D34" w:rsidRPr="008975DD">
        <w:t xml:space="preserve"> (ORF3a, ORF6, ORF7a, ORF8, ORF9b) </w:t>
      </w:r>
      <w:r w:rsidR="009E5DE4" w:rsidRPr="008975DD">
        <w:t>SARS CoV2 targets along with the active sites of the protein.</w:t>
      </w:r>
    </w:p>
    <w:p w14:paraId="7EAF0D7C" w14:textId="180CBFB6" w:rsidR="00343F61" w:rsidRPr="008975DD" w:rsidRDefault="00343F61"/>
    <w:p w14:paraId="3C2373D2" w14:textId="7372BC20" w:rsidR="00162309" w:rsidRPr="008975DD" w:rsidRDefault="009B3B64">
      <w:r w:rsidRPr="008975DD">
        <w:rPr>
          <w:noProof/>
          <w:lang w:eastAsia="en-IN"/>
        </w:rPr>
        <w:lastRenderedPageBreak/>
        <w:drawing>
          <wp:anchor distT="0" distB="0" distL="114300" distR="114300" simplePos="0" relativeHeight="251659264" behindDoc="1" locked="0" layoutInCell="1" allowOverlap="1" wp14:anchorId="0ACECB94" wp14:editId="3DA24BBA">
            <wp:simplePos x="0" y="0"/>
            <wp:positionH relativeFrom="column">
              <wp:posOffset>-82550</wp:posOffset>
            </wp:positionH>
            <wp:positionV relativeFrom="paragraph">
              <wp:posOffset>267</wp:posOffset>
            </wp:positionV>
            <wp:extent cx="6038850" cy="6994894"/>
            <wp:effectExtent l="0" t="0" r="0" b="0"/>
            <wp:wrapTight wrapText="bothSides">
              <wp:wrapPolygon edited="0">
                <wp:start x="11924" y="59"/>
                <wp:lineTo x="3066" y="353"/>
                <wp:lineTo x="2521" y="412"/>
                <wp:lineTo x="2589" y="1118"/>
                <wp:lineTo x="1840" y="1353"/>
                <wp:lineTo x="1431" y="1706"/>
                <wp:lineTo x="1431" y="2059"/>
                <wp:lineTo x="1840" y="3000"/>
                <wp:lineTo x="1840" y="3765"/>
                <wp:lineTo x="3066" y="4000"/>
                <wp:lineTo x="3066" y="4353"/>
                <wp:lineTo x="8245" y="4883"/>
                <wp:lineTo x="1022" y="4883"/>
                <wp:lineTo x="886" y="5589"/>
                <wp:lineTo x="2589" y="5824"/>
                <wp:lineTo x="1772" y="6001"/>
                <wp:lineTo x="1226" y="6354"/>
                <wp:lineTo x="1226" y="7177"/>
                <wp:lineTo x="5247" y="7707"/>
                <wp:lineTo x="3066" y="7824"/>
                <wp:lineTo x="3066" y="8236"/>
                <wp:lineTo x="8722" y="8648"/>
                <wp:lineTo x="2862" y="8766"/>
                <wp:lineTo x="2317" y="9177"/>
                <wp:lineTo x="2249" y="9883"/>
                <wp:lineTo x="1840" y="10530"/>
                <wp:lineTo x="1567" y="11472"/>
                <wp:lineTo x="1635" y="12236"/>
                <wp:lineTo x="2726" y="12531"/>
                <wp:lineTo x="3203" y="13354"/>
                <wp:lineTo x="2249" y="14295"/>
                <wp:lineTo x="341" y="14354"/>
                <wp:lineTo x="341" y="15178"/>
                <wp:lineTo x="1022" y="15354"/>
                <wp:lineTo x="1022" y="16766"/>
                <wp:lineTo x="3816" y="17119"/>
                <wp:lineTo x="3203" y="17119"/>
                <wp:lineTo x="2385" y="17237"/>
                <wp:lineTo x="2385" y="18060"/>
                <wp:lineTo x="1703" y="18472"/>
                <wp:lineTo x="886" y="19237"/>
                <wp:lineTo x="750" y="19531"/>
                <wp:lineTo x="818" y="19943"/>
                <wp:lineTo x="409" y="20119"/>
                <wp:lineTo x="273" y="20590"/>
                <wp:lineTo x="409" y="20884"/>
                <wp:lineTo x="409" y="21178"/>
                <wp:lineTo x="3407" y="21296"/>
                <wp:lineTo x="8858" y="21414"/>
                <wp:lineTo x="10153" y="21414"/>
                <wp:lineTo x="17921" y="21296"/>
                <wp:lineTo x="18125" y="20943"/>
                <wp:lineTo x="16421" y="20884"/>
                <wp:lineTo x="19420" y="19943"/>
                <wp:lineTo x="19420" y="18472"/>
                <wp:lineTo x="19283" y="17707"/>
                <wp:lineTo x="18261" y="17119"/>
                <wp:lineTo x="20033" y="16472"/>
                <wp:lineTo x="19965" y="16178"/>
                <wp:lineTo x="20850" y="16001"/>
                <wp:lineTo x="21259" y="15648"/>
                <wp:lineTo x="20987" y="15237"/>
                <wp:lineTo x="21055" y="14766"/>
                <wp:lineTo x="20510" y="14531"/>
                <wp:lineTo x="18670" y="14295"/>
                <wp:lineTo x="19011" y="13354"/>
                <wp:lineTo x="19351" y="12825"/>
                <wp:lineTo x="17716" y="12589"/>
                <wp:lineTo x="18943" y="12236"/>
                <wp:lineTo x="19147" y="10942"/>
                <wp:lineTo x="18943" y="10530"/>
                <wp:lineTo x="19283" y="10236"/>
                <wp:lineTo x="19079" y="10060"/>
                <wp:lineTo x="18125" y="9589"/>
                <wp:lineTo x="17580" y="8648"/>
                <wp:lineTo x="17921" y="7707"/>
                <wp:lineTo x="18329" y="7707"/>
                <wp:lineTo x="18943" y="7118"/>
                <wp:lineTo x="18738" y="4765"/>
                <wp:lineTo x="18261" y="4118"/>
                <wp:lineTo x="17444" y="3942"/>
                <wp:lineTo x="18125" y="3471"/>
                <wp:lineTo x="18057" y="3000"/>
                <wp:lineTo x="19011" y="3000"/>
                <wp:lineTo x="20305" y="2471"/>
                <wp:lineTo x="20237" y="2059"/>
                <wp:lineTo x="21396" y="2000"/>
                <wp:lineTo x="21259" y="1765"/>
                <wp:lineTo x="19351" y="1118"/>
                <wp:lineTo x="19488" y="647"/>
                <wp:lineTo x="12333" y="59"/>
                <wp:lineTo x="11924" y="59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0163" cy="6996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75DD">
        <w:t xml:space="preserve"> </w:t>
      </w:r>
      <w:r w:rsidRPr="008975DD">
        <w:tab/>
      </w:r>
      <w:r w:rsidRPr="008975DD">
        <w:tab/>
      </w:r>
    </w:p>
    <w:p w14:paraId="38BF4D8D" w14:textId="77777777" w:rsidR="001728EF" w:rsidRPr="008975DD" w:rsidRDefault="001728EF" w:rsidP="001728EF">
      <w:pPr>
        <w:jc w:val="both"/>
      </w:pPr>
    </w:p>
    <w:p w14:paraId="3E234215" w14:textId="77777777" w:rsidR="001728EF" w:rsidRPr="008975DD" w:rsidRDefault="001728EF" w:rsidP="001728EF">
      <w:pPr>
        <w:jc w:val="both"/>
      </w:pPr>
    </w:p>
    <w:p w14:paraId="5C208592" w14:textId="77777777" w:rsidR="001728EF" w:rsidRPr="008975DD" w:rsidRDefault="001728EF" w:rsidP="001728EF">
      <w:pPr>
        <w:jc w:val="both"/>
      </w:pPr>
    </w:p>
    <w:p w14:paraId="32F05397" w14:textId="77777777" w:rsidR="001728EF" w:rsidRPr="008975DD" w:rsidRDefault="001728EF" w:rsidP="001728EF">
      <w:pPr>
        <w:jc w:val="both"/>
      </w:pPr>
    </w:p>
    <w:p w14:paraId="125BAFA5" w14:textId="77777777" w:rsidR="001728EF" w:rsidRPr="008975DD" w:rsidRDefault="001728EF" w:rsidP="001728EF">
      <w:pPr>
        <w:jc w:val="both"/>
      </w:pPr>
    </w:p>
    <w:p w14:paraId="303B443E" w14:textId="77777777" w:rsidR="001728EF" w:rsidRPr="008975DD" w:rsidRDefault="001728EF" w:rsidP="001728EF">
      <w:pPr>
        <w:jc w:val="both"/>
      </w:pPr>
    </w:p>
    <w:p w14:paraId="177C567C" w14:textId="77777777" w:rsidR="001728EF" w:rsidRPr="008975DD" w:rsidRDefault="001728EF" w:rsidP="001728EF">
      <w:pPr>
        <w:jc w:val="both"/>
      </w:pPr>
    </w:p>
    <w:p w14:paraId="034831F4" w14:textId="77777777" w:rsidR="001728EF" w:rsidRPr="008975DD" w:rsidRDefault="001728EF" w:rsidP="001728EF">
      <w:pPr>
        <w:jc w:val="both"/>
      </w:pPr>
    </w:p>
    <w:p w14:paraId="3D4BE228" w14:textId="77777777" w:rsidR="001728EF" w:rsidRPr="008975DD" w:rsidRDefault="001728EF" w:rsidP="001728EF">
      <w:pPr>
        <w:jc w:val="both"/>
      </w:pPr>
    </w:p>
    <w:p w14:paraId="00608876" w14:textId="77777777" w:rsidR="001728EF" w:rsidRPr="008975DD" w:rsidRDefault="001728EF" w:rsidP="001728EF">
      <w:pPr>
        <w:jc w:val="both"/>
      </w:pPr>
    </w:p>
    <w:p w14:paraId="00AE7A77" w14:textId="77777777" w:rsidR="001728EF" w:rsidRPr="008975DD" w:rsidRDefault="001728EF" w:rsidP="001728EF">
      <w:pPr>
        <w:jc w:val="both"/>
      </w:pPr>
    </w:p>
    <w:p w14:paraId="5AFA5CEB" w14:textId="77777777" w:rsidR="001728EF" w:rsidRPr="008975DD" w:rsidRDefault="001728EF" w:rsidP="001728EF">
      <w:pPr>
        <w:jc w:val="both"/>
      </w:pPr>
    </w:p>
    <w:p w14:paraId="06F10DE5" w14:textId="77777777" w:rsidR="001728EF" w:rsidRPr="008975DD" w:rsidRDefault="001728EF" w:rsidP="001728EF">
      <w:pPr>
        <w:jc w:val="both"/>
      </w:pPr>
    </w:p>
    <w:p w14:paraId="149D848D" w14:textId="77777777" w:rsidR="001728EF" w:rsidRPr="008975DD" w:rsidRDefault="001728EF" w:rsidP="001728EF">
      <w:pPr>
        <w:jc w:val="both"/>
      </w:pPr>
    </w:p>
    <w:p w14:paraId="74FB6AD0" w14:textId="77777777" w:rsidR="001728EF" w:rsidRPr="008975DD" w:rsidRDefault="001728EF" w:rsidP="001728EF">
      <w:pPr>
        <w:jc w:val="both"/>
      </w:pPr>
    </w:p>
    <w:p w14:paraId="145A144D" w14:textId="77777777" w:rsidR="001728EF" w:rsidRPr="008975DD" w:rsidRDefault="001728EF" w:rsidP="001728EF">
      <w:pPr>
        <w:jc w:val="both"/>
      </w:pPr>
    </w:p>
    <w:p w14:paraId="721EF9F7" w14:textId="77777777" w:rsidR="001728EF" w:rsidRPr="008975DD" w:rsidRDefault="001728EF" w:rsidP="001728EF">
      <w:pPr>
        <w:jc w:val="both"/>
      </w:pPr>
    </w:p>
    <w:p w14:paraId="27420297" w14:textId="77777777" w:rsidR="001728EF" w:rsidRPr="008975DD" w:rsidRDefault="001728EF" w:rsidP="001728EF">
      <w:pPr>
        <w:jc w:val="both"/>
      </w:pPr>
    </w:p>
    <w:p w14:paraId="467A4D96" w14:textId="77777777" w:rsidR="001728EF" w:rsidRPr="008975DD" w:rsidRDefault="001728EF" w:rsidP="001728EF">
      <w:pPr>
        <w:jc w:val="both"/>
      </w:pPr>
    </w:p>
    <w:p w14:paraId="4B321170" w14:textId="77777777" w:rsidR="001728EF" w:rsidRPr="008975DD" w:rsidRDefault="001728EF" w:rsidP="001728EF">
      <w:pPr>
        <w:jc w:val="both"/>
      </w:pPr>
    </w:p>
    <w:p w14:paraId="1F9805CE" w14:textId="534E1C19" w:rsidR="001728EF" w:rsidRPr="008975DD" w:rsidRDefault="001E6F2B" w:rsidP="001728EF">
      <w:pPr>
        <w:jc w:val="both"/>
      </w:pPr>
      <w:r w:rsidRPr="008975DD">
        <w:rPr>
          <w:b/>
        </w:rPr>
        <w:t>Fig</w:t>
      </w:r>
      <w:r w:rsidR="00FB4B49">
        <w:rPr>
          <w:b/>
        </w:rPr>
        <w:t>.</w:t>
      </w:r>
      <w:r w:rsidR="001728EF" w:rsidRPr="008975DD">
        <w:rPr>
          <w:b/>
        </w:rPr>
        <w:t xml:space="preserve"> </w:t>
      </w:r>
      <w:r w:rsidR="001B6E83" w:rsidRPr="008975DD">
        <w:rPr>
          <w:b/>
        </w:rPr>
        <w:t>S</w:t>
      </w:r>
      <w:r w:rsidR="001728EF" w:rsidRPr="008975DD">
        <w:rPr>
          <w:b/>
        </w:rPr>
        <w:t>1 (</w:t>
      </w:r>
      <w:r w:rsidR="0021574A" w:rsidRPr="008975DD">
        <w:rPr>
          <w:b/>
        </w:rPr>
        <w:t>b</w:t>
      </w:r>
      <w:r w:rsidR="001728EF" w:rsidRPr="008975DD">
        <w:rPr>
          <w:b/>
        </w:rPr>
        <w:t>)</w:t>
      </w:r>
      <w:r>
        <w:t xml:space="preserve"> </w:t>
      </w:r>
      <w:r w:rsidR="001728EF" w:rsidRPr="008975DD">
        <w:t xml:space="preserve">3D structure of non-structural (NSP1, NSP2, NSP3, NSP4, NSP5, NSP6, NSP7, NSP8, NSP9, NSP10, NSP12, </w:t>
      </w:r>
      <w:r w:rsidR="00B205EE" w:rsidRPr="008975DD">
        <w:t xml:space="preserve">NSP13, </w:t>
      </w:r>
      <w:r w:rsidR="001728EF" w:rsidRPr="008975DD">
        <w:t>NSP14, NSP15, NSP16) SARS CoV2 targets along with the active sites of the protein.</w:t>
      </w:r>
    </w:p>
    <w:p w14:paraId="138F53D6" w14:textId="7C90017F" w:rsidR="0021574A" w:rsidRPr="008975DD" w:rsidRDefault="0021574A" w:rsidP="001728EF">
      <w:pPr>
        <w:jc w:val="both"/>
      </w:pPr>
    </w:p>
    <w:p w14:paraId="3B964D4A" w14:textId="101FD5F2" w:rsidR="0021574A" w:rsidRPr="008975DD" w:rsidRDefault="0021574A" w:rsidP="001728EF">
      <w:pPr>
        <w:jc w:val="both"/>
      </w:pPr>
    </w:p>
    <w:p w14:paraId="305F5206" w14:textId="53DA70FE" w:rsidR="0021574A" w:rsidRPr="008975DD" w:rsidRDefault="0021574A" w:rsidP="001728EF">
      <w:pPr>
        <w:jc w:val="both"/>
      </w:pPr>
    </w:p>
    <w:p w14:paraId="0B8E5DD6" w14:textId="77777777" w:rsidR="0021574A" w:rsidRPr="008975DD" w:rsidRDefault="0021574A" w:rsidP="0021574A">
      <w:r w:rsidRPr="008975DD">
        <w:rPr>
          <w:noProof/>
          <w:lang w:eastAsia="en-IN"/>
        </w:rPr>
        <w:lastRenderedPageBreak/>
        <w:drawing>
          <wp:anchor distT="0" distB="0" distL="114300" distR="114300" simplePos="0" relativeHeight="251661312" behindDoc="1" locked="0" layoutInCell="1" allowOverlap="1" wp14:anchorId="3342A6C5" wp14:editId="1F04AF81">
            <wp:simplePos x="0" y="0"/>
            <wp:positionH relativeFrom="margin">
              <wp:posOffset>-68580</wp:posOffset>
            </wp:positionH>
            <wp:positionV relativeFrom="page">
              <wp:posOffset>1249680</wp:posOffset>
            </wp:positionV>
            <wp:extent cx="5728970" cy="4630420"/>
            <wp:effectExtent l="0" t="0" r="5080" b="0"/>
            <wp:wrapTight wrapText="bothSides">
              <wp:wrapPolygon edited="0">
                <wp:start x="7254" y="89"/>
                <wp:lineTo x="503" y="267"/>
                <wp:lineTo x="287" y="1422"/>
                <wp:lineTo x="431" y="1866"/>
                <wp:lineTo x="0" y="2755"/>
                <wp:lineTo x="0" y="4976"/>
                <wp:lineTo x="503" y="5954"/>
                <wp:lineTo x="215" y="8176"/>
                <wp:lineTo x="287" y="8886"/>
                <wp:lineTo x="0" y="9420"/>
                <wp:lineTo x="0" y="12174"/>
                <wp:lineTo x="431" y="13063"/>
                <wp:lineTo x="718" y="13063"/>
                <wp:lineTo x="575" y="13419"/>
                <wp:lineTo x="287" y="14485"/>
                <wp:lineTo x="0" y="16618"/>
                <wp:lineTo x="0" y="19284"/>
                <wp:lineTo x="646" y="20172"/>
                <wp:lineTo x="503" y="20528"/>
                <wp:lineTo x="1077" y="21416"/>
                <wp:lineTo x="2873" y="21505"/>
                <wp:lineTo x="12641" y="21505"/>
                <wp:lineTo x="21116" y="21327"/>
                <wp:lineTo x="21476" y="20172"/>
                <wp:lineTo x="20326" y="20172"/>
                <wp:lineTo x="19752" y="18750"/>
                <wp:lineTo x="19608" y="18128"/>
                <wp:lineTo x="19321" y="17329"/>
                <wp:lineTo x="19249" y="16262"/>
                <wp:lineTo x="19105" y="15907"/>
                <wp:lineTo x="20039" y="14485"/>
                <wp:lineTo x="21547" y="14041"/>
                <wp:lineTo x="21547" y="13507"/>
                <wp:lineTo x="20470" y="13063"/>
                <wp:lineTo x="19752" y="10219"/>
                <wp:lineTo x="19608" y="8176"/>
                <wp:lineTo x="19033" y="7998"/>
                <wp:lineTo x="15227" y="7376"/>
                <wp:lineTo x="20614" y="7376"/>
                <wp:lineTo x="21045" y="6398"/>
                <wp:lineTo x="19967" y="5776"/>
                <wp:lineTo x="19464" y="4710"/>
                <wp:lineTo x="19249" y="3110"/>
                <wp:lineTo x="18962" y="1688"/>
                <wp:lineTo x="14868" y="89"/>
                <wp:lineTo x="7254" y="89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970" cy="4630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D21079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2F8246F0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6D797BB9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6D9CB52B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1D85DED1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2AEFDC87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4BBD345F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6E6326A1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310EC7B6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5040B494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3C6838B1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74343822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2EF3B37F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185E88A8" w14:textId="693217D1" w:rsidR="004B6EDC" w:rsidRPr="008975DD" w:rsidRDefault="001E6F2B" w:rsidP="004B6EDC">
      <w:pPr>
        <w:jc w:val="both"/>
        <w:rPr>
          <w:rFonts w:cs="Times New Roman"/>
          <w:szCs w:val="24"/>
        </w:rPr>
      </w:pPr>
      <w:r w:rsidRPr="008975DD">
        <w:rPr>
          <w:b/>
        </w:rPr>
        <w:t>Fig</w:t>
      </w:r>
      <w:r w:rsidR="00FB4B49">
        <w:rPr>
          <w:b/>
        </w:rPr>
        <w:t>.</w:t>
      </w:r>
      <w:r w:rsidR="004B6EDC" w:rsidRPr="008975DD">
        <w:rPr>
          <w:rFonts w:cs="Times New Roman"/>
          <w:b/>
          <w:szCs w:val="24"/>
        </w:rPr>
        <w:t xml:space="preserve"> S2 (a)</w:t>
      </w:r>
      <w:r w:rsidR="00FB4B49">
        <w:rPr>
          <w:rFonts w:cs="Times New Roman"/>
          <w:b/>
          <w:szCs w:val="24"/>
        </w:rPr>
        <w:t xml:space="preserve"> </w:t>
      </w:r>
      <w:r w:rsidR="004B6EDC" w:rsidRPr="008975DD">
        <w:rPr>
          <w:rFonts w:cs="Times New Roman"/>
          <w:szCs w:val="24"/>
        </w:rPr>
        <w:t xml:space="preserve">Distribution of binding scores of 4193 compounds against 4 structural and 5 accessory SARS-CoV-2 targets namely </w:t>
      </w:r>
      <w:r w:rsidR="004B6EDC" w:rsidRPr="008975DD">
        <w:rPr>
          <w:rFonts w:cs="Times New Roman"/>
          <w:b/>
          <w:szCs w:val="24"/>
        </w:rPr>
        <w:t>A)</w:t>
      </w:r>
      <w:r w:rsidR="004B6EDC" w:rsidRPr="008975DD">
        <w:rPr>
          <w:rFonts w:cs="Times New Roman"/>
          <w:szCs w:val="24"/>
        </w:rPr>
        <w:t xml:space="preserve"> Envelope, </w:t>
      </w:r>
      <w:r w:rsidR="004B6EDC" w:rsidRPr="008975DD">
        <w:rPr>
          <w:rFonts w:cs="Times New Roman"/>
          <w:b/>
          <w:szCs w:val="24"/>
        </w:rPr>
        <w:t>B)</w:t>
      </w:r>
      <w:r w:rsidR="004B6EDC" w:rsidRPr="008975DD">
        <w:rPr>
          <w:rFonts w:cs="Times New Roman"/>
          <w:szCs w:val="24"/>
        </w:rPr>
        <w:t xml:space="preserve"> Membrane, </w:t>
      </w:r>
      <w:r w:rsidR="004B6EDC" w:rsidRPr="008975DD">
        <w:rPr>
          <w:rFonts w:cs="Times New Roman"/>
          <w:b/>
          <w:szCs w:val="24"/>
        </w:rPr>
        <w:t>C)</w:t>
      </w:r>
      <w:r w:rsidR="004B6EDC" w:rsidRPr="008975DD">
        <w:rPr>
          <w:rFonts w:cs="Times New Roman"/>
          <w:szCs w:val="24"/>
        </w:rPr>
        <w:t xml:space="preserve"> Spike and </w:t>
      </w:r>
      <w:r w:rsidR="004B6EDC" w:rsidRPr="008975DD">
        <w:rPr>
          <w:rFonts w:cs="Times New Roman"/>
          <w:b/>
          <w:szCs w:val="24"/>
        </w:rPr>
        <w:t>D)</w:t>
      </w:r>
      <w:r w:rsidR="004B6EDC" w:rsidRPr="008975DD">
        <w:rPr>
          <w:rFonts w:cs="Times New Roman"/>
          <w:szCs w:val="24"/>
        </w:rPr>
        <w:t xml:space="preserve"> Nucleoprotein, </w:t>
      </w:r>
      <w:r w:rsidR="004B6EDC" w:rsidRPr="008975DD">
        <w:rPr>
          <w:rFonts w:cs="Times New Roman"/>
          <w:b/>
          <w:szCs w:val="24"/>
        </w:rPr>
        <w:t>E)</w:t>
      </w:r>
      <w:r w:rsidR="004B6EDC" w:rsidRPr="008975DD">
        <w:rPr>
          <w:rFonts w:cs="Times New Roman"/>
          <w:szCs w:val="24"/>
        </w:rPr>
        <w:t xml:space="preserve"> ORF3a, </w:t>
      </w:r>
      <w:r w:rsidR="004B6EDC" w:rsidRPr="008975DD">
        <w:rPr>
          <w:rFonts w:cs="Times New Roman"/>
          <w:b/>
          <w:szCs w:val="24"/>
        </w:rPr>
        <w:t>F)</w:t>
      </w:r>
      <w:r w:rsidR="004B6EDC" w:rsidRPr="008975DD">
        <w:rPr>
          <w:rFonts w:cs="Times New Roman"/>
          <w:szCs w:val="24"/>
        </w:rPr>
        <w:t xml:space="preserve"> ORF6,</w:t>
      </w:r>
      <w:r w:rsidR="004B6EDC" w:rsidRPr="008975DD">
        <w:rPr>
          <w:rFonts w:cs="Times New Roman"/>
          <w:b/>
          <w:szCs w:val="24"/>
        </w:rPr>
        <w:t xml:space="preserve"> G)</w:t>
      </w:r>
      <w:r w:rsidR="004B6EDC" w:rsidRPr="008975DD">
        <w:rPr>
          <w:rFonts w:cs="Times New Roman"/>
          <w:szCs w:val="24"/>
        </w:rPr>
        <w:t xml:space="preserve"> ORF7a, </w:t>
      </w:r>
      <w:r w:rsidR="004B6EDC" w:rsidRPr="008975DD">
        <w:rPr>
          <w:rFonts w:cs="Times New Roman"/>
          <w:b/>
          <w:szCs w:val="24"/>
        </w:rPr>
        <w:t>H)</w:t>
      </w:r>
      <w:r w:rsidR="004B6EDC" w:rsidRPr="008975DD">
        <w:rPr>
          <w:rFonts w:cs="Times New Roman"/>
          <w:szCs w:val="24"/>
        </w:rPr>
        <w:t xml:space="preserve"> ORF8 and </w:t>
      </w:r>
      <w:r w:rsidR="004B6EDC" w:rsidRPr="008975DD">
        <w:rPr>
          <w:rFonts w:cs="Times New Roman"/>
          <w:b/>
          <w:szCs w:val="24"/>
        </w:rPr>
        <w:t>I)</w:t>
      </w:r>
      <w:r w:rsidR="004B6EDC" w:rsidRPr="008975DD">
        <w:rPr>
          <w:rFonts w:cs="Times New Roman"/>
          <w:szCs w:val="24"/>
        </w:rPr>
        <w:t xml:space="preserve"> ORF9b. </w:t>
      </w:r>
    </w:p>
    <w:p w14:paraId="6FB2A3CB" w14:textId="56446188" w:rsidR="0021574A" w:rsidRPr="008975DD" w:rsidRDefault="0021574A" w:rsidP="0021574A">
      <w:pPr>
        <w:jc w:val="both"/>
        <w:rPr>
          <w:rFonts w:cs="Times New Roman"/>
          <w:szCs w:val="24"/>
        </w:rPr>
      </w:pPr>
    </w:p>
    <w:p w14:paraId="7E2D9EAE" w14:textId="169084F2" w:rsidR="0021574A" w:rsidRPr="008975DD" w:rsidRDefault="0021574A" w:rsidP="001728EF">
      <w:pPr>
        <w:jc w:val="both"/>
      </w:pPr>
    </w:p>
    <w:p w14:paraId="414904B7" w14:textId="2946C14A" w:rsidR="0021574A" w:rsidRPr="008975DD" w:rsidRDefault="0021574A" w:rsidP="001728EF">
      <w:pPr>
        <w:jc w:val="both"/>
      </w:pPr>
    </w:p>
    <w:p w14:paraId="1A720170" w14:textId="22ADD917" w:rsidR="0021574A" w:rsidRPr="008975DD" w:rsidRDefault="0021574A" w:rsidP="001728EF">
      <w:pPr>
        <w:jc w:val="both"/>
      </w:pPr>
    </w:p>
    <w:p w14:paraId="026E1210" w14:textId="53B7A6F5" w:rsidR="0021574A" w:rsidRPr="008975DD" w:rsidRDefault="0021574A" w:rsidP="001728EF">
      <w:pPr>
        <w:jc w:val="both"/>
      </w:pPr>
    </w:p>
    <w:p w14:paraId="478CF938" w14:textId="0641BFA0" w:rsidR="0021574A" w:rsidRPr="008975DD" w:rsidRDefault="0021574A" w:rsidP="001728EF">
      <w:pPr>
        <w:jc w:val="both"/>
      </w:pPr>
    </w:p>
    <w:p w14:paraId="23610E48" w14:textId="5D6D99A0" w:rsidR="0021574A" w:rsidRPr="008975DD" w:rsidRDefault="0021574A" w:rsidP="001728EF">
      <w:pPr>
        <w:jc w:val="both"/>
      </w:pPr>
    </w:p>
    <w:p w14:paraId="50AB752D" w14:textId="5CBB2852" w:rsidR="0021574A" w:rsidRPr="008975DD" w:rsidRDefault="0021574A" w:rsidP="001728EF">
      <w:pPr>
        <w:jc w:val="both"/>
      </w:pPr>
    </w:p>
    <w:p w14:paraId="0C62519F" w14:textId="75B2FE40" w:rsidR="0021574A" w:rsidRPr="008975DD" w:rsidRDefault="0021574A" w:rsidP="001728EF">
      <w:pPr>
        <w:jc w:val="both"/>
      </w:pPr>
    </w:p>
    <w:p w14:paraId="75CE61B0" w14:textId="18763B03" w:rsidR="0021574A" w:rsidRPr="008975DD" w:rsidRDefault="0021574A" w:rsidP="001728EF">
      <w:pPr>
        <w:jc w:val="both"/>
      </w:pPr>
    </w:p>
    <w:p w14:paraId="5F94D31B" w14:textId="77777777" w:rsidR="0021574A" w:rsidRPr="008975DD" w:rsidRDefault="0021574A" w:rsidP="0021574A">
      <w:r w:rsidRPr="008975DD">
        <w:rPr>
          <w:noProof/>
          <w:lang w:eastAsia="en-IN"/>
        </w:rPr>
        <w:lastRenderedPageBreak/>
        <w:drawing>
          <wp:anchor distT="0" distB="0" distL="114300" distR="114300" simplePos="0" relativeHeight="251663360" behindDoc="1" locked="0" layoutInCell="1" allowOverlap="1" wp14:anchorId="1466ED40" wp14:editId="4BA86872">
            <wp:simplePos x="0" y="0"/>
            <wp:positionH relativeFrom="column">
              <wp:posOffset>0</wp:posOffset>
            </wp:positionH>
            <wp:positionV relativeFrom="paragraph">
              <wp:posOffset>423</wp:posOffset>
            </wp:positionV>
            <wp:extent cx="5638800" cy="7746365"/>
            <wp:effectExtent l="0" t="0" r="0" b="6985"/>
            <wp:wrapTight wrapText="bothSides">
              <wp:wrapPolygon edited="0">
                <wp:start x="14230" y="53"/>
                <wp:lineTo x="365" y="159"/>
                <wp:lineTo x="219" y="744"/>
                <wp:lineTo x="657" y="1009"/>
                <wp:lineTo x="365" y="1062"/>
                <wp:lineTo x="0" y="1540"/>
                <wp:lineTo x="0" y="3081"/>
                <wp:lineTo x="365" y="3559"/>
                <wp:lineTo x="657" y="3559"/>
                <wp:lineTo x="219" y="4409"/>
                <wp:lineTo x="0" y="5790"/>
                <wp:lineTo x="0" y="7543"/>
                <wp:lineTo x="657" y="7809"/>
                <wp:lineTo x="511" y="8021"/>
                <wp:lineTo x="292" y="9136"/>
                <wp:lineTo x="511" y="9508"/>
                <wp:lineTo x="803" y="9508"/>
                <wp:lineTo x="219" y="9986"/>
                <wp:lineTo x="73" y="10146"/>
                <wp:lineTo x="73" y="11527"/>
                <wp:lineTo x="511" y="12058"/>
                <wp:lineTo x="803" y="12058"/>
                <wp:lineTo x="657" y="12271"/>
                <wp:lineTo x="292" y="13174"/>
                <wp:lineTo x="365" y="13386"/>
                <wp:lineTo x="803" y="13758"/>
                <wp:lineTo x="292" y="13811"/>
                <wp:lineTo x="0" y="14077"/>
                <wp:lineTo x="0" y="15670"/>
                <wp:lineTo x="803" y="16308"/>
                <wp:lineTo x="657" y="16467"/>
                <wp:lineTo x="438" y="17689"/>
                <wp:lineTo x="657" y="18007"/>
                <wp:lineTo x="1022" y="18007"/>
                <wp:lineTo x="292" y="18539"/>
                <wp:lineTo x="146" y="18698"/>
                <wp:lineTo x="73" y="20079"/>
                <wp:lineTo x="584" y="20557"/>
                <wp:lineTo x="1022" y="20557"/>
                <wp:lineTo x="876" y="21088"/>
                <wp:lineTo x="1168" y="21301"/>
                <wp:lineTo x="2408" y="21513"/>
                <wp:lineTo x="2627" y="21566"/>
                <wp:lineTo x="3284" y="21566"/>
                <wp:lineTo x="12916" y="21566"/>
                <wp:lineTo x="19995" y="21460"/>
                <wp:lineTo x="19995" y="21407"/>
                <wp:lineTo x="21454" y="21035"/>
                <wp:lineTo x="21454" y="20823"/>
                <wp:lineTo x="20141" y="20557"/>
                <wp:lineTo x="19776" y="19601"/>
                <wp:lineTo x="19411" y="19070"/>
                <wp:lineTo x="19265" y="18645"/>
                <wp:lineTo x="17805" y="18273"/>
                <wp:lineTo x="15762" y="18007"/>
                <wp:lineTo x="19995" y="17157"/>
                <wp:lineTo x="21527" y="16839"/>
                <wp:lineTo x="21527" y="16520"/>
                <wp:lineTo x="20432" y="16308"/>
                <wp:lineTo x="19995" y="15723"/>
                <wp:lineTo x="19703" y="13386"/>
                <wp:lineTo x="18973" y="13280"/>
                <wp:lineTo x="15032" y="12908"/>
                <wp:lineTo x="20943" y="12908"/>
                <wp:lineTo x="21381" y="12271"/>
                <wp:lineTo x="20286" y="12005"/>
                <wp:lineTo x="19703" y="10624"/>
                <wp:lineTo x="19703" y="9668"/>
                <wp:lineTo x="18973" y="9508"/>
                <wp:lineTo x="15397" y="9455"/>
                <wp:lineTo x="15251" y="9083"/>
                <wp:lineTo x="14886" y="8658"/>
                <wp:lineTo x="20870" y="8658"/>
                <wp:lineTo x="21308" y="8021"/>
                <wp:lineTo x="20141" y="7809"/>
                <wp:lineTo x="19411" y="6162"/>
                <wp:lineTo x="19338" y="4409"/>
                <wp:lineTo x="20578" y="4143"/>
                <wp:lineTo x="20651" y="3718"/>
                <wp:lineTo x="19630" y="3559"/>
                <wp:lineTo x="19411" y="2975"/>
                <wp:lineTo x="19119" y="1859"/>
                <wp:lineTo x="18827" y="956"/>
                <wp:lineTo x="16857" y="584"/>
                <wp:lineTo x="14668" y="53"/>
                <wp:lineTo x="14230" y="53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7746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739796" w14:textId="77777777" w:rsidR="0021574A" w:rsidRPr="008975DD" w:rsidRDefault="0021574A" w:rsidP="0021574A">
      <w:pPr>
        <w:jc w:val="both"/>
        <w:rPr>
          <w:b/>
          <w:bCs/>
        </w:rPr>
      </w:pPr>
    </w:p>
    <w:p w14:paraId="6513574E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25624FD2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6C22C872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35D72E39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11CDF3E0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2B886EE1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5CA3390D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66C21A93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0B8B8077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0EACF471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1E678022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5E5AAC3F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1C42358C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11E1EC72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48DC212F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3C9189E6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35B6B527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51AF4D07" w14:textId="77777777" w:rsidR="0021574A" w:rsidRPr="008975DD" w:rsidRDefault="0021574A" w:rsidP="0021574A">
      <w:pPr>
        <w:jc w:val="both"/>
        <w:rPr>
          <w:rFonts w:cs="Times New Roman"/>
          <w:b/>
          <w:szCs w:val="24"/>
        </w:rPr>
      </w:pPr>
    </w:p>
    <w:p w14:paraId="4C8B3B18" w14:textId="2CCB4483" w:rsidR="0021574A" w:rsidRPr="008975DD" w:rsidRDefault="001E6F2B" w:rsidP="0021574A">
      <w:pPr>
        <w:jc w:val="both"/>
        <w:rPr>
          <w:rFonts w:cs="Times New Roman"/>
          <w:szCs w:val="24"/>
        </w:rPr>
      </w:pPr>
      <w:r w:rsidRPr="008975DD">
        <w:rPr>
          <w:b/>
        </w:rPr>
        <w:t>Fig</w:t>
      </w:r>
      <w:r w:rsidR="00FB4B49">
        <w:rPr>
          <w:b/>
        </w:rPr>
        <w:t>.</w:t>
      </w:r>
      <w:r w:rsidR="0021574A" w:rsidRPr="008975DD">
        <w:rPr>
          <w:rFonts w:cs="Times New Roman"/>
          <w:b/>
          <w:szCs w:val="24"/>
        </w:rPr>
        <w:t xml:space="preserve"> </w:t>
      </w:r>
      <w:r w:rsidR="001B6E83" w:rsidRPr="008975DD">
        <w:rPr>
          <w:rFonts w:cs="Times New Roman"/>
          <w:b/>
          <w:szCs w:val="24"/>
        </w:rPr>
        <w:t>S</w:t>
      </w:r>
      <w:r w:rsidR="0021574A" w:rsidRPr="008975DD">
        <w:rPr>
          <w:rFonts w:cs="Times New Roman"/>
          <w:b/>
          <w:szCs w:val="24"/>
        </w:rPr>
        <w:t>2 (b)</w:t>
      </w:r>
      <w:r w:rsidR="00FB4B49">
        <w:rPr>
          <w:rFonts w:cs="Times New Roman"/>
          <w:b/>
          <w:szCs w:val="24"/>
        </w:rPr>
        <w:t xml:space="preserve"> </w:t>
      </w:r>
      <w:r w:rsidR="0021574A" w:rsidRPr="008975DD">
        <w:rPr>
          <w:rFonts w:cs="Times New Roman"/>
          <w:szCs w:val="24"/>
        </w:rPr>
        <w:t xml:space="preserve">Distribution of binding score of 4193 compounds against 15 non-structural SARS-CoV-2 targets namely </w:t>
      </w:r>
      <w:r w:rsidR="0021574A" w:rsidRPr="008975DD">
        <w:rPr>
          <w:rFonts w:cs="Times New Roman"/>
          <w:b/>
          <w:szCs w:val="24"/>
        </w:rPr>
        <w:t>A)</w:t>
      </w:r>
      <w:r w:rsidR="0021574A" w:rsidRPr="008975DD">
        <w:rPr>
          <w:rFonts w:cs="Times New Roman"/>
          <w:szCs w:val="24"/>
        </w:rPr>
        <w:t xml:space="preserve"> NSP1 </w:t>
      </w:r>
      <w:r w:rsidR="0021574A" w:rsidRPr="008975DD">
        <w:rPr>
          <w:rFonts w:cs="Times New Roman"/>
          <w:b/>
          <w:szCs w:val="24"/>
        </w:rPr>
        <w:t>B)</w:t>
      </w:r>
      <w:r w:rsidR="0021574A" w:rsidRPr="008975DD">
        <w:rPr>
          <w:rFonts w:cs="Times New Roman"/>
          <w:szCs w:val="24"/>
        </w:rPr>
        <w:t xml:space="preserve"> NSP2, </w:t>
      </w:r>
      <w:r w:rsidR="0021574A" w:rsidRPr="008975DD">
        <w:rPr>
          <w:rFonts w:cs="Times New Roman"/>
          <w:b/>
          <w:szCs w:val="24"/>
        </w:rPr>
        <w:t>C)</w:t>
      </w:r>
      <w:r w:rsidR="0021574A" w:rsidRPr="008975DD">
        <w:rPr>
          <w:rFonts w:cs="Times New Roman"/>
          <w:szCs w:val="24"/>
        </w:rPr>
        <w:t xml:space="preserve"> NSP3 </w:t>
      </w:r>
      <w:r w:rsidR="0021574A" w:rsidRPr="008975DD">
        <w:rPr>
          <w:rFonts w:cs="Times New Roman"/>
          <w:b/>
          <w:szCs w:val="24"/>
        </w:rPr>
        <w:t xml:space="preserve">D) </w:t>
      </w:r>
      <w:r w:rsidR="0021574A" w:rsidRPr="008975DD">
        <w:rPr>
          <w:rFonts w:cs="Times New Roman"/>
          <w:szCs w:val="24"/>
        </w:rPr>
        <w:t xml:space="preserve">NSP4, </w:t>
      </w:r>
      <w:r w:rsidR="0021574A" w:rsidRPr="008975DD">
        <w:rPr>
          <w:rFonts w:cs="Times New Roman"/>
          <w:b/>
          <w:szCs w:val="24"/>
        </w:rPr>
        <w:t>E)</w:t>
      </w:r>
      <w:r w:rsidR="0021574A" w:rsidRPr="008975DD">
        <w:rPr>
          <w:rFonts w:cs="Times New Roman"/>
          <w:szCs w:val="24"/>
        </w:rPr>
        <w:t xml:space="preserve"> NSP5, </w:t>
      </w:r>
      <w:r w:rsidR="0021574A" w:rsidRPr="008975DD">
        <w:rPr>
          <w:rFonts w:cs="Times New Roman"/>
          <w:b/>
          <w:szCs w:val="24"/>
        </w:rPr>
        <w:t>F)</w:t>
      </w:r>
      <w:r w:rsidR="0021574A" w:rsidRPr="008975DD">
        <w:rPr>
          <w:rFonts w:cs="Times New Roman"/>
          <w:szCs w:val="24"/>
        </w:rPr>
        <w:t xml:space="preserve"> NSP6,</w:t>
      </w:r>
      <w:r w:rsidR="0021574A" w:rsidRPr="008975DD">
        <w:rPr>
          <w:rFonts w:cs="Times New Roman"/>
          <w:b/>
          <w:szCs w:val="24"/>
        </w:rPr>
        <w:t xml:space="preserve"> G)</w:t>
      </w:r>
      <w:r w:rsidR="0021574A" w:rsidRPr="008975DD">
        <w:rPr>
          <w:rFonts w:cs="Times New Roman"/>
          <w:szCs w:val="24"/>
        </w:rPr>
        <w:t xml:space="preserve"> NSP7, </w:t>
      </w:r>
      <w:r w:rsidR="0021574A" w:rsidRPr="008975DD">
        <w:rPr>
          <w:rFonts w:cs="Times New Roman"/>
          <w:b/>
          <w:szCs w:val="24"/>
        </w:rPr>
        <w:t>H)</w:t>
      </w:r>
      <w:r w:rsidR="0021574A" w:rsidRPr="008975DD">
        <w:rPr>
          <w:rFonts w:cs="Times New Roman"/>
          <w:szCs w:val="24"/>
        </w:rPr>
        <w:t xml:space="preserve"> NSP8, </w:t>
      </w:r>
      <w:r w:rsidR="0021574A" w:rsidRPr="008975DD">
        <w:rPr>
          <w:rFonts w:cs="Times New Roman"/>
          <w:b/>
          <w:szCs w:val="24"/>
        </w:rPr>
        <w:t>I)</w:t>
      </w:r>
      <w:r w:rsidR="0021574A" w:rsidRPr="008975DD">
        <w:rPr>
          <w:rFonts w:cs="Times New Roman"/>
          <w:szCs w:val="24"/>
        </w:rPr>
        <w:t xml:space="preserve"> NSP9, </w:t>
      </w:r>
      <w:r w:rsidR="0021574A" w:rsidRPr="008975DD">
        <w:rPr>
          <w:rFonts w:cs="Times New Roman"/>
          <w:b/>
          <w:szCs w:val="24"/>
        </w:rPr>
        <w:t>J)</w:t>
      </w:r>
      <w:r w:rsidR="0021574A" w:rsidRPr="008975DD">
        <w:rPr>
          <w:rFonts w:cs="Times New Roman"/>
          <w:szCs w:val="24"/>
        </w:rPr>
        <w:t xml:space="preserve"> NSP10, </w:t>
      </w:r>
      <w:r w:rsidR="0021574A" w:rsidRPr="008975DD">
        <w:rPr>
          <w:rFonts w:cs="Times New Roman"/>
          <w:b/>
          <w:szCs w:val="24"/>
        </w:rPr>
        <w:t>K)</w:t>
      </w:r>
      <w:r w:rsidR="0021574A" w:rsidRPr="008975DD">
        <w:rPr>
          <w:rFonts w:cs="Times New Roman"/>
          <w:szCs w:val="24"/>
        </w:rPr>
        <w:t xml:space="preserve"> NSP12, </w:t>
      </w:r>
      <w:r w:rsidR="0021574A" w:rsidRPr="008975DD">
        <w:rPr>
          <w:rFonts w:cs="Times New Roman"/>
          <w:b/>
          <w:szCs w:val="24"/>
        </w:rPr>
        <w:t>L)</w:t>
      </w:r>
      <w:r w:rsidR="0021574A" w:rsidRPr="008975DD">
        <w:rPr>
          <w:rFonts w:cs="Times New Roman"/>
          <w:szCs w:val="24"/>
        </w:rPr>
        <w:t xml:space="preserve"> NSP13, </w:t>
      </w:r>
      <w:r w:rsidR="0021574A" w:rsidRPr="008975DD">
        <w:rPr>
          <w:rFonts w:cs="Times New Roman"/>
          <w:b/>
          <w:szCs w:val="24"/>
        </w:rPr>
        <w:t>M)</w:t>
      </w:r>
      <w:r w:rsidR="0021574A" w:rsidRPr="008975DD">
        <w:rPr>
          <w:rFonts w:cs="Times New Roman"/>
          <w:szCs w:val="24"/>
        </w:rPr>
        <w:t xml:space="preserve"> NSP14, </w:t>
      </w:r>
      <w:r w:rsidR="0021574A" w:rsidRPr="008975DD">
        <w:rPr>
          <w:rFonts w:cs="Times New Roman"/>
          <w:b/>
          <w:szCs w:val="24"/>
        </w:rPr>
        <w:t>N)</w:t>
      </w:r>
      <w:r w:rsidR="0021574A" w:rsidRPr="008975DD">
        <w:rPr>
          <w:rFonts w:cs="Times New Roman"/>
          <w:szCs w:val="24"/>
        </w:rPr>
        <w:t xml:space="preserve"> NSP15, </w:t>
      </w:r>
      <w:r w:rsidR="0021574A" w:rsidRPr="008975DD">
        <w:rPr>
          <w:rFonts w:cs="Times New Roman"/>
          <w:b/>
          <w:szCs w:val="24"/>
        </w:rPr>
        <w:t>O)</w:t>
      </w:r>
      <w:r w:rsidR="0021574A" w:rsidRPr="008975DD">
        <w:rPr>
          <w:rFonts w:cs="Times New Roman"/>
          <w:szCs w:val="24"/>
        </w:rPr>
        <w:t xml:space="preserve"> NSP16. </w:t>
      </w:r>
    </w:p>
    <w:p w14:paraId="7BADF188" w14:textId="1FDC4020" w:rsidR="0021574A" w:rsidRPr="008975DD" w:rsidRDefault="0021574A" w:rsidP="001728EF">
      <w:pPr>
        <w:jc w:val="both"/>
      </w:pPr>
    </w:p>
    <w:p w14:paraId="23CAD312" w14:textId="77777777" w:rsidR="00910570" w:rsidRPr="008975DD" w:rsidRDefault="00910570" w:rsidP="00910570">
      <w:pPr>
        <w:jc w:val="both"/>
        <w:rPr>
          <w:b/>
          <w:szCs w:val="24"/>
        </w:rPr>
        <w:sectPr w:rsidR="00910570" w:rsidRPr="008975DD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750E9E5E" w14:textId="1245667C" w:rsidR="00FF1FEC" w:rsidRPr="008975DD" w:rsidRDefault="00910570" w:rsidP="00910570">
      <w:pPr>
        <w:jc w:val="both"/>
        <w:rPr>
          <w:szCs w:val="24"/>
        </w:rPr>
      </w:pPr>
      <w:r w:rsidRPr="008975DD">
        <w:rPr>
          <w:b/>
          <w:szCs w:val="24"/>
        </w:rPr>
        <w:lastRenderedPageBreak/>
        <w:t>Table S1</w:t>
      </w:r>
      <w:r w:rsidR="00FB4B49">
        <w:rPr>
          <w:b/>
          <w:szCs w:val="24"/>
        </w:rPr>
        <w:t xml:space="preserve"> </w:t>
      </w:r>
      <w:r w:rsidRPr="008975DD">
        <w:rPr>
          <w:szCs w:val="24"/>
        </w:rPr>
        <w:t>The</w:t>
      </w:r>
      <w:r w:rsidRPr="008975DD">
        <w:rPr>
          <w:b/>
          <w:szCs w:val="24"/>
        </w:rPr>
        <w:t xml:space="preserve"> </w:t>
      </w:r>
      <w:r w:rsidRPr="008975DD">
        <w:rPr>
          <w:szCs w:val="24"/>
        </w:rPr>
        <w:t xml:space="preserve">grid box coordinates and size parameters used in </w:t>
      </w:r>
      <w:proofErr w:type="spellStart"/>
      <w:r w:rsidRPr="008975DD">
        <w:rPr>
          <w:szCs w:val="24"/>
        </w:rPr>
        <w:t>AutoDock</w:t>
      </w:r>
      <w:proofErr w:type="spellEnd"/>
      <w:r w:rsidR="001647BC" w:rsidRPr="008975DD">
        <w:rPr>
          <w:szCs w:val="24"/>
        </w:rPr>
        <w:t xml:space="preserve"> </w:t>
      </w:r>
      <w:r w:rsidRPr="008975DD">
        <w:rPr>
          <w:szCs w:val="24"/>
        </w:rPr>
        <w:t>Vina for the 24 SARS-CoV2 proteins.</w:t>
      </w:r>
    </w:p>
    <w:tbl>
      <w:tblPr>
        <w:tblW w:w="4185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0"/>
        <w:gridCol w:w="354"/>
        <w:gridCol w:w="956"/>
        <w:gridCol w:w="1096"/>
        <w:gridCol w:w="780"/>
        <w:gridCol w:w="1243"/>
        <w:gridCol w:w="780"/>
        <w:gridCol w:w="699"/>
        <w:gridCol w:w="780"/>
        <w:gridCol w:w="827"/>
        <w:gridCol w:w="794"/>
        <w:gridCol w:w="780"/>
        <w:gridCol w:w="724"/>
        <w:gridCol w:w="780"/>
      </w:tblGrid>
      <w:tr w:rsidR="00910570" w:rsidRPr="008975DD" w14:paraId="6AA0043E" w14:textId="77777777" w:rsidTr="001513B4">
        <w:trPr>
          <w:trHeight w:val="227"/>
        </w:trPr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4375A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8975DD">
              <w:rPr>
                <w:rFonts w:cs="Times New Roman"/>
                <w:b/>
                <w:sz w:val="20"/>
                <w:szCs w:val="20"/>
              </w:rPr>
              <w:t>Coordinates</w:t>
            </w:r>
          </w:p>
        </w:tc>
        <w:tc>
          <w:tcPr>
            <w:tcW w:w="1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1C2D59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384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464E8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Proteins</w:t>
            </w:r>
          </w:p>
        </w:tc>
      </w:tr>
      <w:tr w:rsidR="00910570" w:rsidRPr="008975DD" w14:paraId="1F3CE181" w14:textId="77777777" w:rsidTr="001513B4">
        <w:trPr>
          <w:trHeight w:val="227"/>
        </w:trPr>
        <w:tc>
          <w:tcPr>
            <w:tcW w:w="466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FA5A1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1" w:type="pct"/>
            <w:tcBorders>
              <w:top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1C292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20D8B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Envelope</w:t>
            </w:r>
          </w:p>
        </w:tc>
        <w:tc>
          <w:tcPr>
            <w:tcW w:w="46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E514F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205F0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Spike</w:t>
            </w:r>
          </w:p>
        </w:tc>
        <w:tc>
          <w:tcPr>
            <w:tcW w:w="53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A918C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Nucleoprotein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E54AC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ORF3a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2EF6C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ORF6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7F121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ORF7a</w:t>
            </w:r>
          </w:p>
        </w:tc>
        <w:tc>
          <w:tcPr>
            <w:tcW w:w="354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AA523B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ORF8</w:t>
            </w:r>
          </w:p>
        </w:tc>
        <w:tc>
          <w:tcPr>
            <w:tcW w:w="340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19A12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ORF9b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2068F4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NSP1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705E5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NSP2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A174E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NSP3</w:t>
            </w:r>
          </w:p>
        </w:tc>
      </w:tr>
      <w:tr w:rsidR="00910570" w:rsidRPr="008975DD" w14:paraId="32F0E30A" w14:textId="77777777" w:rsidTr="001513B4">
        <w:trPr>
          <w:trHeight w:val="227"/>
        </w:trPr>
        <w:tc>
          <w:tcPr>
            <w:tcW w:w="466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3E75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  <w:lang w:val="en-US"/>
              </w:rPr>
              <w:t>Center (Å)</w:t>
            </w: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F719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4838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74A5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5.278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C5D4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-37.399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62321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78.331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7C3D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79.192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1E1A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55.813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89D05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-25.319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AF7F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43.543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8A94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9.372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413F7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5.508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DEC385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111.543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FFA885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1.569</w:t>
            </w:r>
          </w:p>
        </w:tc>
      </w:tr>
      <w:tr w:rsidR="00910570" w:rsidRPr="008975DD" w14:paraId="508E5109" w14:textId="77777777" w:rsidTr="001513B4">
        <w:trPr>
          <w:trHeight w:val="227"/>
        </w:trPr>
        <w:tc>
          <w:tcPr>
            <w:tcW w:w="466" w:type="pct"/>
            <w:vMerge/>
            <w:vAlign w:val="center"/>
            <w:hideMark/>
          </w:tcPr>
          <w:p w14:paraId="5E42BF9D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DC0B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77F7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2.974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2585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-6.826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3E675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20.878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D033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85.622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1910D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82.982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06769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57.921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F6028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18.671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8C35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34.034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9934D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-6.727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64D67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-12.859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5CB10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117.089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BE148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7.464</w:t>
            </w:r>
          </w:p>
        </w:tc>
      </w:tr>
      <w:tr w:rsidR="00910570" w:rsidRPr="008975DD" w14:paraId="4C8B82B5" w14:textId="77777777" w:rsidTr="001513B4">
        <w:trPr>
          <w:trHeight w:val="227"/>
        </w:trPr>
        <w:tc>
          <w:tcPr>
            <w:tcW w:w="466" w:type="pct"/>
            <w:vMerge/>
            <w:vAlign w:val="center"/>
            <w:hideMark/>
          </w:tcPr>
          <w:p w14:paraId="7EC7A3D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5DD6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6A9D6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-6.155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24E64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2.919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35A0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7.558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0D03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79.184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1F2B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54.222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C8B9D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60.902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8EF7E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17.793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A121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118.323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5ECA2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-10.841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3AD4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20.384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4AB5D5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106.244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EAC0E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34.271</w:t>
            </w:r>
          </w:p>
        </w:tc>
      </w:tr>
      <w:tr w:rsidR="00910570" w:rsidRPr="008975DD" w14:paraId="25520DF0" w14:textId="77777777" w:rsidTr="001513B4">
        <w:trPr>
          <w:trHeight w:val="227"/>
        </w:trPr>
        <w:tc>
          <w:tcPr>
            <w:tcW w:w="46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229A1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3D116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9943C3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9529B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2B1B7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18962A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45BD8B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57A1B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A13FC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D6A89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7CE840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6E154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5F1394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7EFA38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10570" w:rsidRPr="008975DD" w14:paraId="204F69FB" w14:textId="77777777" w:rsidTr="001513B4">
        <w:trPr>
          <w:trHeight w:val="227"/>
        </w:trPr>
        <w:tc>
          <w:tcPr>
            <w:tcW w:w="466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D70A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Box Size (Å)</w:t>
            </w: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068C0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7DE6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D30F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D9D5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F9483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3BE92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2AC3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54ED1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8F0B7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75007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61B8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FB9F34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76375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68</w:t>
            </w:r>
          </w:p>
        </w:tc>
      </w:tr>
      <w:tr w:rsidR="00910570" w:rsidRPr="008975DD" w14:paraId="6DEEE630" w14:textId="77777777" w:rsidTr="001513B4">
        <w:trPr>
          <w:trHeight w:val="227"/>
        </w:trPr>
        <w:tc>
          <w:tcPr>
            <w:tcW w:w="466" w:type="pct"/>
            <w:vMerge/>
            <w:vAlign w:val="center"/>
            <w:hideMark/>
          </w:tcPr>
          <w:p w14:paraId="21A179E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CF7EB2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3C475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96B75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EC50B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E0E422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C9E8D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B7BE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C863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C4A74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2C98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92ADD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BE2152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13A1A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54</w:t>
            </w:r>
          </w:p>
        </w:tc>
      </w:tr>
      <w:tr w:rsidR="00910570" w:rsidRPr="008975DD" w14:paraId="48D06031" w14:textId="77777777" w:rsidTr="001513B4">
        <w:trPr>
          <w:trHeight w:val="227"/>
        </w:trPr>
        <w:tc>
          <w:tcPr>
            <w:tcW w:w="466" w:type="pct"/>
            <w:vMerge/>
            <w:vAlign w:val="center"/>
            <w:hideMark/>
          </w:tcPr>
          <w:p w14:paraId="0101AB1D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0E2BC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1A27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2B79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A58E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1541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486D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6E49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D3F85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A74A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B2D3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82D7C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C8858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76165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50</w:t>
            </w:r>
          </w:p>
        </w:tc>
      </w:tr>
      <w:tr w:rsidR="00910570" w:rsidRPr="008975DD" w14:paraId="326B1CF9" w14:textId="77777777" w:rsidTr="001513B4">
        <w:trPr>
          <w:trHeight w:val="227"/>
        </w:trPr>
        <w:tc>
          <w:tcPr>
            <w:tcW w:w="46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07256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3701C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0ADE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D291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1D9EC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61599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B7B8A5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337F4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607C8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5405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02751D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3D11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A6835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C79D8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</w:tr>
      <w:tr w:rsidR="00910570" w:rsidRPr="008975DD" w14:paraId="52C88E6C" w14:textId="77777777" w:rsidTr="001513B4">
        <w:trPr>
          <w:trHeight w:val="227"/>
        </w:trPr>
        <w:tc>
          <w:tcPr>
            <w:tcW w:w="46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435D9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946BC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CB89F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NSP4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77AEE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NSP5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7DB147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NSP6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6D73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NSP7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B64D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NSP8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D99D9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NSP9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ECCD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NSP10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650E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NSP12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DA188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NSP13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ED2F12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NSP14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3889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NSP15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0C453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b/>
                <w:color w:val="000000"/>
                <w:sz w:val="20"/>
                <w:szCs w:val="20"/>
              </w:rPr>
              <w:t>NSP16</w:t>
            </w:r>
          </w:p>
        </w:tc>
      </w:tr>
      <w:tr w:rsidR="00910570" w:rsidRPr="008975DD" w14:paraId="2B442403" w14:textId="77777777" w:rsidTr="001513B4">
        <w:trPr>
          <w:trHeight w:val="227"/>
        </w:trPr>
        <w:tc>
          <w:tcPr>
            <w:tcW w:w="466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CA298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  <w:lang w:val="en-US"/>
              </w:rPr>
              <w:t>Center (Å)</w:t>
            </w: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C6877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ABA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-2.583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61C860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15.001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0C671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57.093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D9C666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-20.321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D1FE2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174.111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DCD8FF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44.798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D9BCE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-40.598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F20A1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89.486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237E74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-57.825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70A4C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-27.091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12DD7F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-51.175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C853D1" w14:textId="77777777" w:rsidR="00910570" w:rsidRPr="008975DD" w:rsidRDefault="00910570" w:rsidP="001513B4">
            <w:pPr>
              <w:jc w:val="center"/>
              <w:rPr>
                <w:rFonts w:cs="Times New Roman"/>
                <w:b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86.941</w:t>
            </w:r>
          </w:p>
        </w:tc>
      </w:tr>
      <w:tr w:rsidR="00910570" w:rsidRPr="008975DD" w14:paraId="0D0DDB6B" w14:textId="77777777" w:rsidTr="001513B4">
        <w:trPr>
          <w:trHeight w:val="227"/>
        </w:trPr>
        <w:tc>
          <w:tcPr>
            <w:tcW w:w="466" w:type="pct"/>
            <w:vMerge/>
            <w:vAlign w:val="center"/>
            <w:hideMark/>
          </w:tcPr>
          <w:p w14:paraId="70264B92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2E20F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B47AF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-2.998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EA65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-16.402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FD8B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62.528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4A4D3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-27.202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0CAD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125.217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F252C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-10.821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D75E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5.367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80025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92.499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5C58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D6A4E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-1.648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801C7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23.763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CFC038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24.217</w:t>
            </w:r>
          </w:p>
        </w:tc>
      </w:tr>
      <w:tr w:rsidR="00910570" w:rsidRPr="008975DD" w14:paraId="1264E83A" w14:textId="77777777" w:rsidTr="001513B4">
        <w:trPr>
          <w:trHeight w:val="227"/>
        </w:trPr>
        <w:tc>
          <w:tcPr>
            <w:tcW w:w="466" w:type="pct"/>
            <w:vMerge/>
            <w:vAlign w:val="center"/>
            <w:hideMark/>
          </w:tcPr>
          <w:p w14:paraId="67A75EC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AE58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38C6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15.26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F60D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22.172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385E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62.16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85C32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-5.998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D1BF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171.567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45C5C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19.821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C1BD08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25.819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7DD64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96.486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91B9E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26.436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96C76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1.615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F855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30.092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22A6C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30.756</w:t>
            </w:r>
          </w:p>
        </w:tc>
      </w:tr>
      <w:tr w:rsidR="00910570" w:rsidRPr="008975DD" w14:paraId="5B7D0813" w14:textId="77777777" w:rsidTr="001513B4">
        <w:trPr>
          <w:trHeight w:val="227"/>
        </w:trPr>
        <w:tc>
          <w:tcPr>
            <w:tcW w:w="466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2DBAE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92FB4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7CDCE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F2145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2C07D8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35B0A7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6BF92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03A21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B2C1A8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BC1050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CAB571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9F6493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E241E7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072758" w14:textId="77777777" w:rsidR="00910570" w:rsidRPr="008975DD" w:rsidRDefault="00910570" w:rsidP="001513B4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910570" w:rsidRPr="008975DD" w14:paraId="63ECBED7" w14:textId="77777777" w:rsidTr="001513B4">
        <w:trPr>
          <w:trHeight w:val="227"/>
        </w:trPr>
        <w:tc>
          <w:tcPr>
            <w:tcW w:w="466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BA81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Box Size (Å)</w:t>
            </w: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BE5A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6F297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157568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5D5A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2203F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FF41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435DB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EDCA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1465E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95802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2CF22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B1193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20AF2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910570" w:rsidRPr="008975DD" w14:paraId="384537F0" w14:textId="77777777" w:rsidTr="001513B4">
        <w:trPr>
          <w:trHeight w:val="227"/>
        </w:trPr>
        <w:tc>
          <w:tcPr>
            <w:tcW w:w="466" w:type="pct"/>
            <w:vMerge/>
            <w:vAlign w:val="center"/>
            <w:hideMark/>
          </w:tcPr>
          <w:p w14:paraId="0C621D1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3C7A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y</w:t>
            </w:r>
          </w:p>
        </w:tc>
        <w:tc>
          <w:tcPr>
            <w:tcW w:w="40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F8E5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6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46152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A645B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532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CDE097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2DC98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99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996DF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1BF3A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5FD2A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4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20D084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C4A3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0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82BB9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34" w:type="pc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228D5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910570" w:rsidRPr="008975DD" w14:paraId="1A62DE53" w14:textId="77777777" w:rsidTr="001513B4">
        <w:trPr>
          <w:trHeight w:val="227"/>
        </w:trPr>
        <w:tc>
          <w:tcPr>
            <w:tcW w:w="466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527FD3BE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51" w:type="pct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EB0CE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z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A841C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AF4A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D7586B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67E6D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0FF4D7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99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0A60F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5F7201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4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A56110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40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96E56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5ADD0A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DEB5F5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F72C13" w14:textId="77777777" w:rsidR="00910570" w:rsidRPr="008975DD" w:rsidRDefault="00910570" w:rsidP="001513B4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8975DD">
              <w:rPr>
                <w:rFonts w:cs="Times New Roman"/>
                <w:color w:val="000000"/>
                <w:sz w:val="20"/>
                <w:szCs w:val="20"/>
              </w:rPr>
              <w:t>28</w:t>
            </w:r>
          </w:p>
        </w:tc>
      </w:tr>
    </w:tbl>
    <w:p w14:paraId="3A23983D" w14:textId="77777777" w:rsidR="00910570" w:rsidRPr="008975DD" w:rsidRDefault="00910570" w:rsidP="00FF1FEC">
      <w:pPr>
        <w:rPr>
          <w:rFonts w:cs="Times New Roman"/>
          <w:sz w:val="20"/>
          <w:szCs w:val="20"/>
        </w:rPr>
        <w:sectPr w:rsidR="00910570" w:rsidRPr="008975DD" w:rsidSect="0091057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A15CFFE" w14:textId="06C26E5F" w:rsidR="00544610" w:rsidRPr="008975DD" w:rsidRDefault="00544610">
      <w:pPr>
        <w:rPr>
          <w:b/>
        </w:rPr>
      </w:pPr>
    </w:p>
    <w:p w14:paraId="3481D080" w14:textId="0B79649D" w:rsidR="004B6EDC" w:rsidRPr="008975DD" w:rsidRDefault="004B6EDC" w:rsidP="004B6EDC">
      <w:pPr>
        <w:jc w:val="both"/>
        <w:rPr>
          <w:szCs w:val="24"/>
        </w:rPr>
      </w:pPr>
      <w:r w:rsidRPr="008975DD">
        <w:rPr>
          <w:b/>
          <w:szCs w:val="24"/>
        </w:rPr>
        <w:t>Table S2</w:t>
      </w:r>
      <w:r w:rsidRPr="008975DD">
        <w:rPr>
          <w:szCs w:val="24"/>
        </w:rPr>
        <w:t xml:space="preserve"> List of FDA approved drugs (approved, authorised and under clinical trials) for the treatment of COVID</w:t>
      </w:r>
      <w:r w:rsidR="00DC2C81">
        <w:rPr>
          <w:szCs w:val="24"/>
        </w:rPr>
        <w:t>-</w:t>
      </w:r>
      <w:r w:rsidRPr="008975DD">
        <w:rPr>
          <w:szCs w:val="24"/>
        </w:rPr>
        <w:t>19 disease.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30"/>
        <w:gridCol w:w="2423"/>
        <w:gridCol w:w="1821"/>
        <w:gridCol w:w="3952"/>
      </w:tblGrid>
      <w:tr w:rsidR="00222992" w:rsidRPr="008975DD" w14:paraId="2FBB4622" w14:textId="77777777" w:rsidTr="003E2D42">
        <w:trPr>
          <w:trHeight w:val="227"/>
        </w:trPr>
        <w:tc>
          <w:tcPr>
            <w:tcW w:w="4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1D02F6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Sl.no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75E2D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Drugs</w:t>
            </w: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4B0C7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Indication</w:t>
            </w:r>
          </w:p>
        </w:tc>
        <w:tc>
          <w:tcPr>
            <w:tcW w:w="2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E8042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b/>
                <w:bCs/>
                <w:sz w:val="20"/>
                <w:szCs w:val="20"/>
                <w:lang w:eastAsia="en-IN"/>
              </w:rPr>
              <w:t>Status of approval for COVID-19</w:t>
            </w:r>
          </w:p>
        </w:tc>
      </w:tr>
      <w:tr w:rsidR="00222992" w:rsidRPr="008975DD" w14:paraId="087EAE1D" w14:textId="77777777" w:rsidTr="003E2D42">
        <w:trPr>
          <w:trHeight w:val="227"/>
        </w:trPr>
        <w:tc>
          <w:tcPr>
            <w:tcW w:w="4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7E5E3E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3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4CD7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Remdesivir</w:t>
            </w:r>
          </w:p>
        </w:tc>
        <w:tc>
          <w:tcPr>
            <w:tcW w:w="100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7F31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3F4A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Approved</w:t>
            </w:r>
          </w:p>
        </w:tc>
      </w:tr>
      <w:tr w:rsidR="00222992" w:rsidRPr="008975DD" w14:paraId="34C1EA01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EEA32CC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BB903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Baricitinib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A080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Anti-arthritis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2471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Approved</w:t>
            </w:r>
          </w:p>
        </w:tc>
      </w:tr>
      <w:tr w:rsidR="00222992" w:rsidRPr="008975DD" w14:paraId="17ECA0B6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E3AF1DF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DB2C2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Bebtelovimab</w:t>
            </w:r>
            <w:proofErr w:type="spellEnd"/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7F89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C9A6A" w14:textId="77777777" w:rsidR="00222992" w:rsidRPr="008975DD" w:rsidRDefault="00000000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hyperlink r:id="rId18" w:tgtFrame="_blank" w:history="1">
              <w:r w:rsidR="00222992" w:rsidRPr="008975DD">
                <w:rPr>
                  <w:rFonts w:eastAsia="Times New Roman" w:cs="Times New Roman"/>
                  <w:sz w:val="20"/>
                  <w:szCs w:val="20"/>
                  <w:lang w:eastAsia="en-IN"/>
                </w:rPr>
                <w:t xml:space="preserve">Authorized for emergency use </w:t>
              </w:r>
            </w:hyperlink>
          </w:p>
        </w:tc>
      </w:tr>
      <w:tr w:rsidR="00222992" w:rsidRPr="008975DD" w14:paraId="62939251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BDE358A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8DDA7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Sotrovimab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2683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E3711" w14:textId="77777777" w:rsidR="00222992" w:rsidRPr="008975DD" w:rsidRDefault="00000000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hyperlink r:id="rId19" w:tgtFrame="_blank" w:history="1">
              <w:r w:rsidR="00222992" w:rsidRPr="008975DD">
                <w:rPr>
                  <w:rFonts w:eastAsia="Times New Roman" w:cs="Times New Roman"/>
                  <w:sz w:val="20"/>
                  <w:szCs w:val="20"/>
                  <w:lang w:eastAsia="en-IN"/>
                </w:rPr>
                <w:t>Authorized</w:t>
              </w:r>
            </w:hyperlink>
          </w:p>
        </w:tc>
      </w:tr>
      <w:tr w:rsidR="00222992" w:rsidRPr="008975DD" w14:paraId="6D3F6575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261131A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6B8F0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Nirmatrelvir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CFFC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000A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Authorized</w:t>
            </w:r>
          </w:p>
        </w:tc>
      </w:tr>
      <w:tr w:rsidR="00222992" w:rsidRPr="008975DD" w14:paraId="59D15E5E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4243403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C3054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Ritonavir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ED2A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5EC4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Authorized</w:t>
            </w:r>
          </w:p>
        </w:tc>
      </w:tr>
      <w:tr w:rsidR="00222992" w:rsidRPr="008975DD" w14:paraId="1EDEAC08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01E1BD5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E927F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Molnupiravir</w:t>
            </w:r>
            <w:proofErr w:type="spellEnd"/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DCFD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C15B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Authorized</w:t>
            </w:r>
          </w:p>
        </w:tc>
      </w:tr>
      <w:tr w:rsidR="00222992" w:rsidRPr="008975DD" w14:paraId="5B7A5608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5F7A7EEE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449FF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Hydroxychloroquine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BE2A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Antimalarial 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14EA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8975DD" w14:paraId="21495FF8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F4368DD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DF12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Lopinavir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87E3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5DAD8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8975DD" w14:paraId="61F7530D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16F37C39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42FE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Favipiravir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3CB29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C946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8975DD" w14:paraId="29E2E765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683A04A5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10F80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Ivermectin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C6802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Anti-parasite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EEBA5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8975DD" w14:paraId="1FB1AA99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00D3C7FD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F486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Dexamethasone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9AAF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Anti-inflammatory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275B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8975DD" w14:paraId="4D1D1F75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DEA6F91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1287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Tocilizumab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E7A77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Anti-arteritis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14A0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8975DD" w14:paraId="55FF1535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714CA378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15E0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Mavrilimumab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FFC7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04120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8975DD" w14:paraId="769C33EE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nil"/>
              <w:right w:val="nil"/>
            </w:tcBorders>
          </w:tcPr>
          <w:p w14:paraId="35DD6F05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8D85A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Sabizabulin</w:t>
            </w:r>
            <w:proofErr w:type="spellEnd"/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0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0BDC1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Anticancer</w:t>
            </w:r>
          </w:p>
        </w:tc>
        <w:tc>
          <w:tcPr>
            <w:tcW w:w="2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C4C69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8975DD" w14:paraId="305616DF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right w:val="nil"/>
            </w:tcBorders>
          </w:tcPr>
          <w:p w14:paraId="61811EDB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34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18998E4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proofErr w:type="spellStart"/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Ensovibep</w:t>
            </w:r>
            <w:proofErr w:type="spellEnd"/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00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3ACC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Antiviral </w:t>
            </w:r>
          </w:p>
        </w:tc>
        <w:tc>
          <w:tcPr>
            <w:tcW w:w="21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6106" w14:textId="77777777" w:rsidR="00222992" w:rsidRPr="008975DD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  <w:tr w:rsidR="00222992" w:rsidRPr="000D1694" w14:paraId="6F89DD22" w14:textId="77777777" w:rsidTr="003E2D42">
        <w:trPr>
          <w:trHeight w:val="227"/>
        </w:trPr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B82DDE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C49B14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 xml:space="preserve">Tocilizumab </w:t>
            </w:r>
          </w:p>
        </w:tc>
        <w:tc>
          <w:tcPr>
            <w:tcW w:w="10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E2ACE" w14:textId="77777777" w:rsidR="00222992" w:rsidRPr="008975DD" w:rsidRDefault="00222992" w:rsidP="003E2D42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Anti-arteritis</w:t>
            </w:r>
          </w:p>
        </w:tc>
        <w:tc>
          <w:tcPr>
            <w:tcW w:w="2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CE0D3" w14:textId="77777777" w:rsidR="00222992" w:rsidRPr="000D1694" w:rsidRDefault="00222992" w:rsidP="003E2D42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IN"/>
              </w:rPr>
            </w:pPr>
            <w:r w:rsidRPr="008975DD">
              <w:rPr>
                <w:rFonts w:eastAsia="Times New Roman" w:cs="Times New Roman"/>
                <w:sz w:val="20"/>
                <w:szCs w:val="20"/>
                <w:lang w:eastAsia="en-IN"/>
              </w:rPr>
              <w:t>Clinical trial</w:t>
            </w:r>
          </w:p>
        </w:tc>
      </w:tr>
    </w:tbl>
    <w:p w14:paraId="16F5636E" w14:textId="77777777" w:rsidR="00222992" w:rsidRDefault="00222992" w:rsidP="00222992">
      <w:pPr>
        <w:jc w:val="both"/>
      </w:pPr>
    </w:p>
    <w:p w14:paraId="5EF43306" w14:textId="77777777" w:rsidR="00222992" w:rsidRDefault="00222992" w:rsidP="00222992">
      <w:pPr>
        <w:jc w:val="both"/>
      </w:pPr>
    </w:p>
    <w:p w14:paraId="32D863AD" w14:textId="77777777" w:rsidR="00222992" w:rsidRDefault="00222992" w:rsidP="00B205EE">
      <w:pPr>
        <w:jc w:val="both"/>
      </w:pPr>
    </w:p>
    <w:sectPr w:rsidR="002229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2194F" w14:textId="77777777" w:rsidR="00957187" w:rsidRDefault="00957187" w:rsidP="00521E5C">
      <w:pPr>
        <w:spacing w:after="0" w:line="240" w:lineRule="auto"/>
      </w:pPr>
      <w:r>
        <w:separator/>
      </w:r>
    </w:p>
  </w:endnote>
  <w:endnote w:type="continuationSeparator" w:id="0">
    <w:p w14:paraId="1D0BCE5E" w14:textId="77777777" w:rsidR="00957187" w:rsidRDefault="00957187" w:rsidP="00521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770D0" w14:textId="77777777" w:rsidR="00521E5C" w:rsidRDefault="00521E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649720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C98AC3" w14:textId="0296D98A" w:rsidR="00521E5C" w:rsidRDefault="00521E5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6F2B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204E4566" w14:textId="77777777" w:rsidR="00521E5C" w:rsidRDefault="00521E5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C60FC6" w14:textId="77777777" w:rsidR="00521E5C" w:rsidRDefault="00521E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FC137" w14:textId="77777777" w:rsidR="00957187" w:rsidRDefault="00957187" w:rsidP="00521E5C">
      <w:pPr>
        <w:spacing w:after="0" w:line="240" w:lineRule="auto"/>
      </w:pPr>
      <w:r>
        <w:separator/>
      </w:r>
    </w:p>
  </w:footnote>
  <w:footnote w:type="continuationSeparator" w:id="0">
    <w:p w14:paraId="477F5335" w14:textId="77777777" w:rsidR="00957187" w:rsidRDefault="00957187" w:rsidP="00521E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F2298" w14:textId="77777777" w:rsidR="00521E5C" w:rsidRDefault="00521E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BC7F0" w14:textId="77777777" w:rsidR="00521E5C" w:rsidRDefault="00521E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7B742" w14:textId="77777777" w:rsidR="00521E5C" w:rsidRDefault="00521E5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UxNbAwsDC0MDA0NTdT0lEKTi0uzszPAykwqwUANtPW2CwAAAA="/>
  </w:docVars>
  <w:rsids>
    <w:rsidRoot w:val="00223176"/>
    <w:rsid w:val="00081EEC"/>
    <w:rsid w:val="000A018D"/>
    <w:rsid w:val="00133472"/>
    <w:rsid w:val="00162309"/>
    <w:rsid w:val="001647BC"/>
    <w:rsid w:val="001728EF"/>
    <w:rsid w:val="001B6E83"/>
    <w:rsid w:val="001E6F2B"/>
    <w:rsid w:val="0021574A"/>
    <w:rsid w:val="00222992"/>
    <w:rsid w:val="00223176"/>
    <w:rsid w:val="00227569"/>
    <w:rsid w:val="00230E62"/>
    <w:rsid w:val="002D4389"/>
    <w:rsid w:val="00343F61"/>
    <w:rsid w:val="003C0993"/>
    <w:rsid w:val="004A6FAB"/>
    <w:rsid w:val="004B6EDC"/>
    <w:rsid w:val="00521E5C"/>
    <w:rsid w:val="00544610"/>
    <w:rsid w:val="00590062"/>
    <w:rsid w:val="005A4408"/>
    <w:rsid w:val="005B2ABE"/>
    <w:rsid w:val="005F1C27"/>
    <w:rsid w:val="00687FD3"/>
    <w:rsid w:val="00692E10"/>
    <w:rsid w:val="006D68D2"/>
    <w:rsid w:val="006E4BCC"/>
    <w:rsid w:val="00711846"/>
    <w:rsid w:val="007D3165"/>
    <w:rsid w:val="00825D61"/>
    <w:rsid w:val="008975DD"/>
    <w:rsid w:val="00901D1D"/>
    <w:rsid w:val="00910570"/>
    <w:rsid w:val="0091654C"/>
    <w:rsid w:val="00957187"/>
    <w:rsid w:val="00962302"/>
    <w:rsid w:val="009B3B64"/>
    <w:rsid w:val="009E5DE4"/>
    <w:rsid w:val="00A35E5D"/>
    <w:rsid w:val="00A85CD8"/>
    <w:rsid w:val="00AB7B94"/>
    <w:rsid w:val="00B205EE"/>
    <w:rsid w:val="00B627E9"/>
    <w:rsid w:val="00C842D9"/>
    <w:rsid w:val="00D71B83"/>
    <w:rsid w:val="00DC2C81"/>
    <w:rsid w:val="00E40D34"/>
    <w:rsid w:val="00E47338"/>
    <w:rsid w:val="00EB04BE"/>
    <w:rsid w:val="00EE3117"/>
    <w:rsid w:val="00F16F83"/>
    <w:rsid w:val="00F33371"/>
    <w:rsid w:val="00F456BF"/>
    <w:rsid w:val="00F71CEF"/>
    <w:rsid w:val="00F94F4A"/>
    <w:rsid w:val="00FA179E"/>
    <w:rsid w:val="00FB4B49"/>
    <w:rsid w:val="00FF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128F8"/>
  <w15:chartTrackingRefBased/>
  <w15:docId w15:val="{62E660C4-1E1B-4206-ABB9-F492BB957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8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D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94F4A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521E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E5C"/>
  </w:style>
  <w:style w:type="paragraph" w:styleId="Footer">
    <w:name w:val="footer"/>
    <w:basedOn w:val="Normal"/>
    <w:link w:val="FooterChar"/>
    <w:uiPriority w:val="99"/>
    <w:unhideWhenUsed/>
    <w:rsid w:val="00521E5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E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938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hyperlink" Target="https://investor.lilly.com/news-releases/news-release-details/lillys-bebtelovimab-receives-emergency-use-authorization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gnsastry@neist.res.in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gnsastry@gmail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hyperlink" Target="https://www.fda.gov/news-events/press-announcements/coronavirus-covid-19-update-fda-authorizes-additional-monoclonal-antibody-treatment-covid-19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7</Pages>
  <Words>761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Jamir</dc:creator>
  <cp:keywords/>
  <dc:description/>
  <cp:lastModifiedBy>Esther Jamir</cp:lastModifiedBy>
  <cp:revision>86</cp:revision>
  <cp:lastPrinted>2022-05-05T09:03:00Z</cp:lastPrinted>
  <dcterms:created xsi:type="dcterms:W3CDTF">2022-04-26T12:46:00Z</dcterms:created>
  <dcterms:modified xsi:type="dcterms:W3CDTF">2022-09-19T14:31:00Z</dcterms:modified>
</cp:coreProperties>
</file>