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7B4F" w:rsidRPr="00C34937" w:rsidRDefault="00BD7B4F" w:rsidP="00C34937">
      <w:pPr>
        <w:spacing w:after="100" w:afterAutospacing="1"/>
        <w:jc w:val="center"/>
        <w:rPr>
          <w:rFonts w:ascii="Times New Roman" w:hAnsi="Times New Roman" w:cs="Times New Roman"/>
          <w:b/>
          <w:kern w:val="0"/>
          <w:sz w:val="22"/>
          <w:szCs w:val="21"/>
        </w:rPr>
      </w:pPr>
      <w:r w:rsidRPr="00BD7B4F">
        <w:rPr>
          <w:rFonts w:ascii="Times New Roman" w:hAnsi="Times New Roman" w:cs="Times New Roman"/>
          <w:b/>
          <w:sz w:val="22"/>
          <w:szCs w:val="21"/>
        </w:rPr>
        <w:t>Supplement Table I</w:t>
      </w:r>
      <w:r>
        <w:rPr>
          <w:rFonts w:ascii="Times New Roman" w:hAnsi="Times New Roman" w:cs="Times New Roman" w:hint="eastAsia"/>
          <w:b/>
          <w:kern w:val="0"/>
          <w:sz w:val="22"/>
          <w:szCs w:val="21"/>
        </w:rPr>
        <w:t xml:space="preserve"> </w:t>
      </w:r>
      <w:r w:rsidR="00C34937" w:rsidRPr="00C34937">
        <w:rPr>
          <w:rFonts w:ascii="Times New Roman" w:hAnsi="Times New Roman" w:cs="Times New Roman"/>
          <w:b/>
          <w:kern w:val="0"/>
          <w:sz w:val="22"/>
          <w:szCs w:val="21"/>
        </w:rPr>
        <w:t>Patient and Tumor Characteristics</w:t>
      </w:r>
    </w:p>
    <w:tbl>
      <w:tblPr>
        <w:tblStyle w:val="6"/>
        <w:tblW w:w="0" w:type="auto"/>
        <w:jc w:val="center"/>
        <w:tblLook w:val="04A0" w:firstRow="1" w:lastRow="0" w:firstColumn="1" w:lastColumn="0" w:noHBand="0" w:noVBand="1"/>
      </w:tblPr>
      <w:tblGrid>
        <w:gridCol w:w="949"/>
        <w:gridCol w:w="983"/>
        <w:gridCol w:w="695"/>
        <w:gridCol w:w="1161"/>
        <w:gridCol w:w="2079"/>
        <w:gridCol w:w="1858"/>
        <w:gridCol w:w="1117"/>
        <w:gridCol w:w="1024"/>
        <w:gridCol w:w="1023"/>
        <w:gridCol w:w="1024"/>
        <w:gridCol w:w="1023"/>
        <w:gridCol w:w="1022"/>
      </w:tblGrid>
      <w:tr w:rsidR="00C34937" w:rsidRPr="00C34937" w:rsidTr="00C349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C34937" w:rsidRPr="009F10AF" w:rsidRDefault="00C34937" w:rsidP="004E462B">
            <w:pPr>
              <w:jc w:val="center"/>
              <w:rPr>
                <w:rFonts w:ascii="Times New Roman" w:hAnsi="Times New Roman" w:cs="Times New Roman"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sz w:val="20"/>
                <w:szCs w:val="20"/>
              </w:rPr>
              <w:t>Code</w:t>
            </w:r>
          </w:p>
        </w:tc>
        <w:tc>
          <w:tcPr>
            <w:tcW w:w="984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Age at surgery</w:t>
            </w:r>
          </w:p>
        </w:tc>
        <w:tc>
          <w:tcPr>
            <w:tcW w:w="696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C34937" w:rsidRPr="009F10AF" w:rsidRDefault="00C34937" w:rsidP="004E46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Sex</w:t>
            </w:r>
          </w:p>
        </w:tc>
        <w:tc>
          <w:tcPr>
            <w:tcW w:w="1165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C34937" w:rsidRPr="009F10AF" w:rsidRDefault="00C34937" w:rsidP="004E46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WHO grade</w:t>
            </w:r>
          </w:p>
        </w:tc>
        <w:tc>
          <w:tcPr>
            <w:tcW w:w="2085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Cerebra hemisphere/ lobe Localization</w:t>
            </w:r>
          </w:p>
        </w:tc>
        <w:tc>
          <w:tcPr>
            <w:tcW w:w="1864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Newly diagnosed/</w:t>
            </w:r>
          </w:p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recurrence</w:t>
            </w:r>
          </w:p>
        </w:tc>
        <w:tc>
          <w:tcPr>
            <w:tcW w:w="1083" w:type="dxa"/>
            <w:vMerge w:val="restart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Meningeal infiltration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  <w:t>IHC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C34937" w:rsidRPr="009F10AF" w:rsidRDefault="00C34937" w:rsidP="004E462B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</w:tr>
      <w:tr w:rsidR="00C34937" w:rsidRPr="00C34937" w:rsidTr="00784B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jc w:val="center"/>
              <w:rPr>
                <w:rFonts w:ascii="Times New Roman" w:hAnsi="Times New Roman" w:cs="Times New Roman"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69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165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085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  <w:tc>
          <w:tcPr>
            <w:tcW w:w="1864" w:type="dxa"/>
            <w:vMerge/>
            <w:tcBorders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C34937" w:rsidRPr="009F10AF" w:rsidRDefault="00C34937" w:rsidP="00C3493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color w:val="0D0D0D" w:themeColor="text1" w:themeTint="F2"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nil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  <w:t>GFAP</w:t>
            </w:r>
          </w:p>
        </w:tc>
        <w:tc>
          <w:tcPr>
            <w:tcW w:w="1026" w:type="dxa"/>
            <w:tcBorders>
              <w:top w:val="nil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  <w:t>Olig-2</w:t>
            </w:r>
          </w:p>
        </w:tc>
        <w:tc>
          <w:tcPr>
            <w:tcW w:w="1026" w:type="dxa"/>
            <w:tcBorders>
              <w:top w:val="nil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  <w:proofErr w:type="spellStart"/>
            <w:r w:rsidRPr="009F10AF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  <w:t>NeuN</w:t>
            </w:r>
            <w:proofErr w:type="spellEnd"/>
          </w:p>
        </w:tc>
        <w:tc>
          <w:tcPr>
            <w:tcW w:w="1026" w:type="dxa"/>
            <w:tcBorders>
              <w:top w:val="nil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  <w:t>IDH-1</w:t>
            </w:r>
          </w:p>
        </w:tc>
        <w:tc>
          <w:tcPr>
            <w:tcW w:w="1026" w:type="dxa"/>
            <w:tcBorders>
              <w:top w:val="nil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9F10A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</w:pPr>
            <w:r w:rsidRPr="009F10AF">
              <w:rPr>
                <w:rFonts w:ascii="Times New Roman" w:hAnsi="Times New Roman" w:cs="Times New Roman"/>
                <w:b/>
                <w:i/>
                <w:color w:val="0D0D0D" w:themeColor="text1" w:themeTint="F2"/>
                <w:sz w:val="20"/>
                <w:szCs w:val="20"/>
              </w:rPr>
              <w:t>S-100</w:t>
            </w:r>
          </w:p>
        </w:tc>
      </w:tr>
      <w:tr w:rsidR="00C34937" w:rsidRPr="00C34937" w:rsidTr="00784BE4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jc w:val="center"/>
              <w:rPr>
                <w:rFonts w:ascii="Times New Roman" w:hAnsi="Times New Roman" w:cs="Times New Roman"/>
                <w:b w:val="0"/>
                <w:color w:val="0D0D0D" w:themeColor="text1" w:themeTint="F2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 w:val="0"/>
                <w:color w:val="0D0D0D" w:themeColor="text1" w:themeTint="F2"/>
                <w:sz w:val="20"/>
                <w:szCs w:val="20"/>
              </w:rPr>
              <w:t>GSC-02</w:t>
            </w:r>
          </w:p>
        </w:tc>
        <w:tc>
          <w:tcPr>
            <w:tcW w:w="98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9300BE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65</w:t>
            </w:r>
          </w:p>
        </w:tc>
        <w:tc>
          <w:tcPr>
            <w:tcW w:w="6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9300BE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20"/>
              </w:rPr>
              <w:t>F</w:t>
            </w:r>
          </w:p>
        </w:tc>
        <w:tc>
          <w:tcPr>
            <w:tcW w:w="116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D7B4F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WHO Ⅳ</w:t>
            </w:r>
          </w:p>
        </w:tc>
        <w:tc>
          <w:tcPr>
            <w:tcW w:w="208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9300BE" w:rsidP="00C3493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  <w:t>Right</w:t>
            </w:r>
            <w:r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 xml:space="preserve"> </w:t>
            </w:r>
            <w:r w:rsidR="00C34937"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>/ frontal subcortical</w:t>
            </w:r>
          </w:p>
        </w:tc>
        <w:tc>
          <w:tcPr>
            <w:tcW w:w="186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>Newly diagnosed</w:t>
            </w:r>
          </w:p>
        </w:tc>
        <w:tc>
          <w:tcPr>
            <w:tcW w:w="108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>No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+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+</w:t>
            </w:r>
          </w:p>
        </w:tc>
      </w:tr>
      <w:tr w:rsidR="00C34937" w:rsidRPr="00C34937" w:rsidTr="00784B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C34937" w:rsidRDefault="00C34937" w:rsidP="00C34937">
            <w:pPr>
              <w:jc w:val="center"/>
              <w:rPr>
                <w:rFonts w:ascii="Times New Roman" w:hAnsi="Times New Roman" w:cs="Times New Roman"/>
                <w:b w:val="0"/>
                <w:color w:val="0D0D0D" w:themeColor="text1" w:themeTint="F2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 w:val="0"/>
                <w:color w:val="0D0D0D" w:themeColor="text1" w:themeTint="F2"/>
                <w:sz w:val="20"/>
                <w:szCs w:val="20"/>
              </w:rPr>
              <w:t>GSC-05</w:t>
            </w:r>
          </w:p>
        </w:tc>
        <w:tc>
          <w:tcPr>
            <w:tcW w:w="98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D7B4F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6</w:t>
            </w:r>
            <w:r w:rsidR="009300BE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1</w:t>
            </w:r>
          </w:p>
        </w:tc>
        <w:tc>
          <w:tcPr>
            <w:tcW w:w="6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D7B4F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F</w:t>
            </w:r>
          </w:p>
        </w:tc>
        <w:tc>
          <w:tcPr>
            <w:tcW w:w="116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D7B4F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WHO Ⅳ</w:t>
            </w:r>
          </w:p>
        </w:tc>
        <w:tc>
          <w:tcPr>
            <w:tcW w:w="208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C34937" w:rsidRDefault="00C34937" w:rsidP="00C3493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>Left / temporal subcortical</w:t>
            </w:r>
          </w:p>
        </w:tc>
        <w:tc>
          <w:tcPr>
            <w:tcW w:w="186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C34937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>Newly diagnosed</w:t>
            </w:r>
          </w:p>
        </w:tc>
        <w:tc>
          <w:tcPr>
            <w:tcW w:w="108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34937" w:rsidRPr="00C34937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Cs/>
                <w:color w:val="0D0D0D" w:themeColor="text1" w:themeTint="F2"/>
                <w:kern w:val="0"/>
                <w:sz w:val="20"/>
                <w:szCs w:val="20"/>
              </w:rPr>
              <w:t>No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+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34937" w:rsidRPr="00BD7B4F" w:rsidRDefault="00C34937" w:rsidP="00C349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+</w:t>
            </w:r>
          </w:p>
        </w:tc>
      </w:tr>
      <w:tr w:rsidR="00C34937" w:rsidRPr="00C34937" w:rsidTr="00784BE4">
        <w:trPr>
          <w:trHeight w:val="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jc w:val="center"/>
              <w:rPr>
                <w:rFonts w:ascii="Times New Roman" w:hAnsi="Times New Roman" w:cs="Times New Roman"/>
                <w:b w:val="0"/>
                <w:color w:val="0D0D0D" w:themeColor="text1" w:themeTint="F2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b w:val="0"/>
                <w:color w:val="0D0D0D" w:themeColor="text1" w:themeTint="F2"/>
                <w:sz w:val="20"/>
                <w:szCs w:val="20"/>
              </w:rPr>
              <w:t>GSC-08</w:t>
            </w:r>
          </w:p>
        </w:tc>
        <w:tc>
          <w:tcPr>
            <w:tcW w:w="98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D7B4F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6</w:t>
            </w:r>
            <w:r w:rsidR="009300BE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4</w:t>
            </w:r>
          </w:p>
        </w:tc>
        <w:tc>
          <w:tcPr>
            <w:tcW w:w="69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9300BE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M</w:t>
            </w:r>
          </w:p>
        </w:tc>
        <w:tc>
          <w:tcPr>
            <w:tcW w:w="116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D7B4F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WHO Ⅳ</w:t>
            </w:r>
          </w:p>
        </w:tc>
        <w:tc>
          <w:tcPr>
            <w:tcW w:w="208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  <w:t>Right / frontal subcortical</w:t>
            </w:r>
          </w:p>
        </w:tc>
        <w:tc>
          <w:tcPr>
            <w:tcW w:w="186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  <w:t>Newly diagnosed</w:t>
            </w:r>
          </w:p>
        </w:tc>
        <w:tc>
          <w:tcPr>
            <w:tcW w:w="108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C34937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C34937">
              <w:rPr>
                <w:rFonts w:ascii="Times New Roman" w:hAnsi="Times New Roman" w:cs="Times New Roman"/>
                <w:color w:val="0D0D0D" w:themeColor="text1" w:themeTint="F2"/>
                <w:kern w:val="0"/>
                <w:sz w:val="20"/>
                <w:szCs w:val="20"/>
              </w:rPr>
              <w:t>No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+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0" w:color="auto" w:fill="auto"/>
            <w:vAlign w:val="center"/>
          </w:tcPr>
          <w:p w:rsidR="00C34937" w:rsidRPr="00BD7B4F" w:rsidRDefault="00C34937" w:rsidP="00C349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0"/>
              </w:rPr>
            </w:pPr>
            <w:r w:rsidRPr="00BD7B4F">
              <w:rPr>
                <w:rFonts w:ascii="Times New Roman" w:hAnsi="Times New Roman" w:cs="Times New Roman" w:hint="eastAsia"/>
                <w:b/>
                <w:color w:val="auto"/>
                <w:sz w:val="24"/>
                <w:szCs w:val="20"/>
              </w:rPr>
              <w:t>+</w:t>
            </w:r>
          </w:p>
        </w:tc>
      </w:tr>
    </w:tbl>
    <w:p w:rsidR="00BD7B4F" w:rsidRPr="00BD7B4F" w:rsidRDefault="00BD7B4F" w:rsidP="00BD7B4F">
      <w:pPr>
        <w:jc w:val="center"/>
        <w:rPr>
          <w:rFonts w:ascii="Times New Roman" w:hAnsi="Times New Roman" w:cs="Times New Roman"/>
          <w:b/>
          <w:sz w:val="20"/>
          <w:szCs w:val="21"/>
        </w:rPr>
      </w:pPr>
      <w:bookmarkStart w:id="0" w:name="_GoBack"/>
      <w:bookmarkEnd w:id="0"/>
    </w:p>
    <w:sectPr w:rsidR="00BD7B4F" w:rsidRPr="00BD7B4F" w:rsidSect="00BD7B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66E3" w:rsidRDefault="006166E3" w:rsidP="0000465F">
      <w:r>
        <w:separator/>
      </w:r>
    </w:p>
  </w:endnote>
  <w:endnote w:type="continuationSeparator" w:id="0">
    <w:p w:rsidR="006166E3" w:rsidRDefault="006166E3" w:rsidP="00004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66E3" w:rsidRDefault="006166E3" w:rsidP="0000465F">
      <w:r>
        <w:separator/>
      </w:r>
    </w:p>
  </w:footnote>
  <w:footnote w:type="continuationSeparator" w:id="0">
    <w:p w:rsidR="006166E3" w:rsidRDefault="006166E3" w:rsidP="00004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3MDGwsLA0NzI1NDNV0lEKTi0uzszPAykwqQUA2/Xm9CwAAAA="/>
  </w:docVars>
  <w:rsids>
    <w:rsidRoot w:val="00BD7B4F"/>
    <w:rsid w:val="0000465F"/>
    <w:rsid w:val="003B73C6"/>
    <w:rsid w:val="0053282B"/>
    <w:rsid w:val="005705A9"/>
    <w:rsid w:val="006166E3"/>
    <w:rsid w:val="009300BE"/>
    <w:rsid w:val="009F10AF"/>
    <w:rsid w:val="00BD7B4F"/>
    <w:rsid w:val="00C34937"/>
    <w:rsid w:val="00D765DC"/>
    <w:rsid w:val="00F4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FF9992-9853-41EB-B016-78F628C31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7B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BD7B4F"/>
    <w:rPr>
      <w:rFonts w:asciiTheme="majorHAnsi" w:eastAsia="黑体" w:hAnsiTheme="majorHAnsi" w:cstheme="majorBidi"/>
      <w:sz w:val="20"/>
      <w:szCs w:val="20"/>
    </w:rPr>
  </w:style>
  <w:style w:type="table" w:styleId="7-1">
    <w:name w:val="List Table 7 Colorful Accent 1"/>
    <w:basedOn w:val="a1"/>
    <w:uiPriority w:val="52"/>
    <w:rsid w:val="00BD7B4F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6-1">
    <w:name w:val="List Table 6 Colorful Accent 1"/>
    <w:basedOn w:val="a1"/>
    <w:uiPriority w:val="51"/>
    <w:rsid w:val="00BD7B4F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3">
    <w:name w:val="List Table 6 Colorful Accent 3"/>
    <w:basedOn w:val="a1"/>
    <w:uiPriority w:val="51"/>
    <w:rsid w:val="00BD7B4F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">
    <w:name w:val="List Table 6 Colorful"/>
    <w:basedOn w:val="a1"/>
    <w:uiPriority w:val="51"/>
    <w:rsid w:val="00BD7B4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5">
    <w:name w:val="header"/>
    <w:basedOn w:val="a"/>
    <w:link w:val="a6"/>
    <w:uiPriority w:val="99"/>
    <w:unhideWhenUsed/>
    <w:rsid w:val="00004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0465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04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046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Zhichao Zhang</dc:creator>
  <cp:keywords/>
  <dc:description/>
  <cp:lastModifiedBy>Zhichao Zhang</cp:lastModifiedBy>
  <cp:revision>5</cp:revision>
  <dcterms:created xsi:type="dcterms:W3CDTF">2022-11-04T19:03:00Z</dcterms:created>
  <dcterms:modified xsi:type="dcterms:W3CDTF">2022-11-06T08:54:00Z</dcterms:modified>
</cp:coreProperties>
</file>