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70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"/>
        <w:gridCol w:w="2473"/>
        <w:gridCol w:w="2486"/>
        <w:gridCol w:w="4166"/>
        <w:gridCol w:w="30"/>
      </w:tblGrid>
      <w:tr w:rsidR="00CB78B8" w:rsidRPr="00E66FE6" w:rsidTr="006F6C6D">
        <w:trPr>
          <w:gridBefore w:val="1"/>
          <w:wBefore w:w="15" w:type="dxa"/>
          <w:trHeight w:val="345"/>
        </w:trPr>
        <w:tc>
          <w:tcPr>
            <w:tcW w:w="915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B78B8" w:rsidRPr="00C42979" w:rsidRDefault="00CB78B8" w:rsidP="006F6C6D">
            <w:pPr>
              <w:rPr>
                <w:rFonts w:ascii="Arial" w:hAnsi="Arial" w:cs="Arial"/>
                <w:b/>
                <w:szCs w:val="20"/>
              </w:rPr>
            </w:pPr>
            <w:r w:rsidRPr="00CB78B8">
              <w:rPr>
                <w:rFonts w:ascii="Arial" w:hAnsi="Arial" w:cs="Arial"/>
                <w:b/>
                <w:sz w:val="22"/>
                <w:szCs w:val="20"/>
              </w:rPr>
              <w:t xml:space="preserve">Supplementary Table S1. </w:t>
            </w:r>
            <w:r w:rsidRPr="00CB78B8">
              <w:rPr>
                <w:rFonts w:ascii="Arial" w:hAnsi="Arial" w:cs="Arial"/>
                <w:sz w:val="22"/>
                <w:szCs w:val="20"/>
              </w:rPr>
              <w:t xml:space="preserve">Primers used for </w:t>
            </w:r>
            <w:r w:rsidRPr="00CB78B8">
              <w:rPr>
                <w:rFonts w:ascii="Arial" w:hAnsi="Arial" w:cs="Arial" w:hint="eastAsia"/>
                <w:sz w:val="22"/>
                <w:szCs w:val="20"/>
              </w:rPr>
              <w:t xml:space="preserve">the </w:t>
            </w:r>
            <w:r w:rsidRPr="00CB78B8">
              <w:rPr>
                <w:rFonts w:ascii="Arial" w:hAnsi="Arial" w:cs="Arial"/>
                <w:sz w:val="22"/>
                <w:szCs w:val="20"/>
              </w:rPr>
              <w:t>construction of expression vectors</w:t>
            </w:r>
          </w:p>
        </w:tc>
      </w:tr>
      <w:tr w:rsidR="00CB78B8" w:rsidRPr="00E66FE6" w:rsidTr="006F6C6D">
        <w:trPr>
          <w:gridAfter w:val="1"/>
          <w:wAfter w:w="30" w:type="dxa"/>
          <w:trHeight w:val="330"/>
        </w:trPr>
        <w:tc>
          <w:tcPr>
            <w:tcW w:w="248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  <w:r w:rsidRPr="00CB78B8">
              <w:rPr>
                <w:rFonts w:ascii="Arial" w:hAnsi="Arial" w:cs="Arial"/>
                <w:b/>
                <w:sz w:val="22"/>
                <w:szCs w:val="20"/>
              </w:rPr>
              <w:t>Gene</w:t>
            </w:r>
          </w:p>
        </w:tc>
        <w:tc>
          <w:tcPr>
            <w:tcW w:w="248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  <w:r w:rsidRPr="00CB78B8">
              <w:rPr>
                <w:rFonts w:ascii="Arial" w:hAnsi="Arial" w:cs="Arial"/>
                <w:b/>
                <w:sz w:val="22"/>
                <w:szCs w:val="20"/>
              </w:rPr>
              <w:t>Direction</w:t>
            </w:r>
          </w:p>
        </w:tc>
        <w:tc>
          <w:tcPr>
            <w:tcW w:w="41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b/>
                <w:sz w:val="22"/>
                <w:szCs w:val="20"/>
              </w:rPr>
            </w:pPr>
            <w:r w:rsidRPr="00CB78B8">
              <w:rPr>
                <w:rFonts w:ascii="Arial" w:hAnsi="Arial" w:cs="Arial"/>
                <w:b/>
                <w:sz w:val="22"/>
                <w:szCs w:val="20"/>
              </w:rPr>
              <w:t>Sequence</w:t>
            </w:r>
          </w:p>
        </w:tc>
      </w:tr>
      <w:tr w:rsidR="00CB78B8" w:rsidRPr="00E66FE6" w:rsidTr="006F6C6D">
        <w:trPr>
          <w:gridAfter w:val="1"/>
          <w:wAfter w:w="30" w:type="dxa"/>
          <w:trHeight w:val="330"/>
        </w:trPr>
        <w:tc>
          <w:tcPr>
            <w:tcW w:w="248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i/>
                <w:sz w:val="22"/>
                <w:szCs w:val="20"/>
              </w:rPr>
            </w:pPr>
            <w:r w:rsidRPr="00CB78B8">
              <w:rPr>
                <w:rFonts w:ascii="Arial" w:hAnsi="Arial" w:cs="Arial"/>
                <w:i/>
                <w:sz w:val="22"/>
                <w:szCs w:val="20"/>
              </w:rPr>
              <w:t>P85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CB78B8">
              <w:rPr>
                <w:rFonts w:ascii="Arial" w:hAnsi="Arial" w:cs="Arial"/>
                <w:sz w:val="22"/>
                <w:szCs w:val="20"/>
              </w:rPr>
              <w:t>Forward</w:t>
            </w:r>
          </w:p>
        </w:tc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CB78B8">
              <w:rPr>
                <w:rFonts w:ascii="Arial" w:hAnsi="Arial" w:cs="Arial"/>
                <w:sz w:val="22"/>
                <w:szCs w:val="20"/>
              </w:rPr>
              <w:t xml:space="preserve">5'- </w:t>
            </w:r>
            <w:r w:rsidRPr="00CB78B8">
              <w:rPr>
                <w:rFonts w:ascii="Arial" w:hAnsi="Arial" w:cs="Arial"/>
                <w:caps/>
                <w:sz w:val="22"/>
                <w:szCs w:val="20"/>
              </w:rPr>
              <w:t>gttttcccagtcacgacgtt</w:t>
            </w:r>
          </w:p>
        </w:tc>
      </w:tr>
      <w:tr w:rsidR="00CB78B8" w:rsidRPr="00E66FE6" w:rsidTr="006F6C6D">
        <w:trPr>
          <w:gridAfter w:val="1"/>
          <w:wAfter w:w="30" w:type="dxa"/>
          <w:trHeight w:val="330"/>
        </w:trPr>
        <w:tc>
          <w:tcPr>
            <w:tcW w:w="248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i/>
                <w:sz w:val="22"/>
                <w:szCs w:val="20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CB78B8">
              <w:rPr>
                <w:rFonts w:ascii="Arial" w:hAnsi="Arial" w:cs="Arial"/>
                <w:sz w:val="22"/>
                <w:szCs w:val="20"/>
              </w:rPr>
              <w:t>Reverse</w:t>
            </w:r>
          </w:p>
        </w:tc>
        <w:tc>
          <w:tcPr>
            <w:tcW w:w="4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caps/>
                <w:sz w:val="22"/>
                <w:szCs w:val="20"/>
              </w:rPr>
            </w:pPr>
            <w:r w:rsidRPr="00CB78B8">
              <w:rPr>
                <w:rFonts w:ascii="Arial" w:hAnsi="Arial" w:cs="Arial"/>
                <w:caps/>
                <w:sz w:val="22"/>
                <w:szCs w:val="20"/>
              </w:rPr>
              <w:t>5'- tgtggaattgtgagcggata</w:t>
            </w:r>
          </w:p>
        </w:tc>
      </w:tr>
      <w:tr w:rsidR="00CB78B8" w:rsidRPr="00E66FE6" w:rsidTr="006F6C6D">
        <w:trPr>
          <w:gridAfter w:val="1"/>
          <w:wAfter w:w="30" w:type="dxa"/>
          <w:trHeight w:val="330"/>
        </w:trPr>
        <w:tc>
          <w:tcPr>
            <w:tcW w:w="2488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i/>
                <w:sz w:val="22"/>
                <w:szCs w:val="20"/>
              </w:rPr>
            </w:pPr>
            <w:r w:rsidRPr="00CB78B8">
              <w:rPr>
                <w:rFonts w:ascii="Arial" w:hAnsi="Arial" w:cs="Arial"/>
                <w:i/>
                <w:sz w:val="22"/>
                <w:szCs w:val="20"/>
              </w:rPr>
              <w:t>GRB2</w:t>
            </w:r>
          </w:p>
        </w:tc>
        <w:tc>
          <w:tcPr>
            <w:tcW w:w="24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CB78B8">
              <w:rPr>
                <w:rFonts w:ascii="Arial" w:hAnsi="Arial" w:cs="Arial"/>
                <w:sz w:val="22"/>
                <w:szCs w:val="20"/>
              </w:rPr>
              <w:t>Forward</w:t>
            </w:r>
          </w:p>
        </w:tc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caps/>
                <w:sz w:val="22"/>
                <w:szCs w:val="20"/>
              </w:rPr>
            </w:pPr>
            <w:r w:rsidRPr="00CB78B8">
              <w:rPr>
                <w:rFonts w:ascii="Arial" w:hAnsi="Arial" w:cs="Arial"/>
                <w:caps/>
                <w:sz w:val="22"/>
                <w:szCs w:val="20"/>
              </w:rPr>
              <w:t>5'- cttcaggctgctgagcact</w:t>
            </w:r>
          </w:p>
        </w:tc>
      </w:tr>
      <w:tr w:rsidR="00CB78B8" w:rsidRPr="00E66FE6" w:rsidTr="006F6C6D">
        <w:trPr>
          <w:gridAfter w:val="1"/>
          <w:wAfter w:w="30" w:type="dxa"/>
          <w:trHeight w:val="330"/>
        </w:trPr>
        <w:tc>
          <w:tcPr>
            <w:tcW w:w="2488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CB78B8">
              <w:rPr>
                <w:rFonts w:ascii="Arial" w:hAnsi="Arial" w:cs="Arial"/>
                <w:sz w:val="22"/>
                <w:szCs w:val="20"/>
              </w:rPr>
              <w:t>Reverse</w:t>
            </w:r>
          </w:p>
        </w:tc>
        <w:tc>
          <w:tcPr>
            <w:tcW w:w="4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B78B8" w:rsidRPr="00CB78B8" w:rsidRDefault="00CB78B8" w:rsidP="006F6C6D">
            <w:pPr>
              <w:jc w:val="center"/>
              <w:rPr>
                <w:rFonts w:ascii="Arial" w:hAnsi="Arial" w:cs="Arial"/>
                <w:caps/>
                <w:sz w:val="22"/>
                <w:szCs w:val="20"/>
              </w:rPr>
            </w:pPr>
            <w:r w:rsidRPr="00CB78B8">
              <w:rPr>
                <w:rFonts w:ascii="Arial" w:hAnsi="Arial" w:cs="Arial"/>
                <w:caps/>
                <w:sz w:val="22"/>
                <w:szCs w:val="20"/>
              </w:rPr>
              <w:t>5'- tgttctgcactccctcacag</w:t>
            </w:r>
          </w:p>
        </w:tc>
      </w:tr>
    </w:tbl>
    <w:p w:rsidR="00CB78B8" w:rsidRDefault="00CB78B8" w:rsidP="00CB78B8"/>
    <w:p w:rsidR="00CB78B8" w:rsidRDefault="00CB78B8" w:rsidP="00CB78B8">
      <w:bookmarkStart w:id="0" w:name="_GoBack"/>
      <w:bookmarkEnd w:id="0"/>
    </w:p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/>
    <w:p w:rsidR="00CB78B8" w:rsidRDefault="00CB78B8" w:rsidP="00CB78B8">
      <w:pPr>
        <w:rPr>
          <w:rFonts w:ascii="Arial" w:hAnsi="Arial" w:cs="Arial"/>
          <w:sz w:val="22"/>
          <w:szCs w:val="20"/>
        </w:rPr>
      </w:pPr>
      <w:r w:rsidRPr="00CB78B8">
        <w:rPr>
          <w:rFonts w:ascii="Arial" w:hAnsi="Arial" w:cs="Arial"/>
          <w:b/>
          <w:sz w:val="22"/>
          <w:szCs w:val="20"/>
        </w:rPr>
        <w:lastRenderedPageBreak/>
        <w:t xml:space="preserve">Supplementary Table S2. </w:t>
      </w:r>
      <w:r w:rsidRPr="00CB78B8">
        <w:rPr>
          <w:rFonts w:ascii="Arial" w:hAnsi="Arial" w:cs="Arial"/>
          <w:sz w:val="22"/>
          <w:szCs w:val="20"/>
        </w:rPr>
        <w:t>Clinicopathological characteristics of the 42 GISTs according to nuclear ATF6 expression status</w:t>
      </w:r>
    </w:p>
    <w:tbl>
      <w:tblPr>
        <w:tblW w:w="902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1843"/>
        <w:gridCol w:w="992"/>
        <w:gridCol w:w="144"/>
        <w:gridCol w:w="1670"/>
        <w:gridCol w:w="72"/>
        <w:gridCol w:w="1743"/>
        <w:gridCol w:w="861"/>
      </w:tblGrid>
      <w:tr w:rsidR="0088233C" w:rsidRPr="0088233C" w:rsidTr="006F6C6D">
        <w:trPr>
          <w:trHeight w:val="420"/>
        </w:trPr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Case no.   (n=42)</w:t>
            </w:r>
          </w:p>
        </w:tc>
        <w:tc>
          <w:tcPr>
            <w:tcW w:w="362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Nuclear ATF6 expression</w:t>
            </w:r>
          </w:p>
        </w:tc>
        <w:tc>
          <w:tcPr>
            <w:tcW w:w="8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405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Category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9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positive (%) </w:t>
            </w:r>
          </w:p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(n=28)</w:t>
            </w:r>
          </w:p>
        </w:tc>
        <w:tc>
          <w:tcPr>
            <w:tcW w:w="181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>negative (%) (n=14)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88233C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Age (years)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20-40 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 (14.3)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 (14.2)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0.894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40-60 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 (35.7)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 (42.9)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&gt; 60 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14 (50)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 (42.9)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 (46.4)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 (21.4)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0.116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15 (57.7)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11 (78.6)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kern w:val="0"/>
                <w:sz w:val="18"/>
                <w:szCs w:val="18"/>
              </w:rPr>
              <w:t>Location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Stomach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14 (50.0)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 (57.1)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0.734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Small intestine 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 (46.4)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 (42.9)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Rectum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 (3.6)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Tumor size (cm)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맑은 고딕" w:eastAsia="맑은 고딕" w:hAnsi="맑은 고딕" w:cs="Arial" w:hint="eastAsia"/>
                <w:color w:val="000000"/>
                <w:kern w:val="0"/>
                <w:sz w:val="18"/>
                <w:szCs w:val="18"/>
              </w:rPr>
              <w:t>≤</w:t>
            </w: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 (35.7)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 (57.1)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0.172</w:t>
            </w:r>
          </w:p>
        </w:tc>
      </w:tr>
      <w:tr w:rsidR="0088233C" w:rsidRPr="0088233C" w:rsidTr="006F6C6D">
        <w:trPr>
          <w:trHeight w:val="34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6-10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 (46.4)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 (42.9)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&gt;10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 (17.9)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Grade </w:t>
            </w:r>
          </w:p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(modified NIH)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10 (35.7)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 (42.9)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0.275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Intermediate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 (7.1)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 (21.4)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16 (57.1)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 (35.7)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Mitotic count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맑은 고딕" w:eastAsia="맑은 고딕" w:hAnsi="맑은 고딕" w:cs="Arial" w:hint="eastAsia"/>
                <w:color w:val="000000"/>
                <w:kern w:val="0"/>
                <w:sz w:val="18"/>
                <w:szCs w:val="18"/>
              </w:rPr>
              <w:t>≤</w:t>
            </w: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 (42.9)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 (50)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0.451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6-10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 (10.7)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 (21.4)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&gt;10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 (46.4)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 (28.6)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i/>
                <w:iCs/>
                <w:kern w:val="0"/>
                <w:sz w:val="18"/>
                <w:szCs w:val="18"/>
              </w:rPr>
              <w:t>KIT</w:t>
            </w:r>
            <w:r w:rsidRPr="0088233C">
              <w:rPr>
                <w:rFonts w:ascii="Arial" w:eastAsia="맑은 고딕" w:hAnsi="Arial" w:cs="Arial"/>
                <w:kern w:val="0"/>
                <w:sz w:val="18"/>
                <w:szCs w:val="18"/>
              </w:rPr>
              <w:t xml:space="preserve"> mutation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Absent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 (17.9)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 (7.1)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0.350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Present 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23 (82.1)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 (92.9)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KIT perinuclear expression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Negative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7 (25)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 (42.9)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0.238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Positive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21 (75)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 (57.1)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Imatinib response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No treatment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19 (67.9)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12 (85.7)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0.234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Stable disease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4 (14.3) 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 (14.3)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Progressed disease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5 (11.9)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Recurrence</w:t>
            </w:r>
          </w:p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/metastasis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Negative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20 (71.4)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14 (100)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0.026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Positive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8 (28.6)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8233C" w:rsidRPr="0088233C" w:rsidTr="006F6C6D">
        <w:trPr>
          <w:trHeight w:val="33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Survival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Alive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26 (92.9)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14 (100)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0.306</w:t>
            </w:r>
          </w:p>
        </w:tc>
      </w:tr>
      <w:tr w:rsidR="0088233C" w:rsidRPr="0088233C" w:rsidTr="006F6C6D">
        <w:trPr>
          <w:trHeight w:val="345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Expired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4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2 (7.1)</w:t>
            </w:r>
          </w:p>
        </w:tc>
        <w:tc>
          <w:tcPr>
            <w:tcW w:w="17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88233C" w:rsidRPr="0088233C" w:rsidRDefault="0088233C" w:rsidP="0088233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</w:pPr>
            <w:r w:rsidRPr="0088233C">
              <w:rPr>
                <w:rFonts w:ascii="Arial" w:eastAsia="맑은 고딕" w:hAnsi="Arial" w:cs="Arial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88233C" w:rsidRPr="0088233C" w:rsidRDefault="0088233C" w:rsidP="00CB78B8">
      <w:pPr>
        <w:rPr>
          <w:rFonts w:ascii="Arial" w:hAnsi="Arial" w:cs="Arial"/>
          <w:b/>
          <w:sz w:val="22"/>
          <w:szCs w:val="20"/>
        </w:rPr>
      </w:pPr>
    </w:p>
    <w:sectPr w:rsidR="0088233C" w:rsidRPr="0088233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37D" w:rsidRDefault="00FE537D" w:rsidP="00CB78B8">
      <w:pPr>
        <w:spacing w:after="0" w:line="240" w:lineRule="auto"/>
      </w:pPr>
      <w:r>
        <w:separator/>
      </w:r>
    </w:p>
  </w:endnote>
  <w:endnote w:type="continuationSeparator" w:id="0">
    <w:p w:rsidR="00FE537D" w:rsidRDefault="00FE537D" w:rsidP="00CB7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37D" w:rsidRDefault="00FE537D" w:rsidP="00CB78B8">
      <w:pPr>
        <w:spacing w:after="0" w:line="240" w:lineRule="auto"/>
      </w:pPr>
      <w:r>
        <w:separator/>
      </w:r>
    </w:p>
  </w:footnote>
  <w:footnote w:type="continuationSeparator" w:id="0">
    <w:p w:rsidR="00FE537D" w:rsidRDefault="00FE537D" w:rsidP="00CB78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7D4"/>
    <w:rsid w:val="00012DE4"/>
    <w:rsid w:val="00065CB8"/>
    <w:rsid w:val="00093369"/>
    <w:rsid w:val="00132700"/>
    <w:rsid w:val="002077D4"/>
    <w:rsid w:val="002E59CD"/>
    <w:rsid w:val="0034402D"/>
    <w:rsid w:val="00411EC2"/>
    <w:rsid w:val="005F10BC"/>
    <w:rsid w:val="006E4B88"/>
    <w:rsid w:val="00725B38"/>
    <w:rsid w:val="0088233C"/>
    <w:rsid w:val="009D144C"/>
    <w:rsid w:val="00A335C3"/>
    <w:rsid w:val="00AF20B5"/>
    <w:rsid w:val="00C33FCF"/>
    <w:rsid w:val="00CB78B8"/>
    <w:rsid w:val="00E8793F"/>
    <w:rsid w:val="00FE5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48356"/>
  <w15:chartTrackingRefBased/>
  <w15:docId w15:val="{747D1BAE-B79F-4709-AD10-8E681C0F9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78B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78B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CB78B8"/>
  </w:style>
  <w:style w:type="paragraph" w:styleId="a4">
    <w:name w:val="footer"/>
    <w:basedOn w:val="a"/>
    <w:link w:val="Char0"/>
    <w:uiPriority w:val="99"/>
    <w:unhideWhenUsed/>
    <w:rsid w:val="00CB78B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CB78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권유진</dc:creator>
  <cp:keywords/>
  <dc:description/>
  <cp:lastModifiedBy>권유진</cp:lastModifiedBy>
  <cp:revision>2</cp:revision>
  <dcterms:created xsi:type="dcterms:W3CDTF">2022-09-19T15:45:00Z</dcterms:created>
  <dcterms:modified xsi:type="dcterms:W3CDTF">2022-09-19T15:45:00Z</dcterms:modified>
</cp:coreProperties>
</file>