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423" w:rsidRPr="00F65423" w:rsidRDefault="00F65423">
      <w:pPr>
        <w:rPr>
          <w:rFonts w:ascii="Times New Roman" w:hAnsi="Times New Roman" w:cs="Times New Roman"/>
          <w:b/>
        </w:rPr>
      </w:pPr>
      <w:r w:rsidRPr="00F65423">
        <w:rPr>
          <w:rFonts w:ascii="Times New Roman" w:hAnsi="Times New Roman" w:cs="Times New Roman"/>
          <w:b/>
        </w:rPr>
        <w:t xml:space="preserve">Supplementary Table </w:t>
      </w:r>
      <w:r>
        <w:rPr>
          <w:rFonts w:ascii="Times New Roman" w:hAnsi="Times New Roman" w:cs="Times New Roman"/>
          <w:b/>
        </w:rPr>
        <w:t>1</w:t>
      </w:r>
      <w:r w:rsidRPr="00F65423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b/>
        </w:rPr>
        <w:t xml:space="preserve">16s </w:t>
      </w:r>
      <w:proofErr w:type="spellStart"/>
      <w:r>
        <w:rPr>
          <w:rFonts w:ascii="Times New Roman" w:hAnsi="Times New Roman" w:cs="Times New Roman"/>
          <w:b/>
        </w:rPr>
        <w:t>rRNA</w:t>
      </w:r>
      <w:proofErr w:type="spellEnd"/>
      <w:r>
        <w:rPr>
          <w:rFonts w:ascii="Times New Roman" w:hAnsi="Times New Roman" w:cs="Times New Roman"/>
          <w:b/>
        </w:rPr>
        <w:t xml:space="preserve"> sequence analysis of jute e</w:t>
      </w:r>
      <w:r w:rsidRPr="00F65423">
        <w:rPr>
          <w:rFonts w:ascii="Times New Roman" w:hAnsi="Times New Roman" w:cs="Times New Roman"/>
          <w:b/>
        </w:rPr>
        <w:t>ndophytes</w:t>
      </w:r>
    </w:p>
    <w:tbl>
      <w:tblPr>
        <w:tblStyle w:val="TableGrid"/>
        <w:tblW w:w="11423" w:type="dxa"/>
        <w:tblInd w:w="-1085" w:type="dxa"/>
        <w:tblLook w:val="04A0" w:firstRow="1" w:lastRow="0" w:firstColumn="1" w:lastColumn="0" w:noHBand="0" w:noVBand="1"/>
      </w:tblPr>
      <w:tblGrid>
        <w:gridCol w:w="1383"/>
        <w:gridCol w:w="3117"/>
        <w:gridCol w:w="1183"/>
        <w:gridCol w:w="1373"/>
        <w:gridCol w:w="836"/>
        <w:gridCol w:w="1044"/>
        <w:gridCol w:w="1367"/>
        <w:gridCol w:w="1416"/>
      </w:tblGrid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Isolate_Name</w:t>
            </w:r>
            <w:proofErr w:type="spellEnd"/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Isolate_BLASTn</w:t>
            </w:r>
            <w:proofErr w:type="spellEnd"/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Max_Score</w:t>
            </w:r>
            <w:proofErr w:type="spellEnd"/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Total_Score</w:t>
            </w:r>
            <w:proofErr w:type="spellEnd"/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Query Cover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E_Value</w:t>
            </w:r>
            <w:proofErr w:type="spellEnd"/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Per.Identity</w:t>
            </w:r>
            <w:proofErr w:type="spellEnd"/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Accession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MCN1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megaterium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strain FORT 18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1546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1546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97%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94.94%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MG561346.1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MCN2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BAM522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1572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1572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99.65%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AB330409.1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MCN3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cereus strain PMBL_4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1609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1609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99.44%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ON714585.1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MCN4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Strain IC- 1C2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1733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1733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MT649293.1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MCN5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cereus strain ICAR-CTCRI B1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1674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1674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99.67%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MN647516.1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MCN6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velezensis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strain c-FX43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1694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1694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MN560069.1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MCN7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strain IC-1C2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1692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1692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99.78%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MT649293.1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MCN8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velezensis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strain IMJ9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1358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1358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MT516336.1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MCN9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cereus strain Gb-T23 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1672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1672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99.78%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ON892078.1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MCN10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licheniformis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strain d13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1628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1628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99.01%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MH012196.1</w:t>
            </w:r>
          </w:p>
        </w:tc>
      </w:tr>
      <w:tr w:rsidR="00B74AC5" w:rsidRPr="00F65423" w:rsidTr="00385B9B">
        <w:trPr>
          <w:trHeight w:val="338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MCN11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strain IC-1C2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1746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1746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MT649293.1</w:t>
            </w:r>
          </w:p>
        </w:tc>
      </w:tr>
      <w:tr w:rsidR="00B74AC5" w:rsidRPr="00F65423" w:rsidTr="00385B9B">
        <w:trPr>
          <w:trHeight w:val="32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MCN12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subtilis strain Hyd-01F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1786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1786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ON891846.1</w:t>
            </w:r>
          </w:p>
        </w:tc>
      </w:tr>
      <w:tr w:rsidR="00B74AC5" w:rsidRPr="00F65423" w:rsidTr="00385B9B">
        <w:trPr>
          <w:trHeight w:val="270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MCN13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licheniformis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strain IND706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1788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1788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MT642946.1</w:t>
            </w:r>
          </w:p>
        </w:tc>
      </w:tr>
      <w:tr w:rsidR="00B74AC5" w:rsidRPr="00F65423" w:rsidTr="00385B9B">
        <w:trPr>
          <w:trHeight w:val="311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MCN14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Priestia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aryabhattai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strain B2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1749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1749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99.79%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CP064098.1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sp. 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1773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1773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99.29%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KX533902.1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MCG2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 strain CR16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1672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1672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MK120098.1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MCG3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albus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strain YUN5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1280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1280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ON892079.1</w:t>
            </w:r>
          </w:p>
        </w:tc>
      </w:tr>
      <w:tr w:rsidR="00B74AC5" w:rsidRPr="00F65423" w:rsidTr="00385B9B">
        <w:trPr>
          <w:trHeight w:val="32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MCG4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cereus strain MD152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1166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1166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MT642947.1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MCG5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strain JSM 164012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1718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1718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MG893180.1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MCG6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velezensis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strain 2563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1751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1751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MT611594.1</w:t>
            </w:r>
          </w:p>
        </w:tc>
      </w:tr>
      <w:tr w:rsidR="00B74AC5" w:rsidRPr="00F65423" w:rsidTr="00385B9B">
        <w:trPr>
          <w:trHeight w:val="297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MCG7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4" w:anchor="alnHdr_377549938" w:tooltip="Go to alignment for Bacillus cereus partial 16S rRNA gene, isolate BCsl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cereus isolate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BCsl</w:t>
              </w:r>
              <w:proofErr w:type="spellEnd"/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1736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1736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99.79%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HE660037.1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MCG8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cereus, isolate BI-B5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1624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1624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99.55%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LT548956.1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MCG9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5" w:anchor="alnHdr_1844848243" w:tooltip="Go to alignment for Bacillus mycoides strain EB66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mycoides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EB66 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1362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1362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99.87%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MT509769.1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MCG10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6" w:anchor="alnHdr_1844848243" w:tooltip="Go to alignment for Bacillus mycoides strain EB66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mycoides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EB66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MT509769.1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MCG11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7" w:anchor="alnHdr_1820357364" w:tooltip="Go to alignment for Bacillus licheniformis strain UIS0072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licheniformis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UIS0072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1153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1153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95%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91.13%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MT178170.1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MCG12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8" w:anchor="alnHdr_1860271843" w:tooltip="Go to alignment for Bacillus sp. (in: Bacteria) strain IC-1C2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sp. (in: Bacteria) strain IC-1C2</w:t>
              </w:r>
            </w:hyperlink>
          </w:p>
        </w:tc>
        <w:tc>
          <w:tcPr>
            <w:tcW w:w="88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1609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1609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MT649293.1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MCG13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9" w:anchor="alnHdr_160892319" w:tooltip="Go to alignment for Bacillus mycoides strain B146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mycoides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B146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1092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1092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98.25%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EU240388.1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MCG14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0" w:anchor="alnHdr_1626605283" w:tooltip="Go to alignment for Bacillus pseudomycoides strain KUBOTAB2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pseudomycoides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KUBOTAB2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1319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1319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99.59%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MK855402.1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MCG15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1" w:anchor="alnHdr_2263127758" w:tooltip="Go to alignment for Priestia megaterium strain NDG4 16S ribosomal RNA gene, partial sequence" w:history="1"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Priestia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megaterium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NDG4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1639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1639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ON908463.1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MCG16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Fictibacillus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sp. strain DSI_LN29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1005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1005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98.94%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MN268513.2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MCG17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Ensifer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sp. strain SA 304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773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773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95.88%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KY194788.1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MCG18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strain CUJ-32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1563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1563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ON908569.1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MON1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Staphylococcus </w:t>
            </w:r>
            <w:proofErr w:type="spellStart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hominis</w:t>
            </w:r>
            <w:proofErr w:type="spellEnd"/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, isolate M0401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1668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1668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LN899796.1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MON2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2" w:anchor="alnHdr_645904453" w:tooltip="Go to alignment for Bacillus megaterium strain MUGA128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megaterium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MUGA128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KJ672319.1</w:t>
            </w:r>
          </w:p>
        </w:tc>
      </w:tr>
      <w:tr w:rsidR="00B74AC5" w:rsidRPr="00F65423" w:rsidTr="00385B9B">
        <w:trPr>
          <w:trHeight w:val="338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MON3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3" w:anchor="alnHdr_1823469269" w:tooltip="Go to alignment for Bacillus licheniformis strain BL23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licheniformis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BL23 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1605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1605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MT229352.1</w:t>
            </w:r>
          </w:p>
        </w:tc>
      </w:tr>
      <w:tr w:rsidR="00B74AC5" w:rsidRPr="00F65423" w:rsidTr="00385B9B">
        <w:trPr>
          <w:trHeight w:val="32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MON4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4" w:anchor="alnHdr_1852392591" w:tooltip="Go to alignment for Bacillus altitudinis strain NPB34b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altitudinis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NPB34b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1687</w:t>
            </w:r>
          </w:p>
        </w:tc>
        <w:tc>
          <w:tcPr>
            <w:tcW w:w="1373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1687</w:t>
            </w:r>
          </w:p>
        </w:tc>
        <w:tc>
          <w:tcPr>
            <w:tcW w:w="83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367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99.67%</w:t>
            </w:r>
          </w:p>
        </w:tc>
        <w:tc>
          <w:tcPr>
            <w:tcW w:w="1416" w:type="dxa"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MT598007.1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MON5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5" w:anchor="alnHdr_1349733451" w:tooltip="Go to alignment for Bacillus atrophaeus strain BL2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atrophaeus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BL2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1544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1544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99.76%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MG988292.1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MON6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6" w:anchor="alnHdr_2152693033" w:tooltip="Go to alignment for Bacillus licheniformis strain BL3-3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licheniformis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BL3-3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1565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1565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OL546741.1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MON7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7" w:anchor="alnHdr_1185315376" w:tooltip="Go to alignment for Bacillus pumilus strain LK2.6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pumilus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LK2.6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1703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1703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99.57%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KY083696.1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MON9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8" w:anchor="alnHdr_2262485093" w:tooltip="Go to alignment for Bacillus cereus strain Gb-T23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cereus strain Gb-T23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1711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1711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ON892078.1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MON10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19" w:anchor="alnHdr_2152693033" w:tooltip="Go to alignment for Bacillus licheniformis strain BL3-3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licheniformis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BL3-3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1668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1668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OL546741.1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MON11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0" w:anchor="alnHdr_995974684" w:tooltip="Go to alignment for Bacillus sp. JM5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sp. JM5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1742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1742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KT722835.1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MON12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1" w:anchor="alnHdr_599176161" w:tooltip="Go to alignment for Bacillus sp. S21109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sp. S21109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1796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1796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KF956672.1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MON14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strain DQ108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1561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1561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98.86%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MN736548.1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MON15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i/>
                <w:sz w:val="20"/>
                <w:szCs w:val="20"/>
              </w:rPr>
              <w:t>Bacillus sp. strain S10111</w:t>
            </w:r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1718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1718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99.68%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MN560068.1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MON16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2" w:anchor="alnHdr_1806205121" w:tooltip="Go to alignment for Bacillus subtilis APU-T03 gene for 16S rRNA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subtilis APU-T03 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1677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1677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LC520136.1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MOG1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3" w:anchor="alnHdr_2263129770" w:tooltip="Go to alignment for Bacillus siamensis strain H4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siamensis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H4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1685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1685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99.78%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ON908492.1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MOG2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4" w:anchor="alnHdr_1860271843" w:tooltip="Go to alignment for Bacillus sp. (in: Bacteria) strain IC-1C2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sp. strain IC-1C2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1729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1729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MT649293.1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MOG3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5" w:anchor="alnHdr_377549938" w:tooltip="Go to alignment for Bacillus cereus partial 16S rRNA gene, isolate BCsl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cereus, isolate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BCsl</w:t>
              </w:r>
              <w:proofErr w:type="spellEnd"/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1786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1786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99.90%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HE660037.1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MOG4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6" w:anchor="alnHdr_1772808746" w:tooltip="Go to alignment for Bacillus cereus strain ICAR-CTCRI B1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cereus strain ICAR-CTCRI B1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1683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1683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99.25%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MN647516.1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MOG5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7" w:anchor="alnHdr_2152693033" w:tooltip="Go to alignment for Bacillus licheniformis strain BL3-3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licheniformis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BL3-3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1629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13038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99.66%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CP099860.1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MOG6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8" w:anchor="alnHdr_1678636340" w:tooltip="Go to alignment for Bacillus albus strain KBB1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albus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KBB1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1690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1690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99.57%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MN032402.1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MOG7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29" w:anchor="alnHdr_1060602567" w:tooltip="Go to alignment for Bacillus amyloliquefaciens strain 136.1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amyloliquefaciens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136.1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1683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1683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KX453896.1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MOG8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0" w:anchor="alnHdr_1227112904" w:tooltip="Go to alignment for Bacillus subtilis strain BAB-7025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subtilis strain BAB-7025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1783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1783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99.49%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MF319793.1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MOG9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1" w:anchor="alnHdr_1860271843" w:tooltip="Go to alignment for Bacillus sp. (in: Bacteria) strain IC-1C2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sp. strain IC-1C2 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1736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1736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MT649293.1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MOG10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2" w:anchor="alnHdr_1769123762" w:tooltip="Go to alignment for Bacillus sp. (in: Bacteria) strain NRKAR-8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sp. strain NRKAR-8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1681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1681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99.78%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MN603927.1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MOG11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3" w:anchor="alnHdr_1585644929" w:tooltip="Go to alignment for Bacillus sp. (in: Bacteria) strain TS17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sp. strain TS17 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1755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1755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99.08%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MK591883.1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MOG12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4" w:anchor="alnHdr_1227112919" w:tooltip="Go to alignment for Bacillus licheniformis strain BAB-7043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licheniformis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BAB-7043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1779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1779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99.69%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MF319808.1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MOG13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5" w:anchor="alnHdr_1784143477" w:tooltip="Go to alignment for Bacillus siamensis strain cqsM9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siamensis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cqsM9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1740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1740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MN826567.1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MOG14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6" w:anchor="alnHdr_948297319" w:tooltip="Go to alignment for Bacillus licheniformis strain NG4-13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Bacillus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licheniformis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NG4-13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1668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1668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KR999957.1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MOG15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7" w:anchor="alnHdr_85726232" w:tooltip="Go to alignment for Bacillus sp. B-3011 16S ribosomal RNA gene, partial sequence" w:history="1"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Bacillus sp. B-3011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1714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1714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99.26%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DQ347537.1</w:t>
            </w:r>
          </w:p>
        </w:tc>
      </w:tr>
      <w:tr w:rsidR="00B74AC5" w:rsidRPr="00F65423" w:rsidTr="00385B9B">
        <w:trPr>
          <w:trHeight w:val="284"/>
        </w:trPr>
        <w:tc>
          <w:tcPr>
            <w:tcW w:w="138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MOG16</w:t>
            </w:r>
          </w:p>
        </w:tc>
        <w:tc>
          <w:tcPr>
            <w:tcW w:w="311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hyperlink r:id="rId38" w:anchor="alnHdr_2240009235" w:tooltip="Go to alignment for Priestia megaterium strain TG44 16S ribosomal RNA gene, partial sequence" w:history="1"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Priestia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</w:t>
              </w:r>
              <w:proofErr w:type="spellStart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>megaterium</w:t>
              </w:r>
              <w:proofErr w:type="spellEnd"/>
              <w:r w:rsidRPr="00F65423">
                <w:rPr>
                  <w:rStyle w:val="Hyperlink"/>
                  <w:rFonts w:ascii="Times New Roman" w:hAnsi="Times New Roman" w:cs="Times New Roman"/>
                  <w:i/>
                  <w:color w:val="auto"/>
                  <w:sz w:val="20"/>
                  <w:szCs w:val="20"/>
                  <w:u w:val="none"/>
                </w:rPr>
                <w:t xml:space="preserve"> strain TG44</w:t>
              </w:r>
            </w:hyperlink>
          </w:p>
        </w:tc>
        <w:tc>
          <w:tcPr>
            <w:tcW w:w="88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1692</w:t>
            </w:r>
          </w:p>
        </w:tc>
        <w:tc>
          <w:tcPr>
            <w:tcW w:w="1373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1692</w:t>
            </w:r>
          </w:p>
        </w:tc>
        <w:tc>
          <w:tcPr>
            <w:tcW w:w="83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44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7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99.89%</w:t>
            </w:r>
          </w:p>
        </w:tc>
        <w:tc>
          <w:tcPr>
            <w:tcW w:w="1416" w:type="dxa"/>
            <w:noWrap/>
            <w:hideMark/>
          </w:tcPr>
          <w:p w:rsidR="00B74AC5" w:rsidRPr="00F65423" w:rsidRDefault="00B74A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423">
              <w:rPr>
                <w:rFonts w:ascii="Times New Roman" w:hAnsi="Times New Roman" w:cs="Times New Roman"/>
                <w:sz w:val="20"/>
                <w:szCs w:val="20"/>
              </w:rPr>
              <w:t>ON529571.1</w:t>
            </w:r>
          </w:p>
        </w:tc>
      </w:tr>
    </w:tbl>
    <w:p w:rsidR="002541EE" w:rsidRDefault="002541EE">
      <w:pPr>
        <w:rPr>
          <w:rFonts w:ascii="Times New Roman" w:hAnsi="Times New Roman" w:cs="Times New Roman"/>
        </w:rPr>
      </w:pPr>
    </w:p>
    <w:p w:rsidR="004C485E" w:rsidRPr="004C485E" w:rsidRDefault="0035389F" w:rsidP="0035389F">
      <w:pPr>
        <w:rPr>
          <w:rFonts w:ascii="Times New Roman" w:hAnsi="Times New Roman" w:cs="Times New Roman"/>
          <w:b/>
        </w:rPr>
      </w:pPr>
      <w:r w:rsidRPr="00F65423">
        <w:rPr>
          <w:rFonts w:ascii="Times New Roman" w:hAnsi="Times New Roman" w:cs="Times New Roman"/>
          <w:b/>
        </w:rPr>
        <w:t xml:space="preserve">Supplementary Table </w:t>
      </w:r>
      <w:r>
        <w:rPr>
          <w:rFonts w:ascii="Times New Roman" w:hAnsi="Times New Roman" w:cs="Times New Roman"/>
          <w:b/>
        </w:rPr>
        <w:t>2</w:t>
      </w:r>
      <w:r w:rsidRPr="00F65423">
        <w:rPr>
          <w:rFonts w:ascii="Times New Roman" w:hAnsi="Times New Roman" w:cs="Times New Roman"/>
          <w:b/>
        </w:rPr>
        <w:t>:</w:t>
      </w:r>
      <w:r w:rsidR="004C485E">
        <w:rPr>
          <w:rFonts w:ascii="Times New Roman" w:hAnsi="Times New Roman" w:cs="Times New Roman"/>
          <w:b/>
        </w:rPr>
        <w:t xml:space="preserve"> Lytic enzyme Index of the isolates</w:t>
      </w:r>
      <w:r w:rsidR="004C485E">
        <w:rPr>
          <w:rFonts w:ascii="Times New Roman" w:hAnsi="Times New Roman" w:cs="Times New Roman"/>
        </w:rPr>
        <w:fldChar w:fldCharType="begin"/>
      </w:r>
      <w:r w:rsidR="004C485E">
        <w:rPr>
          <w:rFonts w:ascii="Times New Roman" w:hAnsi="Times New Roman" w:cs="Times New Roman"/>
        </w:rPr>
        <w:instrText xml:space="preserve"> LINK Excel.SheetBinaryMacroEnabled.12 "C:\\Users\\nasima\\AppData\\Roaming\\Microsoft\\Excel\\New_Endophyte_All_Data2 (Autosaved) (version 1).xlsb" "Fig-3_Enzyme Index!R1C1:R63C6" \a \f 5 \h  \* MERGEFORMAT </w:instrText>
      </w:r>
      <w:r w:rsidR="004C485E">
        <w:rPr>
          <w:rFonts w:ascii="Times New Roman" w:hAnsi="Times New Roman" w:cs="Times New Roman"/>
        </w:rPr>
        <w:fldChar w:fldCharType="separate"/>
      </w:r>
    </w:p>
    <w:tbl>
      <w:tblPr>
        <w:tblStyle w:val="TableGrid"/>
        <w:tblW w:w="9000" w:type="dxa"/>
        <w:tblLook w:val="04A0" w:firstRow="1" w:lastRow="0" w:firstColumn="1" w:lastColumn="0" w:noHBand="0" w:noVBand="1"/>
      </w:tblPr>
      <w:tblGrid>
        <w:gridCol w:w="1000"/>
        <w:gridCol w:w="1660"/>
        <w:gridCol w:w="1480"/>
        <w:gridCol w:w="1480"/>
        <w:gridCol w:w="1820"/>
        <w:gridCol w:w="1560"/>
      </w:tblGrid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Isolate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Pectinase (EI)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Xylanase</w:t>
            </w:r>
            <w:proofErr w:type="spellEnd"/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(EI)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Cellulase</w:t>
            </w:r>
            <w:proofErr w:type="spellEnd"/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(EI)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Phosphatase (EI)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Lignase</w:t>
            </w:r>
            <w:proofErr w:type="spellEnd"/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(EI)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MCN1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MCN2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6.25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MCN3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MCN4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MCN5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MCN6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MCN7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MCN8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MCN9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MCN10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MCN11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MCN12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MCN13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MCN14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MCG2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MCG3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MCG4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MCG5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MCG6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MCG7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MCG8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MCG9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MCG10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MCG11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MCG12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MCG13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MCG14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MCG15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MCG16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MCG17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MCG18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MON1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1.85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MON2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MON3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MON4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MON5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MON6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MON7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MON9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MON10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MON11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MON12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MON14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MON15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MON16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MOG1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MOG2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MOG3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MOG4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MOG5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MOG6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MOG7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 w:rsidP="004C485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MOG8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MOG9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MOG10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MOG11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MOG12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MOG13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MOG14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MOG15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485E" w:rsidRPr="002541EE" w:rsidTr="004C485E">
        <w:trPr>
          <w:trHeight w:val="315"/>
        </w:trPr>
        <w:tc>
          <w:tcPr>
            <w:tcW w:w="100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MOG16</w:t>
            </w:r>
          </w:p>
        </w:tc>
        <w:tc>
          <w:tcPr>
            <w:tcW w:w="16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noWrap/>
            <w:hideMark/>
          </w:tcPr>
          <w:p w:rsidR="004C485E" w:rsidRPr="002541EE" w:rsidRDefault="004C48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4C485E" w:rsidRDefault="004C485E" w:rsidP="003538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p w:rsidR="002541EE" w:rsidRPr="002541EE" w:rsidRDefault="002541EE" w:rsidP="002541EE">
      <w:pPr>
        <w:rPr>
          <w:rFonts w:ascii="Times New Roman" w:hAnsi="Times New Roman" w:cs="Times New Roman"/>
        </w:rPr>
      </w:pPr>
      <w:r w:rsidRPr="00F65423">
        <w:rPr>
          <w:rFonts w:ascii="Times New Roman" w:hAnsi="Times New Roman" w:cs="Times New Roman"/>
          <w:b/>
        </w:rPr>
        <w:t xml:space="preserve">Supplementary Table </w:t>
      </w:r>
      <w:r>
        <w:rPr>
          <w:rFonts w:ascii="Times New Roman" w:hAnsi="Times New Roman" w:cs="Times New Roman"/>
          <w:b/>
        </w:rPr>
        <w:t>3</w:t>
      </w:r>
      <w:r w:rsidRPr="00F65423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Vigor-Index of the selected isolates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LINK Excel.SheetBinaryMacroEnabled.12 "C:\\Users\\nasima\\AppData\\Roaming\\Microsoft\\Excel\\New_Endophyte_All_Data2 (Autosaved) (version 1).xlsb" "Fig-4_Vigor-Index!R5C1:R18C3" \a \f 5 \h  \* MERGEFORMAT </w:instrText>
      </w:r>
      <w:r>
        <w:rPr>
          <w:rFonts w:ascii="Times New Roman" w:hAnsi="Times New Roman" w:cs="Times New Roman"/>
        </w:rPr>
        <w:fldChar w:fldCharType="separate"/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425"/>
        <w:gridCol w:w="1260"/>
        <w:gridCol w:w="1260"/>
        <w:gridCol w:w="1620"/>
        <w:gridCol w:w="1260"/>
        <w:gridCol w:w="1525"/>
      </w:tblGrid>
      <w:tr w:rsidR="002541EE" w:rsidRPr="002541EE" w:rsidTr="002541EE">
        <w:trPr>
          <w:trHeight w:val="315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Selected Isolates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Isolate_ID</w:t>
            </w:r>
            <w:proofErr w:type="spellEnd"/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CVL-1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Robi-1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O-9897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megaterium</w:t>
            </w:r>
            <w:proofErr w:type="spellEnd"/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MCN 1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684.9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638.1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693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sp.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MCN 2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650.4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676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cereus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MCN 3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826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601.2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sp.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MCN 11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632.7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624.6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licheniformis</w:t>
            </w:r>
            <w:proofErr w:type="spellEnd"/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 6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764.1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sp.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 15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643.5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megaterium</w:t>
            </w:r>
            <w:proofErr w:type="spellEnd"/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MON 2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699.3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482.4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subtilis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MCN 12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606.6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620.1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atrophaeus</w:t>
            </w:r>
            <w:proofErr w:type="spellEnd"/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 5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614.4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642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sp.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MCG 2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493.6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583.2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proofErr w:type="spellStart"/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hominis</w:t>
            </w:r>
            <w:proofErr w:type="spellEnd"/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 1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494.4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730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Combined 11 species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sz w:val="20"/>
                <w:szCs w:val="20"/>
              </w:rPr>
              <w:t>Combined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</w:tr>
      <w:tr w:rsidR="002541EE" w:rsidRPr="002541EE" w:rsidTr="002541EE">
        <w:trPr>
          <w:trHeight w:val="300"/>
        </w:trPr>
        <w:tc>
          <w:tcPr>
            <w:tcW w:w="2425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Negative Control</w:t>
            </w: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noWrap/>
            <w:hideMark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13</w:t>
            </w:r>
          </w:p>
        </w:tc>
        <w:tc>
          <w:tcPr>
            <w:tcW w:w="162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780.3</w:t>
            </w:r>
          </w:p>
        </w:tc>
        <w:tc>
          <w:tcPr>
            <w:tcW w:w="1260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1525" w:type="dxa"/>
            <w:vAlign w:val="bottom"/>
          </w:tcPr>
          <w:p w:rsidR="002541EE" w:rsidRPr="002541EE" w:rsidRDefault="002541EE" w:rsidP="002541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1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510.3</w:t>
            </w:r>
          </w:p>
        </w:tc>
      </w:tr>
    </w:tbl>
    <w:p w:rsidR="002541EE" w:rsidRDefault="002541EE" w:rsidP="002541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p w:rsidR="00071FC7" w:rsidRDefault="00071FC7" w:rsidP="00071FC7">
      <w:pPr>
        <w:rPr>
          <w:rFonts w:ascii="Times New Roman" w:hAnsi="Times New Roman" w:cs="Times New Roman"/>
          <w:b/>
        </w:rPr>
      </w:pPr>
      <w:r w:rsidRPr="00071FC7">
        <w:rPr>
          <w:rFonts w:ascii="Times New Roman" w:hAnsi="Times New Roman" w:cs="Times New Roman"/>
          <w:b/>
        </w:rPr>
        <w:t>Supplementary Figure 1: Colony Picture of the selected isolates</w:t>
      </w:r>
    </w:p>
    <w:p w:rsidR="005A1CA6" w:rsidRPr="00BA1E22" w:rsidRDefault="005A1CA6" w:rsidP="00071FC7">
      <w:pPr>
        <w:rPr>
          <w:rFonts w:ascii="Times New Roman" w:hAnsi="Times New Roman" w:cs="Times New Roman"/>
          <w:b/>
        </w:rPr>
      </w:pPr>
      <w:r w:rsidRPr="005A1CA6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943600" cy="2465406"/>
            <wp:effectExtent l="0" t="0" r="0" b="0"/>
            <wp:docPr id="1" name="Picture 1" descr="C:\Users\nasima\Desktop\Endophyte_2022\Springer\Supplementary Figure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sima\Desktop\Endophyte_2022\Springer\Supplementary Figure_1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65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1CA6" w:rsidRPr="00BA1E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AC5"/>
    <w:rsid w:val="00071FC7"/>
    <w:rsid w:val="000C0A82"/>
    <w:rsid w:val="000E5CEF"/>
    <w:rsid w:val="002541EE"/>
    <w:rsid w:val="0035389F"/>
    <w:rsid w:val="00385B9B"/>
    <w:rsid w:val="004C485E"/>
    <w:rsid w:val="005A1CA6"/>
    <w:rsid w:val="005B5BC9"/>
    <w:rsid w:val="00B74AC5"/>
    <w:rsid w:val="00BA1E22"/>
    <w:rsid w:val="00C508A6"/>
    <w:rsid w:val="00F6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89010"/>
  <w15:chartTrackingRefBased/>
  <w15:docId w15:val="{42783C18-4D50-46C6-8C7D-C2739533D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4AC5"/>
    <w:rPr>
      <w:color w:val="0563C1"/>
      <w:u w:val="single"/>
    </w:rPr>
  </w:style>
  <w:style w:type="table" w:styleId="TableGrid">
    <w:name w:val="Table Grid"/>
    <w:basedOn w:val="TableNormal"/>
    <w:uiPriority w:val="39"/>
    <w:rsid w:val="00B74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C48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5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st.ncbi.nlm.nih.gov/Blast.cgi" TargetMode="External"/><Relationship Id="rId13" Type="http://schemas.openxmlformats.org/officeDocument/2006/relationships/hyperlink" Target="https://blast.ncbi.nlm.nih.gov/Blast.cgi" TargetMode="External"/><Relationship Id="rId18" Type="http://schemas.openxmlformats.org/officeDocument/2006/relationships/hyperlink" Target="https://blast.ncbi.nlm.nih.gov/Blast.cgi" TargetMode="External"/><Relationship Id="rId26" Type="http://schemas.openxmlformats.org/officeDocument/2006/relationships/hyperlink" Target="https://blast.ncbi.nlm.nih.gov/Blast.cgi" TargetMode="External"/><Relationship Id="rId39" Type="http://schemas.openxmlformats.org/officeDocument/2006/relationships/image" Target="media/image1.png"/><Relationship Id="rId3" Type="http://schemas.openxmlformats.org/officeDocument/2006/relationships/webSettings" Target="webSettings.xml"/><Relationship Id="rId21" Type="http://schemas.openxmlformats.org/officeDocument/2006/relationships/hyperlink" Target="https://blast.ncbi.nlm.nih.gov/Blast.cgi" TargetMode="External"/><Relationship Id="rId34" Type="http://schemas.openxmlformats.org/officeDocument/2006/relationships/hyperlink" Target="https://blast.ncbi.nlm.nih.gov/Blast.cgi" TargetMode="External"/><Relationship Id="rId7" Type="http://schemas.openxmlformats.org/officeDocument/2006/relationships/hyperlink" Target="https://blast.ncbi.nlm.nih.gov/Blast.cgi" TargetMode="External"/><Relationship Id="rId12" Type="http://schemas.openxmlformats.org/officeDocument/2006/relationships/hyperlink" Target="https://blast.ncbi.nlm.nih.gov/Blast.cgi" TargetMode="External"/><Relationship Id="rId17" Type="http://schemas.openxmlformats.org/officeDocument/2006/relationships/hyperlink" Target="https://blast.ncbi.nlm.nih.gov/Blast.cgi" TargetMode="External"/><Relationship Id="rId25" Type="http://schemas.openxmlformats.org/officeDocument/2006/relationships/hyperlink" Target="https://blast.ncbi.nlm.nih.gov/Blast.cgi" TargetMode="External"/><Relationship Id="rId33" Type="http://schemas.openxmlformats.org/officeDocument/2006/relationships/hyperlink" Target="https://blast.ncbi.nlm.nih.gov/Blast.cgi" TargetMode="External"/><Relationship Id="rId38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last.ncbi.nlm.nih.gov/Blast.cgi" TargetMode="External"/><Relationship Id="rId20" Type="http://schemas.openxmlformats.org/officeDocument/2006/relationships/hyperlink" Target="https://blast.ncbi.nlm.nih.gov/Blast.cgi" TargetMode="External"/><Relationship Id="rId29" Type="http://schemas.openxmlformats.org/officeDocument/2006/relationships/hyperlink" Target="https://blast.ncbi.nlm.nih.gov/Blast.cgi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11" Type="http://schemas.openxmlformats.org/officeDocument/2006/relationships/hyperlink" Target="https://blast.ncbi.nlm.nih.gov/Blast.cgi" TargetMode="External"/><Relationship Id="rId24" Type="http://schemas.openxmlformats.org/officeDocument/2006/relationships/hyperlink" Target="https://blast.ncbi.nlm.nih.gov/Blast.cgi" TargetMode="External"/><Relationship Id="rId32" Type="http://schemas.openxmlformats.org/officeDocument/2006/relationships/hyperlink" Target="https://blast.ncbi.nlm.nih.gov/Blast.cgi" TargetMode="External"/><Relationship Id="rId37" Type="http://schemas.openxmlformats.org/officeDocument/2006/relationships/hyperlink" Target="https://blast.ncbi.nlm.nih.gov/Blast.cgi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s://blast.ncbi.nlm.nih.gov/Blast.cgi" TargetMode="External"/><Relationship Id="rId15" Type="http://schemas.openxmlformats.org/officeDocument/2006/relationships/hyperlink" Target="https://blast.ncbi.nlm.nih.gov/Blast.cgi" TargetMode="External"/><Relationship Id="rId23" Type="http://schemas.openxmlformats.org/officeDocument/2006/relationships/hyperlink" Target="https://blast.ncbi.nlm.nih.gov/Blast.cgi" TargetMode="External"/><Relationship Id="rId28" Type="http://schemas.openxmlformats.org/officeDocument/2006/relationships/hyperlink" Target="https://blast.ncbi.nlm.nih.gov/Blast.cgi" TargetMode="External"/><Relationship Id="rId36" Type="http://schemas.openxmlformats.org/officeDocument/2006/relationships/hyperlink" Target="https://blast.ncbi.nlm.nih.gov/Blast.cgi" TargetMode="External"/><Relationship Id="rId10" Type="http://schemas.openxmlformats.org/officeDocument/2006/relationships/hyperlink" Target="https://blast.ncbi.nlm.nih.gov/Blast.cgi" TargetMode="External"/><Relationship Id="rId19" Type="http://schemas.openxmlformats.org/officeDocument/2006/relationships/hyperlink" Target="https://blast.ncbi.nlm.nih.gov/Blast.cgi" TargetMode="External"/><Relationship Id="rId31" Type="http://schemas.openxmlformats.org/officeDocument/2006/relationships/hyperlink" Target="https://blast.ncbi.nlm.nih.gov/Blast.cgi" TargetMode="External"/><Relationship Id="rId4" Type="http://schemas.openxmlformats.org/officeDocument/2006/relationships/hyperlink" Target="https://blast.ncbi.nlm.nih.gov/Blast.cgi" TargetMode="External"/><Relationship Id="rId9" Type="http://schemas.openxmlformats.org/officeDocument/2006/relationships/hyperlink" Target="https://blast.ncbi.nlm.nih.gov/Blast.cgi" TargetMode="External"/><Relationship Id="rId14" Type="http://schemas.openxmlformats.org/officeDocument/2006/relationships/hyperlink" Target="https://blast.ncbi.nlm.nih.gov/Blast.cgi" TargetMode="External"/><Relationship Id="rId22" Type="http://schemas.openxmlformats.org/officeDocument/2006/relationships/hyperlink" Target="https://blast.ncbi.nlm.nih.gov/Blast.cgi" TargetMode="External"/><Relationship Id="rId27" Type="http://schemas.openxmlformats.org/officeDocument/2006/relationships/hyperlink" Target="https://blast.ncbi.nlm.nih.gov/Blast.cgi" TargetMode="External"/><Relationship Id="rId30" Type="http://schemas.openxmlformats.org/officeDocument/2006/relationships/hyperlink" Target="https://blast.ncbi.nlm.nih.gov/Blast.cgi" TargetMode="External"/><Relationship Id="rId35" Type="http://schemas.openxmlformats.org/officeDocument/2006/relationships/hyperlink" Target="https://blast.ncbi.nlm.nih.gov/Blast.cg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5</Pages>
  <Words>2022</Words>
  <Characters>11530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Nasima Aktar</dc:creator>
  <cp:keywords/>
  <dc:description/>
  <cp:lastModifiedBy>Nasima Aktar</cp:lastModifiedBy>
  <cp:revision>10</cp:revision>
  <dcterms:created xsi:type="dcterms:W3CDTF">2022-09-19T04:57:00Z</dcterms:created>
  <dcterms:modified xsi:type="dcterms:W3CDTF">2022-09-19T07:54:00Z</dcterms:modified>
</cp:coreProperties>
</file>