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57F6E06" w14:textId="77777777" w:rsidR="0030729F" w:rsidRDefault="00E23004">
      <w:pPr>
        <w:rPr>
          <w:rFonts w:eastAsiaTheme="minorHAnsi"/>
        </w:rPr>
      </w:pPr>
      <w:r>
        <w:rPr>
          <w:rFonts w:eastAsiaTheme="minorHAnsi" w:hint="eastAsia"/>
          <w:b/>
          <w:bCs/>
        </w:rPr>
        <w:t>T</w:t>
      </w:r>
      <w:r>
        <w:rPr>
          <w:rFonts w:eastAsiaTheme="minorHAnsi"/>
          <w:b/>
          <w:bCs/>
        </w:rPr>
        <w:t xml:space="preserve">able 1 </w:t>
      </w:r>
      <w:r>
        <w:rPr>
          <w:rFonts w:eastAsiaTheme="minorHAnsi"/>
        </w:rPr>
        <w:t>11C-MET PET imaging and clinical features and survival</w:t>
      </w:r>
    </w:p>
    <w:tbl>
      <w:tblPr>
        <w:tblStyle w:val="ab"/>
        <w:tblW w:w="864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410"/>
        <w:gridCol w:w="1985"/>
        <w:gridCol w:w="1134"/>
        <w:gridCol w:w="1984"/>
        <w:gridCol w:w="1129"/>
      </w:tblGrid>
      <w:tr w:rsidR="0030729F" w14:paraId="65D2774D" w14:textId="77777777" w:rsidTr="00CD4EC8"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4AC88C3" w14:textId="77777777" w:rsidR="0030729F" w:rsidRDefault="0030729F">
            <w:pPr>
              <w:jc w:val="both"/>
            </w:pPr>
          </w:p>
        </w:tc>
        <w:tc>
          <w:tcPr>
            <w:tcW w:w="3119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A077D99" w14:textId="77777777" w:rsidR="0030729F" w:rsidRDefault="00E23004">
            <w:pPr>
              <w:jc w:val="center"/>
            </w:pPr>
            <w:r>
              <w:t>PFS</w:t>
            </w:r>
          </w:p>
        </w:tc>
        <w:tc>
          <w:tcPr>
            <w:tcW w:w="3113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C6A51D8" w14:textId="77777777" w:rsidR="0030729F" w:rsidRDefault="00E23004">
            <w:pPr>
              <w:jc w:val="center"/>
            </w:pPr>
            <w:r>
              <w:rPr>
                <w:rFonts w:hint="eastAsia"/>
              </w:rPr>
              <w:t>O</w:t>
            </w:r>
            <w:r>
              <w:t>S</w:t>
            </w:r>
          </w:p>
        </w:tc>
      </w:tr>
      <w:tr w:rsidR="0030729F" w14:paraId="65FE5DFE" w14:textId="77777777" w:rsidTr="00CD4EC8"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637A8C7" w14:textId="77777777" w:rsidR="0030729F" w:rsidRDefault="0030729F">
            <w:pPr>
              <w:jc w:val="both"/>
            </w:pP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052B209" w14:textId="77777777" w:rsidR="0030729F" w:rsidRDefault="00E23004">
            <w:pPr>
              <w:jc w:val="center"/>
            </w:pPr>
            <w:r>
              <w:rPr>
                <w:rFonts w:hint="eastAsia"/>
              </w:rPr>
              <w:t>H</w:t>
            </w:r>
            <w:r>
              <w:t>azard Ratio (95% CI)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F84D1A4" w14:textId="77777777" w:rsidR="0030729F" w:rsidRDefault="00E23004">
            <w:pPr>
              <w:jc w:val="center"/>
              <w:rPr>
                <w:i/>
                <w:iCs/>
              </w:rPr>
            </w:pPr>
            <w:r>
              <w:rPr>
                <w:rFonts w:hint="eastAsia"/>
                <w:i/>
                <w:iCs/>
              </w:rPr>
              <w:t>P</w:t>
            </w:r>
          </w:p>
        </w:tc>
        <w:tc>
          <w:tcPr>
            <w:tcW w:w="198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56B80A1" w14:textId="77777777" w:rsidR="0030729F" w:rsidRDefault="00E23004">
            <w:pPr>
              <w:jc w:val="center"/>
            </w:pPr>
            <w:r>
              <w:rPr>
                <w:rFonts w:hint="eastAsia"/>
              </w:rPr>
              <w:t>H</w:t>
            </w:r>
            <w:r>
              <w:t>azard Ratio (95% CI)</w:t>
            </w:r>
          </w:p>
        </w:tc>
        <w:tc>
          <w:tcPr>
            <w:tcW w:w="112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8328AAA" w14:textId="77777777" w:rsidR="0030729F" w:rsidRDefault="00E23004">
            <w:pPr>
              <w:jc w:val="center"/>
              <w:rPr>
                <w:i/>
                <w:iCs/>
              </w:rPr>
            </w:pPr>
            <w:r>
              <w:rPr>
                <w:rFonts w:hint="eastAsia"/>
                <w:i/>
                <w:iCs/>
              </w:rPr>
              <w:t>P</w:t>
            </w:r>
          </w:p>
        </w:tc>
      </w:tr>
      <w:tr w:rsidR="0030729F" w14:paraId="732D639B" w14:textId="77777777" w:rsidTr="00CD4EC8">
        <w:tc>
          <w:tcPr>
            <w:tcW w:w="2410" w:type="dxa"/>
            <w:tcBorders>
              <w:top w:val="single" w:sz="4" w:space="0" w:color="auto"/>
            </w:tcBorders>
            <w:vAlign w:val="center"/>
          </w:tcPr>
          <w:p w14:paraId="6A68C8FD" w14:textId="77777777" w:rsidR="0030729F" w:rsidRDefault="00E23004" w:rsidP="00734264">
            <w:pPr>
              <w:ind w:firstLineChars="100"/>
              <w:rPr>
                <w:b/>
                <w:bCs/>
              </w:rPr>
            </w:pPr>
            <w:r>
              <w:rPr>
                <w:b/>
                <w:bCs/>
              </w:rPr>
              <w:t>Clinical variables</w:t>
            </w:r>
          </w:p>
        </w:tc>
        <w:tc>
          <w:tcPr>
            <w:tcW w:w="1985" w:type="dxa"/>
            <w:tcBorders>
              <w:top w:val="single" w:sz="4" w:space="0" w:color="auto"/>
            </w:tcBorders>
            <w:vAlign w:val="center"/>
          </w:tcPr>
          <w:p w14:paraId="50F38B71" w14:textId="77777777" w:rsidR="0030729F" w:rsidRDefault="0030729F">
            <w:pPr>
              <w:jc w:val="center"/>
            </w:pPr>
          </w:p>
        </w:tc>
        <w:tc>
          <w:tcPr>
            <w:tcW w:w="1134" w:type="dxa"/>
            <w:tcBorders>
              <w:top w:val="single" w:sz="4" w:space="0" w:color="auto"/>
            </w:tcBorders>
            <w:vAlign w:val="center"/>
          </w:tcPr>
          <w:p w14:paraId="2A395FB8" w14:textId="77777777" w:rsidR="0030729F" w:rsidRDefault="0030729F">
            <w:pPr>
              <w:jc w:val="center"/>
            </w:pPr>
          </w:p>
        </w:tc>
        <w:tc>
          <w:tcPr>
            <w:tcW w:w="1984" w:type="dxa"/>
            <w:tcBorders>
              <w:top w:val="single" w:sz="4" w:space="0" w:color="auto"/>
            </w:tcBorders>
            <w:vAlign w:val="center"/>
          </w:tcPr>
          <w:p w14:paraId="7619DE5F" w14:textId="77777777" w:rsidR="0030729F" w:rsidRDefault="0030729F">
            <w:pPr>
              <w:jc w:val="center"/>
            </w:pPr>
          </w:p>
        </w:tc>
        <w:tc>
          <w:tcPr>
            <w:tcW w:w="1129" w:type="dxa"/>
            <w:tcBorders>
              <w:top w:val="single" w:sz="4" w:space="0" w:color="auto"/>
            </w:tcBorders>
            <w:vAlign w:val="center"/>
          </w:tcPr>
          <w:p w14:paraId="5974DC1E" w14:textId="77777777" w:rsidR="0030729F" w:rsidRDefault="0030729F">
            <w:pPr>
              <w:jc w:val="center"/>
            </w:pPr>
          </w:p>
        </w:tc>
      </w:tr>
      <w:tr w:rsidR="00864CB7" w14:paraId="64778683" w14:textId="77777777" w:rsidTr="00CD4EC8">
        <w:tc>
          <w:tcPr>
            <w:tcW w:w="2410" w:type="dxa"/>
            <w:vAlign w:val="center"/>
          </w:tcPr>
          <w:p w14:paraId="22E8DF20" w14:textId="5B2039D2" w:rsidR="00864CB7" w:rsidRDefault="00864CB7" w:rsidP="00864CB7">
            <w:r>
              <w:t>M</w:t>
            </w:r>
            <w:r w:rsidR="00B72848">
              <w:t>en</w:t>
            </w:r>
          </w:p>
        </w:tc>
        <w:tc>
          <w:tcPr>
            <w:tcW w:w="1985" w:type="dxa"/>
            <w:vAlign w:val="center"/>
          </w:tcPr>
          <w:p w14:paraId="5AC48A57" w14:textId="361F0A2E" w:rsidR="00864CB7" w:rsidRDefault="00864CB7" w:rsidP="00864CB7">
            <w:pPr>
              <w:rPr>
                <w:rFonts w:cstheme="minorHAnsi"/>
              </w:rPr>
            </w:pPr>
            <w:r>
              <w:rPr>
                <w:rFonts w:cstheme="minorHAnsi"/>
              </w:rPr>
              <w:t>0.87(0.55–1.39)</w:t>
            </w:r>
          </w:p>
        </w:tc>
        <w:tc>
          <w:tcPr>
            <w:tcW w:w="1134" w:type="dxa"/>
            <w:vAlign w:val="center"/>
          </w:tcPr>
          <w:p w14:paraId="40FC22E4" w14:textId="5FD65190" w:rsidR="00864CB7" w:rsidRDefault="00864CB7" w:rsidP="00864CB7">
            <w:pPr>
              <w:rPr>
                <w:rFonts w:cstheme="minorHAnsi"/>
              </w:rPr>
            </w:pPr>
            <w:r>
              <w:rPr>
                <w:rFonts w:cstheme="minorHAnsi"/>
              </w:rPr>
              <w:t>0.568</w:t>
            </w:r>
          </w:p>
        </w:tc>
        <w:tc>
          <w:tcPr>
            <w:tcW w:w="1984" w:type="dxa"/>
            <w:vAlign w:val="center"/>
          </w:tcPr>
          <w:p w14:paraId="23D36543" w14:textId="3C03ECC3" w:rsidR="00864CB7" w:rsidRDefault="00864CB7" w:rsidP="00864CB7">
            <w:pPr>
              <w:rPr>
                <w:rFonts w:cstheme="minorHAnsi"/>
              </w:rPr>
            </w:pPr>
            <w:r>
              <w:rPr>
                <w:rFonts w:cstheme="minorHAnsi"/>
              </w:rPr>
              <w:t>0.87(0.55–1.39)</w:t>
            </w:r>
          </w:p>
        </w:tc>
        <w:tc>
          <w:tcPr>
            <w:tcW w:w="1129" w:type="dxa"/>
            <w:vAlign w:val="center"/>
          </w:tcPr>
          <w:p w14:paraId="7FE08C69" w14:textId="7D9EBA72" w:rsidR="00864CB7" w:rsidRDefault="00864CB7" w:rsidP="00864CB7">
            <w:pPr>
              <w:rPr>
                <w:rFonts w:cstheme="minorHAnsi"/>
              </w:rPr>
            </w:pPr>
            <w:r>
              <w:rPr>
                <w:rFonts w:cstheme="minorHAnsi"/>
              </w:rPr>
              <w:t>0.571</w:t>
            </w:r>
          </w:p>
        </w:tc>
      </w:tr>
      <w:tr w:rsidR="00864CB7" w14:paraId="5B0A56D4" w14:textId="77777777" w:rsidTr="00CD4EC8">
        <w:tc>
          <w:tcPr>
            <w:tcW w:w="2410" w:type="dxa"/>
            <w:vAlign w:val="center"/>
          </w:tcPr>
          <w:p w14:paraId="4663F61E" w14:textId="73DDB8ED" w:rsidR="00864CB7" w:rsidRDefault="00864CB7" w:rsidP="00864CB7">
            <w:pPr>
              <w:ind w:firstLineChars="100"/>
            </w:pPr>
            <w:r>
              <w:rPr>
                <w:rFonts w:hint="eastAsia"/>
              </w:rPr>
              <w:t>I</w:t>
            </w:r>
            <w:r>
              <w:t>ncreasing</w:t>
            </w:r>
            <w:r w:rsidR="00CC4B53">
              <w:t xml:space="preserve"> </w:t>
            </w:r>
            <w:r>
              <w:t>age</w:t>
            </w:r>
            <w:r w:rsidR="00CC4B53">
              <w:t xml:space="preserve"> (</w:t>
            </w:r>
            <w:r>
              <w:t>continuous</w:t>
            </w:r>
            <w:r w:rsidR="00CC4B53">
              <w:rPr>
                <w:rFonts w:hint="eastAsia"/>
              </w:rPr>
              <w:t>)</w:t>
            </w:r>
            <w:r w:rsidR="00CC4B53">
              <w:t>, y</w:t>
            </w:r>
            <w:r w:rsidR="0045288B">
              <w:t>ears</w:t>
            </w:r>
          </w:p>
        </w:tc>
        <w:tc>
          <w:tcPr>
            <w:tcW w:w="1985" w:type="dxa"/>
            <w:vAlign w:val="center"/>
          </w:tcPr>
          <w:p w14:paraId="03E5AC2D" w14:textId="6B4F474B" w:rsidR="00864CB7" w:rsidRDefault="00864CB7" w:rsidP="00864CB7">
            <w:pPr>
              <w:rPr>
                <w:b/>
                <w:bCs/>
              </w:rPr>
            </w:pPr>
            <w:r>
              <w:rPr>
                <w:rFonts w:cstheme="minorHAnsi"/>
              </w:rPr>
              <w:t>0.91(0.69–1.20)</w:t>
            </w:r>
          </w:p>
        </w:tc>
        <w:tc>
          <w:tcPr>
            <w:tcW w:w="1134" w:type="dxa"/>
            <w:vAlign w:val="center"/>
          </w:tcPr>
          <w:p w14:paraId="1D0AF492" w14:textId="5B6EE84E" w:rsidR="00864CB7" w:rsidRDefault="00864CB7" w:rsidP="00864CB7">
            <w:pPr>
              <w:rPr>
                <w:b/>
                <w:bCs/>
              </w:rPr>
            </w:pPr>
            <w:r>
              <w:rPr>
                <w:rFonts w:cstheme="minorHAnsi"/>
              </w:rPr>
              <w:t>0.495</w:t>
            </w:r>
          </w:p>
        </w:tc>
        <w:tc>
          <w:tcPr>
            <w:tcW w:w="1984" w:type="dxa"/>
            <w:vAlign w:val="center"/>
          </w:tcPr>
          <w:p w14:paraId="48553DAF" w14:textId="48D2CD14" w:rsidR="00864CB7" w:rsidRDefault="00864CB7" w:rsidP="00864CB7">
            <w:pPr>
              <w:rPr>
                <w:b/>
                <w:bCs/>
              </w:rPr>
            </w:pPr>
            <w:r>
              <w:rPr>
                <w:rFonts w:cstheme="minorHAnsi"/>
              </w:rPr>
              <w:t>0.93(0.70–1.23)</w:t>
            </w:r>
          </w:p>
        </w:tc>
        <w:tc>
          <w:tcPr>
            <w:tcW w:w="1129" w:type="dxa"/>
            <w:vAlign w:val="center"/>
          </w:tcPr>
          <w:p w14:paraId="092C48B5" w14:textId="5A1262D0" w:rsidR="00864CB7" w:rsidRDefault="00864CB7" w:rsidP="00864CB7">
            <w:pPr>
              <w:rPr>
                <w:b/>
                <w:bCs/>
              </w:rPr>
            </w:pPr>
            <w:r>
              <w:rPr>
                <w:rFonts w:cstheme="minorHAnsi"/>
              </w:rPr>
              <w:t>0.577</w:t>
            </w:r>
          </w:p>
        </w:tc>
      </w:tr>
      <w:tr w:rsidR="00864CB7" w14:paraId="3C5327E0" w14:textId="77777777" w:rsidTr="00CD4EC8">
        <w:tc>
          <w:tcPr>
            <w:tcW w:w="2410" w:type="dxa"/>
            <w:vAlign w:val="center"/>
          </w:tcPr>
          <w:p w14:paraId="36B1F00A" w14:textId="18BDB338" w:rsidR="00864CB7" w:rsidRDefault="00864CB7" w:rsidP="00864CB7">
            <w:pPr>
              <w:ind w:firstLineChars="100"/>
            </w:pPr>
            <w:r>
              <w:t>Age</w:t>
            </w:r>
            <w:r>
              <w:rPr>
                <w:rFonts w:hint="eastAsia"/>
              </w:rPr>
              <w:t xml:space="preserve">≥6 </w:t>
            </w:r>
            <w:r>
              <w:t>vs. &lt;6 y</w:t>
            </w:r>
            <w:r w:rsidR="0045288B">
              <w:t>ears</w:t>
            </w:r>
          </w:p>
        </w:tc>
        <w:tc>
          <w:tcPr>
            <w:tcW w:w="1985" w:type="dxa"/>
            <w:vAlign w:val="center"/>
          </w:tcPr>
          <w:p w14:paraId="63526E1F" w14:textId="6D5030B0" w:rsidR="00864CB7" w:rsidRDefault="00864CB7" w:rsidP="00864CB7">
            <w:pPr>
              <w:rPr>
                <w:b/>
                <w:bCs/>
              </w:rPr>
            </w:pPr>
            <w:r>
              <w:t>1.16(0.69–1.96)</w:t>
            </w:r>
          </w:p>
        </w:tc>
        <w:tc>
          <w:tcPr>
            <w:tcW w:w="1134" w:type="dxa"/>
            <w:vAlign w:val="center"/>
          </w:tcPr>
          <w:p w14:paraId="6C5787D5" w14:textId="3868CB58" w:rsidR="00864CB7" w:rsidRDefault="00864CB7" w:rsidP="00864CB7">
            <w:pPr>
              <w:rPr>
                <w:b/>
                <w:bCs/>
              </w:rPr>
            </w:pPr>
            <w:r>
              <w:t>0.575</w:t>
            </w:r>
          </w:p>
        </w:tc>
        <w:tc>
          <w:tcPr>
            <w:tcW w:w="1984" w:type="dxa"/>
            <w:vAlign w:val="center"/>
          </w:tcPr>
          <w:p w14:paraId="7502D7C8" w14:textId="274DCF1B" w:rsidR="00864CB7" w:rsidRDefault="00864CB7" w:rsidP="00864CB7">
            <w:pPr>
              <w:rPr>
                <w:b/>
                <w:bCs/>
              </w:rPr>
            </w:pPr>
            <w:r>
              <w:rPr>
                <w:rFonts w:cstheme="minorHAnsi"/>
              </w:rPr>
              <w:t>1.17(0.70–1.97)</w:t>
            </w:r>
          </w:p>
        </w:tc>
        <w:tc>
          <w:tcPr>
            <w:tcW w:w="1129" w:type="dxa"/>
            <w:vAlign w:val="center"/>
          </w:tcPr>
          <w:p w14:paraId="091D18F5" w14:textId="6F0EF401" w:rsidR="00864CB7" w:rsidRDefault="00864CB7" w:rsidP="00864CB7">
            <w:pPr>
              <w:rPr>
                <w:b/>
                <w:bCs/>
              </w:rPr>
            </w:pPr>
            <w:r>
              <w:rPr>
                <w:rFonts w:cstheme="minorHAnsi"/>
              </w:rPr>
              <w:t>0.548</w:t>
            </w:r>
          </w:p>
        </w:tc>
      </w:tr>
      <w:tr w:rsidR="00864CB7" w14:paraId="27B26161" w14:textId="77777777" w:rsidTr="00CD4EC8">
        <w:tc>
          <w:tcPr>
            <w:tcW w:w="2410" w:type="dxa"/>
            <w:vAlign w:val="center"/>
          </w:tcPr>
          <w:p w14:paraId="4F976ADD" w14:textId="60E4F5B8" w:rsidR="00734264" w:rsidRDefault="00864CB7" w:rsidP="00864CB7">
            <w:bookmarkStart w:id="0" w:name="OLE_LINK1"/>
            <w:r>
              <w:rPr>
                <w:rFonts w:hint="eastAsia"/>
                <w:lang w:val="en-US"/>
              </w:rPr>
              <w:t>S</w:t>
            </w:r>
            <w:bookmarkEnd w:id="0"/>
            <w:proofErr w:type="spellStart"/>
            <w:r w:rsidR="0045288B">
              <w:t>ymptom</w:t>
            </w:r>
            <w:proofErr w:type="spellEnd"/>
            <w:r w:rsidR="00CC4B53">
              <w:t xml:space="preserve"> </w:t>
            </w:r>
            <w:r>
              <w:t>duration</w:t>
            </w:r>
          </w:p>
          <w:p w14:paraId="5D2D910B" w14:textId="59BC27FE" w:rsidR="00864CB7" w:rsidRDefault="00CC4B53" w:rsidP="00864CB7">
            <w:r>
              <w:t>(</w:t>
            </w:r>
            <w:r w:rsidR="00864CB7">
              <w:t>continuous</w:t>
            </w:r>
            <w:r>
              <w:t>),</w:t>
            </w:r>
            <w:r w:rsidR="00864CB7">
              <w:t xml:space="preserve"> mo</w:t>
            </w:r>
            <w:r w:rsidR="0045288B">
              <w:t>nth</w:t>
            </w:r>
          </w:p>
        </w:tc>
        <w:tc>
          <w:tcPr>
            <w:tcW w:w="1985" w:type="dxa"/>
            <w:vAlign w:val="center"/>
          </w:tcPr>
          <w:p w14:paraId="38223694" w14:textId="77777777" w:rsidR="00864CB7" w:rsidRDefault="00864CB7" w:rsidP="00864CB7">
            <w:pPr>
              <w:rPr>
                <w:b/>
                <w:bCs/>
              </w:rPr>
            </w:pPr>
            <w:r>
              <w:rPr>
                <w:rFonts w:cstheme="minorHAnsi"/>
              </w:rPr>
              <w:t>0.46(0.33–0.64)</w:t>
            </w:r>
          </w:p>
        </w:tc>
        <w:tc>
          <w:tcPr>
            <w:tcW w:w="1134" w:type="dxa"/>
            <w:vAlign w:val="center"/>
          </w:tcPr>
          <w:p w14:paraId="13948E9B" w14:textId="77777777" w:rsidR="00864CB7" w:rsidRDefault="00864CB7" w:rsidP="00864CB7">
            <w:pPr>
              <w:rPr>
                <w:b/>
                <w:bCs/>
              </w:rPr>
            </w:pPr>
            <w:r>
              <w:rPr>
                <w:rFonts w:cstheme="minorHAnsi"/>
                <w:b/>
                <w:bCs/>
              </w:rPr>
              <w:t>&lt;0.001</w:t>
            </w:r>
          </w:p>
        </w:tc>
        <w:tc>
          <w:tcPr>
            <w:tcW w:w="1984" w:type="dxa"/>
            <w:vAlign w:val="center"/>
          </w:tcPr>
          <w:p w14:paraId="452F84AF" w14:textId="77777777" w:rsidR="00864CB7" w:rsidRDefault="00864CB7" w:rsidP="00864CB7">
            <w:pPr>
              <w:rPr>
                <w:b/>
                <w:bCs/>
              </w:rPr>
            </w:pPr>
            <w:r>
              <w:rPr>
                <w:rFonts w:cstheme="minorHAnsi"/>
              </w:rPr>
              <w:t>0.45(0.32–0.64)</w:t>
            </w:r>
          </w:p>
        </w:tc>
        <w:tc>
          <w:tcPr>
            <w:tcW w:w="1129" w:type="dxa"/>
            <w:vAlign w:val="center"/>
          </w:tcPr>
          <w:p w14:paraId="4B020624" w14:textId="77777777" w:rsidR="00864CB7" w:rsidRDefault="00864CB7" w:rsidP="00864CB7">
            <w:pPr>
              <w:rPr>
                <w:b/>
                <w:bCs/>
              </w:rPr>
            </w:pPr>
            <w:r>
              <w:rPr>
                <w:rFonts w:cstheme="minorHAnsi"/>
                <w:b/>
                <w:bCs/>
              </w:rPr>
              <w:t>&lt;0.001</w:t>
            </w:r>
          </w:p>
        </w:tc>
      </w:tr>
      <w:tr w:rsidR="00864CB7" w14:paraId="3C6F4CC1" w14:textId="77777777" w:rsidTr="00CD4EC8">
        <w:tc>
          <w:tcPr>
            <w:tcW w:w="2410" w:type="dxa"/>
            <w:vAlign w:val="center"/>
          </w:tcPr>
          <w:p w14:paraId="014E98F7" w14:textId="03C2C6F9" w:rsidR="00864CB7" w:rsidRDefault="00864CB7" w:rsidP="00734264">
            <w:pPr>
              <w:ind w:firstLineChars="100"/>
            </w:pPr>
            <w:r>
              <w:rPr>
                <w:rFonts w:hint="eastAsia"/>
              </w:rPr>
              <w:t>≥1</w:t>
            </w:r>
            <w:r>
              <w:t>vs. &lt;1 mo</w:t>
            </w:r>
            <w:r w:rsidR="0045288B">
              <w:t>nth</w:t>
            </w:r>
          </w:p>
        </w:tc>
        <w:tc>
          <w:tcPr>
            <w:tcW w:w="1985" w:type="dxa"/>
            <w:vAlign w:val="center"/>
          </w:tcPr>
          <w:p w14:paraId="3F4EDD39" w14:textId="77777777" w:rsidR="00864CB7" w:rsidRDefault="00864CB7" w:rsidP="00864CB7">
            <w:pPr>
              <w:rPr>
                <w:b/>
                <w:bCs/>
              </w:rPr>
            </w:pPr>
            <w:r>
              <w:rPr>
                <w:rFonts w:cstheme="minorHAnsi"/>
              </w:rPr>
              <w:t>0.38(0.22–0.67)</w:t>
            </w:r>
          </w:p>
        </w:tc>
        <w:tc>
          <w:tcPr>
            <w:tcW w:w="1134" w:type="dxa"/>
            <w:vAlign w:val="center"/>
          </w:tcPr>
          <w:p w14:paraId="4F89B4F7" w14:textId="77777777" w:rsidR="00864CB7" w:rsidRDefault="00864CB7" w:rsidP="00864CB7">
            <w:pPr>
              <w:rPr>
                <w:b/>
                <w:bCs/>
              </w:rPr>
            </w:pPr>
            <w:r>
              <w:rPr>
                <w:rFonts w:cstheme="minorHAnsi"/>
                <w:b/>
                <w:bCs/>
              </w:rPr>
              <w:t>&lt;0.001</w:t>
            </w:r>
          </w:p>
        </w:tc>
        <w:tc>
          <w:tcPr>
            <w:tcW w:w="1984" w:type="dxa"/>
            <w:vAlign w:val="center"/>
          </w:tcPr>
          <w:p w14:paraId="70F04430" w14:textId="77777777" w:rsidR="00864CB7" w:rsidRDefault="00864CB7" w:rsidP="00864CB7">
            <w:pPr>
              <w:rPr>
                <w:b/>
                <w:bCs/>
              </w:rPr>
            </w:pPr>
            <w:r>
              <w:rPr>
                <w:rFonts w:cstheme="minorHAnsi"/>
              </w:rPr>
              <w:t>0.39(0.23–0.69)</w:t>
            </w:r>
          </w:p>
        </w:tc>
        <w:tc>
          <w:tcPr>
            <w:tcW w:w="1129" w:type="dxa"/>
            <w:vAlign w:val="center"/>
          </w:tcPr>
          <w:p w14:paraId="4C74EB2F" w14:textId="77777777" w:rsidR="00864CB7" w:rsidRDefault="00864CB7" w:rsidP="00864CB7">
            <w:pPr>
              <w:rPr>
                <w:b/>
                <w:bCs/>
              </w:rPr>
            </w:pPr>
            <w:r>
              <w:rPr>
                <w:rFonts w:cstheme="minorHAnsi"/>
                <w:b/>
                <w:bCs/>
              </w:rPr>
              <w:t>0.001</w:t>
            </w:r>
          </w:p>
        </w:tc>
      </w:tr>
      <w:tr w:rsidR="00864CB7" w14:paraId="7829437D" w14:textId="77777777" w:rsidTr="00CD4EC8">
        <w:tc>
          <w:tcPr>
            <w:tcW w:w="2410" w:type="dxa"/>
            <w:vAlign w:val="center"/>
          </w:tcPr>
          <w:p w14:paraId="14E06A6C" w14:textId="77777777" w:rsidR="00864CB7" w:rsidRDefault="00864CB7" w:rsidP="00864CB7">
            <w:pPr>
              <w:ind w:firstLineChars="100"/>
            </w:pPr>
            <w:r>
              <w:t>KPS</w:t>
            </w:r>
          </w:p>
        </w:tc>
        <w:tc>
          <w:tcPr>
            <w:tcW w:w="1985" w:type="dxa"/>
            <w:vAlign w:val="center"/>
          </w:tcPr>
          <w:p w14:paraId="005F70B4" w14:textId="77777777" w:rsidR="00864CB7" w:rsidRDefault="00864CB7" w:rsidP="00864CB7">
            <w:pPr>
              <w:rPr>
                <w:rFonts w:cstheme="minorHAnsi"/>
              </w:rPr>
            </w:pPr>
            <w:r>
              <w:t>0.97(0.94–1.00)</w:t>
            </w:r>
          </w:p>
        </w:tc>
        <w:tc>
          <w:tcPr>
            <w:tcW w:w="1134" w:type="dxa"/>
            <w:vAlign w:val="center"/>
          </w:tcPr>
          <w:p w14:paraId="68735718" w14:textId="77777777" w:rsidR="00864CB7" w:rsidRDefault="00864CB7" w:rsidP="00864CB7">
            <w:pPr>
              <w:rPr>
                <w:rFonts w:cstheme="minorHAnsi"/>
              </w:rPr>
            </w:pPr>
            <w:r>
              <w:t>0.219</w:t>
            </w:r>
          </w:p>
        </w:tc>
        <w:tc>
          <w:tcPr>
            <w:tcW w:w="1984" w:type="dxa"/>
            <w:vAlign w:val="center"/>
          </w:tcPr>
          <w:p w14:paraId="2BE12C48" w14:textId="77777777" w:rsidR="00864CB7" w:rsidRDefault="00864CB7" w:rsidP="00864CB7">
            <w:pPr>
              <w:rPr>
                <w:rFonts w:cstheme="minorHAnsi"/>
              </w:rPr>
            </w:pPr>
            <w:r>
              <w:t>0.97(0.95–1.00)</w:t>
            </w:r>
          </w:p>
        </w:tc>
        <w:tc>
          <w:tcPr>
            <w:tcW w:w="1129" w:type="dxa"/>
            <w:vAlign w:val="center"/>
          </w:tcPr>
          <w:p w14:paraId="786C91FB" w14:textId="77777777" w:rsidR="00864CB7" w:rsidRDefault="00864CB7" w:rsidP="00864CB7">
            <w:pPr>
              <w:rPr>
                <w:rFonts w:cstheme="minorHAnsi"/>
              </w:rPr>
            </w:pPr>
            <w:r>
              <w:t>0.315</w:t>
            </w:r>
          </w:p>
        </w:tc>
      </w:tr>
      <w:tr w:rsidR="00864CB7" w14:paraId="6DD99BC2" w14:textId="77777777" w:rsidTr="00CD4EC8">
        <w:tc>
          <w:tcPr>
            <w:tcW w:w="2410" w:type="dxa"/>
            <w:vAlign w:val="center"/>
          </w:tcPr>
          <w:p w14:paraId="620F159C" w14:textId="77777777" w:rsidR="00864CB7" w:rsidRDefault="00864CB7" w:rsidP="00864CB7">
            <w:pPr>
              <w:ind w:firstLineChars="100"/>
            </w:pPr>
            <w:r>
              <w:rPr>
                <w:rFonts w:hint="eastAsia"/>
              </w:rPr>
              <w:t>H</w:t>
            </w:r>
            <w:r>
              <w:t>istology</w:t>
            </w:r>
          </w:p>
        </w:tc>
        <w:tc>
          <w:tcPr>
            <w:tcW w:w="1985" w:type="dxa"/>
            <w:vAlign w:val="center"/>
          </w:tcPr>
          <w:p w14:paraId="77BCDD9B" w14:textId="77777777" w:rsidR="00864CB7" w:rsidRDefault="00864CB7" w:rsidP="00864CB7">
            <w:pPr>
              <w:rPr>
                <w:b/>
                <w:bCs/>
              </w:rPr>
            </w:pPr>
            <w:r>
              <w:t>1.26(0.83–1.91)</w:t>
            </w:r>
          </w:p>
        </w:tc>
        <w:tc>
          <w:tcPr>
            <w:tcW w:w="1134" w:type="dxa"/>
            <w:vAlign w:val="center"/>
          </w:tcPr>
          <w:p w14:paraId="238E7EA5" w14:textId="77777777" w:rsidR="00864CB7" w:rsidRDefault="00864CB7" w:rsidP="00864CB7">
            <w:pPr>
              <w:rPr>
                <w:b/>
                <w:bCs/>
              </w:rPr>
            </w:pPr>
            <w:r>
              <w:t>0.312</w:t>
            </w:r>
          </w:p>
        </w:tc>
        <w:tc>
          <w:tcPr>
            <w:tcW w:w="1984" w:type="dxa"/>
            <w:vAlign w:val="center"/>
          </w:tcPr>
          <w:p w14:paraId="2C9D32D2" w14:textId="77777777" w:rsidR="00864CB7" w:rsidRDefault="00864CB7" w:rsidP="00864CB7">
            <w:pPr>
              <w:rPr>
                <w:b/>
                <w:bCs/>
              </w:rPr>
            </w:pPr>
            <w:r>
              <w:t>1.27(0.84–1.90)</w:t>
            </w:r>
          </w:p>
        </w:tc>
        <w:tc>
          <w:tcPr>
            <w:tcW w:w="1129" w:type="dxa"/>
            <w:vAlign w:val="center"/>
          </w:tcPr>
          <w:p w14:paraId="25B36294" w14:textId="77777777" w:rsidR="00864CB7" w:rsidRDefault="00864CB7" w:rsidP="00864CB7">
            <w:pPr>
              <w:rPr>
                <w:b/>
                <w:bCs/>
              </w:rPr>
            </w:pPr>
            <w:r>
              <w:t>0.332</w:t>
            </w:r>
          </w:p>
        </w:tc>
      </w:tr>
      <w:tr w:rsidR="00864CB7" w14:paraId="32991435" w14:textId="77777777" w:rsidTr="00CD4EC8">
        <w:tc>
          <w:tcPr>
            <w:tcW w:w="2410" w:type="dxa"/>
            <w:vAlign w:val="center"/>
          </w:tcPr>
          <w:p w14:paraId="50395311" w14:textId="32682D40" w:rsidR="00864CB7" w:rsidRDefault="00864CB7" w:rsidP="00864CB7">
            <w:pPr>
              <w:ind w:firstLineChars="200" w:firstLine="420"/>
            </w:pPr>
            <w:r>
              <w:rPr>
                <w:rFonts w:hint="eastAsia"/>
              </w:rPr>
              <w:t>W</w:t>
            </w:r>
            <w:r>
              <w:t xml:space="preserve">HO grade </w:t>
            </w:r>
            <w:r>
              <w:rPr>
                <w:rFonts w:hint="eastAsia"/>
              </w:rPr>
              <w:t xml:space="preserve">Ⅲ-Ⅳ </w:t>
            </w:r>
            <w:r>
              <w:t>vs</w:t>
            </w:r>
            <w:r w:rsidR="00734264">
              <w:t>.</w:t>
            </w:r>
            <w:r>
              <w:rPr>
                <w:rFonts w:hint="eastAsia"/>
              </w:rPr>
              <w:t>Ⅱ</w:t>
            </w:r>
          </w:p>
        </w:tc>
        <w:tc>
          <w:tcPr>
            <w:tcW w:w="1985" w:type="dxa"/>
            <w:vAlign w:val="center"/>
          </w:tcPr>
          <w:p w14:paraId="42349B1A" w14:textId="77777777" w:rsidR="00864CB7" w:rsidRDefault="00864CB7" w:rsidP="00864CB7">
            <w:pPr>
              <w:rPr>
                <w:b/>
                <w:bCs/>
              </w:rPr>
            </w:pPr>
            <w:r>
              <w:rPr>
                <w:rFonts w:cstheme="minorHAnsi"/>
              </w:rPr>
              <w:t>2.31(0.84–6.38)</w:t>
            </w:r>
          </w:p>
        </w:tc>
        <w:tc>
          <w:tcPr>
            <w:tcW w:w="1134" w:type="dxa"/>
            <w:vAlign w:val="center"/>
          </w:tcPr>
          <w:p w14:paraId="772F0BCF" w14:textId="77777777" w:rsidR="00864CB7" w:rsidRDefault="00864CB7" w:rsidP="00864CB7">
            <w:pPr>
              <w:rPr>
                <w:b/>
                <w:bCs/>
              </w:rPr>
            </w:pPr>
            <w:r>
              <w:rPr>
                <w:rFonts w:cstheme="minorHAnsi"/>
              </w:rPr>
              <w:t>0.099</w:t>
            </w:r>
          </w:p>
        </w:tc>
        <w:tc>
          <w:tcPr>
            <w:tcW w:w="1984" w:type="dxa"/>
            <w:vAlign w:val="center"/>
          </w:tcPr>
          <w:p w14:paraId="62E4FC75" w14:textId="77777777" w:rsidR="00864CB7" w:rsidRDefault="00864CB7" w:rsidP="00864CB7">
            <w:pPr>
              <w:rPr>
                <w:b/>
                <w:bCs/>
              </w:rPr>
            </w:pPr>
            <w:r>
              <w:rPr>
                <w:rFonts w:cstheme="minorHAnsi"/>
              </w:rPr>
              <w:t>2.39(0.87–6.59)</w:t>
            </w:r>
          </w:p>
        </w:tc>
        <w:tc>
          <w:tcPr>
            <w:tcW w:w="1129" w:type="dxa"/>
            <w:vAlign w:val="center"/>
          </w:tcPr>
          <w:p w14:paraId="05B602E1" w14:textId="77777777" w:rsidR="00864CB7" w:rsidRDefault="00864CB7" w:rsidP="00864CB7">
            <w:pPr>
              <w:rPr>
                <w:b/>
                <w:bCs/>
              </w:rPr>
            </w:pPr>
            <w:r>
              <w:rPr>
                <w:rFonts w:cstheme="minorHAnsi"/>
              </w:rPr>
              <w:t>0.086</w:t>
            </w:r>
          </w:p>
        </w:tc>
      </w:tr>
      <w:tr w:rsidR="00864CB7" w14:paraId="1130F78F" w14:textId="77777777" w:rsidTr="00CD4EC8">
        <w:tc>
          <w:tcPr>
            <w:tcW w:w="2410" w:type="dxa"/>
            <w:vAlign w:val="center"/>
          </w:tcPr>
          <w:p w14:paraId="35A8FE03" w14:textId="77777777" w:rsidR="00864CB7" w:rsidRDefault="00864CB7" w:rsidP="00864CB7">
            <w:pPr>
              <w:ind w:firstLineChars="100"/>
            </w:pPr>
            <w:r>
              <w:t>Treatment</w:t>
            </w:r>
          </w:p>
        </w:tc>
        <w:tc>
          <w:tcPr>
            <w:tcW w:w="1985" w:type="dxa"/>
            <w:vAlign w:val="center"/>
          </w:tcPr>
          <w:p w14:paraId="2F257AE1" w14:textId="2BB3C938" w:rsidR="00864CB7" w:rsidRDefault="00864CB7" w:rsidP="00864CB7">
            <w:pPr>
              <w:rPr>
                <w:b/>
                <w:bCs/>
              </w:rPr>
            </w:pPr>
          </w:p>
        </w:tc>
        <w:tc>
          <w:tcPr>
            <w:tcW w:w="1134" w:type="dxa"/>
            <w:vAlign w:val="center"/>
          </w:tcPr>
          <w:p w14:paraId="4BE7CFA5" w14:textId="2B3B30C1" w:rsidR="00864CB7" w:rsidRDefault="00864CB7" w:rsidP="00864CB7">
            <w:pPr>
              <w:rPr>
                <w:b/>
                <w:bCs/>
              </w:rPr>
            </w:pPr>
          </w:p>
        </w:tc>
        <w:tc>
          <w:tcPr>
            <w:tcW w:w="1984" w:type="dxa"/>
            <w:vAlign w:val="center"/>
          </w:tcPr>
          <w:p w14:paraId="1715D8D7" w14:textId="18CA1390" w:rsidR="00864CB7" w:rsidRDefault="00864CB7" w:rsidP="00864CB7">
            <w:pPr>
              <w:rPr>
                <w:b/>
                <w:bCs/>
              </w:rPr>
            </w:pPr>
          </w:p>
        </w:tc>
        <w:tc>
          <w:tcPr>
            <w:tcW w:w="1129" w:type="dxa"/>
            <w:vAlign w:val="center"/>
          </w:tcPr>
          <w:p w14:paraId="3C2C7929" w14:textId="1B5D3EAD" w:rsidR="00864CB7" w:rsidRDefault="00864CB7" w:rsidP="00864CB7">
            <w:pPr>
              <w:rPr>
                <w:b/>
                <w:bCs/>
              </w:rPr>
            </w:pPr>
          </w:p>
        </w:tc>
      </w:tr>
      <w:tr w:rsidR="00864CB7" w14:paraId="4E3A380C" w14:textId="77777777" w:rsidTr="00CD4EC8">
        <w:tc>
          <w:tcPr>
            <w:tcW w:w="2410" w:type="dxa"/>
            <w:vAlign w:val="center"/>
          </w:tcPr>
          <w:p w14:paraId="1ECAAA5E" w14:textId="510CBF79" w:rsidR="00864CB7" w:rsidRDefault="00864CB7" w:rsidP="00864CB7">
            <w:pPr>
              <w:ind w:firstLineChars="100"/>
            </w:pPr>
            <w:r>
              <w:rPr>
                <w:rFonts w:hint="eastAsia"/>
              </w:rPr>
              <w:t>Y</w:t>
            </w:r>
            <w:r>
              <w:t>es vs. no</w:t>
            </w:r>
          </w:p>
        </w:tc>
        <w:tc>
          <w:tcPr>
            <w:tcW w:w="1985" w:type="dxa"/>
            <w:vAlign w:val="center"/>
          </w:tcPr>
          <w:p w14:paraId="5FF6A6BF" w14:textId="6BC650B8" w:rsidR="00864CB7" w:rsidRDefault="00864CB7" w:rsidP="00864CB7">
            <w:r>
              <w:t>0.50(0.39–0.64)</w:t>
            </w:r>
          </w:p>
        </w:tc>
        <w:tc>
          <w:tcPr>
            <w:tcW w:w="1134" w:type="dxa"/>
            <w:vAlign w:val="center"/>
          </w:tcPr>
          <w:p w14:paraId="1467DBFC" w14:textId="356DB7F8" w:rsidR="00864CB7" w:rsidRDefault="00864CB7" w:rsidP="00864CB7">
            <w:pPr>
              <w:rPr>
                <w:b/>
                <w:bCs/>
              </w:rPr>
            </w:pPr>
            <w:r>
              <w:rPr>
                <w:b/>
                <w:bCs/>
              </w:rPr>
              <w:t>&lt;0.001</w:t>
            </w:r>
          </w:p>
        </w:tc>
        <w:tc>
          <w:tcPr>
            <w:tcW w:w="1984" w:type="dxa"/>
            <w:vAlign w:val="center"/>
          </w:tcPr>
          <w:p w14:paraId="6F6F09EB" w14:textId="42D1961F" w:rsidR="00864CB7" w:rsidRDefault="00864CB7" w:rsidP="00864CB7">
            <w:r>
              <w:t>0.48(0.37–0.62)</w:t>
            </w:r>
          </w:p>
        </w:tc>
        <w:tc>
          <w:tcPr>
            <w:tcW w:w="1129" w:type="dxa"/>
            <w:vAlign w:val="center"/>
          </w:tcPr>
          <w:p w14:paraId="11DC5F21" w14:textId="7D78FED2" w:rsidR="00864CB7" w:rsidRDefault="00864CB7" w:rsidP="00864CB7">
            <w:pPr>
              <w:rPr>
                <w:b/>
                <w:bCs/>
              </w:rPr>
            </w:pPr>
            <w:r>
              <w:rPr>
                <w:b/>
                <w:bCs/>
              </w:rPr>
              <w:t>&lt;0.001</w:t>
            </w:r>
          </w:p>
        </w:tc>
      </w:tr>
      <w:tr w:rsidR="00864CB7" w14:paraId="03B84760" w14:textId="77777777" w:rsidTr="00CD4EC8">
        <w:tc>
          <w:tcPr>
            <w:tcW w:w="2410" w:type="dxa"/>
            <w:vAlign w:val="center"/>
          </w:tcPr>
          <w:p w14:paraId="1E95DE60" w14:textId="77777777" w:rsidR="00864CB7" w:rsidRDefault="00864CB7" w:rsidP="00864CB7">
            <w:pPr>
              <w:ind w:firstLineChars="100"/>
            </w:pPr>
            <w:r>
              <w:rPr>
                <w:rFonts w:hint="eastAsia"/>
                <w:b/>
                <w:bCs/>
              </w:rPr>
              <w:t>M</w:t>
            </w:r>
            <w:r>
              <w:rPr>
                <w:b/>
                <w:bCs/>
              </w:rPr>
              <w:t>RI enhancement</w:t>
            </w:r>
          </w:p>
        </w:tc>
        <w:tc>
          <w:tcPr>
            <w:tcW w:w="1985" w:type="dxa"/>
            <w:vAlign w:val="center"/>
          </w:tcPr>
          <w:p w14:paraId="7680CFE7" w14:textId="77777777" w:rsidR="00864CB7" w:rsidRDefault="00864CB7" w:rsidP="00864CB7">
            <w:pPr>
              <w:rPr>
                <w:rFonts w:cstheme="minorHAnsi"/>
              </w:rPr>
            </w:pPr>
          </w:p>
        </w:tc>
        <w:tc>
          <w:tcPr>
            <w:tcW w:w="1134" w:type="dxa"/>
            <w:vAlign w:val="center"/>
          </w:tcPr>
          <w:p w14:paraId="46B4D89D" w14:textId="77777777" w:rsidR="00864CB7" w:rsidRDefault="00864CB7" w:rsidP="00864CB7">
            <w:pPr>
              <w:rPr>
                <w:rFonts w:cstheme="minorHAnsi"/>
              </w:rPr>
            </w:pPr>
          </w:p>
        </w:tc>
        <w:tc>
          <w:tcPr>
            <w:tcW w:w="1984" w:type="dxa"/>
            <w:vAlign w:val="center"/>
          </w:tcPr>
          <w:p w14:paraId="22E6D714" w14:textId="77777777" w:rsidR="00864CB7" w:rsidRDefault="00864CB7" w:rsidP="00864CB7">
            <w:pPr>
              <w:rPr>
                <w:rFonts w:cstheme="minorHAnsi"/>
              </w:rPr>
            </w:pPr>
          </w:p>
        </w:tc>
        <w:tc>
          <w:tcPr>
            <w:tcW w:w="1129" w:type="dxa"/>
            <w:vAlign w:val="center"/>
          </w:tcPr>
          <w:p w14:paraId="0CD5DE27" w14:textId="77777777" w:rsidR="00864CB7" w:rsidRDefault="00864CB7" w:rsidP="00864CB7">
            <w:pPr>
              <w:rPr>
                <w:rFonts w:cstheme="minorHAnsi"/>
              </w:rPr>
            </w:pPr>
          </w:p>
        </w:tc>
      </w:tr>
      <w:tr w:rsidR="00864CB7" w14:paraId="41ED71EF" w14:textId="77777777" w:rsidTr="00CD4EC8">
        <w:tc>
          <w:tcPr>
            <w:tcW w:w="2410" w:type="dxa"/>
            <w:vAlign w:val="center"/>
          </w:tcPr>
          <w:p w14:paraId="4F96F31C" w14:textId="77777777" w:rsidR="00864CB7" w:rsidRDefault="00864CB7" w:rsidP="00864CB7">
            <w:pPr>
              <w:ind w:firstLineChars="100"/>
            </w:pPr>
            <w:r>
              <w:rPr>
                <w:rFonts w:hint="eastAsia"/>
              </w:rPr>
              <w:t>P</w:t>
            </w:r>
            <w:r>
              <w:t>resent vs. absent</w:t>
            </w:r>
          </w:p>
        </w:tc>
        <w:tc>
          <w:tcPr>
            <w:tcW w:w="1985" w:type="dxa"/>
            <w:vAlign w:val="center"/>
          </w:tcPr>
          <w:p w14:paraId="6CF94CB7" w14:textId="77777777" w:rsidR="00864CB7" w:rsidRDefault="00864CB7" w:rsidP="00864CB7">
            <w:r>
              <w:rPr>
                <w:rFonts w:cstheme="minorHAnsi"/>
              </w:rPr>
              <w:t>1.98(1.19–3.30)</w:t>
            </w:r>
          </w:p>
        </w:tc>
        <w:tc>
          <w:tcPr>
            <w:tcW w:w="1134" w:type="dxa"/>
            <w:vAlign w:val="center"/>
          </w:tcPr>
          <w:p w14:paraId="3300F6A0" w14:textId="77777777" w:rsidR="00864CB7" w:rsidRDefault="00864CB7" w:rsidP="00864CB7">
            <w:r>
              <w:rPr>
                <w:rFonts w:cstheme="minorHAnsi"/>
                <w:b/>
                <w:bCs/>
              </w:rPr>
              <w:t>0.008</w:t>
            </w:r>
          </w:p>
        </w:tc>
        <w:tc>
          <w:tcPr>
            <w:tcW w:w="1984" w:type="dxa"/>
            <w:vAlign w:val="center"/>
          </w:tcPr>
          <w:p w14:paraId="47023290" w14:textId="77777777" w:rsidR="00864CB7" w:rsidRDefault="00864CB7" w:rsidP="00864CB7">
            <w:r>
              <w:t>1.18(0.74–1.88)</w:t>
            </w:r>
          </w:p>
        </w:tc>
        <w:tc>
          <w:tcPr>
            <w:tcW w:w="1129" w:type="dxa"/>
            <w:vAlign w:val="center"/>
          </w:tcPr>
          <w:p w14:paraId="3A5AA15E" w14:textId="77777777" w:rsidR="00864CB7" w:rsidRDefault="00864CB7" w:rsidP="00864CB7">
            <w:pPr>
              <w:rPr>
                <w:b/>
                <w:bCs/>
              </w:rPr>
            </w:pPr>
            <w:r>
              <w:t>0.480</w:t>
            </w:r>
          </w:p>
        </w:tc>
      </w:tr>
      <w:tr w:rsidR="00864CB7" w14:paraId="7B5AC725" w14:textId="77777777" w:rsidTr="00CD4EC8">
        <w:tc>
          <w:tcPr>
            <w:tcW w:w="2410" w:type="dxa"/>
            <w:vAlign w:val="center"/>
          </w:tcPr>
          <w:p w14:paraId="4D38AF0C" w14:textId="77777777" w:rsidR="00864CB7" w:rsidRDefault="00864CB7" w:rsidP="00864CB7">
            <w:pPr>
              <w:ind w:firstLineChars="100"/>
              <w:rPr>
                <w:rFonts w:cstheme="minorHAnsi"/>
              </w:rPr>
            </w:pPr>
            <w:r>
              <w:rPr>
                <w:rFonts w:cstheme="minorHAnsi" w:hint="eastAsia"/>
                <w:b/>
                <w:bCs/>
              </w:rPr>
              <w:t>P</w:t>
            </w:r>
            <w:r>
              <w:rPr>
                <w:rFonts w:cstheme="minorHAnsi"/>
                <w:b/>
                <w:bCs/>
              </w:rPr>
              <w:t>ET characteristics</w:t>
            </w:r>
          </w:p>
        </w:tc>
        <w:tc>
          <w:tcPr>
            <w:tcW w:w="1985" w:type="dxa"/>
            <w:vAlign w:val="center"/>
          </w:tcPr>
          <w:p w14:paraId="12A0354E" w14:textId="77777777" w:rsidR="00864CB7" w:rsidRDefault="00864CB7" w:rsidP="00864CB7"/>
        </w:tc>
        <w:tc>
          <w:tcPr>
            <w:tcW w:w="1134" w:type="dxa"/>
            <w:vAlign w:val="center"/>
          </w:tcPr>
          <w:p w14:paraId="2729B1ED" w14:textId="77777777" w:rsidR="00864CB7" w:rsidRDefault="00864CB7" w:rsidP="00864CB7"/>
        </w:tc>
        <w:tc>
          <w:tcPr>
            <w:tcW w:w="1984" w:type="dxa"/>
            <w:vAlign w:val="center"/>
          </w:tcPr>
          <w:p w14:paraId="059B9A9B" w14:textId="77777777" w:rsidR="00864CB7" w:rsidRDefault="00864CB7" w:rsidP="00864CB7"/>
        </w:tc>
        <w:tc>
          <w:tcPr>
            <w:tcW w:w="1129" w:type="dxa"/>
            <w:vAlign w:val="center"/>
          </w:tcPr>
          <w:p w14:paraId="3D86E70E" w14:textId="77777777" w:rsidR="00864CB7" w:rsidRDefault="00864CB7" w:rsidP="00864CB7"/>
        </w:tc>
      </w:tr>
      <w:tr w:rsidR="00864CB7" w14:paraId="18C1C42D" w14:textId="77777777" w:rsidTr="00CD4EC8">
        <w:tc>
          <w:tcPr>
            <w:tcW w:w="2410" w:type="dxa"/>
            <w:vAlign w:val="center"/>
          </w:tcPr>
          <w:p w14:paraId="17C13191" w14:textId="77777777" w:rsidR="00864CB7" w:rsidRDefault="00864CB7" w:rsidP="00864CB7">
            <w:pPr>
              <w:ind w:firstLineChars="100"/>
            </w:pPr>
            <w:r>
              <w:t>Uptake intensity</w:t>
            </w:r>
          </w:p>
          <w:p w14:paraId="6496C615" w14:textId="361755A4" w:rsidR="00864CB7" w:rsidRDefault="00864CB7" w:rsidP="00864CB7">
            <w:pPr>
              <w:ind w:firstLineChars="100"/>
            </w:pPr>
            <w:r>
              <w:t>Positive vs. negative</w:t>
            </w:r>
          </w:p>
        </w:tc>
        <w:tc>
          <w:tcPr>
            <w:tcW w:w="1985" w:type="dxa"/>
            <w:vAlign w:val="center"/>
          </w:tcPr>
          <w:p w14:paraId="073A0659" w14:textId="77777777" w:rsidR="00864CB7" w:rsidRDefault="00864CB7" w:rsidP="00864CB7">
            <w:pPr>
              <w:rPr>
                <w:b/>
                <w:bCs/>
              </w:rPr>
            </w:pPr>
            <w:r>
              <w:t>1.66(0.84–3.26)</w:t>
            </w:r>
          </w:p>
        </w:tc>
        <w:tc>
          <w:tcPr>
            <w:tcW w:w="1134" w:type="dxa"/>
            <w:vAlign w:val="center"/>
          </w:tcPr>
          <w:p w14:paraId="58123B54" w14:textId="77777777" w:rsidR="00864CB7" w:rsidRDefault="00864CB7" w:rsidP="00864CB7">
            <w:pPr>
              <w:rPr>
                <w:b/>
                <w:bCs/>
              </w:rPr>
            </w:pPr>
            <w:r>
              <w:t>0.137</w:t>
            </w:r>
          </w:p>
        </w:tc>
        <w:tc>
          <w:tcPr>
            <w:tcW w:w="1984" w:type="dxa"/>
            <w:vAlign w:val="center"/>
          </w:tcPr>
          <w:p w14:paraId="4E7AEBCB" w14:textId="77777777" w:rsidR="00864CB7" w:rsidRDefault="00864CB7" w:rsidP="00864CB7">
            <w:pPr>
              <w:rPr>
                <w:b/>
                <w:bCs/>
              </w:rPr>
            </w:pPr>
            <w:r>
              <w:t>1.58(0.81–3.09)</w:t>
            </w:r>
          </w:p>
        </w:tc>
        <w:tc>
          <w:tcPr>
            <w:tcW w:w="1129" w:type="dxa"/>
            <w:vAlign w:val="center"/>
          </w:tcPr>
          <w:p w14:paraId="5CB4A243" w14:textId="77777777" w:rsidR="00864CB7" w:rsidRDefault="00864CB7" w:rsidP="00864CB7">
            <w:pPr>
              <w:rPr>
                <w:b/>
                <w:bCs/>
              </w:rPr>
            </w:pPr>
            <w:r>
              <w:t>0.178</w:t>
            </w:r>
          </w:p>
        </w:tc>
      </w:tr>
      <w:tr w:rsidR="00864CB7" w14:paraId="156B0308" w14:textId="77777777" w:rsidTr="00CD4EC8">
        <w:tc>
          <w:tcPr>
            <w:tcW w:w="2410" w:type="dxa"/>
            <w:vAlign w:val="center"/>
          </w:tcPr>
          <w:p w14:paraId="5868972E" w14:textId="3F7CAA1C" w:rsidR="00734264" w:rsidRDefault="00864CB7" w:rsidP="00864CB7">
            <w:pPr>
              <w:rPr>
                <w:rFonts w:cstheme="minorHAnsi"/>
              </w:rPr>
            </w:pPr>
            <w:r>
              <w:rPr>
                <w:rFonts w:cstheme="minorHAnsi"/>
              </w:rPr>
              <w:t>Uniformity</w:t>
            </w:r>
            <w:r w:rsidR="00734264">
              <w:rPr>
                <w:rFonts w:cstheme="minorHAnsi"/>
              </w:rPr>
              <w:t xml:space="preserve"> </w:t>
            </w:r>
            <w:r>
              <w:rPr>
                <w:rFonts w:cstheme="minorHAnsi"/>
              </w:rPr>
              <w:t>grade</w:t>
            </w:r>
          </w:p>
          <w:p w14:paraId="5C8FB209" w14:textId="5DC7E352" w:rsidR="00864CB7" w:rsidRDefault="00864CB7" w:rsidP="00864CB7">
            <w:r>
              <w:rPr>
                <w:rFonts w:cstheme="minorHAnsi"/>
              </w:rPr>
              <w:t>(continuous)</w:t>
            </w:r>
          </w:p>
        </w:tc>
        <w:tc>
          <w:tcPr>
            <w:tcW w:w="1985" w:type="dxa"/>
            <w:vAlign w:val="center"/>
          </w:tcPr>
          <w:p w14:paraId="0FADEC3F" w14:textId="138E3295" w:rsidR="00864CB7" w:rsidRDefault="00864CB7" w:rsidP="00864CB7">
            <w:r>
              <w:t>1.47(1.02–2.13)</w:t>
            </w:r>
          </w:p>
        </w:tc>
        <w:tc>
          <w:tcPr>
            <w:tcW w:w="1134" w:type="dxa"/>
            <w:vAlign w:val="center"/>
          </w:tcPr>
          <w:p w14:paraId="1E4CF2B9" w14:textId="77777777" w:rsidR="00864CB7" w:rsidRDefault="00864CB7" w:rsidP="00864CB7">
            <w:r>
              <w:rPr>
                <w:b/>
                <w:bCs/>
              </w:rPr>
              <w:t>0.038</w:t>
            </w:r>
          </w:p>
        </w:tc>
        <w:tc>
          <w:tcPr>
            <w:tcW w:w="1984" w:type="dxa"/>
            <w:vAlign w:val="center"/>
          </w:tcPr>
          <w:p w14:paraId="090861C7" w14:textId="0CD50133" w:rsidR="00864CB7" w:rsidRDefault="00864CB7" w:rsidP="00864CB7">
            <w:r>
              <w:t>1.54(1.01–2.23)</w:t>
            </w:r>
          </w:p>
        </w:tc>
        <w:tc>
          <w:tcPr>
            <w:tcW w:w="1129" w:type="dxa"/>
            <w:vAlign w:val="center"/>
          </w:tcPr>
          <w:p w14:paraId="219BB61C" w14:textId="77777777" w:rsidR="00864CB7" w:rsidRDefault="00864CB7" w:rsidP="00864CB7">
            <w:r>
              <w:rPr>
                <w:b/>
                <w:bCs/>
              </w:rPr>
              <w:t>0.022</w:t>
            </w:r>
          </w:p>
        </w:tc>
      </w:tr>
      <w:tr w:rsidR="00864CB7" w14:paraId="797FC68F" w14:textId="77777777" w:rsidTr="00CD4EC8">
        <w:tc>
          <w:tcPr>
            <w:tcW w:w="2410" w:type="dxa"/>
            <w:vAlign w:val="center"/>
          </w:tcPr>
          <w:p w14:paraId="3C251EF3" w14:textId="60FB6B7A" w:rsidR="00864CB7" w:rsidRPr="00C20F8B" w:rsidRDefault="00864CB7" w:rsidP="00864CB7">
            <w:pPr>
              <w:ind w:firstLineChars="100"/>
            </w:pPr>
            <w:r w:rsidRPr="00C20F8B">
              <w:t>Uniformity grade</w:t>
            </w:r>
          </w:p>
          <w:p w14:paraId="455FFF2E" w14:textId="2C9AD628" w:rsidR="00864CB7" w:rsidRDefault="00864CB7" w:rsidP="00864CB7">
            <w:pPr>
              <w:ind w:firstLineChars="100"/>
            </w:pPr>
            <w:r w:rsidRPr="00C20F8B">
              <w:t>High vs. low</w:t>
            </w:r>
          </w:p>
        </w:tc>
        <w:tc>
          <w:tcPr>
            <w:tcW w:w="1985" w:type="dxa"/>
            <w:vAlign w:val="center"/>
          </w:tcPr>
          <w:p w14:paraId="0ECD672C" w14:textId="77777777" w:rsidR="00864CB7" w:rsidRDefault="00864CB7" w:rsidP="00864CB7">
            <w:pPr>
              <w:rPr>
                <w:b/>
                <w:bCs/>
              </w:rPr>
            </w:pPr>
            <w:r>
              <w:t>2.34</w:t>
            </w:r>
            <w:r>
              <w:rPr>
                <w:rFonts w:hint="eastAsia"/>
              </w:rPr>
              <w:t>(1</w:t>
            </w:r>
            <w:r>
              <w:t>.34–4.12</w:t>
            </w:r>
            <w:r>
              <w:rPr>
                <w:rFonts w:hint="eastAsia"/>
              </w:rPr>
              <w:t>)</w:t>
            </w:r>
          </w:p>
        </w:tc>
        <w:tc>
          <w:tcPr>
            <w:tcW w:w="1134" w:type="dxa"/>
            <w:vAlign w:val="center"/>
          </w:tcPr>
          <w:p w14:paraId="78FBC631" w14:textId="77777777" w:rsidR="00864CB7" w:rsidRDefault="00864CB7" w:rsidP="00864CB7">
            <w:pPr>
              <w:rPr>
                <w:b/>
                <w:bCs/>
              </w:rPr>
            </w:pPr>
            <w:r>
              <w:rPr>
                <w:b/>
                <w:bCs/>
              </w:rPr>
              <w:t>0.002</w:t>
            </w:r>
          </w:p>
        </w:tc>
        <w:tc>
          <w:tcPr>
            <w:tcW w:w="1984" w:type="dxa"/>
            <w:vAlign w:val="center"/>
          </w:tcPr>
          <w:p w14:paraId="6DEF4361" w14:textId="77777777" w:rsidR="00864CB7" w:rsidRDefault="00864CB7" w:rsidP="00864CB7">
            <w:pPr>
              <w:rPr>
                <w:rFonts w:cstheme="minorHAnsi"/>
              </w:rPr>
            </w:pPr>
            <w:r>
              <w:t>2.39</w:t>
            </w:r>
            <w:r>
              <w:rPr>
                <w:rFonts w:hint="eastAsia"/>
              </w:rPr>
              <w:t>(1</w:t>
            </w:r>
            <w:r>
              <w:t>.36–4.20</w:t>
            </w:r>
            <w:r>
              <w:rPr>
                <w:rFonts w:hint="eastAsia"/>
              </w:rPr>
              <w:t>)</w:t>
            </w:r>
          </w:p>
        </w:tc>
        <w:tc>
          <w:tcPr>
            <w:tcW w:w="1129" w:type="dxa"/>
            <w:vAlign w:val="center"/>
          </w:tcPr>
          <w:p w14:paraId="0EF8CA91" w14:textId="77777777" w:rsidR="00864CB7" w:rsidRDefault="00864CB7" w:rsidP="00864CB7">
            <w:pPr>
              <w:rPr>
                <w:rFonts w:cstheme="minorHAnsi"/>
              </w:rPr>
            </w:pPr>
            <w:r>
              <w:rPr>
                <w:b/>
                <w:bCs/>
              </w:rPr>
              <w:t>0.002</w:t>
            </w:r>
          </w:p>
        </w:tc>
      </w:tr>
      <w:tr w:rsidR="00864CB7" w14:paraId="1D92A706" w14:textId="77777777" w:rsidTr="00CD4EC8">
        <w:tc>
          <w:tcPr>
            <w:tcW w:w="2410" w:type="dxa"/>
            <w:vAlign w:val="center"/>
          </w:tcPr>
          <w:p w14:paraId="35F14A65" w14:textId="77777777" w:rsidR="00864CB7" w:rsidRDefault="00864CB7" w:rsidP="00864CB7">
            <w:pPr>
              <w:ind w:firstLineChars="100"/>
            </w:pPr>
            <w:r>
              <w:rPr>
                <w:rFonts w:cstheme="minorHAnsi"/>
              </w:rPr>
              <w:t>TBR</w:t>
            </w:r>
            <w:r>
              <w:rPr>
                <w:rFonts w:cstheme="minorHAnsi" w:hint="eastAsia"/>
              </w:rPr>
              <w:t>max</w:t>
            </w:r>
            <w:r>
              <w:rPr>
                <w:rFonts w:cstheme="minorHAnsi"/>
              </w:rPr>
              <w:t xml:space="preserve"> (continuous)</w:t>
            </w:r>
          </w:p>
        </w:tc>
        <w:tc>
          <w:tcPr>
            <w:tcW w:w="1985" w:type="dxa"/>
            <w:vAlign w:val="center"/>
          </w:tcPr>
          <w:p w14:paraId="04BFD4A5" w14:textId="77777777" w:rsidR="00864CB7" w:rsidRDefault="00864CB7" w:rsidP="00864CB7">
            <w:pPr>
              <w:rPr>
                <w:b/>
                <w:bCs/>
              </w:rPr>
            </w:pPr>
            <w:r>
              <w:t>1.61(1.10–2.38)</w:t>
            </w:r>
          </w:p>
        </w:tc>
        <w:tc>
          <w:tcPr>
            <w:tcW w:w="1134" w:type="dxa"/>
            <w:vAlign w:val="center"/>
          </w:tcPr>
          <w:p w14:paraId="4E4D6A26" w14:textId="77777777" w:rsidR="00864CB7" w:rsidRDefault="00864CB7" w:rsidP="00864CB7">
            <w:pPr>
              <w:rPr>
                <w:b/>
                <w:bCs/>
              </w:rPr>
            </w:pPr>
            <w:r>
              <w:rPr>
                <w:b/>
                <w:bCs/>
              </w:rPr>
              <w:t>0.016</w:t>
            </w:r>
          </w:p>
        </w:tc>
        <w:tc>
          <w:tcPr>
            <w:tcW w:w="1984" w:type="dxa"/>
            <w:vAlign w:val="center"/>
          </w:tcPr>
          <w:p w14:paraId="0AEE1417" w14:textId="77777777" w:rsidR="00864CB7" w:rsidRDefault="00864CB7" w:rsidP="00864CB7">
            <w:pPr>
              <w:rPr>
                <w:b/>
                <w:bCs/>
              </w:rPr>
            </w:pPr>
            <w:r>
              <w:t>1.64(1.10–2.44)</w:t>
            </w:r>
          </w:p>
        </w:tc>
        <w:tc>
          <w:tcPr>
            <w:tcW w:w="1129" w:type="dxa"/>
            <w:vAlign w:val="center"/>
          </w:tcPr>
          <w:p w14:paraId="6A85797D" w14:textId="77777777" w:rsidR="00864CB7" w:rsidRDefault="00864CB7" w:rsidP="00864CB7">
            <w:pPr>
              <w:rPr>
                <w:b/>
                <w:bCs/>
              </w:rPr>
            </w:pPr>
            <w:r>
              <w:rPr>
                <w:b/>
                <w:bCs/>
              </w:rPr>
              <w:t>0.014</w:t>
            </w:r>
          </w:p>
        </w:tc>
      </w:tr>
      <w:tr w:rsidR="00864CB7" w14:paraId="11D6C3CF" w14:textId="77777777" w:rsidTr="00CD4EC8">
        <w:tc>
          <w:tcPr>
            <w:tcW w:w="2410" w:type="dxa"/>
            <w:vAlign w:val="center"/>
          </w:tcPr>
          <w:p w14:paraId="1E1E5943" w14:textId="77777777" w:rsidR="00864CB7" w:rsidRDefault="00864CB7" w:rsidP="00864CB7">
            <w:pPr>
              <w:ind w:firstLineChars="100"/>
            </w:pPr>
            <w:r>
              <w:rPr>
                <w:rFonts w:cstheme="minorHAnsi" w:hint="eastAsia"/>
              </w:rPr>
              <w:t>T</w:t>
            </w:r>
            <w:r>
              <w:rPr>
                <w:rFonts w:cstheme="minorHAnsi"/>
              </w:rPr>
              <w:t>BRmax</w:t>
            </w:r>
            <w:r>
              <w:rPr>
                <w:rFonts w:cstheme="minorHAnsi" w:hint="eastAsia"/>
              </w:rPr>
              <w:t>≥</w:t>
            </w:r>
            <w:r>
              <w:rPr>
                <w:rFonts w:cstheme="minorHAnsi"/>
              </w:rPr>
              <w:t>3.11</w:t>
            </w:r>
          </w:p>
        </w:tc>
        <w:tc>
          <w:tcPr>
            <w:tcW w:w="1985" w:type="dxa"/>
            <w:vAlign w:val="center"/>
          </w:tcPr>
          <w:p w14:paraId="0D532F24" w14:textId="77777777" w:rsidR="00864CB7" w:rsidRDefault="00864CB7" w:rsidP="00864CB7">
            <w:pPr>
              <w:rPr>
                <w:b/>
                <w:bCs/>
              </w:rPr>
            </w:pPr>
            <w:r>
              <w:t>1.96(1.22–3.16)</w:t>
            </w:r>
          </w:p>
        </w:tc>
        <w:tc>
          <w:tcPr>
            <w:tcW w:w="1134" w:type="dxa"/>
            <w:vAlign w:val="center"/>
          </w:tcPr>
          <w:p w14:paraId="4B443CB6" w14:textId="77777777" w:rsidR="00864CB7" w:rsidRDefault="00864CB7" w:rsidP="00864CB7">
            <w:pPr>
              <w:rPr>
                <w:b/>
                <w:bCs/>
              </w:rPr>
            </w:pPr>
            <w:r>
              <w:rPr>
                <w:b/>
                <w:bCs/>
              </w:rPr>
              <w:t>0.005</w:t>
            </w:r>
          </w:p>
        </w:tc>
        <w:tc>
          <w:tcPr>
            <w:tcW w:w="1984" w:type="dxa"/>
            <w:vAlign w:val="center"/>
          </w:tcPr>
          <w:p w14:paraId="13D9FAA5" w14:textId="77777777" w:rsidR="00864CB7" w:rsidRDefault="00864CB7" w:rsidP="00864CB7">
            <w:pPr>
              <w:rPr>
                <w:b/>
                <w:bCs/>
              </w:rPr>
            </w:pPr>
            <w:r>
              <w:t>1.99(1.23–3.22)</w:t>
            </w:r>
          </w:p>
        </w:tc>
        <w:tc>
          <w:tcPr>
            <w:tcW w:w="1129" w:type="dxa"/>
            <w:vAlign w:val="center"/>
          </w:tcPr>
          <w:p w14:paraId="2C714E54" w14:textId="77777777" w:rsidR="00864CB7" w:rsidRDefault="00864CB7" w:rsidP="00864CB7">
            <w:pPr>
              <w:rPr>
                <w:b/>
                <w:bCs/>
              </w:rPr>
            </w:pPr>
            <w:r>
              <w:rPr>
                <w:b/>
                <w:bCs/>
              </w:rPr>
              <w:t>0.004</w:t>
            </w:r>
          </w:p>
        </w:tc>
      </w:tr>
      <w:tr w:rsidR="00864CB7" w14:paraId="26C82216" w14:textId="77777777" w:rsidTr="00CD4EC8">
        <w:tc>
          <w:tcPr>
            <w:tcW w:w="2410" w:type="dxa"/>
            <w:vAlign w:val="center"/>
          </w:tcPr>
          <w:p w14:paraId="7722A720" w14:textId="77777777" w:rsidR="00864CB7" w:rsidRDefault="00864CB7" w:rsidP="00864CB7">
            <w:pPr>
              <w:ind w:firstLineChars="100"/>
            </w:pPr>
            <w:r>
              <w:rPr>
                <w:rFonts w:cstheme="minorHAnsi"/>
              </w:rPr>
              <w:t>TBR</w:t>
            </w:r>
            <w:r>
              <w:rPr>
                <w:rFonts w:cstheme="minorHAnsi" w:hint="eastAsia"/>
              </w:rPr>
              <w:t>mean</w:t>
            </w:r>
            <w:r>
              <w:rPr>
                <w:rFonts w:cstheme="minorHAnsi"/>
              </w:rPr>
              <w:t>(continuous)</w:t>
            </w:r>
          </w:p>
        </w:tc>
        <w:tc>
          <w:tcPr>
            <w:tcW w:w="1985" w:type="dxa"/>
            <w:vAlign w:val="center"/>
          </w:tcPr>
          <w:p w14:paraId="0772690B" w14:textId="77777777" w:rsidR="00864CB7" w:rsidRDefault="00864CB7" w:rsidP="00864CB7">
            <w:r>
              <w:t>4.35(1.06–16.67)</w:t>
            </w:r>
          </w:p>
        </w:tc>
        <w:tc>
          <w:tcPr>
            <w:tcW w:w="1134" w:type="dxa"/>
            <w:vAlign w:val="center"/>
          </w:tcPr>
          <w:p w14:paraId="4B348C8F" w14:textId="77777777" w:rsidR="00864CB7" w:rsidRDefault="00864CB7" w:rsidP="00864CB7">
            <w:pPr>
              <w:rPr>
                <w:b/>
                <w:bCs/>
              </w:rPr>
            </w:pPr>
            <w:r>
              <w:rPr>
                <w:b/>
                <w:bCs/>
              </w:rPr>
              <w:t>0.041</w:t>
            </w:r>
          </w:p>
        </w:tc>
        <w:tc>
          <w:tcPr>
            <w:tcW w:w="1984" w:type="dxa"/>
            <w:vAlign w:val="center"/>
          </w:tcPr>
          <w:p w14:paraId="3A012151" w14:textId="77777777" w:rsidR="00864CB7" w:rsidRDefault="00864CB7" w:rsidP="00864CB7">
            <w:pPr>
              <w:rPr>
                <w:b/>
                <w:bCs/>
              </w:rPr>
            </w:pPr>
            <w:r>
              <w:t>4.35(1.07–16.67)</w:t>
            </w:r>
          </w:p>
        </w:tc>
        <w:tc>
          <w:tcPr>
            <w:tcW w:w="1129" w:type="dxa"/>
            <w:vAlign w:val="center"/>
          </w:tcPr>
          <w:p w14:paraId="5867F252" w14:textId="77777777" w:rsidR="00864CB7" w:rsidRDefault="00864CB7" w:rsidP="00864CB7">
            <w:pPr>
              <w:rPr>
                <w:b/>
                <w:bCs/>
              </w:rPr>
            </w:pPr>
            <w:r>
              <w:rPr>
                <w:b/>
                <w:bCs/>
              </w:rPr>
              <w:t>0.038</w:t>
            </w:r>
          </w:p>
        </w:tc>
      </w:tr>
      <w:tr w:rsidR="00864CB7" w14:paraId="22351736" w14:textId="77777777" w:rsidTr="00CD4EC8">
        <w:tc>
          <w:tcPr>
            <w:tcW w:w="2410" w:type="dxa"/>
            <w:vAlign w:val="center"/>
          </w:tcPr>
          <w:p w14:paraId="66D067DA" w14:textId="77777777" w:rsidR="00864CB7" w:rsidRDefault="00864CB7" w:rsidP="00864CB7">
            <w:pPr>
              <w:ind w:firstLineChars="100"/>
            </w:pPr>
            <w:r>
              <w:rPr>
                <w:rFonts w:cstheme="minorHAnsi" w:hint="eastAsia"/>
              </w:rPr>
              <w:t>T</w:t>
            </w:r>
            <w:r>
              <w:rPr>
                <w:rFonts w:cstheme="minorHAnsi"/>
              </w:rPr>
              <w:t>BRmean</w:t>
            </w:r>
            <w:r>
              <w:rPr>
                <w:rFonts w:cstheme="minorHAnsi" w:hint="eastAsia"/>
              </w:rPr>
              <w:t>≥1</w:t>
            </w:r>
            <w:r>
              <w:rPr>
                <w:rFonts w:cstheme="minorHAnsi"/>
              </w:rPr>
              <w:t>.64</w:t>
            </w:r>
          </w:p>
        </w:tc>
        <w:tc>
          <w:tcPr>
            <w:tcW w:w="1985" w:type="dxa"/>
            <w:vAlign w:val="center"/>
          </w:tcPr>
          <w:p w14:paraId="642D096F" w14:textId="77777777" w:rsidR="00864CB7" w:rsidRDefault="00864CB7" w:rsidP="00864CB7">
            <w:pPr>
              <w:rPr>
                <w:b/>
                <w:bCs/>
              </w:rPr>
            </w:pPr>
            <w:r>
              <w:t>1.64(1.02–2.63)</w:t>
            </w:r>
          </w:p>
        </w:tc>
        <w:tc>
          <w:tcPr>
            <w:tcW w:w="1134" w:type="dxa"/>
            <w:vAlign w:val="center"/>
          </w:tcPr>
          <w:p w14:paraId="2ECFCF1A" w14:textId="77777777" w:rsidR="00864CB7" w:rsidRDefault="00864CB7" w:rsidP="00864CB7">
            <w:pPr>
              <w:rPr>
                <w:b/>
                <w:bCs/>
              </w:rPr>
            </w:pPr>
            <w:r>
              <w:rPr>
                <w:b/>
                <w:bCs/>
              </w:rPr>
              <w:t>0.039</w:t>
            </w:r>
          </w:p>
        </w:tc>
        <w:tc>
          <w:tcPr>
            <w:tcW w:w="1984" w:type="dxa"/>
            <w:vAlign w:val="center"/>
          </w:tcPr>
          <w:p w14:paraId="7548E1DF" w14:textId="77777777" w:rsidR="00864CB7" w:rsidRDefault="00864CB7" w:rsidP="00864CB7">
            <w:pPr>
              <w:rPr>
                <w:b/>
                <w:bCs/>
              </w:rPr>
            </w:pPr>
            <w:r>
              <w:t>1.65(1.03–2.66)</w:t>
            </w:r>
          </w:p>
        </w:tc>
        <w:tc>
          <w:tcPr>
            <w:tcW w:w="1129" w:type="dxa"/>
            <w:vAlign w:val="center"/>
          </w:tcPr>
          <w:p w14:paraId="080E2884" w14:textId="77777777" w:rsidR="00864CB7" w:rsidRDefault="00864CB7" w:rsidP="00864CB7">
            <w:pPr>
              <w:rPr>
                <w:b/>
                <w:bCs/>
              </w:rPr>
            </w:pPr>
            <w:r>
              <w:rPr>
                <w:b/>
                <w:bCs/>
              </w:rPr>
              <w:t>0.037</w:t>
            </w:r>
          </w:p>
        </w:tc>
      </w:tr>
      <w:tr w:rsidR="00864CB7" w14:paraId="7355E6C3" w14:textId="77777777" w:rsidTr="00CD4EC8">
        <w:tc>
          <w:tcPr>
            <w:tcW w:w="2410" w:type="dxa"/>
            <w:vAlign w:val="center"/>
          </w:tcPr>
          <w:p w14:paraId="69C8427D" w14:textId="77777777" w:rsidR="00864CB7" w:rsidRDefault="00864CB7" w:rsidP="00864CB7">
            <w:pPr>
              <w:ind w:firstLineChars="100"/>
            </w:pPr>
            <w:r>
              <w:rPr>
                <w:rFonts w:cstheme="minorHAnsi"/>
              </w:rPr>
              <w:t>TBR</w:t>
            </w:r>
            <w:r>
              <w:rPr>
                <w:rFonts w:cstheme="minorHAnsi" w:hint="eastAsia"/>
              </w:rPr>
              <w:t>peak</w:t>
            </w:r>
            <w:r>
              <w:rPr>
                <w:rFonts w:cstheme="minorHAnsi"/>
              </w:rPr>
              <w:t>(continuous)</w:t>
            </w:r>
          </w:p>
        </w:tc>
        <w:tc>
          <w:tcPr>
            <w:tcW w:w="1985" w:type="dxa"/>
            <w:vAlign w:val="center"/>
          </w:tcPr>
          <w:p w14:paraId="42ABA760" w14:textId="77777777" w:rsidR="00864CB7" w:rsidRDefault="00864CB7" w:rsidP="00864CB7">
            <w:pPr>
              <w:rPr>
                <w:b/>
                <w:bCs/>
              </w:rPr>
            </w:pPr>
            <w:r>
              <w:t>1.69(1.04–2.78)</w:t>
            </w:r>
          </w:p>
        </w:tc>
        <w:tc>
          <w:tcPr>
            <w:tcW w:w="1134" w:type="dxa"/>
            <w:vAlign w:val="center"/>
          </w:tcPr>
          <w:p w14:paraId="4E40F247" w14:textId="77777777" w:rsidR="00864CB7" w:rsidRDefault="00864CB7" w:rsidP="00864CB7">
            <w:pPr>
              <w:rPr>
                <w:b/>
                <w:bCs/>
              </w:rPr>
            </w:pPr>
            <w:r>
              <w:rPr>
                <w:b/>
                <w:bCs/>
              </w:rPr>
              <w:t>0.033</w:t>
            </w:r>
          </w:p>
        </w:tc>
        <w:tc>
          <w:tcPr>
            <w:tcW w:w="1984" w:type="dxa"/>
            <w:vAlign w:val="center"/>
          </w:tcPr>
          <w:p w14:paraId="2C9B76EB" w14:textId="77777777" w:rsidR="00864CB7" w:rsidRDefault="00864CB7" w:rsidP="00864CB7">
            <w:pPr>
              <w:rPr>
                <w:b/>
                <w:bCs/>
              </w:rPr>
            </w:pPr>
            <w:r>
              <w:t>1.89(1.04–2.70)</w:t>
            </w:r>
          </w:p>
        </w:tc>
        <w:tc>
          <w:tcPr>
            <w:tcW w:w="1129" w:type="dxa"/>
            <w:vAlign w:val="center"/>
          </w:tcPr>
          <w:p w14:paraId="632DE924" w14:textId="77777777" w:rsidR="00864CB7" w:rsidRDefault="00864CB7" w:rsidP="00864CB7">
            <w:pPr>
              <w:rPr>
                <w:b/>
                <w:bCs/>
              </w:rPr>
            </w:pPr>
            <w:r>
              <w:rPr>
                <w:b/>
                <w:bCs/>
              </w:rPr>
              <w:t>0.033</w:t>
            </w:r>
          </w:p>
        </w:tc>
      </w:tr>
      <w:tr w:rsidR="00864CB7" w14:paraId="2A90C011" w14:textId="77777777" w:rsidTr="00CD4EC8">
        <w:tc>
          <w:tcPr>
            <w:tcW w:w="2410" w:type="dxa"/>
            <w:vAlign w:val="center"/>
          </w:tcPr>
          <w:p w14:paraId="4182BB21" w14:textId="77777777" w:rsidR="00864CB7" w:rsidRDefault="00864CB7" w:rsidP="00864CB7">
            <w:r>
              <w:rPr>
                <w:rFonts w:cstheme="minorHAnsi" w:hint="eastAsia"/>
              </w:rPr>
              <w:t>T</w:t>
            </w:r>
            <w:r>
              <w:rPr>
                <w:rFonts w:cstheme="minorHAnsi"/>
              </w:rPr>
              <w:t>BRpeak</w:t>
            </w:r>
            <w:r>
              <w:rPr>
                <w:rFonts w:cstheme="minorHAnsi" w:hint="eastAsia"/>
              </w:rPr>
              <w:t>≥</w:t>
            </w:r>
            <w:r>
              <w:rPr>
                <w:rFonts w:cstheme="minorHAnsi"/>
              </w:rPr>
              <w:t>2.05</w:t>
            </w:r>
          </w:p>
        </w:tc>
        <w:tc>
          <w:tcPr>
            <w:tcW w:w="1985" w:type="dxa"/>
            <w:vAlign w:val="center"/>
          </w:tcPr>
          <w:p w14:paraId="4F51B73B" w14:textId="77777777" w:rsidR="00864CB7" w:rsidRDefault="00864CB7" w:rsidP="00864CB7">
            <w:pPr>
              <w:rPr>
                <w:b/>
                <w:bCs/>
              </w:rPr>
            </w:pPr>
            <w:r>
              <w:t>2.11(1.30–3.42)</w:t>
            </w:r>
          </w:p>
        </w:tc>
        <w:tc>
          <w:tcPr>
            <w:tcW w:w="1134" w:type="dxa"/>
            <w:vAlign w:val="center"/>
          </w:tcPr>
          <w:p w14:paraId="0CEF2EE6" w14:textId="77777777" w:rsidR="00864CB7" w:rsidRDefault="00864CB7" w:rsidP="00864CB7">
            <w:pPr>
              <w:rPr>
                <w:b/>
                <w:bCs/>
              </w:rPr>
            </w:pPr>
            <w:r>
              <w:rPr>
                <w:b/>
                <w:bCs/>
              </w:rPr>
              <w:t>0.002</w:t>
            </w:r>
          </w:p>
        </w:tc>
        <w:tc>
          <w:tcPr>
            <w:tcW w:w="1984" w:type="dxa"/>
            <w:vAlign w:val="center"/>
          </w:tcPr>
          <w:p w14:paraId="4EE6E693" w14:textId="77777777" w:rsidR="00864CB7" w:rsidRDefault="00864CB7" w:rsidP="00864CB7">
            <w:pPr>
              <w:rPr>
                <w:b/>
                <w:bCs/>
              </w:rPr>
            </w:pPr>
            <w:r>
              <w:t>2.12(1.31–3.45)</w:t>
            </w:r>
          </w:p>
        </w:tc>
        <w:tc>
          <w:tcPr>
            <w:tcW w:w="1129" w:type="dxa"/>
            <w:vAlign w:val="center"/>
          </w:tcPr>
          <w:p w14:paraId="0B287803" w14:textId="77777777" w:rsidR="00864CB7" w:rsidRDefault="00864CB7" w:rsidP="00864CB7">
            <w:pPr>
              <w:rPr>
                <w:b/>
                <w:bCs/>
              </w:rPr>
            </w:pPr>
            <w:r>
              <w:rPr>
                <w:b/>
                <w:bCs/>
              </w:rPr>
              <w:t>0.002</w:t>
            </w:r>
          </w:p>
        </w:tc>
      </w:tr>
      <w:tr w:rsidR="00864CB7" w14:paraId="19BF777F" w14:textId="77777777" w:rsidTr="00CD4EC8">
        <w:tc>
          <w:tcPr>
            <w:tcW w:w="2410" w:type="dxa"/>
            <w:vAlign w:val="center"/>
          </w:tcPr>
          <w:p w14:paraId="0E250FC4" w14:textId="77777777" w:rsidR="00864CB7" w:rsidRDefault="00864CB7" w:rsidP="00864CB7">
            <w:pPr>
              <w:ind w:firstLineChars="100"/>
            </w:pPr>
            <w:r>
              <w:rPr>
                <w:rFonts w:cstheme="minorHAnsi" w:hint="eastAsia"/>
              </w:rPr>
              <w:t>M</w:t>
            </w:r>
            <w:r>
              <w:rPr>
                <w:rFonts w:cstheme="minorHAnsi"/>
              </w:rPr>
              <w:t>TV (continuous)</w:t>
            </w:r>
          </w:p>
        </w:tc>
        <w:tc>
          <w:tcPr>
            <w:tcW w:w="1985" w:type="dxa"/>
            <w:vAlign w:val="center"/>
          </w:tcPr>
          <w:p w14:paraId="3EDA7F89" w14:textId="77777777" w:rsidR="00864CB7" w:rsidRDefault="00864CB7" w:rsidP="00864CB7">
            <w:pPr>
              <w:rPr>
                <w:b/>
                <w:bCs/>
              </w:rPr>
            </w:pPr>
            <w:r>
              <w:t>1.03(1.00–1.06)</w:t>
            </w:r>
          </w:p>
        </w:tc>
        <w:tc>
          <w:tcPr>
            <w:tcW w:w="1134" w:type="dxa"/>
            <w:vAlign w:val="center"/>
          </w:tcPr>
          <w:p w14:paraId="5F5B807C" w14:textId="77777777" w:rsidR="00864CB7" w:rsidRDefault="00864CB7" w:rsidP="00864CB7">
            <w:pPr>
              <w:rPr>
                <w:b/>
                <w:bCs/>
              </w:rPr>
            </w:pPr>
            <w:r>
              <w:t>0.080</w:t>
            </w:r>
          </w:p>
        </w:tc>
        <w:tc>
          <w:tcPr>
            <w:tcW w:w="1984" w:type="dxa"/>
            <w:vAlign w:val="center"/>
          </w:tcPr>
          <w:p w14:paraId="545D0D75" w14:textId="77777777" w:rsidR="00864CB7" w:rsidRDefault="00864CB7" w:rsidP="00864CB7">
            <w:pPr>
              <w:rPr>
                <w:b/>
                <w:bCs/>
              </w:rPr>
            </w:pPr>
            <w:r>
              <w:t>1.02(1.00-1.08)</w:t>
            </w:r>
          </w:p>
        </w:tc>
        <w:tc>
          <w:tcPr>
            <w:tcW w:w="1129" w:type="dxa"/>
            <w:vAlign w:val="center"/>
          </w:tcPr>
          <w:p w14:paraId="10DA1760" w14:textId="77777777" w:rsidR="00864CB7" w:rsidRDefault="00864CB7" w:rsidP="00864CB7">
            <w:pPr>
              <w:rPr>
                <w:b/>
                <w:bCs/>
              </w:rPr>
            </w:pPr>
            <w:r>
              <w:t>0.065</w:t>
            </w:r>
          </w:p>
        </w:tc>
      </w:tr>
      <w:tr w:rsidR="00864CB7" w14:paraId="4405C6B3" w14:textId="77777777" w:rsidTr="00CD4EC8">
        <w:tc>
          <w:tcPr>
            <w:tcW w:w="2410" w:type="dxa"/>
            <w:vAlign w:val="center"/>
          </w:tcPr>
          <w:p w14:paraId="615810C3" w14:textId="63480B3A" w:rsidR="00864CB7" w:rsidRDefault="00864CB7" w:rsidP="00864CB7">
            <w:pPr>
              <w:rPr>
                <w:b/>
                <w:bCs/>
              </w:rPr>
            </w:pPr>
            <w:r>
              <w:rPr>
                <w:rFonts w:cstheme="minorHAnsi" w:hint="eastAsia"/>
              </w:rPr>
              <w:t>M</w:t>
            </w:r>
            <w:r>
              <w:rPr>
                <w:rFonts w:cstheme="minorHAnsi"/>
              </w:rPr>
              <w:t>TV</w:t>
            </w:r>
            <w:r>
              <w:rPr>
                <w:rFonts w:cstheme="minorHAnsi" w:hint="eastAsia"/>
              </w:rPr>
              <w:t>≥</w:t>
            </w:r>
            <w:r>
              <w:rPr>
                <w:rFonts w:cstheme="minorHAnsi"/>
              </w:rPr>
              <w:t>12.12</w:t>
            </w:r>
            <w:r w:rsidR="0045288B">
              <w:rPr>
                <w:rFonts w:cstheme="minorHAnsi"/>
              </w:rPr>
              <w:t>cc</w:t>
            </w:r>
          </w:p>
        </w:tc>
        <w:tc>
          <w:tcPr>
            <w:tcW w:w="1985" w:type="dxa"/>
            <w:vAlign w:val="center"/>
          </w:tcPr>
          <w:p w14:paraId="0A87E993" w14:textId="77777777" w:rsidR="00864CB7" w:rsidRDefault="00864CB7" w:rsidP="00864CB7">
            <w:pPr>
              <w:rPr>
                <w:b/>
                <w:bCs/>
              </w:rPr>
            </w:pPr>
            <w:r>
              <w:t>1.99</w:t>
            </w:r>
            <w:r>
              <w:rPr>
                <w:rFonts w:hint="eastAsia"/>
              </w:rPr>
              <w:t>(</w:t>
            </w:r>
            <w:r>
              <w:t>1.24–3.18</w:t>
            </w:r>
            <w:r>
              <w:rPr>
                <w:rFonts w:hint="eastAsia"/>
              </w:rPr>
              <w:t>)</w:t>
            </w:r>
          </w:p>
        </w:tc>
        <w:tc>
          <w:tcPr>
            <w:tcW w:w="1134" w:type="dxa"/>
            <w:vAlign w:val="center"/>
          </w:tcPr>
          <w:p w14:paraId="1B1872FD" w14:textId="5D937567" w:rsidR="00864CB7" w:rsidRDefault="00864CB7" w:rsidP="00864CB7">
            <w:pPr>
              <w:rPr>
                <w:b/>
                <w:bCs/>
              </w:rPr>
            </w:pPr>
            <w:r>
              <w:rPr>
                <w:b/>
                <w:bCs/>
              </w:rPr>
              <w:t>0.001</w:t>
            </w:r>
          </w:p>
        </w:tc>
        <w:tc>
          <w:tcPr>
            <w:tcW w:w="1984" w:type="dxa"/>
            <w:vAlign w:val="center"/>
          </w:tcPr>
          <w:p w14:paraId="14000B6F" w14:textId="77777777" w:rsidR="00864CB7" w:rsidRDefault="00864CB7" w:rsidP="00864CB7">
            <w:pPr>
              <w:rPr>
                <w:b/>
                <w:bCs/>
              </w:rPr>
            </w:pPr>
            <w:r>
              <w:t>2.05(1.28–3.28</w:t>
            </w:r>
            <w:r>
              <w:rPr>
                <w:rFonts w:hint="eastAsia"/>
              </w:rPr>
              <w:t>)</w:t>
            </w:r>
          </w:p>
        </w:tc>
        <w:tc>
          <w:tcPr>
            <w:tcW w:w="1129" w:type="dxa"/>
            <w:vAlign w:val="center"/>
          </w:tcPr>
          <w:p w14:paraId="60C36BA7" w14:textId="7D0BD38B" w:rsidR="00864CB7" w:rsidRDefault="00864CB7" w:rsidP="00864CB7">
            <w:pPr>
              <w:rPr>
                <w:b/>
                <w:bCs/>
              </w:rPr>
            </w:pPr>
            <w:bookmarkStart w:id="1" w:name="OLE_LINK3"/>
            <w:r>
              <w:rPr>
                <w:rFonts w:hint="eastAsia"/>
                <w:b/>
                <w:bCs/>
              </w:rPr>
              <w:t>&lt;0.001</w:t>
            </w:r>
            <w:bookmarkEnd w:id="1"/>
          </w:p>
        </w:tc>
      </w:tr>
      <w:tr w:rsidR="00864CB7" w14:paraId="3A4E6AC5" w14:textId="77777777" w:rsidTr="00CD4EC8">
        <w:tc>
          <w:tcPr>
            <w:tcW w:w="2410" w:type="dxa"/>
            <w:vAlign w:val="center"/>
          </w:tcPr>
          <w:p w14:paraId="2CA4A37C" w14:textId="77777777" w:rsidR="00864CB7" w:rsidRDefault="00864CB7" w:rsidP="00864CB7">
            <w:pPr>
              <w:ind w:firstLineChars="100"/>
            </w:pPr>
            <w:r>
              <w:rPr>
                <w:rFonts w:cstheme="minorHAnsi" w:hint="eastAsia"/>
              </w:rPr>
              <w:t>T</w:t>
            </w:r>
            <w:r>
              <w:rPr>
                <w:rFonts w:cstheme="minorHAnsi"/>
              </w:rPr>
              <w:t>LMU (continuous)</w:t>
            </w:r>
          </w:p>
        </w:tc>
        <w:tc>
          <w:tcPr>
            <w:tcW w:w="1985" w:type="dxa"/>
            <w:vAlign w:val="center"/>
          </w:tcPr>
          <w:p w14:paraId="43209973" w14:textId="77777777" w:rsidR="00864CB7" w:rsidRDefault="00864CB7" w:rsidP="00864CB7">
            <w:r>
              <w:t>1.01(0.99–1.03)</w:t>
            </w:r>
          </w:p>
        </w:tc>
        <w:tc>
          <w:tcPr>
            <w:tcW w:w="1134" w:type="dxa"/>
            <w:vAlign w:val="center"/>
          </w:tcPr>
          <w:p w14:paraId="54AB9C9B" w14:textId="77777777" w:rsidR="00864CB7" w:rsidRDefault="00864CB7" w:rsidP="00864CB7">
            <w:r>
              <w:t>0.227</w:t>
            </w:r>
          </w:p>
        </w:tc>
        <w:tc>
          <w:tcPr>
            <w:tcW w:w="1984" w:type="dxa"/>
            <w:vAlign w:val="center"/>
          </w:tcPr>
          <w:p w14:paraId="56A3B941" w14:textId="77777777" w:rsidR="00864CB7" w:rsidRDefault="00864CB7" w:rsidP="00864CB7">
            <w:r>
              <w:t>1.01(0.99–1.04)</w:t>
            </w:r>
          </w:p>
        </w:tc>
        <w:tc>
          <w:tcPr>
            <w:tcW w:w="1129" w:type="dxa"/>
            <w:vAlign w:val="center"/>
          </w:tcPr>
          <w:p w14:paraId="6206CF5F" w14:textId="77777777" w:rsidR="00864CB7" w:rsidRDefault="00864CB7" w:rsidP="00864CB7">
            <w:r>
              <w:t>0.186</w:t>
            </w:r>
          </w:p>
        </w:tc>
      </w:tr>
      <w:tr w:rsidR="00864CB7" w14:paraId="3E466720" w14:textId="77777777" w:rsidTr="00CD4EC8">
        <w:tc>
          <w:tcPr>
            <w:tcW w:w="2410" w:type="dxa"/>
            <w:tcBorders>
              <w:bottom w:val="single" w:sz="4" w:space="0" w:color="auto"/>
            </w:tcBorders>
            <w:vAlign w:val="center"/>
          </w:tcPr>
          <w:p w14:paraId="6D62D9AF" w14:textId="7FBB03F5" w:rsidR="00864CB7" w:rsidRDefault="00864CB7" w:rsidP="00864CB7">
            <w:pPr>
              <w:ind w:firstLineChars="100"/>
              <w:rPr>
                <w:rFonts w:cstheme="minorHAnsi"/>
              </w:rPr>
            </w:pPr>
            <w:r>
              <w:rPr>
                <w:rFonts w:cstheme="minorHAnsi" w:hint="eastAsia"/>
              </w:rPr>
              <w:t>T</w:t>
            </w:r>
            <w:r>
              <w:rPr>
                <w:rFonts w:cstheme="minorHAnsi"/>
              </w:rPr>
              <w:t>LMU</w:t>
            </w:r>
            <w:r>
              <w:rPr>
                <w:rFonts w:cstheme="minorHAnsi" w:hint="eastAsia"/>
              </w:rPr>
              <w:t>≥</w:t>
            </w:r>
            <w:r>
              <w:rPr>
                <w:rFonts w:cstheme="minorHAnsi"/>
              </w:rPr>
              <w:t>15.24</w:t>
            </w:r>
            <w:r w:rsidR="0045288B">
              <w:rPr>
                <w:rFonts w:cstheme="minorHAnsi"/>
              </w:rPr>
              <w:t>cc</w:t>
            </w:r>
          </w:p>
        </w:tc>
        <w:tc>
          <w:tcPr>
            <w:tcW w:w="1985" w:type="dxa"/>
            <w:tcBorders>
              <w:bottom w:val="single" w:sz="4" w:space="0" w:color="auto"/>
            </w:tcBorders>
            <w:vAlign w:val="center"/>
          </w:tcPr>
          <w:p w14:paraId="044611C7" w14:textId="77777777" w:rsidR="00864CB7" w:rsidRDefault="00864CB7" w:rsidP="00864CB7">
            <w:r>
              <w:t>2.22(1.38–3.59)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vAlign w:val="center"/>
          </w:tcPr>
          <w:p w14:paraId="0F24B4DF" w14:textId="1CCBB4EA" w:rsidR="00864CB7" w:rsidRDefault="00864CB7" w:rsidP="00864CB7">
            <w:pPr>
              <w:rPr>
                <w:b/>
                <w:bCs/>
              </w:rPr>
            </w:pPr>
            <w:r>
              <w:rPr>
                <w:b/>
                <w:bCs/>
              </w:rPr>
              <w:t>0.004</w:t>
            </w:r>
          </w:p>
        </w:tc>
        <w:tc>
          <w:tcPr>
            <w:tcW w:w="1984" w:type="dxa"/>
            <w:tcBorders>
              <w:bottom w:val="single" w:sz="4" w:space="0" w:color="auto"/>
            </w:tcBorders>
            <w:vAlign w:val="center"/>
          </w:tcPr>
          <w:p w14:paraId="0E3B7D9F" w14:textId="77777777" w:rsidR="00864CB7" w:rsidRDefault="00864CB7" w:rsidP="00864CB7">
            <w:r>
              <w:t>2.35(1.44–3.82)</w:t>
            </w:r>
          </w:p>
        </w:tc>
        <w:tc>
          <w:tcPr>
            <w:tcW w:w="1129" w:type="dxa"/>
            <w:tcBorders>
              <w:bottom w:val="single" w:sz="4" w:space="0" w:color="auto"/>
            </w:tcBorders>
            <w:vAlign w:val="center"/>
          </w:tcPr>
          <w:p w14:paraId="1B4EEF7E" w14:textId="5EB66B19" w:rsidR="00864CB7" w:rsidRDefault="00864CB7" w:rsidP="00864CB7">
            <w:pPr>
              <w:rPr>
                <w:b/>
                <w:bCs/>
              </w:rPr>
            </w:pPr>
            <w:r>
              <w:rPr>
                <w:b/>
                <w:bCs/>
              </w:rPr>
              <w:t>0.002</w:t>
            </w:r>
          </w:p>
        </w:tc>
      </w:tr>
    </w:tbl>
    <w:p w14:paraId="761C8DFE" w14:textId="5B5A92BA" w:rsidR="0045288B" w:rsidRDefault="0045288B" w:rsidP="00B842BD">
      <w:pPr>
        <w:ind w:firstLine="0"/>
        <w:rPr>
          <w:rFonts w:ascii="等线" w:eastAsia="等线" w:hAnsi="等线" w:cs="Times New Roman"/>
          <w:b/>
          <w:bCs/>
        </w:rPr>
      </w:pPr>
      <w:r>
        <w:t xml:space="preserve">KPS </w:t>
      </w:r>
      <w:proofErr w:type="spellStart"/>
      <w:r>
        <w:rPr>
          <w:rFonts w:eastAsiaTheme="minorHAnsi"/>
        </w:rPr>
        <w:t>k</w:t>
      </w:r>
      <w:r w:rsidRPr="00262050">
        <w:rPr>
          <w:rFonts w:eastAsiaTheme="minorHAnsi"/>
        </w:rPr>
        <w:t>arnofsky</w:t>
      </w:r>
      <w:proofErr w:type="spellEnd"/>
      <w:r w:rsidRPr="00262050">
        <w:rPr>
          <w:rFonts w:eastAsiaTheme="minorHAnsi"/>
        </w:rPr>
        <w:t xml:space="preserve"> </w:t>
      </w:r>
      <w:r>
        <w:rPr>
          <w:rFonts w:eastAsiaTheme="minorHAnsi"/>
        </w:rPr>
        <w:t>p</w:t>
      </w:r>
      <w:r w:rsidRPr="00262050">
        <w:rPr>
          <w:rFonts w:eastAsiaTheme="minorHAnsi"/>
        </w:rPr>
        <w:t xml:space="preserve">erformance </w:t>
      </w:r>
      <w:r>
        <w:rPr>
          <w:rFonts w:eastAsiaTheme="minorHAnsi"/>
        </w:rPr>
        <w:t>s</w:t>
      </w:r>
      <w:r w:rsidRPr="00262050">
        <w:rPr>
          <w:rFonts w:eastAsiaTheme="minorHAnsi"/>
        </w:rPr>
        <w:t>tatus</w:t>
      </w:r>
    </w:p>
    <w:p w14:paraId="7FC7528E" w14:textId="2C91F2CE" w:rsidR="006846FD" w:rsidRDefault="006846FD" w:rsidP="006846FD">
      <w:pPr>
        <w:rPr>
          <w:rFonts w:ascii="等线" w:eastAsia="等线" w:hAnsi="等线" w:cs="Times New Roman"/>
        </w:rPr>
      </w:pPr>
      <w:r>
        <w:rPr>
          <w:rFonts w:ascii="等线" w:eastAsia="等线" w:hAnsi="等线" w:cs="Times New Roman" w:hint="eastAsia"/>
          <w:b/>
          <w:bCs/>
        </w:rPr>
        <w:t xml:space="preserve">Table </w:t>
      </w:r>
      <w:r>
        <w:rPr>
          <w:rFonts w:ascii="等线" w:eastAsia="等线" w:hAnsi="等线" w:cs="Times New Roman"/>
          <w:b/>
          <w:bCs/>
        </w:rPr>
        <w:t>2</w:t>
      </w:r>
      <w:r>
        <w:rPr>
          <w:rFonts w:ascii="等线" w:eastAsia="等线" w:hAnsi="等线" w:cs="Times New Roman" w:hint="eastAsia"/>
        </w:rPr>
        <w:t xml:space="preserve"> The </w:t>
      </w:r>
      <w:r w:rsidR="009A2BD8" w:rsidRPr="006139F3">
        <w:t>Pearson</w:t>
      </w:r>
      <w:r w:rsidR="00771563">
        <w:rPr>
          <w:rFonts w:ascii="等线" w:eastAsia="等线" w:hAnsi="等线" w:cs="Times New Roman" w:hint="eastAsia"/>
        </w:rPr>
        <w:t xml:space="preserve"> correlation coefficient</w:t>
      </w:r>
      <w:r>
        <w:rPr>
          <w:rFonts w:ascii="等线" w:eastAsia="等线" w:hAnsi="等线" w:cs="Times New Roman" w:hint="eastAsia"/>
        </w:rPr>
        <w:t xml:space="preserve"> </w:t>
      </w:r>
      <w:r w:rsidR="00887A31">
        <w:rPr>
          <w:rFonts w:ascii="等线" w:eastAsia="等线" w:hAnsi="等线" w:cs="Times New Roman"/>
        </w:rPr>
        <w:t>among</w:t>
      </w:r>
      <w:r>
        <w:rPr>
          <w:rFonts w:ascii="等线" w:eastAsia="等线" w:hAnsi="等线" w:cs="Times New Roman" w:hint="eastAsia"/>
        </w:rPr>
        <w:t xml:space="preserve"> PET parameters</w:t>
      </w:r>
    </w:p>
    <w:tbl>
      <w:tblPr>
        <w:tblStyle w:val="ab"/>
        <w:tblW w:w="8359" w:type="dxa"/>
        <w:tblLook w:val="04A0" w:firstRow="1" w:lastRow="0" w:firstColumn="1" w:lastColumn="0" w:noHBand="0" w:noVBand="1"/>
      </w:tblPr>
      <w:tblGrid>
        <w:gridCol w:w="1369"/>
        <w:gridCol w:w="1370"/>
        <w:gridCol w:w="1369"/>
        <w:gridCol w:w="1370"/>
        <w:gridCol w:w="1369"/>
        <w:gridCol w:w="1512"/>
      </w:tblGrid>
      <w:tr w:rsidR="006846FD" w14:paraId="40C17E34" w14:textId="77777777" w:rsidTr="00892288">
        <w:tc>
          <w:tcPr>
            <w:tcW w:w="1369" w:type="dxa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</w:tcPr>
          <w:p w14:paraId="1CB6FEFC" w14:textId="77777777" w:rsidR="006846FD" w:rsidRDefault="006846FD" w:rsidP="0078427A">
            <w:pPr>
              <w:rPr>
                <w:rFonts w:ascii="等线" w:eastAsia="等线" w:hAnsi="等线" w:cs="Times New Roman"/>
                <w:kern w:val="0"/>
              </w:rPr>
            </w:pPr>
          </w:p>
        </w:tc>
        <w:tc>
          <w:tcPr>
            <w:tcW w:w="1370" w:type="dxa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hideMark/>
          </w:tcPr>
          <w:p w14:paraId="3360C484" w14:textId="77777777" w:rsidR="006846FD" w:rsidRDefault="006846FD" w:rsidP="0078427A">
            <w:pPr>
              <w:rPr>
                <w:rFonts w:ascii="等线" w:eastAsia="等线" w:hAnsi="等线"/>
                <w:kern w:val="0"/>
              </w:rPr>
            </w:pPr>
            <w:r>
              <w:rPr>
                <w:rFonts w:ascii="等线" w:eastAsia="等线" w:hAnsi="等线" w:hint="eastAsia"/>
                <w:kern w:val="0"/>
              </w:rPr>
              <w:t>TBRmax</w:t>
            </w:r>
          </w:p>
        </w:tc>
        <w:tc>
          <w:tcPr>
            <w:tcW w:w="1369" w:type="dxa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hideMark/>
          </w:tcPr>
          <w:p w14:paraId="225FD3EC" w14:textId="77777777" w:rsidR="006846FD" w:rsidRDefault="006846FD" w:rsidP="0078427A">
            <w:pPr>
              <w:rPr>
                <w:rFonts w:ascii="等线" w:eastAsia="等线" w:hAnsi="等线"/>
                <w:kern w:val="0"/>
              </w:rPr>
            </w:pPr>
            <w:r>
              <w:rPr>
                <w:rFonts w:ascii="等线" w:eastAsia="等线" w:hAnsi="等线" w:hint="eastAsia"/>
                <w:kern w:val="0"/>
              </w:rPr>
              <w:t>TBRmean</w:t>
            </w:r>
          </w:p>
        </w:tc>
        <w:tc>
          <w:tcPr>
            <w:tcW w:w="1370" w:type="dxa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hideMark/>
          </w:tcPr>
          <w:p w14:paraId="5151C1A6" w14:textId="77777777" w:rsidR="006846FD" w:rsidRDefault="006846FD" w:rsidP="0078427A">
            <w:pPr>
              <w:rPr>
                <w:rFonts w:ascii="等线" w:eastAsia="等线" w:hAnsi="等线"/>
                <w:kern w:val="0"/>
              </w:rPr>
            </w:pPr>
            <w:r>
              <w:rPr>
                <w:rFonts w:ascii="等线" w:eastAsia="等线" w:hAnsi="等线" w:hint="eastAsia"/>
                <w:kern w:val="0"/>
              </w:rPr>
              <w:t>TBRpeak</w:t>
            </w:r>
          </w:p>
        </w:tc>
        <w:tc>
          <w:tcPr>
            <w:tcW w:w="1369" w:type="dxa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hideMark/>
          </w:tcPr>
          <w:p w14:paraId="487EF0FE" w14:textId="77777777" w:rsidR="006846FD" w:rsidRDefault="006846FD" w:rsidP="0078427A">
            <w:pPr>
              <w:rPr>
                <w:rFonts w:ascii="等线" w:eastAsia="等线" w:hAnsi="等线"/>
                <w:kern w:val="0"/>
              </w:rPr>
            </w:pPr>
            <w:r>
              <w:rPr>
                <w:rFonts w:ascii="等线" w:eastAsia="等线" w:hAnsi="等线" w:hint="eastAsia"/>
                <w:kern w:val="0"/>
              </w:rPr>
              <w:t>MTV</w:t>
            </w:r>
          </w:p>
        </w:tc>
        <w:tc>
          <w:tcPr>
            <w:tcW w:w="1512" w:type="dxa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hideMark/>
          </w:tcPr>
          <w:p w14:paraId="48F02B7F" w14:textId="77777777" w:rsidR="006846FD" w:rsidRDefault="006846FD" w:rsidP="0078427A">
            <w:pPr>
              <w:rPr>
                <w:rFonts w:ascii="等线" w:eastAsia="等线" w:hAnsi="等线"/>
                <w:kern w:val="0"/>
              </w:rPr>
            </w:pPr>
            <w:r>
              <w:rPr>
                <w:rFonts w:ascii="等线" w:eastAsia="等线" w:hAnsi="等线" w:hint="eastAsia"/>
                <w:kern w:val="0"/>
              </w:rPr>
              <w:t>TLMU</w:t>
            </w:r>
          </w:p>
        </w:tc>
      </w:tr>
      <w:tr w:rsidR="006846FD" w14:paraId="0E5BC9A2" w14:textId="77777777" w:rsidTr="00892288">
        <w:tc>
          <w:tcPr>
            <w:tcW w:w="1369" w:type="dxa"/>
            <w:tcBorders>
              <w:top w:val="single" w:sz="2" w:space="0" w:color="auto"/>
              <w:left w:val="nil"/>
              <w:bottom w:val="nil"/>
              <w:right w:val="nil"/>
            </w:tcBorders>
            <w:hideMark/>
          </w:tcPr>
          <w:p w14:paraId="5A136D47" w14:textId="77777777" w:rsidR="006846FD" w:rsidRDefault="006846FD" w:rsidP="0078427A">
            <w:pPr>
              <w:rPr>
                <w:rFonts w:ascii="等线" w:eastAsia="等线" w:hAnsi="等线"/>
                <w:kern w:val="0"/>
              </w:rPr>
            </w:pPr>
            <w:r>
              <w:rPr>
                <w:rFonts w:ascii="等线" w:eastAsia="等线" w:hAnsi="等线" w:hint="eastAsia"/>
                <w:kern w:val="0"/>
              </w:rPr>
              <w:t>TBRmax</w:t>
            </w:r>
          </w:p>
        </w:tc>
        <w:tc>
          <w:tcPr>
            <w:tcW w:w="1370" w:type="dxa"/>
            <w:tcBorders>
              <w:top w:val="single" w:sz="2" w:space="0" w:color="auto"/>
              <w:left w:val="nil"/>
              <w:bottom w:val="nil"/>
              <w:right w:val="nil"/>
            </w:tcBorders>
          </w:tcPr>
          <w:p w14:paraId="36541536" w14:textId="0EB9E523" w:rsidR="006846FD" w:rsidRDefault="00BC09FD" w:rsidP="0078427A">
            <w:pPr>
              <w:rPr>
                <w:rFonts w:ascii="等线" w:eastAsia="等线" w:hAnsi="等线"/>
                <w:kern w:val="0"/>
              </w:rPr>
            </w:pPr>
            <w:r>
              <w:rPr>
                <w:rFonts w:ascii="等线" w:eastAsia="等线" w:hAnsi="等线" w:hint="eastAsia"/>
                <w:kern w:val="0"/>
              </w:rPr>
              <w:t>1</w:t>
            </w:r>
          </w:p>
        </w:tc>
        <w:tc>
          <w:tcPr>
            <w:tcW w:w="1369" w:type="dxa"/>
            <w:tcBorders>
              <w:top w:val="single" w:sz="2" w:space="0" w:color="auto"/>
              <w:left w:val="nil"/>
              <w:bottom w:val="nil"/>
              <w:right w:val="nil"/>
            </w:tcBorders>
            <w:hideMark/>
          </w:tcPr>
          <w:p w14:paraId="52BE78FB" w14:textId="489D9FD6" w:rsidR="006846FD" w:rsidRDefault="006846FD" w:rsidP="0078427A">
            <w:pPr>
              <w:rPr>
                <w:rFonts w:ascii="等线" w:eastAsia="等线" w:hAnsi="等线"/>
                <w:kern w:val="0"/>
              </w:rPr>
            </w:pPr>
            <w:r>
              <w:rPr>
                <w:rFonts w:ascii="等线" w:eastAsia="等线" w:hAnsi="等线" w:hint="eastAsia"/>
                <w:kern w:val="0"/>
              </w:rPr>
              <w:t>0.86</w:t>
            </w:r>
          </w:p>
        </w:tc>
        <w:tc>
          <w:tcPr>
            <w:tcW w:w="1370" w:type="dxa"/>
            <w:tcBorders>
              <w:top w:val="single" w:sz="2" w:space="0" w:color="auto"/>
              <w:left w:val="nil"/>
              <w:bottom w:val="nil"/>
              <w:right w:val="nil"/>
            </w:tcBorders>
            <w:hideMark/>
          </w:tcPr>
          <w:p w14:paraId="70341025" w14:textId="6209AB35" w:rsidR="006846FD" w:rsidRDefault="006846FD" w:rsidP="0078427A">
            <w:pPr>
              <w:rPr>
                <w:rFonts w:ascii="等线" w:eastAsia="等线" w:hAnsi="等线"/>
                <w:kern w:val="0"/>
              </w:rPr>
            </w:pPr>
            <w:r>
              <w:rPr>
                <w:rFonts w:ascii="等线" w:eastAsia="等线" w:hAnsi="等线" w:hint="eastAsia"/>
                <w:kern w:val="0"/>
              </w:rPr>
              <w:t>0.94</w:t>
            </w:r>
          </w:p>
        </w:tc>
        <w:tc>
          <w:tcPr>
            <w:tcW w:w="1369" w:type="dxa"/>
            <w:tcBorders>
              <w:top w:val="single" w:sz="2" w:space="0" w:color="auto"/>
              <w:left w:val="nil"/>
              <w:bottom w:val="nil"/>
              <w:right w:val="nil"/>
            </w:tcBorders>
            <w:hideMark/>
          </w:tcPr>
          <w:p w14:paraId="185C48EA" w14:textId="3D1D03C8" w:rsidR="006846FD" w:rsidRPr="00892288" w:rsidRDefault="006846FD" w:rsidP="0078427A">
            <w:pPr>
              <w:rPr>
                <w:rFonts w:ascii="等线" w:eastAsia="等线" w:hAnsi="等线"/>
                <w:kern w:val="0"/>
              </w:rPr>
            </w:pPr>
            <w:r w:rsidRPr="00892288">
              <w:rPr>
                <w:rFonts w:ascii="等线" w:eastAsia="等线" w:hAnsi="等线" w:hint="eastAsia"/>
                <w:kern w:val="0"/>
              </w:rPr>
              <w:t>0.55</w:t>
            </w:r>
          </w:p>
        </w:tc>
        <w:tc>
          <w:tcPr>
            <w:tcW w:w="1512" w:type="dxa"/>
            <w:tcBorders>
              <w:top w:val="single" w:sz="2" w:space="0" w:color="auto"/>
              <w:left w:val="nil"/>
              <w:bottom w:val="nil"/>
              <w:right w:val="nil"/>
            </w:tcBorders>
            <w:hideMark/>
          </w:tcPr>
          <w:p w14:paraId="2765FB05" w14:textId="00D43E29" w:rsidR="006846FD" w:rsidRPr="00892288" w:rsidRDefault="006846FD" w:rsidP="0078427A">
            <w:pPr>
              <w:rPr>
                <w:rFonts w:ascii="等线" w:eastAsia="等线" w:hAnsi="等线"/>
                <w:kern w:val="0"/>
              </w:rPr>
            </w:pPr>
            <w:r w:rsidRPr="00892288">
              <w:rPr>
                <w:rFonts w:ascii="等线" w:eastAsia="等线" w:hAnsi="等线" w:hint="eastAsia"/>
                <w:kern w:val="0"/>
              </w:rPr>
              <w:t>0.68</w:t>
            </w:r>
          </w:p>
        </w:tc>
      </w:tr>
      <w:tr w:rsidR="006846FD" w14:paraId="76BD4220" w14:textId="77777777" w:rsidTr="00892288"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2530505" w14:textId="77777777" w:rsidR="006846FD" w:rsidRDefault="006846FD" w:rsidP="0078427A">
            <w:pPr>
              <w:rPr>
                <w:rFonts w:ascii="等线" w:eastAsia="等线" w:hAnsi="等线"/>
                <w:kern w:val="0"/>
              </w:rPr>
            </w:pPr>
            <w:r>
              <w:rPr>
                <w:rFonts w:ascii="等线" w:eastAsia="等线" w:hAnsi="等线" w:hint="eastAsia"/>
                <w:kern w:val="0"/>
              </w:rPr>
              <w:t>TBRmean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</w:tcPr>
          <w:p w14:paraId="75F4815B" w14:textId="77777777" w:rsidR="006846FD" w:rsidRDefault="006846FD" w:rsidP="0078427A">
            <w:pPr>
              <w:rPr>
                <w:rFonts w:ascii="等线" w:eastAsia="等线" w:hAnsi="等线"/>
                <w:kern w:val="0"/>
              </w:rPr>
            </w:pP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</w:tcPr>
          <w:p w14:paraId="401379AB" w14:textId="6B313F61" w:rsidR="006846FD" w:rsidRDefault="00BC09FD" w:rsidP="0078427A">
            <w:pPr>
              <w:rPr>
                <w:rFonts w:ascii="等线" w:eastAsia="等线" w:hAnsi="等线"/>
                <w:kern w:val="0"/>
              </w:rPr>
            </w:pPr>
            <w:r>
              <w:rPr>
                <w:rFonts w:ascii="等线" w:eastAsia="等线" w:hAnsi="等线" w:hint="eastAsia"/>
                <w:kern w:val="0"/>
              </w:rPr>
              <w:t>1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62F6778" w14:textId="27FA019F" w:rsidR="006846FD" w:rsidRDefault="006846FD" w:rsidP="0078427A">
            <w:pPr>
              <w:rPr>
                <w:rFonts w:ascii="等线" w:eastAsia="等线" w:hAnsi="等线"/>
                <w:kern w:val="0"/>
              </w:rPr>
            </w:pPr>
            <w:r>
              <w:rPr>
                <w:rFonts w:ascii="等线" w:eastAsia="等线" w:hAnsi="等线" w:hint="eastAsia"/>
                <w:kern w:val="0"/>
              </w:rPr>
              <w:t>0.87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3A131F9" w14:textId="1D26F363" w:rsidR="006846FD" w:rsidRPr="00892288" w:rsidRDefault="006846FD" w:rsidP="0078427A">
            <w:pPr>
              <w:rPr>
                <w:rFonts w:ascii="等线" w:eastAsia="等线" w:hAnsi="等线"/>
                <w:kern w:val="0"/>
              </w:rPr>
            </w:pPr>
            <w:r w:rsidRPr="00892288">
              <w:rPr>
                <w:rFonts w:ascii="等线" w:eastAsia="等线" w:hAnsi="等线" w:hint="eastAsia"/>
                <w:kern w:val="0"/>
              </w:rPr>
              <w:t>0.53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A06ECF4" w14:textId="69615DEB" w:rsidR="006846FD" w:rsidRPr="00892288" w:rsidRDefault="006846FD" w:rsidP="0078427A">
            <w:pPr>
              <w:rPr>
                <w:rFonts w:ascii="等线" w:eastAsia="等线" w:hAnsi="等线"/>
                <w:kern w:val="0"/>
              </w:rPr>
            </w:pPr>
            <w:r w:rsidRPr="00892288">
              <w:rPr>
                <w:rFonts w:ascii="等线" w:eastAsia="等线" w:hAnsi="等线" w:hint="eastAsia"/>
                <w:kern w:val="0"/>
              </w:rPr>
              <w:t>0.60</w:t>
            </w:r>
          </w:p>
        </w:tc>
      </w:tr>
      <w:tr w:rsidR="006846FD" w14:paraId="60D2CE1A" w14:textId="77777777" w:rsidTr="00892288"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59EBEA2" w14:textId="77777777" w:rsidR="006846FD" w:rsidRDefault="006846FD" w:rsidP="0078427A">
            <w:pPr>
              <w:rPr>
                <w:rFonts w:ascii="等线" w:eastAsia="等线" w:hAnsi="等线"/>
                <w:kern w:val="0"/>
              </w:rPr>
            </w:pPr>
            <w:r>
              <w:rPr>
                <w:rFonts w:ascii="等线" w:eastAsia="等线" w:hAnsi="等线" w:hint="eastAsia"/>
                <w:kern w:val="0"/>
              </w:rPr>
              <w:t>TBRpeak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</w:tcPr>
          <w:p w14:paraId="4604342D" w14:textId="77777777" w:rsidR="006846FD" w:rsidRDefault="006846FD" w:rsidP="0078427A">
            <w:pPr>
              <w:rPr>
                <w:rFonts w:ascii="等线" w:eastAsia="等线" w:hAnsi="等线"/>
                <w:kern w:val="0"/>
              </w:rPr>
            </w:pP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</w:tcPr>
          <w:p w14:paraId="2A528EB2" w14:textId="77777777" w:rsidR="006846FD" w:rsidRDefault="006846FD" w:rsidP="0078427A">
            <w:pPr>
              <w:rPr>
                <w:rFonts w:ascii="等线" w:eastAsia="等线" w:hAnsi="等线"/>
                <w:kern w:val="0"/>
              </w:rPr>
            </w:pP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</w:tcPr>
          <w:p w14:paraId="3C390F2B" w14:textId="6B4C0CD6" w:rsidR="006846FD" w:rsidRDefault="00BC09FD" w:rsidP="0078427A">
            <w:pPr>
              <w:rPr>
                <w:rFonts w:ascii="等线" w:eastAsia="等线" w:hAnsi="等线"/>
                <w:kern w:val="0"/>
              </w:rPr>
            </w:pPr>
            <w:r>
              <w:rPr>
                <w:rFonts w:ascii="等线" w:eastAsia="等线" w:hAnsi="等线" w:hint="eastAsia"/>
                <w:kern w:val="0"/>
              </w:rPr>
              <w:t>1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407A98D" w14:textId="7A53EDBC" w:rsidR="006846FD" w:rsidRPr="00892288" w:rsidRDefault="006846FD" w:rsidP="0078427A">
            <w:pPr>
              <w:rPr>
                <w:rFonts w:ascii="等线" w:eastAsia="等线" w:hAnsi="等线"/>
                <w:kern w:val="0"/>
              </w:rPr>
            </w:pPr>
            <w:r w:rsidRPr="00892288">
              <w:rPr>
                <w:rFonts w:ascii="等线" w:eastAsia="等线" w:hAnsi="等线" w:hint="eastAsia"/>
                <w:kern w:val="0"/>
              </w:rPr>
              <w:t>0.62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5008A9E" w14:textId="575CF4F6" w:rsidR="006846FD" w:rsidRPr="00892288" w:rsidRDefault="006846FD" w:rsidP="0078427A">
            <w:pPr>
              <w:rPr>
                <w:rFonts w:ascii="等线" w:eastAsia="等线" w:hAnsi="等线"/>
                <w:kern w:val="0"/>
              </w:rPr>
            </w:pPr>
            <w:r w:rsidRPr="00892288">
              <w:rPr>
                <w:rFonts w:ascii="等线" w:eastAsia="等线" w:hAnsi="等线" w:hint="eastAsia"/>
                <w:kern w:val="0"/>
              </w:rPr>
              <w:t>0.72</w:t>
            </w:r>
          </w:p>
        </w:tc>
      </w:tr>
      <w:tr w:rsidR="006846FD" w14:paraId="6158A277" w14:textId="77777777" w:rsidTr="00892288">
        <w:tc>
          <w:tcPr>
            <w:tcW w:w="1369" w:type="dxa"/>
            <w:tcBorders>
              <w:top w:val="nil"/>
              <w:left w:val="nil"/>
              <w:bottom w:val="single" w:sz="2" w:space="0" w:color="auto"/>
              <w:right w:val="nil"/>
            </w:tcBorders>
            <w:hideMark/>
          </w:tcPr>
          <w:p w14:paraId="12399B35" w14:textId="77777777" w:rsidR="006846FD" w:rsidRDefault="006846FD" w:rsidP="0078427A">
            <w:pPr>
              <w:rPr>
                <w:rFonts w:ascii="等线" w:eastAsia="等线" w:hAnsi="等线"/>
                <w:kern w:val="0"/>
              </w:rPr>
            </w:pPr>
            <w:r>
              <w:rPr>
                <w:rFonts w:ascii="等线" w:eastAsia="等线" w:hAnsi="等线" w:hint="eastAsia"/>
                <w:kern w:val="0"/>
              </w:rPr>
              <w:t>MTV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2" w:space="0" w:color="auto"/>
              <w:right w:val="nil"/>
            </w:tcBorders>
          </w:tcPr>
          <w:p w14:paraId="4703F8F9" w14:textId="77777777" w:rsidR="006846FD" w:rsidRDefault="006846FD" w:rsidP="0078427A">
            <w:pPr>
              <w:rPr>
                <w:rFonts w:ascii="等线" w:eastAsia="等线" w:hAnsi="等线"/>
                <w:kern w:val="0"/>
              </w:rPr>
            </w:pPr>
          </w:p>
        </w:tc>
        <w:tc>
          <w:tcPr>
            <w:tcW w:w="1369" w:type="dxa"/>
            <w:tcBorders>
              <w:top w:val="nil"/>
              <w:left w:val="nil"/>
              <w:bottom w:val="single" w:sz="2" w:space="0" w:color="auto"/>
              <w:right w:val="nil"/>
            </w:tcBorders>
          </w:tcPr>
          <w:p w14:paraId="7E73558D" w14:textId="77777777" w:rsidR="006846FD" w:rsidRDefault="006846FD" w:rsidP="0078427A">
            <w:pPr>
              <w:rPr>
                <w:rFonts w:ascii="等线" w:eastAsia="等线" w:hAnsi="等线"/>
                <w:kern w:val="0"/>
              </w:rPr>
            </w:pPr>
          </w:p>
        </w:tc>
        <w:tc>
          <w:tcPr>
            <w:tcW w:w="1370" w:type="dxa"/>
            <w:tcBorders>
              <w:top w:val="nil"/>
              <w:left w:val="nil"/>
              <w:bottom w:val="single" w:sz="2" w:space="0" w:color="auto"/>
              <w:right w:val="nil"/>
            </w:tcBorders>
          </w:tcPr>
          <w:p w14:paraId="29A5EE0C" w14:textId="77777777" w:rsidR="006846FD" w:rsidRDefault="006846FD" w:rsidP="0078427A">
            <w:pPr>
              <w:rPr>
                <w:rFonts w:ascii="等线" w:eastAsia="等线" w:hAnsi="等线"/>
                <w:kern w:val="0"/>
              </w:rPr>
            </w:pPr>
          </w:p>
        </w:tc>
        <w:tc>
          <w:tcPr>
            <w:tcW w:w="1369" w:type="dxa"/>
            <w:tcBorders>
              <w:top w:val="nil"/>
              <w:left w:val="nil"/>
              <w:bottom w:val="single" w:sz="2" w:space="0" w:color="auto"/>
              <w:right w:val="nil"/>
            </w:tcBorders>
          </w:tcPr>
          <w:p w14:paraId="5DAA0485" w14:textId="600C0A68" w:rsidR="006846FD" w:rsidRDefault="00BC09FD" w:rsidP="0078427A">
            <w:pPr>
              <w:rPr>
                <w:rFonts w:ascii="等线" w:eastAsia="等线" w:hAnsi="等线"/>
                <w:kern w:val="0"/>
              </w:rPr>
            </w:pPr>
            <w:r>
              <w:rPr>
                <w:rFonts w:ascii="等线" w:eastAsia="等线" w:hAnsi="等线" w:hint="eastAsia"/>
                <w:kern w:val="0"/>
              </w:rPr>
              <w:t>1</w:t>
            </w:r>
          </w:p>
        </w:tc>
        <w:tc>
          <w:tcPr>
            <w:tcW w:w="1512" w:type="dxa"/>
            <w:tcBorders>
              <w:top w:val="nil"/>
              <w:left w:val="nil"/>
              <w:bottom w:val="single" w:sz="2" w:space="0" w:color="auto"/>
              <w:right w:val="nil"/>
            </w:tcBorders>
            <w:hideMark/>
          </w:tcPr>
          <w:p w14:paraId="5E7C4B11" w14:textId="242E5896" w:rsidR="006846FD" w:rsidRDefault="006846FD" w:rsidP="0078427A">
            <w:pPr>
              <w:rPr>
                <w:rFonts w:ascii="等线" w:eastAsia="等线" w:hAnsi="等线"/>
                <w:kern w:val="0"/>
              </w:rPr>
            </w:pPr>
            <w:r>
              <w:rPr>
                <w:rFonts w:ascii="等线" w:eastAsia="等线" w:hAnsi="等线" w:hint="eastAsia"/>
                <w:kern w:val="0"/>
              </w:rPr>
              <w:t>0.82</w:t>
            </w:r>
          </w:p>
        </w:tc>
      </w:tr>
    </w:tbl>
    <w:p w14:paraId="205DA086" w14:textId="4984ACB7" w:rsidR="006846FD" w:rsidRDefault="006846FD" w:rsidP="00F21315">
      <w:pPr>
        <w:ind w:firstLine="0"/>
        <w:rPr>
          <w:lang w:val="en-US"/>
        </w:rPr>
      </w:pPr>
    </w:p>
    <w:p w14:paraId="10548C6B" w14:textId="45E3ABB3" w:rsidR="0030729F" w:rsidRDefault="00E23004">
      <w:pPr>
        <w:rPr>
          <w:rFonts w:eastAsiaTheme="minorHAnsi"/>
        </w:rPr>
      </w:pPr>
      <w:r>
        <w:rPr>
          <w:rFonts w:eastAsiaTheme="minorHAnsi" w:hint="eastAsia"/>
          <w:b/>
          <w:bCs/>
        </w:rPr>
        <w:t>T</w:t>
      </w:r>
      <w:r>
        <w:rPr>
          <w:rFonts w:eastAsiaTheme="minorHAnsi"/>
          <w:b/>
          <w:bCs/>
        </w:rPr>
        <w:t>able</w:t>
      </w:r>
      <w:r w:rsidR="002344E6">
        <w:rPr>
          <w:rFonts w:eastAsiaTheme="minorHAnsi"/>
          <w:b/>
          <w:bCs/>
        </w:rPr>
        <w:t xml:space="preserve"> </w:t>
      </w:r>
      <w:r w:rsidR="004349F9">
        <w:rPr>
          <w:rFonts w:eastAsiaTheme="minorHAnsi"/>
          <w:b/>
          <w:bCs/>
        </w:rPr>
        <w:t xml:space="preserve">3 </w:t>
      </w:r>
      <w:r>
        <w:rPr>
          <w:rFonts w:eastAsiaTheme="minorHAnsi"/>
        </w:rPr>
        <w:t xml:space="preserve">Imaging features </w:t>
      </w:r>
      <w:r>
        <w:rPr>
          <w:rFonts w:eastAsiaTheme="minorHAnsi" w:hint="eastAsia"/>
        </w:rPr>
        <w:t>and</w:t>
      </w:r>
      <w:r>
        <w:rPr>
          <w:rFonts w:eastAsiaTheme="minorHAnsi"/>
        </w:rPr>
        <w:t xml:space="preserve"> survival between the histone mutation and wild status</w:t>
      </w:r>
    </w:p>
    <w:tbl>
      <w:tblPr>
        <w:tblStyle w:val="ab"/>
        <w:tblW w:w="850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835"/>
        <w:gridCol w:w="2127"/>
        <w:gridCol w:w="2126"/>
        <w:gridCol w:w="1417"/>
      </w:tblGrid>
      <w:tr w:rsidR="0030729F" w14:paraId="1116DDB6" w14:textId="77777777" w:rsidTr="00415B88"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69B8CA9" w14:textId="16BFB7C3" w:rsidR="0030729F" w:rsidRDefault="0030729F">
            <w:pPr>
              <w:ind w:firstLine="0"/>
            </w:pPr>
          </w:p>
        </w:tc>
        <w:tc>
          <w:tcPr>
            <w:tcW w:w="4253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86FF42D" w14:textId="77777777" w:rsidR="0030729F" w:rsidRDefault="00E23004">
            <w:pPr>
              <w:ind w:firstLine="0"/>
              <w:jc w:val="center"/>
            </w:pPr>
            <w:r>
              <w:rPr>
                <w:rFonts w:hint="eastAsia"/>
              </w:rPr>
              <w:t>M</w:t>
            </w:r>
            <w:r>
              <w:t>olecular pathology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9F758D0" w14:textId="77777777" w:rsidR="0030729F" w:rsidRDefault="00E23004">
            <w:pPr>
              <w:ind w:firstLine="0"/>
              <w:jc w:val="center"/>
            </w:pPr>
            <w:r>
              <w:rPr>
                <w:rFonts w:hint="eastAsia"/>
              </w:rPr>
              <w:t>S</w:t>
            </w:r>
            <w:r>
              <w:t>tatistical comparison</w:t>
            </w:r>
          </w:p>
        </w:tc>
      </w:tr>
      <w:tr w:rsidR="00BD07B3" w14:paraId="602EF5F8" w14:textId="77777777" w:rsidTr="00415B88"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54440CC" w14:textId="03073BF0" w:rsidR="00BD07B3" w:rsidRDefault="00A252FB" w:rsidP="00CC4B53">
            <w:pPr>
              <w:jc w:val="center"/>
            </w:pPr>
            <w:r>
              <w:t>Imaging features and survival</w:t>
            </w:r>
          </w:p>
        </w:tc>
        <w:tc>
          <w:tcPr>
            <w:tcW w:w="212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67695FF" w14:textId="77777777" w:rsidR="00BD07B3" w:rsidRDefault="00BD07B3">
            <w:pPr>
              <w:jc w:val="center"/>
            </w:pPr>
            <w:r>
              <w:rPr>
                <w:rFonts w:hint="eastAsia"/>
              </w:rPr>
              <w:t>H3 K27</w:t>
            </w:r>
            <w:r>
              <w:t>M mutation(n=32)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E6520D7" w14:textId="77777777" w:rsidR="00BD07B3" w:rsidRDefault="00BD07B3">
            <w:pPr>
              <w:jc w:val="center"/>
            </w:pPr>
            <w:r>
              <w:rPr>
                <w:rFonts w:hint="eastAsia"/>
              </w:rPr>
              <w:t>W</w:t>
            </w:r>
            <w:r>
              <w:t>ild type(n=4)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3C5A3EF" w14:textId="77777777" w:rsidR="00BD07B3" w:rsidRDefault="00BD07B3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P</w:t>
            </w:r>
          </w:p>
        </w:tc>
      </w:tr>
      <w:tr w:rsidR="00BD07B3" w14:paraId="280A9BB6" w14:textId="77777777" w:rsidTr="00415B88">
        <w:tc>
          <w:tcPr>
            <w:tcW w:w="2835" w:type="dxa"/>
            <w:tcBorders>
              <w:top w:val="single" w:sz="4" w:space="0" w:color="auto"/>
            </w:tcBorders>
            <w:vAlign w:val="center"/>
          </w:tcPr>
          <w:p w14:paraId="049F0563" w14:textId="77777777" w:rsidR="00BD07B3" w:rsidRDefault="00BD07B3">
            <w:pPr>
              <w:jc w:val="both"/>
            </w:pPr>
            <w:r>
              <w:t>MRI enhancement</w:t>
            </w:r>
          </w:p>
        </w:tc>
        <w:tc>
          <w:tcPr>
            <w:tcW w:w="2127" w:type="dxa"/>
            <w:tcBorders>
              <w:top w:val="single" w:sz="4" w:space="0" w:color="auto"/>
            </w:tcBorders>
            <w:vAlign w:val="center"/>
          </w:tcPr>
          <w:p w14:paraId="639E55B8" w14:textId="77777777" w:rsidR="00BD07B3" w:rsidRDefault="00BD07B3">
            <w:pPr>
              <w:jc w:val="center"/>
            </w:pPr>
          </w:p>
        </w:tc>
        <w:tc>
          <w:tcPr>
            <w:tcW w:w="2126" w:type="dxa"/>
            <w:tcBorders>
              <w:top w:val="single" w:sz="4" w:space="0" w:color="auto"/>
            </w:tcBorders>
            <w:vAlign w:val="center"/>
          </w:tcPr>
          <w:p w14:paraId="4C4B5ADF" w14:textId="77777777" w:rsidR="00BD07B3" w:rsidRDefault="00BD07B3">
            <w:pPr>
              <w:jc w:val="center"/>
            </w:pPr>
          </w:p>
        </w:tc>
        <w:tc>
          <w:tcPr>
            <w:tcW w:w="1417" w:type="dxa"/>
            <w:tcBorders>
              <w:top w:val="single" w:sz="4" w:space="0" w:color="auto"/>
            </w:tcBorders>
            <w:vAlign w:val="center"/>
          </w:tcPr>
          <w:p w14:paraId="06488B09" w14:textId="77777777" w:rsidR="00BD07B3" w:rsidRDefault="00BD07B3">
            <w:pPr>
              <w:jc w:val="center"/>
            </w:pPr>
            <w:r>
              <w:rPr>
                <w:rFonts w:hint="eastAsia"/>
              </w:rPr>
              <w:t>0</w:t>
            </w:r>
            <w:r>
              <w:t>.25</w:t>
            </w:r>
          </w:p>
        </w:tc>
      </w:tr>
      <w:tr w:rsidR="00BD07B3" w14:paraId="25AB0567" w14:textId="77777777" w:rsidTr="00415B88">
        <w:tc>
          <w:tcPr>
            <w:tcW w:w="2835" w:type="dxa"/>
            <w:vAlign w:val="center"/>
          </w:tcPr>
          <w:p w14:paraId="3A044B82" w14:textId="766A9BE3" w:rsidR="00BD07B3" w:rsidRDefault="009A2BD8">
            <w:pPr>
              <w:ind w:firstLine="420"/>
              <w:jc w:val="both"/>
            </w:pPr>
            <w:r>
              <w:t>Present</w:t>
            </w:r>
          </w:p>
        </w:tc>
        <w:tc>
          <w:tcPr>
            <w:tcW w:w="2127" w:type="dxa"/>
            <w:vAlign w:val="center"/>
          </w:tcPr>
          <w:p w14:paraId="51D17FDF" w14:textId="2CF80641" w:rsidR="00BD07B3" w:rsidRDefault="009A2BD8">
            <w:r>
              <w:t>1</w:t>
            </w:r>
            <w:r>
              <w:rPr>
                <w:rFonts w:hint="eastAsia"/>
                <w:lang w:val="en-US"/>
              </w:rPr>
              <w:t>8</w:t>
            </w:r>
            <w:r>
              <w:t>(</w:t>
            </w:r>
            <w:r>
              <w:rPr>
                <w:rFonts w:hint="eastAsia"/>
                <w:lang w:val="en-US"/>
              </w:rPr>
              <w:t>56.25</w:t>
            </w:r>
            <w:r>
              <w:t>%)</w:t>
            </w:r>
          </w:p>
        </w:tc>
        <w:tc>
          <w:tcPr>
            <w:tcW w:w="2126" w:type="dxa"/>
            <w:vAlign w:val="center"/>
          </w:tcPr>
          <w:p w14:paraId="6D2374A9" w14:textId="4214BA97" w:rsidR="00BD07B3" w:rsidRDefault="009A2BD8">
            <w:r>
              <w:rPr>
                <w:rFonts w:hint="eastAsia"/>
                <w:lang w:val="en-US"/>
              </w:rPr>
              <w:t>4</w:t>
            </w:r>
            <w:r>
              <w:t>(</w:t>
            </w:r>
            <w:r>
              <w:rPr>
                <w:rFonts w:hint="eastAsia"/>
                <w:lang w:val="en-US"/>
              </w:rPr>
              <w:t>100.00</w:t>
            </w:r>
            <w:r>
              <w:t>%)</w:t>
            </w:r>
          </w:p>
        </w:tc>
        <w:tc>
          <w:tcPr>
            <w:tcW w:w="1417" w:type="dxa"/>
            <w:vAlign w:val="center"/>
          </w:tcPr>
          <w:p w14:paraId="10FBC46B" w14:textId="77777777" w:rsidR="00BD07B3" w:rsidRDefault="00BD07B3">
            <w:pPr>
              <w:jc w:val="center"/>
            </w:pPr>
          </w:p>
        </w:tc>
      </w:tr>
      <w:tr w:rsidR="00BD07B3" w14:paraId="20D0D358" w14:textId="77777777" w:rsidTr="00415B88">
        <w:tc>
          <w:tcPr>
            <w:tcW w:w="2835" w:type="dxa"/>
            <w:vAlign w:val="center"/>
          </w:tcPr>
          <w:p w14:paraId="2CFB13AA" w14:textId="72EB5AB5" w:rsidR="00BD07B3" w:rsidRDefault="009A2BD8">
            <w:pPr>
              <w:ind w:firstLine="420"/>
              <w:jc w:val="both"/>
            </w:pPr>
            <w:r>
              <w:t>Absent</w:t>
            </w:r>
          </w:p>
        </w:tc>
        <w:tc>
          <w:tcPr>
            <w:tcW w:w="2127" w:type="dxa"/>
            <w:vAlign w:val="center"/>
          </w:tcPr>
          <w:p w14:paraId="372E3308" w14:textId="72840BF5" w:rsidR="00BD07B3" w:rsidRDefault="009A2BD8">
            <w:r>
              <w:t>1</w:t>
            </w:r>
            <w:r>
              <w:rPr>
                <w:rFonts w:hint="eastAsia"/>
                <w:lang w:val="en-US"/>
              </w:rPr>
              <w:t>4</w:t>
            </w:r>
            <w:r>
              <w:t>(</w:t>
            </w:r>
            <w:r>
              <w:rPr>
                <w:rFonts w:hint="eastAsia"/>
                <w:lang w:val="en-US"/>
              </w:rPr>
              <w:t>43.75</w:t>
            </w:r>
            <w:r>
              <w:t>%)</w:t>
            </w:r>
          </w:p>
        </w:tc>
        <w:tc>
          <w:tcPr>
            <w:tcW w:w="2126" w:type="dxa"/>
            <w:vAlign w:val="center"/>
          </w:tcPr>
          <w:p w14:paraId="02687E52" w14:textId="508F877A" w:rsidR="00BD07B3" w:rsidRDefault="009A2BD8">
            <w:r>
              <w:t>0(0.00%)</w:t>
            </w:r>
          </w:p>
        </w:tc>
        <w:tc>
          <w:tcPr>
            <w:tcW w:w="1417" w:type="dxa"/>
            <w:vAlign w:val="center"/>
          </w:tcPr>
          <w:p w14:paraId="32DB441D" w14:textId="77777777" w:rsidR="00BD07B3" w:rsidRDefault="00BD07B3">
            <w:pPr>
              <w:jc w:val="center"/>
            </w:pPr>
          </w:p>
        </w:tc>
      </w:tr>
      <w:tr w:rsidR="00BD07B3" w14:paraId="2CB0E064" w14:textId="77777777" w:rsidTr="00415B88">
        <w:tc>
          <w:tcPr>
            <w:tcW w:w="2835" w:type="dxa"/>
            <w:vAlign w:val="center"/>
          </w:tcPr>
          <w:p w14:paraId="0648A366" w14:textId="77777777" w:rsidR="00BD07B3" w:rsidRDefault="00BD07B3">
            <w:pPr>
              <w:jc w:val="both"/>
            </w:pPr>
            <w:r>
              <w:t xml:space="preserve">Uptake intensity </w:t>
            </w:r>
          </w:p>
        </w:tc>
        <w:tc>
          <w:tcPr>
            <w:tcW w:w="2127" w:type="dxa"/>
            <w:vAlign w:val="center"/>
          </w:tcPr>
          <w:p w14:paraId="2BB13E06" w14:textId="77777777" w:rsidR="00BD07B3" w:rsidRDefault="00BD07B3"/>
        </w:tc>
        <w:tc>
          <w:tcPr>
            <w:tcW w:w="2126" w:type="dxa"/>
            <w:vAlign w:val="center"/>
          </w:tcPr>
          <w:p w14:paraId="49A527F9" w14:textId="77777777" w:rsidR="00BD07B3" w:rsidRDefault="00BD07B3"/>
        </w:tc>
        <w:tc>
          <w:tcPr>
            <w:tcW w:w="1417" w:type="dxa"/>
            <w:vAlign w:val="center"/>
          </w:tcPr>
          <w:p w14:paraId="47B959A5" w14:textId="77777777" w:rsidR="00BD07B3" w:rsidRDefault="00BD07B3">
            <w:pPr>
              <w:jc w:val="center"/>
            </w:pPr>
            <w:r>
              <w:rPr>
                <w:rFonts w:hint="eastAsia"/>
              </w:rPr>
              <w:t>1</w:t>
            </w:r>
            <w:r>
              <w:t>.0</w:t>
            </w:r>
            <w:r>
              <w:rPr>
                <w:rFonts w:hint="eastAsia"/>
                <w:lang w:val="en-US"/>
              </w:rPr>
              <w:t>0</w:t>
            </w:r>
          </w:p>
        </w:tc>
      </w:tr>
      <w:tr w:rsidR="00BD07B3" w14:paraId="3D10327A" w14:textId="77777777" w:rsidTr="00415B88">
        <w:tc>
          <w:tcPr>
            <w:tcW w:w="2835" w:type="dxa"/>
            <w:vAlign w:val="center"/>
          </w:tcPr>
          <w:p w14:paraId="189D20D1" w14:textId="2D4D2119" w:rsidR="00BD07B3" w:rsidRDefault="00A252FB">
            <w:pPr>
              <w:ind w:firstLine="420"/>
              <w:jc w:val="both"/>
            </w:pPr>
            <w:r>
              <w:t>Positive</w:t>
            </w:r>
          </w:p>
        </w:tc>
        <w:tc>
          <w:tcPr>
            <w:tcW w:w="2127" w:type="dxa"/>
            <w:vAlign w:val="center"/>
          </w:tcPr>
          <w:p w14:paraId="5F00A626" w14:textId="0FFA50C2" w:rsidR="00BD07B3" w:rsidRDefault="00A252FB">
            <w:r>
              <w:t>2</w:t>
            </w:r>
            <w:r>
              <w:rPr>
                <w:rFonts w:hint="eastAsia"/>
                <w:lang w:val="en-US"/>
              </w:rPr>
              <w:t>8</w:t>
            </w:r>
            <w:r>
              <w:t>(</w:t>
            </w:r>
            <w:r>
              <w:rPr>
                <w:rFonts w:hint="eastAsia"/>
                <w:lang w:val="en-US"/>
              </w:rPr>
              <w:t>87.50</w:t>
            </w:r>
            <w:r>
              <w:t>%)</w:t>
            </w:r>
          </w:p>
        </w:tc>
        <w:tc>
          <w:tcPr>
            <w:tcW w:w="2126" w:type="dxa"/>
            <w:vAlign w:val="center"/>
          </w:tcPr>
          <w:p w14:paraId="36F2F0CC" w14:textId="10F8E85A" w:rsidR="00BD07B3" w:rsidRDefault="00A252FB">
            <w:r>
              <w:rPr>
                <w:rFonts w:hint="eastAsia"/>
                <w:lang w:val="en-US"/>
              </w:rPr>
              <w:t>4</w:t>
            </w:r>
            <w:r>
              <w:t>(</w:t>
            </w:r>
            <w:r>
              <w:rPr>
                <w:rFonts w:hint="eastAsia"/>
                <w:lang w:val="en-US"/>
              </w:rPr>
              <w:t>100.00</w:t>
            </w:r>
            <w:r>
              <w:t>%)</w:t>
            </w:r>
          </w:p>
        </w:tc>
        <w:tc>
          <w:tcPr>
            <w:tcW w:w="1417" w:type="dxa"/>
            <w:vAlign w:val="center"/>
          </w:tcPr>
          <w:p w14:paraId="7B4910A3" w14:textId="77777777" w:rsidR="00BD07B3" w:rsidRDefault="00BD07B3">
            <w:pPr>
              <w:jc w:val="center"/>
              <w:rPr>
                <w:lang w:val="en-US"/>
              </w:rPr>
            </w:pPr>
          </w:p>
        </w:tc>
      </w:tr>
      <w:tr w:rsidR="00BD07B3" w14:paraId="1777A40E" w14:textId="77777777" w:rsidTr="00415B88">
        <w:tc>
          <w:tcPr>
            <w:tcW w:w="2835" w:type="dxa"/>
            <w:vAlign w:val="center"/>
          </w:tcPr>
          <w:p w14:paraId="316D5680" w14:textId="37F67390" w:rsidR="00BD07B3" w:rsidRDefault="00A252FB">
            <w:pPr>
              <w:ind w:firstLine="420"/>
              <w:jc w:val="both"/>
            </w:pPr>
            <w:r>
              <w:t>Negative</w:t>
            </w:r>
          </w:p>
        </w:tc>
        <w:tc>
          <w:tcPr>
            <w:tcW w:w="2127" w:type="dxa"/>
            <w:vAlign w:val="center"/>
          </w:tcPr>
          <w:p w14:paraId="4A9C40B8" w14:textId="63C69B18" w:rsidR="00BD07B3" w:rsidRDefault="00A252FB">
            <w:r>
              <w:rPr>
                <w:rFonts w:hint="eastAsia"/>
                <w:lang w:val="en-US"/>
              </w:rPr>
              <w:t>4</w:t>
            </w:r>
            <w:r>
              <w:t>(</w:t>
            </w:r>
            <w:r>
              <w:rPr>
                <w:rFonts w:hint="eastAsia"/>
                <w:lang w:val="en-US"/>
              </w:rPr>
              <w:t>12.50</w:t>
            </w:r>
            <w:r>
              <w:t>%)</w:t>
            </w:r>
          </w:p>
        </w:tc>
        <w:tc>
          <w:tcPr>
            <w:tcW w:w="2126" w:type="dxa"/>
            <w:vAlign w:val="center"/>
          </w:tcPr>
          <w:p w14:paraId="676BB2FA" w14:textId="77EF5988" w:rsidR="00BD07B3" w:rsidRDefault="00A252FB">
            <w:r>
              <w:t>0(0.00%)</w:t>
            </w:r>
          </w:p>
        </w:tc>
        <w:tc>
          <w:tcPr>
            <w:tcW w:w="1417" w:type="dxa"/>
            <w:vAlign w:val="center"/>
          </w:tcPr>
          <w:p w14:paraId="78881417" w14:textId="77777777" w:rsidR="00BD07B3" w:rsidRDefault="00BD07B3">
            <w:pPr>
              <w:jc w:val="center"/>
            </w:pPr>
          </w:p>
        </w:tc>
      </w:tr>
      <w:tr w:rsidR="00BD07B3" w14:paraId="461DA60F" w14:textId="77777777" w:rsidTr="00415B88">
        <w:tc>
          <w:tcPr>
            <w:tcW w:w="2835" w:type="dxa"/>
            <w:vAlign w:val="center"/>
          </w:tcPr>
          <w:p w14:paraId="63DD5D90" w14:textId="5FDA8265" w:rsidR="00BD07B3" w:rsidRDefault="00BD07B3">
            <w:pPr>
              <w:jc w:val="both"/>
            </w:pPr>
            <w:r>
              <w:t>Uniformity</w:t>
            </w:r>
            <w:r w:rsidR="00A252FB">
              <w:t xml:space="preserve"> grade</w:t>
            </w:r>
          </w:p>
        </w:tc>
        <w:tc>
          <w:tcPr>
            <w:tcW w:w="2127" w:type="dxa"/>
            <w:vAlign w:val="center"/>
          </w:tcPr>
          <w:p w14:paraId="3E5B4B28" w14:textId="77777777" w:rsidR="00BD07B3" w:rsidRDefault="00BD07B3"/>
        </w:tc>
        <w:tc>
          <w:tcPr>
            <w:tcW w:w="2126" w:type="dxa"/>
            <w:vAlign w:val="center"/>
          </w:tcPr>
          <w:p w14:paraId="4F5F224F" w14:textId="77777777" w:rsidR="00BD07B3" w:rsidRDefault="00BD07B3"/>
        </w:tc>
        <w:tc>
          <w:tcPr>
            <w:tcW w:w="1417" w:type="dxa"/>
            <w:vAlign w:val="center"/>
          </w:tcPr>
          <w:p w14:paraId="0AC86D81" w14:textId="77777777" w:rsidR="00BD07B3" w:rsidRDefault="00BD07B3">
            <w:pPr>
              <w:jc w:val="center"/>
              <w:rPr>
                <w:lang w:val="en-US"/>
              </w:rPr>
            </w:pPr>
            <w:r>
              <w:rPr>
                <w:rFonts w:hint="eastAsia"/>
                <w:lang w:val="en-US"/>
              </w:rPr>
              <w:t>0.35</w:t>
            </w:r>
          </w:p>
        </w:tc>
      </w:tr>
      <w:tr w:rsidR="00415B88" w14:paraId="76632D5C" w14:textId="77777777" w:rsidTr="00415B88">
        <w:tc>
          <w:tcPr>
            <w:tcW w:w="2835" w:type="dxa"/>
            <w:vAlign w:val="center"/>
          </w:tcPr>
          <w:p w14:paraId="7A787020" w14:textId="2F5B06DE" w:rsidR="00415B88" w:rsidRDefault="00A252FB">
            <w:pPr>
              <w:ind w:firstLine="420"/>
              <w:jc w:val="both"/>
            </w:pPr>
            <w:r>
              <w:t>High uniformity grade</w:t>
            </w:r>
          </w:p>
        </w:tc>
        <w:tc>
          <w:tcPr>
            <w:tcW w:w="2127" w:type="dxa"/>
            <w:vAlign w:val="center"/>
          </w:tcPr>
          <w:p w14:paraId="7972844B" w14:textId="2E333DA1" w:rsidR="00415B88" w:rsidRDefault="00A252FB">
            <w:pPr>
              <w:rPr>
                <w:lang w:val="en-US"/>
              </w:rPr>
            </w:pPr>
            <w:r>
              <w:rPr>
                <w:rFonts w:hint="eastAsia"/>
                <w:lang w:val="en-US"/>
              </w:rPr>
              <w:t>20</w:t>
            </w:r>
            <w:r>
              <w:t>(86.36%)</w:t>
            </w:r>
          </w:p>
        </w:tc>
        <w:tc>
          <w:tcPr>
            <w:tcW w:w="2126" w:type="dxa"/>
            <w:vAlign w:val="center"/>
          </w:tcPr>
          <w:p w14:paraId="394A1713" w14:textId="5AB50B18" w:rsidR="00415B88" w:rsidRDefault="00A252FB">
            <w:pPr>
              <w:ind w:firstLineChars="100"/>
            </w:pPr>
            <w:r>
              <w:rPr>
                <w:rFonts w:hint="eastAsia"/>
                <w:lang w:val="en-US"/>
              </w:rPr>
              <w:t>4</w:t>
            </w:r>
            <w:r>
              <w:t>(</w:t>
            </w:r>
            <w:r>
              <w:rPr>
                <w:rFonts w:hint="eastAsia"/>
                <w:lang w:val="en-US"/>
              </w:rPr>
              <w:t>100.00</w:t>
            </w:r>
            <w:r>
              <w:t>%)</w:t>
            </w:r>
            <w:r w:rsidR="00415B88">
              <w:rPr>
                <w:rFonts w:hint="eastAsia"/>
                <w:lang w:val="en-US"/>
              </w:rPr>
              <w:t xml:space="preserve"> </w:t>
            </w:r>
          </w:p>
        </w:tc>
        <w:tc>
          <w:tcPr>
            <w:tcW w:w="1417" w:type="dxa"/>
            <w:vAlign w:val="center"/>
          </w:tcPr>
          <w:p w14:paraId="1A958D87" w14:textId="77777777" w:rsidR="00415B88" w:rsidRDefault="00415B88">
            <w:pPr>
              <w:jc w:val="center"/>
            </w:pPr>
          </w:p>
        </w:tc>
      </w:tr>
      <w:tr w:rsidR="00415B88" w14:paraId="500C6027" w14:textId="77777777" w:rsidTr="00415B88">
        <w:tc>
          <w:tcPr>
            <w:tcW w:w="2835" w:type="dxa"/>
            <w:vAlign w:val="center"/>
          </w:tcPr>
          <w:p w14:paraId="55D020E6" w14:textId="7BDB581D" w:rsidR="00415B88" w:rsidRDefault="00A252FB">
            <w:pPr>
              <w:ind w:firstLine="420"/>
              <w:jc w:val="both"/>
            </w:pPr>
            <w:r>
              <w:rPr>
                <w:rFonts w:hint="eastAsia"/>
                <w:lang w:val="en-US"/>
              </w:rPr>
              <w:t>L</w:t>
            </w:r>
            <w:r>
              <w:t>ow uniformity grade</w:t>
            </w:r>
          </w:p>
        </w:tc>
        <w:tc>
          <w:tcPr>
            <w:tcW w:w="2127" w:type="dxa"/>
            <w:vAlign w:val="center"/>
          </w:tcPr>
          <w:p w14:paraId="2C8B08C6" w14:textId="571E5DCA" w:rsidR="00415B88" w:rsidRDefault="00A252FB">
            <w:pPr>
              <w:rPr>
                <w:lang w:val="en-US"/>
              </w:rPr>
            </w:pPr>
            <w:r>
              <w:rPr>
                <w:rFonts w:hint="eastAsia"/>
                <w:lang w:val="en-US"/>
              </w:rPr>
              <w:t>12</w:t>
            </w:r>
            <w:r>
              <w:t>(13.64%)</w:t>
            </w:r>
          </w:p>
        </w:tc>
        <w:tc>
          <w:tcPr>
            <w:tcW w:w="2126" w:type="dxa"/>
            <w:vAlign w:val="center"/>
          </w:tcPr>
          <w:p w14:paraId="6CDC5903" w14:textId="666B8C2E" w:rsidR="00415B88" w:rsidRDefault="00A252FB">
            <w:r>
              <w:rPr>
                <w:rFonts w:hint="eastAsia"/>
                <w:lang w:val="en-US"/>
              </w:rPr>
              <w:t>0</w:t>
            </w:r>
            <w:r>
              <w:t>(</w:t>
            </w:r>
            <w:r>
              <w:rPr>
                <w:rFonts w:hint="eastAsia"/>
                <w:lang w:val="en-US"/>
              </w:rPr>
              <w:t>0.00</w:t>
            </w:r>
            <w:r>
              <w:t>%)</w:t>
            </w:r>
          </w:p>
        </w:tc>
        <w:tc>
          <w:tcPr>
            <w:tcW w:w="1417" w:type="dxa"/>
            <w:vAlign w:val="center"/>
          </w:tcPr>
          <w:p w14:paraId="78BB99E8" w14:textId="77777777" w:rsidR="00415B88" w:rsidRDefault="00415B88">
            <w:pPr>
              <w:jc w:val="center"/>
            </w:pPr>
          </w:p>
        </w:tc>
      </w:tr>
      <w:tr w:rsidR="00415B88" w14:paraId="1D5F531B" w14:textId="77777777" w:rsidTr="00415B88">
        <w:tc>
          <w:tcPr>
            <w:tcW w:w="2835" w:type="dxa"/>
            <w:vAlign w:val="center"/>
          </w:tcPr>
          <w:p w14:paraId="05D19036" w14:textId="77777777" w:rsidR="00415B88" w:rsidRDefault="00415B88">
            <w:pPr>
              <w:jc w:val="both"/>
            </w:pPr>
            <w:r>
              <w:t>TBRmax</w:t>
            </w:r>
          </w:p>
        </w:tc>
        <w:tc>
          <w:tcPr>
            <w:tcW w:w="2127" w:type="dxa"/>
            <w:vAlign w:val="center"/>
          </w:tcPr>
          <w:p w14:paraId="53962B80" w14:textId="2152DAF1" w:rsidR="00415B88" w:rsidRDefault="00415B88">
            <w:r>
              <w:t>3.43(3.03–3.55)</w:t>
            </w:r>
          </w:p>
        </w:tc>
        <w:tc>
          <w:tcPr>
            <w:tcW w:w="2126" w:type="dxa"/>
            <w:vAlign w:val="center"/>
          </w:tcPr>
          <w:p w14:paraId="430FBD12" w14:textId="02A61AA2" w:rsidR="00415B88" w:rsidRDefault="00415B88">
            <w:r>
              <w:t>2.87(1.08-4.91)</w:t>
            </w:r>
          </w:p>
        </w:tc>
        <w:tc>
          <w:tcPr>
            <w:tcW w:w="1417" w:type="dxa"/>
            <w:vAlign w:val="center"/>
          </w:tcPr>
          <w:p w14:paraId="04571F7B" w14:textId="77777777" w:rsidR="00415B88" w:rsidRDefault="00415B88">
            <w:pPr>
              <w:jc w:val="center"/>
              <w:rPr>
                <w:b/>
                <w:bCs/>
              </w:rPr>
            </w:pPr>
            <w:r>
              <w:t>0.16</w:t>
            </w:r>
          </w:p>
        </w:tc>
      </w:tr>
      <w:tr w:rsidR="00415B88" w14:paraId="68195406" w14:textId="77777777" w:rsidTr="00415B88">
        <w:tc>
          <w:tcPr>
            <w:tcW w:w="2835" w:type="dxa"/>
            <w:vAlign w:val="center"/>
          </w:tcPr>
          <w:p w14:paraId="6D03E6BB" w14:textId="77777777" w:rsidR="00415B88" w:rsidRDefault="00415B88">
            <w:pPr>
              <w:jc w:val="both"/>
            </w:pPr>
            <w:r>
              <w:t>TBRmean</w:t>
            </w:r>
          </w:p>
        </w:tc>
        <w:tc>
          <w:tcPr>
            <w:tcW w:w="2127" w:type="dxa"/>
            <w:vAlign w:val="center"/>
          </w:tcPr>
          <w:p w14:paraId="49B78F6A" w14:textId="43160FD8" w:rsidR="00415B88" w:rsidRPr="00415B88" w:rsidRDefault="00415B88">
            <w:r w:rsidRPr="00415B88">
              <w:t>1.79(1.67–1.93)</w:t>
            </w:r>
          </w:p>
        </w:tc>
        <w:tc>
          <w:tcPr>
            <w:tcW w:w="2126" w:type="dxa"/>
            <w:vAlign w:val="center"/>
          </w:tcPr>
          <w:p w14:paraId="2205BC89" w14:textId="406ABA12" w:rsidR="00415B88" w:rsidRPr="00415B88" w:rsidRDefault="00415B88">
            <w:r w:rsidRPr="00415B88">
              <w:t>1.64(1.08–2.18)</w:t>
            </w:r>
          </w:p>
        </w:tc>
        <w:tc>
          <w:tcPr>
            <w:tcW w:w="1417" w:type="dxa"/>
            <w:vAlign w:val="center"/>
          </w:tcPr>
          <w:p w14:paraId="1F8FBB83" w14:textId="77777777" w:rsidR="00415B88" w:rsidRDefault="00415B88">
            <w:pPr>
              <w:jc w:val="center"/>
              <w:rPr>
                <w:b/>
                <w:bCs/>
              </w:rPr>
            </w:pPr>
            <w:r>
              <w:t>0.14</w:t>
            </w:r>
          </w:p>
        </w:tc>
      </w:tr>
      <w:tr w:rsidR="00415B88" w14:paraId="2EB15EE2" w14:textId="77777777" w:rsidTr="00415B88">
        <w:tc>
          <w:tcPr>
            <w:tcW w:w="2835" w:type="dxa"/>
            <w:vAlign w:val="center"/>
          </w:tcPr>
          <w:p w14:paraId="2EB9564D" w14:textId="77777777" w:rsidR="00415B88" w:rsidRDefault="00415B88">
            <w:pPr>
              <w:jc w:val="both"/>
            </w:pPr>
            <w:r>
              <w:t>TBRpeak</w:t>
            </w:r>
          </w:p>
        </w:tc>
        <w:tc>
          <w:tcPr>
            <w:tcW w:w="2127" w:type="dxa"/>
            <w:vAlign w:val="center"/>
          </w:tcPr>
          <w:p w14:paraId="1730A5F0" w14:textId="59710DE5" w:rsidR="00415B88" w:rsidRPr="00415B88" w:rsidRDefault="00415B88">
            <w:r w:rsidRPr="00415B88">
              <w:t>2.28(2.05–2.58)</w:t>
            </w:r>
          </w:p>
        </w:tc>
        <w:tc>
          <w:tcPr>
            <w:tcW w:w="2126" w:type="dxa"/>
            <w:vAlign w:val="center"/>
          </w:tcPr>
          <w:p w14:paraId="405A931F" w14:textId="612EDD5C" w:rsidR="00415B88" w:rsidRPr="00415B88" w:rsidRDefault="00415B88">
            <w:r w:rsidRPr="00415B88">
              <w:t>1.97(0.89–3.50)</w:t>
            </w:r>
          </w:p>
        </w:tc>
        <w:tc>
          <w:tcPr>
            <w:tcW w:w="1417" w:type="dxa"/>
            <w:vAlign w:val="center"/>
          </w:tcPr>
          <w:p w14:paraId="1C601FD1" w14:textId="77777777" w:rsidR="00415B88" w:rsidRDefault="00415B88">
            <w:pPr>
              <w:jc w:val="center"/>
            </w:pPr>
            <w:r>
              <w:t>0.27</w:t>
            </w:r>
          </w:p>
        </w:tc>
      </w:tr>
      <w:tr w:rsidR="00415B88" w14:paraId="33CAF8A4" w14:textId="77777777" w:rsidTr="00415B88">
        <w:tc>
          <w:tcPr>
            <w:tcW w:w="2835" w:type="dxa"/>
            <w:vAlign w:val="center"/>
          </w:tcPr>
          <w:p w14:paraId="6591C24A" w14:textId="77777777" w:rsidR="00415B88" w:rsidRDefault="00415B88">
            <w:pPr>
              <w:jc w:val="both"/>
            </w:pPr>
            <w:r>
              <w:t>MTV</w:t>
            </w:r>
          </w:p>
        </w:tc>
        <w:tc>
          <w:tcPr>
            <w:tcW w:w="2127" w:type="dxa"/>
            <w:vAlign w:val="center"/>
          </w:tcPr>
          <w:p w14:paraId="23D787F2" w14:textId="5DEF0416" w:rsidR="00415B88" w:rsidRPr="00415B88" w:rsidRDefault="00415B88">
            <w:r w:rsidRPr="00415B88">
              <w:t>14.49(10.60–29.53)</w:t>
            </w:r>
          </w:p>
        </w:tc>
        <w:tc>
          <w:tcPr>
            <w:tcW w:w="2126" w:type="dxa"/>
            <w:vAlign w:val="center"/>
          </w:tcPr>
          <w:p w14:paraId="1E871A72" w14:textId="357CAEE3" w:rsidR="00415B88" w:rsidRPr="00415B88" w:rsidRDefault="00415B88">
            <w:r w:rsidRPr="00415B88">
              <w:t>10.96(0.01–46.72)</w:t>
            </w:r>
          </w:p>
        </w:tc>
        <w:tc>
          <w:tcPr>
            <w:tcW w:w="1417" w:type="dxa"/>
            <w:vAlign w:val="center"/>
          </w:tcPr>
          <w:p w14:paraId="7D80084A" w14:textId="77777777" w:rsidR="00415B88" w:rsidRDefault="00415B88">
            <w:pPr>
              <w:jc w:val="center"/>
              <w:rPr>
                <w:b/>
                <w:bCs/>
              </w:rPr>
            </w:pPr>
            <w:r>
              <w:t>0.37</w:t>
            </w:r>
          </w:p>
        </w:tc>
      </w:tr>
      <w:tr w:rsidR="00415B88" w14:paraId="27C38705" w14:textId="77777777" w:rsidTr="00415B88">
        <w:tc>
          <w:tcPr>
            <w:tcW w:w="2835" w:type="dxa"/>
            <w:vAlign w:val="center"/>
          </w:tcPr>
          <w:p w14:paraId="0CB18BDD" w14:textId="77777777" w:rsidR="00415B88" w:rsidRDefault="00415B88">
            <w:pPr>
              <w:jc w:val="both"/>
              <w:rPr>
                <w:b/>
                <w:bCs/>
              </w:rPr>
            </w:pPr>
            <w:r>
              <w:t>TLMU</w:t>
            </w:r>
          </w:p>
        </w:tc>
        <w:tc>
          <w:tcPr>
            <w:tcW w:w="2127" w:type="dxa"/>
            <w:vAlign w:val="center"/>
          </w:tcPr>
          <w:p w14:paraId="124F606D" w14:textId="0B4E0DB7" w:rsidR="00415B88" w:rsidRPr="00415B88" w:rsidRDefault="00415B88">
            <w:r w:rsidRPr="00415B88">
              <w:t>16.21(14.94–18.45)</w:t>
            </w:r>
          </w:p>
        </w:tc>
        <w:tc>
          <w:tcPr>
            <w:tcW w:w="2126" w:type="dxa"/>
            <w:vAlign w:val="center"/>
          </w:tcPr>
          <w:p w14:paraId="0A32DF7C" w14:textId="4C70D163" w:rsidR="00415B88" w:rsidRPr="00415B88" w:rsidRDefault="00415B88">
            <w:r w:rsidRPr="00415B88">
              <w:t>10.40(0.01–93.59)</w:t>
            </w:r>
          </w:p>
        </w:tc>
        <w:tc>
          <w:tcPr>
            <w:tcW w:w="1417" w:type="dxa"/>
            <w:vAlign w:val="center"/>
          </w:tcPr>
          <w:p w14:paraId="0ED8A1CA" w14:textId="77777777" w:rsidR="00415B88" w:rsidRDefault="00415B88">
            <w:pPr>
              <w:jc w:val="center"/>
              <w:rPr>
                <w:b/>
                <w:bCs/>
              </w:rPr>
            </w:pPr>
            <w:r>
              <w:t>0.73</w:t>
            </w:r>
          </w:p>
        </w:tc>
      </w:tr>
      <w:tr w:rsidR="00415B88" w14:paraId="02882E2E" w14:textId="77777777" w:rsidTr="00415B88">
        <w:tc>
          <w:tcPr>
            <w:tcW w:w="2835" w:type="dxa"/>
            <w:vAlign w:val="center"/>
          </w:tcPr>
          <w:p w14:paraId="131F8CFB" w14:textId="4451F20D" w:rsidR="00415B88" w:rsidRDefault="00415B88">
            <w:pPr>
              <w:jc w:val="both"/>
            </w:pPr>
            <w:r>
              <w:rPr>
                <w:rFonts w:hint="eastAsia"/>
              </w:rPr>
              <w:t>S</w:t>
            </w:r>
            <w:r>
              <w:t>urvival</w:t>
            </w:r>
          </w:p>
        </w:tc>
        <w:tc>
          <w:tcPr>
            <w:tcW w:w="2127" w:type="dxa"/>
            <w:vAlign w:val="center"/>
          </w:tcPr>
          <w:p w14:paraId="3C703B92" w14:textId="77777777" w:rsidR="00415B88" w:rsidRPr="00415B88" w:rsidRDefault="00415B88"/>
        </w:tc>
        <w:tc>
          <w:tcPr>
            <w:tcW w:w="2126" w:type="dxa"/>
            <w:vAlign w:val="center"/>
          </w:tcPr>
          <w:p w14:paraId="38AA2755" w14:textId="77777777" w:rsidR="00415B88" w:rsidRPr="00415B88" w:rsidRDefault="00415B88"/>
        </w:tc>
        <w:tc>
          <w:tcPr>
            <w:tcW w:w="1417" w:type="dxa"/>
            <w:vAlign w:val="center"/>
          </w:tcPr>
          <w:p w14:paraId="72DF7B40" w14:textId="77777777" w:rsidR="00415B88" w:rsidRDefault="00415B88">
            <w:pPr>
              <w:jc w:val="center"/>
            </w:pPr>
          </w:p>
        </w:tc>
      </w:tr>
      <w:tr w:rsidR="00415B88" w14:paraId="254B68B0" w14:textId="77777777" w:rsidTr="00415B88">
        <w:tc>
          <w:tcPr>
            <w:tcW w:w="2835" w:type="dxa"/>
            <w:vAlign w:val="center"/>
          </w:tcPr>
          <w:p w14:paraId="3D604BCA" w14:textId="77777777" w:rsidR="00415B88" w:rsidRDefault="00415B88">
            <w:pPr>
              <w:ind w:firstLine="420"/>
              <w:jc w:val="both"/>
            </w:pPr>
            <w:r>
              <w:rPr>
                <w:rFonts w:hint="eastAsia"/>
              </w:rPr>
              <w:t>P</w:t>
            </w:r>
            <w:r>
              <w:t>FS</w:t>
            </w:r>
          </w:p>
        </w:tc>
        <w:tc>
          <w:tcPr>
            <w:tcW w:w="2127" w:type="dxa"/>
            <w:vAlign w:val="center"/>
          </w:tcPr>
          <w:p w14:paraId="32485D40" w14:textId="636B0972" w:rsidR="00415B88" w:rsidRPr="00415B88" w:rsidRDefault="00415B88">
            <w:r w:rsidRPr="00415B88">
              <w:rPr>
                <w:rFonts w:hint="eastAsia"/>
              </w:rPr>
              <w:t>2</w:t>
            </w:r>
            <w:r w:rsidRPr="00415B88">
              <w:t>.86(1.2-10.77)</w:t>
            </w:r>
          </w:p>
        </w:tc>
        <w:tc>
          <w:tcPr>
            <w:tcW w:w="2126" w:type="dxa"/>
            <w:vAlign w:val="center"/>
          </w:tcPr>
          <w:p w14:paraId="1D2E3B11" w14:textId="373E3850" w:rsidR="00415B88" w:rsidRPr="00415B88" w:rsidRDefault="00415B88">
            <w:r w:rsidRPr="00415B88">
              <w:rPr>
                <w:rFonts w:hint="eastAsia"/>
              </w:rPr>
              <w:t>5</w:t>
            </w:r>
            <w:r w:rsidRPr="00415B88">
              <w:t>.25(0.8</w:t>
            </w:r>
            <w:r w:rsidRPr="00415B88">
              <w:rPr>
                <w:rFonts w:hint="eastAsia"/>
                <w:lang w:val="en-US"/>
              </w:rPr>
              <w:t>0</w:t>
            </w:r>
            <w:r w:rsidRPr="00415B88">
              <w:t>-19.97)</w:t>
            </w:r>
          </w:p>
        </w:tc>
        <w:tc>
          <w:tcPr>
            <w:tcW w:w="1417" w:type="dxa"/>
            <w:vAlign w:val="center"/>
          </w:tcPr>
          <w:p w14:paraId="43BF8483" w14:textId="77777777" w:rsidR="00415B88" w:rsidRDefault="00415B88">
            <w:pPr>
              <w:jc w:val="center"/>
            </w:pPr>
            <w:r>
              <w:rPr>
                <w:rFonts w:hint="eastAsia"/>
              </w:rPr>
              <w:t>0</w:t>
            </w:r>
            <w:r>
              <w:t>.19</w:t>
            </w:r>
          </w:p>
        </w:tc>
      </w:tr>
      <w:tr w:rsidR="00415B88" w14:paraId="6194BC16" w14:textId="77777777" w:rsidTr="00415B88">
        <w:tc>
          <w:tcPr>
            <w:tcW w:w="2835" w:type="dxa"/>
            <w:tcBorders>
              <w:bottom w:val="single" w:sz="4" w:space="0" w:color="auto"/>
            </w:tcBorders>
            <w:vAlign w:val="center"/>
          </w:tcPr>
          <w:p w14:paraId="58FBEC45" w14:textId="77777777" w:rsidR="00415B88" w:rsidRDefault="00415B88">
            <w:pPr>
              <w:ind w:firstLine="420"/>
              <w:jc w:val="both"/>
            </w:pPr>
            <w:r>
              <w:rPr>
                <w:rFonts w:hint="eastAsia"/>
              </w:rPr>
              <w:t>O</w:t>
            </w:r>
            <w:r>
              <w:t>S</w:t>
            </w:r>
          </w:p>
        </w:tc>
        <w:tc>
          <w:tcPr>
            <w:tcW w:w="2127" w:type="dxa"/>
            <w:tcBorders>
              <w:bottom w:val="single" w:sz="4" w:space="0" w:color="auto"/>
            </w:tcBorders>
            <w:vAlign w:val="center"/>
          </w:tcPr>
          <w:p w14:paraId="53A40615" w14:textId="62DF3E84" w:rsidR="00415B88" w:rsidRPr="00415B88" w:rsidRDefault="00415B88">
            <w:r w:rsidRPr="00415B88">
              <w:rPr>
                <w:rFonts w:hint="eastAsia"/>
              </w:rPr>
              <w:t>2</w:t>
            </w:r>
            <w:r w:rsidRPr="00415B88">
              <w:t>.97(1.4-11.78)</w:t>
            </w:r>
          </w:p>
        </w:tc>
        <w:tc>
          <w:tcPr>
            <w:tcW w:w="2126" w:type="dxa"/>
            <w:tcBorders>
              <w:bottom w:val="single" w:sz="4" w:space="0" w:color="auto"/>
            </w:tcBorders>
            <w:vAlign w:val="center"/>
          </w:tcPr>
          <w:p w14:paraId="568A2680" w14:textId="048E9624" w:rsidR="00415B88" w:rsidRPr="00415B88" w:rsidRDefault="00415B88">
            <w:r w:rsidRPr="00415B88">
              <w:t>6.35(0.91-20.97)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vAlign w:val="center"/>
          </w:tcPr>
          <w:p w14:paraId="00D76044" w14:textId="77777777" w:rsidR="00415B88" w:rsidRDefault="00415B88">
            <w:pPr>
              <w:jc w:val="center"/>
            </w:pPr>
            <w:r>
              <w:rPr>
                <w:rFonts w:hint="eastAsia"/>
              </w:rPr>
              <w:t>0</w:t>
            </w:r>
            <w:r>
              <w:t>.17</w:t>
            </w:r>
          </w:p>
        </w:tc>
      </w:tr>
    </w:tbl>
    <w:p w14:paraId="2200785A" w14:textId="7134CD88" w:rsidR="0030729F" w:rsidRDefault="0045288B" w:rsidP="00B842BD">
      <w:pPr>
        <w:ind w:firstLine="0"/>
        <w:rPr>
          <w:rFonts w:eastAsiaTheme="minorHAnsi"/>
        </w:rPr>
      </w:pPr>
      <w:r>
        <w:rPr>
          <w:rFonts w:hint="eastAsia"/>
        </w:rPr>
        <w:t>PFS progression-free survival, OS overall survival</w:t>
      </w:r>
    </w:p>
    <w:p w14:paraId="790FDF7F" w14:textId="77777777" w:rsidR="00303AD4" w:rsidRPr="00681D33" w:rsidRDefault="00303AD4"/>
    <w:sectPr w:rsidR="00303AD4" w:rsidRPr="00681D3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E6C9A94" w14:textId="77777777" w:rsidR="009F4ED2" w:rsidRDefault="009F4ED2" w:rsidP="002344E6">
      <w:r>
        <w:separator/>
      </w:r>
    </w:p>
  </w:endnote>
  <w:endnote w:type="continuationSeparator" w:id="0">
    <w:p w14:paraId="72628FAB" w14:textId="77777777" w:rsidR="009F4ED2" w:rsidRDefault="009F4ED2" w:rsidP="002344E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C11880C" w14:textId="77777777" w:rsidR="009F4ED2" w:rsidRDefault="009F4ED2" w:rsidP="002344E6">
      <w:r>
        <w:separator/>
      </w:r>
    </w:p>
  </w:footnote>
  <w:footnote w:type="continuationSeparator" w:id="0">
    <w:p w14:paraId="773AC826" w14:textId="77777777" w:rsidR="009F4ED2" w:rsidRDefault="009F4ED2" w:rsidP="002344E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614BD"/>
    <w:rsid w:val="000471D7"/>
    <w:rsid w:val="00070535"/>
    <w:rsid w:val="001005D1"/>
    <w:rsid w:val="0013403C"/>
    <w:rsid w:val="00135BFF"/>
    <w:rsid w:val="001410CD"/>
    <w:rsid w:val="001655FF"/>
    <w:rsid w:val="001A23C2"/>
    <w:rsid w:val="001A2FA6"/>
    <w:rsid w:val="001D26CE"/>
    <w:rsid w:val="001F7567"/>
    <w:rsid w:val="002261A5"/>
    <w:rsid w:val="002344E6"/>
    <w:rsid w:val="0023575D"/>
    <w:rsid w:val="0024183B"/>
    <w:rsid w:val="00255C4D"/>
    <w:rsid w:val="00256DAB"/>
    <w:rsid w:val="002614BD"/>
    <w:rsid w:val="00295A9B"/>
    <w:rsid w:val="002A1DE3"/>
    <w:rsid w:val="00303AD4"/>
    <w:rsid w:val="0030729F"/>
    <w:rsid w:val="00311D68"/>
    <w:rsid w:val="00374CAB"/>
    <w:rsid w:val="003E50CE"/>
    <w:rsid w:val="003F60C6"/>
    <w:rsid w:val="00410A84"/>
    <w:rsid w:val="00415B88"/>
    <w:rsid w:val="004349F9"/>
    <w:rsid w:val="00436E7F"/>
    <w:rsid w:val="00451D52"/>
    <w:rsid w:val="0045288B"/>
    <w:rsid w:val="00467777"/>
    <w:rsid w:val="004752EE"/>
    <w:rsid w:val="004A662D"/>
    <w:rsid w:val="004C25D1"/>
    <w:rsid w:val="004D0363"/>
    <w:rsid w:val="004D4463"/>
    <w:rsid w:val="004D56A2"/>
    <w:rsid w:val="00503A81"/>
    <w:rsid w:val="00545403"/>
    <w:rsid w:val="00562A27"/>
    <w:rsid w:val="00572479"/>
    <w:rsid w:val="0059660A"/>
    <w:rsid w:val="006445A0"/>
    <w:rsid w:val="00652E55"/>
    <w:rsid w:val="00674040"/>
    <w:rsid w:val="00681D33"/>
    <w:rsid w:val="006846FD"/>
    <w:rsid w:val="006A298F"/>
    <w:rsid w:val="006A4BCA"/>
    <w:rsid w:val="006A6381"/>
    <w:rsid w:val="006B1150"/>
    <w:rsid w:val="006C58DD"/>
    <w:rsid w:val="006C6E17"/>
    <w:rsid w:val="00721A48"/>
    <w:rsid w:val="00734264"/>
    <w:rsid w:val="00771563"/>
    <w:rsid w:val="00771ED9"/>
    <w:rsid w:val="007761BB"/>
    <w:rsid w:val="0081085F"/>
    <w:rsid w:val="00813549"/>
    <w:rsid w:val="0084363C"/>
    <w:rsid w:val="00854C17"/>
    <w:rsid w:val="00864CB7"/>
    <w:rsid w:val="0087179D"/>
    <w:rsid w:val="00887A31"/>
    <w:rsid w:val="00892288"/>
    <w:rsid w:val="008E4BEA"/>
    <w:rsid w:val="008E5898"/>
    <w:rsid w:val="009016AF"/>
    <w:rsid w:val="009156A5"/>
    <w:rsid w:val="00947D87"/>
    <w:rsid w:val="00950978"/>
    <w:rsid w:val="009523E8"/>
    <w:rsid w:val="00986162"/>
    <w:rsid w:val="009A0DEB"/>
    <w:rsid w:val="009A2BD8"/>
    <w:rsid w:val="009F4ED2"/>
    <w:rsid w:val="009F6831"/>
    <w:rsid w:val="00A07AB7"/>
    <w:rsid w:val="00A13B3F"/>
    <w:rsid w:val="00A252FB"/>
    <w:rsid w:val="00A53D41"/>
    <w:rsid w:val="00A5524F"/>
    <w:rsid w:val="00A9188F"/>
    <w:rsid w:val="00A96A06"/>
    <w:rsid w:val="00AD4B0D"/>
    <w:rsid w:val="00AD61F2"/>
    <w:rsid w:val="00AE7698"/>
    <w:rsid w:val="00B0294B"/>
    <w:rsid w:val="00B259D7"/>
    <w:rsid w:val="00B67C94"/>
    <w:rsid w:val="00B70359"/>
    <w:rsid w:val="00B722BC"/>
    <w:rsid w:val="00B72848"/>
    <w:rsid w:val="00B842BD"/>
    <w:rsid w:val="00B94731"/>
    <w:rsid w:val="00B9556B"/>
    <w:rsid w:val="00BC09FD"/>
    <w:rsid w:val="00BD07B3"/>
    <w:rsid w:val="00BE5A2E"/>
    <w:rsid w:val="00C20F8B"/>
    <w:rsid w:val="00C3405E"/>
    <w:rsid w:val="00C87DC0"/>
    <w:rsid w:val="00CC4B53"/>
    <w:rsid w:val="00CD4EC8"/>
    <w:rsid w:val="00CD6B90"/>
    <w:rsid w:val="00CE4AF8"/>
    <w:rsid w:val="00CF4F32"/>
    <w:rsid w:val="00D35DFE"/>
    <w:rsid w:val="00D47FDB"/>
    <w:rsid w:val="00D56BE5"/>
    <w:rsid w:val="00D614C3"/>
    <w:rsid w:val="00E1105D"/>
    <w:rsid w:val="00E23004"/>
    <w:rsid w:val="00E35622"/>
    <w:rsid w:val="00E357FA"/>
    <w:rsid w:val="00E4139A"/>
    <w:rsid w:val="00E55FFF"/>
    <w:rsid w:val="00E61619"/>
    <w:rsid w:val="00E8488D"/>
    <w:rsid w:val="00EB49DD"/>
    <w:rsid w:val="00ED23B8"/>
    <w:rsid w:val="00ED7002"/>
    <w:rsid w:val="00EE3A4E"/>
    <w:rsid w:val="00F21315"/>
    <w:rsid w:val="00F2303E"/>
    <w:rsid w:val="00F24AE4"/>
    <w:rsid w:val="00F2757F"/>
    <w:rsid w:val="00FA14DA"/>
    <w:rsid w:val="00FD3510"/>
    <w:rsid w:val="328E0B67"/>
    <w:rsid w:val="35A95B74"/>
    <w:rsid w:val="372E4303"/>
    <w:rsid w:val="3E9250CD"/>
    <w:rsid w:val="3F487D30"/>
    <w:rsid w:val="75AF37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605A5B0"/>
  <w15:docId w15:val="{71DAC450-A09C-4D0E-A21B-9B2F9F29F0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unhideWhenUsed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ind w:firstLine="210"/>
    </w:pPr>
    <w:rPr>
      <w:rFonts w:asciiTheme="minorHAnsi" w:eastAsiaTheme="minorEastAsia" w:hAnsiTheme="minorHAnsi" w:cstheme="minorBidi"/>
      <w:kern w:val="2"/>
      <w:sz w:val="21"/>
      <w:szCs w:val="22"/>
      <w:lang w:val="en-GB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semiHidden/>
    <w:unhideWhenUsed/>
    <w:qFormat/>
  </w:style>
  <w:style w:type="paragraph" w:styleId="a5">
    <w:name w:val="footer"/>
    <w:basedOn w:val="a"/>
    <w:link w:val="a6"/>
    <w:uiPriority w:val="99"/>
    <w:unhideWhenUsed/>
    <w:qFormat/>
    <w:pPr>
      <w:widowControl w:val="0"/>
      <w:tabs>
        <w:tab w:val="center" w:pos="4153"/>
        <w:tab w:val="right" w:pos="8306"/>
      </w:tabs>
      <w:snapToGrid w:val="0"/>
      <w:ind w:firstLine="0"/>
    </w:pPr>
    <w:rPr>
      <w:sz w:val="18"/>
      <w:szCs w:val="18"/>
      <w:lang w:val="en-US"/>
    </w:rPr>
  </w:style>
  <w:style w:type="paragraph" w:styleId="a7">
    <w:name w:val="header"/>
    <w:basedOn w:val="a"/>
    <w:link w:val="a8"/>
    <w:uiPriority w:val="99"/>
    <w:unhideWhenUsed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ind w:firstLine="0"/>
      <w:jc w:val="center"/>
    </w:pPr>
    <w:rPr>
      <w:sz w:val="18"/>
      <w:szCs w:val="18"/>
      <w:lang w:val="en-US"/>
    </w:rPr>
  </w:style>
  <w:style w:type="paragraph" w:styleId="a9">
    <w:name w:val="annotation subject"/>
    <w:basedOn w:val="a3"/>
    <w:next w:val="a3"/>
    <w:link w:val="aa"/>
    <w:uiPriority w:val="99"/>
    <w:semiHidden/>
    <w:unhideWhenUsed/>
    <w:qFormat/>
    <w:rPr>
      <w:b/>
      <w:bCs/>
    </w:rPr>
  </w:style>
  <w:style w:type="table" w:styleId="ab">
    <w:name w:val="Table Grid"/>
    <w:basedOn w:val="a1"/>
    <w:uiPriority w:val="39"/>
    <w:qFormat/>
    <w:pPr>
      <w:ind w:firstLine="21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c">
    <w:name w:val="annotation reference"/>
    <w:basedOn w:val="a0"/>
    <w:uiPriority w:val="99"/>
    <w:semiHidden/>
    <w:unhideWhenUsed/>
    <w:qFormat/>
    <w:rPr>
      <w:sz w:val="21"/>
      <w:szCs w:val="21"/>
    </w:rPr>
  </w:style>
  <w:style w:type="character" w:customStyle="1" w:styleId="a8">
    <w:name w:val="页眉 字符"/>
    <w:basedOn w:val="a0"/>
    <w:link w:val="a7"/>
    <w:uiPriority w:val="99"/>
    <w:qFormat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Pr>
      <w:sz w:val="18"/>
      <w:szCs w:val="18"/>
    </w:rPr>
  </w:style>
  <w:style w:type="paragraph" w:customStyle="1" w:styleId="1">
    <w:name w:val="修订1"/>
    <w:hidden/>
    <w:uiPriority w:val="99"/>
    <w:semiHidden/>
    <w:qFormat/>
    <w:rPr>
      <w:rFonts w:asciiTheme="minorHAnsi" w:eastAsiaTheme="minorEastAsia" w:hAnsiTheme="minorHAnsi" w:cstheme="minorBidi"/>
      <w:kern w:val="2"/>
      <w:sz w:val="21"/>
      <w:szCs w:val="22"/>
      <w:lang w:val="en-GB"/>
    </w:rPr>
  </w:style>
  <w:style w:type="character" w:customStyle="1" w:styleId="a4">
    <w:name w:val="批注文字 字符"/>
    <w:basedOn w:val="a0"/>
    <w:link w:val="a3"/>
    <w:uiPriority w:val="99"/>
    <w:semiHidden/>
    <w:qFormat/>
    <w:rPr>
      <w:lang w:val="en-GB"/>
    </w:rPr>
  </w:style>
  <w:style w:type="character" w:customStyle="1" w:styleId="aa">
    <w:name w:val="批注主题 字符"/>
    <w:basedOn w:val="a4"/>
    <w:link w:val="a9"/>
    <w:uiPriority w:val="99"/>
    <w:semiHidden/>
    <w:qFormat/>
    <w:rPr>
      <w:b/>
      <w:bCs/>
      <w:lang w:val="en-GB"/>
    </w:rPr>
  </w:style>
  <w:style w:type="paragraph" w:customStyle="1" w:styleId="2">
    <w:name w:val="修订2"/>
    <w:hidden/>
    <w:uiPriority w:val="99"/>
    <w:semiHidden/>
    <w:qFormat/>
    <w:rPr>
      <w:rFonts w:asciiTheme="minorHAnsi" w:eastAsiaTheme="minorEastAsia" w:hAnsiTheme="minorHAnsi" w:cstheme="minorBidi"/>
      <w:kern w:val="2"/>
      <w:sz w:val="21"/>
      <w:szCs w:val="22"/>
      <w:lang w:val="en-GB"/>
    </w:rPr>
  </w:style>
  <w:style w:type="paragraph" w:styleId="ad">
    <w:name w:val="Revision"/>
    <w:hidden/>
    <w:uiPriority w:val="99"/>
    <w:semiHidden/>
    <w:rsid w:val="004349F9"/>
    <w:rPr>
      <w:rFonts w:asciiTheme="minorHAnsi" w:eastAsiaTheme="minorEastAsia" w:hAnsiTheme="minorHAnsi" w:cstheme="minorBidi"/>
      <w:kern w:val="2"/>
      <w:sz w:val="21"/>
      <w:szCs w:val="22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82641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289</TotalTime>
  <Pages>2</Pages>
  <Words>414</Words>
  <Characters>2364</Characters>
  <Application>Microsoft Office Word</Application>
  <DocSecurity>0</DocSecurity>
  <Lines>19</Lines>
  <Paragraphs>5</Paragraphs>
  <ScaleCrop>false</ScaleCrop>
  <Company/>
  <LinksUpToDate>false</LinksUpToDate>
  <CharactersWithSpaces>2773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赵 晓斌</dc:creator>
  <cp:lastModifiedBy>赵 晓斌</cp:lastModifiedBy>
  <cp:revision>80</cp:revision>
  <dcterms:created xsi:type="dcterms:W3CDTF">2021-10-12T08:07:00Z</dcterms:created>
  <dcterms:modified xsi:type="dcterms:W3CDTF">2022-09-19T06:44:00Z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DA73E253C8AF425DBE749BC3C436D20B</vt:lpwstr>
  </property>
</Properties>
</file>