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D931CB" w14:textId="77777777" w:rsidR="0090083B" w:rsidRPr="008C3E7C" w:rsidRDefault="0090083B" w:rsidP="008C3E7C">
      <w:pPr>
        <w:pStyle w:val="3"/>
        <w:shd w:val="clear" w:color="auto" w:fill="FFFFFF"/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3E7C">
        <w:rPr>
          <w:rFonts w:ascii="Times New Roman" w:hAnsi="Times New Roman" w:cs="Times New Roman"/>
          <w:sz w:val="24"/>
          <w:szCs w:val="24"/>
        </w:rPr>
        <w:t xml:space="preserve">Berberine reverses </w:t>
      </w:r>
      <w:bookmarkStart w:id="0" w:name="_Hlk17983974"/>
      <w:r w:rsidRPr="008C3E7C">
        <w:rPr>
          <w:rFonts w:ascii="Times New Roman" w:hAnsi="Times New Roman" w:cs="Times New Roman"/>
          <w:sz w:val="24"/>
          <w:szCs w:val="24"/>
        </w:rPr>
        <w:t>nitroglycerin tolerance</w:t>
      </w:r>
      <w:bookmarkEnd w:id="0"/>
      <w:r w:rsidRPr="008C3E7C">
        <w:rPr>
          <w:rFonts w:ascii="Times New Roman" w:hAnsi="Times New Roman" w:cs="Times New Roman"/>
          <w:sz w:val="24"/>
          <w:szCs w:val="24"/>
        </w:rPr>
        <w:t xml:space="preserve"> through suppressing PKC</w:t>
      </w:r>
      <w:r w:rsidRPr="008C3E7C">
        <w:rPr>
          <w:rFonts w:ascii="Times New Roman" w:hAnsi="Times New Roman" w:cs="Times New Roman"/>
          <w:sz w:val="24"/>
          <w:szCs w:val="24"/>
        </w:rPr>
        <w:sym w:font="Symbol" w:char="F061"/>
      </w:r>
      <w:r w:rsidRPr="008C3E7C">
        <w:rPr>
          <w:rFonts w:ascii="Times New Roman" w:hAnsi="Times New Roman" w:cs="Times New Roman"/>
          <w:sz w:val="24"/>
          <w:szCs w:val="24"/>
        </w:rPr>
        <w:t xml:space="preserve"> activity</w:t>
      </w:r>
      <w:r w:rsidRPr="008C3E7C">
        <w:rPr>
          <w:rFonts w:ascii="Times New Roman" w:hAnsi="Times New Roman" w:cs="Times New Roman" w:hint="eastAsia"/>
          <w:sz w:val="24"/>
          <w:szCs w:val="24"/>
        </w:rPr>
        <w:t xml:space="preserve"> in</w:t>
      </w:r>
      <w:r w:rsidRPr="008C3E7C">
        <w:rPr>
          <w:rFonts w:ascii="Times New Roman" w:hAnsi="Times New Roman" w:cs="Times New Roman"/>
          <w:sz w:val="24"/>
          <w:szCs w:val="24"/>
        </w:rPr>
        <w:t xml:space="preserve"> </w:t>
      </w:r>
      <w:r w:rsidRPr="008C3E7C">
        <w:rPr>
          <w:rFonts w:ascii="Times New Roman" w:hAnsi="Times New Roman" w:cs="Times New Roman" w:hint="eastAsia"/>
          <w:sz w:val="24"/>
          <w:szCs w:val="24"/>
        </w:rPr>
        <w:t>vascular</w:t>
      </w:r>
      <w:r w:rsidRPr="008C3E7C">
        <w:rPr>
          <w:rFonts w:ascii="Times New Roman" w:hAnsi="Times New Roman" w:cs="Times New Roman"/>
          <w:sz w:val="24"/>
          <w:szCs w:val="24"/>
        </w:rPr>
        <w:t xml:space="preserve"> smooth muscle cells </w:t>
      </w:r>
    </w:p>
    <w:p w14:paraId="3358385A" w14:textId="77777777" w:rsidR="0090083B" w:rsidRPr="008C3E7C" w:rsidRDefault="0090083B" w:rsidP="008C3E7C">
      <w:pPr>
        <w:widowControl/>
        <w:autoSpaceDE w:val="0"/>
        <w:autoSpaceDN w:val="0"/>
        <w:adjustRightInd w:val="0"/>
        <w:spacing w:line="360" w:lineRule="auto"/>
        <w:rPr>
          <w:rFonts w:ascii="AdvTT5843c571" w:hAnsi="AdvTT5843c571" w:cs="AdvTT5843c571"/>
          <w:kern w:val="0"/>
        </w:rPr>
      </w:pPr>
      <w:proofErr w:type="spellStart"/>
      <w:r w:rsidRPr="008C3E7C">
        <w:rPr>
          <w:rFonts w:ascii="AdvTT5843c571" w:hAnsi="AdvTT5843c571" w:cs="AdvTT5843c571" w:hint="eastAsia"/>
          <w:kern w:val="0"/>
        </w:rPr>
        <w:t>Huina</w:t>
      </w:r>
      <w:proofErr w:type="spellEnd"/>
      <w:r w:rsidRPr="008C3E7C">
        <w:rPr>
          <w:rFonts w:ascii="AdvTT5843c571" w:hAnsi="AdvTT5843c571" w:cs="AdvTT5843c571" w:hint="eastAsia"/>
          <w:kern w:val="0"/>
        </w:rPr>
        <w:t xml:space="preserve"> </w:t>
      </w:r>
      <w:proofErr w:type="spellStart"/>
      <w:r w:rsidRPr="008C3E7C">
        <w:rPr>
          <w:rFonts w:ascii="AdvTT5843c571" w:hAnsi="AdvTT5843c571" w:cs="AdvTT5843c571" w:hint="eastAsia"/>
          <w:kern w:val="0"/>
        </w:rPr>
        <w:t>Zhang</w:t>
      </w:r>
      <w:r w:rsidRPr="008C3E7C">
        <w:rPr>
          <w:rFonts w:ascii="Times New Roman" w:hAnsi="Times New Roman"/>
          <w:szCs w:val="21"/>
          <w:vertAlign w:val="superscript"/>
          <w:lang w:eastAsia="zh-HK"/>
        </w:rPr>
        <w:t>a</w:t>
      </w:r>
      <w:proofErr w:type="spellEnd"/>
      <w:r w:rsidRPr="008C3E7C">
        <w:rPr>
          <w:rFonts w:ascii="AdvTT5843c571" w:hAnsi="AdvTT5843c571" w:cs="AdvTT5843c571" w:hint="eastAsia"/>
          <w:kern w:val="0"/>
        </w:rPr>
        <w:t xml:space="preserve">*, Jinghui </w:t>
      </w:r>
      <w:proofErr w:type="spellStart"/>
      <w:r w:rsidRPr="008C3E7C">
        <w:rPr>
          <w:rFonts w:ascii="AdvTT5843c571" w:hAnsi="AdvTT5843c571" w:cs="AdvTT5843c571" w:hint="eastAsia"/>
          <w:kern w:val="0"/>
        </w:rPr>
        <w:t>Dong</w:t>
      </w:r>
      <w:r w:rsidRPr="008C3E7C">
        <w:rPr>
          <w:rFonts w:ascii="AdvTT5843c571" w:hAnsi="AdvTT5843c571" w:cs="AdvTT5843c571"/>
          <w:kern w:val="0"/>
          <w:vertAlign w:val="superscript"/>
        </w:rPr>
        <w:t>b</w:t>
      </w:r>
      <w:proofErr w:type="spellEnd"/>
      <w:r w:rsidRPr="008C3E7C">
        <w:rPr>
          <w:rFonts w:ascii="AdvTT5843c571" w:hAnsi="AdvTT5843c571" w:cs="AdvTT5843c571" w:hint="eastAsia"/>
          <w:kern w:val="0"/>
        </w:rPr>
        <w:t>*, Chi</w:t>
      </w:r>
      <w:r w:rsidRPr="008C3E7C">
        <w:rPr>
          <w:rFonts w:ascii="AdvTT5843c571" w:hAnsi="AdvTT5843c571" w:cs="AdvTT5843c571"/>
          <w:kern w:val="0"/>
        </w:rPr>
        <w:t>-W</w:t>
      </w:r>
      <w:r w:rsidRPr="008C3E7C">
        <w:rPr>
          <w:rFonts w:ascii="AdvTT5843c571" w:hAnsi="AdvTT5843c571" w:cs="AdvTT5843c571" w:hint="eastAsia"/>
          <w:kern w:val="0"/>
        </w:rPr>
        <w:t xml:space="preserve">ai </w:t>
      </w:r>
      <w:proofErr w:type="spellStart"/>
      <w:r w:rsidRPr="008C3E7C">
        <w:rPr>
          <w:rFonts w:ascii="AdvTT5843c571" w:hAnsi="AdvTT5843c571" w:cs="AdvTT5843c571" w:hint="eastAsia"/>
          <w:kern w:val="0"/>
        </w:rPr>
        <w:t>La</w:t>
      </w:r>
      <w:r w:rsidRPr="008C3E7C">
        <w:rPr>
          <w:rFonts w:ascii="AdvTT5843c571" w:hAnsi="AdvTT5843c571" w:cs="AdvTT5843c571"/>
          <w:kern w:val="0"/>
        </w:rPr>
        <w:t>u</w:t>
      </w:r>
      <w:r w:rsidRPr="008C3E7C">
        <w:rPr>
          <w:rFonts w:ascii="AdvTT5843c571" w:hAnsi="AdvTT5843c571" w:cs="AdvTT5843c571"/>
          <w:kern w:val="0"/>
          <w:vertAlign w:val="superscript"/>
        </w:rPr>
        <w:t>c</w:t>
      </w:r>
      <w:proofErr w:type="spellEnd"/>
      <w:r w:rsidRPr="008C3E7C">
        <w:rPr>
          <w:rFonts w:ascii="AdvTT5843c571" w:hAnsi="AdvTT5843c571" w:cs="AdvTT5843c571" w:hint="eastAsia"/>
          <w:kern w:val="0"/>
        </w:rPr>
        <w:t xml:space="preserve">, </w:t>
      </w:r>
      <w:proofErr w:type="spellStart"/>
      <w:r w:rsidRPr="008C3E7C">
        <w:rPr>
          <w:rFonts w:ascii="AdvTT5843c571" w:hAnsi="AdvTT5843c571" w:cs="AdvTT5843c571" w:hint="eastAsia"/>
          <w:kern w:val="0"/>
        </w:rPr>
        <w:t>Yongxiang</w:t>
      </w:r>
      <w:proofErr w:type="spellEnd"/>
      <w:r w:rsidRPr="008C3E7C">
        <w:rPr>
          <w:rFonts w:ascii="AdvTT5843c571" w:hAnsi="AdvTT5843c571" w:cs="AdvTT5843c571" w:hint="eastAsia"/>
          <w:kern w:val="0"/>
        </w:rPr>
        <w:t xml:space="preserve"> </w:t>
      </w:r>
      <w:proofErr w:type="spellStart"/>
      <w:r w:rsidRPr="008C3E7C">
        <w:rPr>
          <w:rFonts w:ascii="AdvTT5843c571" w:hAnsi="AdvTT5843c571" w:cs="AdvTT5843c571" w:hint="eastAsia"/>
          <w:kern w:val="0"/>
        </w:rPr>
        <w:t>Wei</w:t>
      </w:r>
      <w:r w:rsidRPr="008C3E7C">
        <w:rPr>
          <w:rFonts w:ascii="AdvTT5843c571" w:hAnsi="AdvTT5843c571" w:cs="AdvTT5843c571"/>
          <w:kern w:val="0"/>
          <w:vertAlign w:val="superscript"/>
        </w:rPr>
        <w:t>d</w:t>
      </w:r>
      <w:proofErr w:type="spellEnd"/>
      <w:r w:rsidRPr="008C3E7C">
        <w:rPr>
          <w:rFonts w:ascii="AdvTT5843c571" w:hAnsi="AdvTT5843c571" w:cs="AdvTT5843c571" w:hint="eastAsia"/>
          <w:kern w:val="0"/>
        </w:rPr>
        <w:t xml:space="preserve">, Yu </w:t>
      </w:r>
      <w:proofErr w:type="spellStart"/>
      <w:r w:rsidRPr="008C3E7C">
        <w:rPr>
          <w:rFonts w:ascii="AdvTT5843c571" w:hAnsi="AdvTT5843c571" w:cs="AdvTT5843c571" w:hint="eastAsia"/>
          <w:kern w:val="0"/>
        </w:rPr>
        <w:t>Huang</w:t>
      </w:r>
      <w:r w:rsidRPr="008C3E7C">
        <w:rPr>
          <w:rFonts w:ascii="AdvTT5843c571" w:hAnsi="AdvTT5843c571" w:cs="AdvTT5843c571"/>
          <w:kern w:val="0"/>
          <w:vertAlign w:val="superscript"/>
        </w:rPr>
        <w:t>c</w:t>
      </w:r>
      <w:proofErr w:type="spellEnd"/>
      <w:r w:rsidRPr="008C3E7C">
        <w:rPr>
          <w:rFonts w:ascii="AdvTT5843c571" w:hAnsi="AdvTT5843c571" w:cs="AdvTT5843c571" w:hint="eastAsia"/>
          <w:kern w:val="0"/>
          <w:vertAlign w:val="superscript"/>
        </w:rPr>
        <w:t>#</w:t>
      </w:r>
    </w:p>
    <w:p w14:paraId="5A76950F" w14:textId="77777777" w:rsidR="0090083B" w:rsidRPr="008C3E7C" w:rsidRDefault="0090083B" w:rsidP="008C3E7C">
      <w:pPr>
        <w:adjustRightInd w:val="0"/>
        <w:spacing w:line="360" w:lineRule="auto"/>
        <w:rPr>
          <w:rFonts w:ascii="Times New Roman" w:hAnsi="Times New Roman"/>
          <w:szCs w:val="21"/>
          <w:vertAlign w:val="superscript"/>
          <w:lang w:eastAsia="zh-HK"/>
        </w:rPr>
      </w:pPr>
      <w:bookmarkStart w:id="1" w:name="_Hlk42689451"/>
      <w:bookmarkStart w:id="2" w:name="_Hlk9933457"/>
    </w:p>
    <w:p w14:paraId="12413B6A" w14:textId="77777777" w:rsidR="0090083B" w:rsidRPr="008C3E7C" w:rsidRDefault="0090083B" w:rsidP="008C3E7C">
      <w:pPr>
        <w:adjustRightInd w:val="0"/>
        <w:spacing w:line="360" w:lineRule="auto"/>
        <w:rPr>
          <w:rFonts w:ascii="Times New Roman" w:hAnsi="Times New Roman"/>
        </w:rPr>
      </w:pPr>
      <w:proofErr w:type="spellStart"/>
      <w:r w:rsidRPr="008C3E7C">
        <w:rPr>
          <w:rFonts w:ascii="Times New Roman" w:hAnsi="Times New Roman"/>
          <w:vertAlign w:val="superscript"/>
          <w:lang w:eastAsia="zh-HK"/>
        </w:rPr>
        <w:t>a</w:t>
      </w:r>
      <w:bookmarkEnd w:id="1"/>
      <w:r w:rsidRPr="008C3E7C">
        <w:rPr>
          <w:rFonts w:ascii="Times New Roman" w:hAnsi="Times New Roman"/>
        </w:rPr>
        <w:t>Beijing</w:t>
      </w:r>
      <w:proofErr w:type="spellEnd"/>
      <w:r w:rsidRPr="008C3E7C">
        <w:rPr>
          <w:rFonts w:ascii="Times New Roman" w:hAnsi="Times New Roman"/>
        </w:rPr>
        <w:t xml:space="preserve"> An Zhen Hospital</w:t>
      </w:r>
      <w:bookmarkEnd w:id="2"/>
      <w:r w:rsidRPr="008C3E7C">
        <w:rPr>
          <w:rFonts w:ascii="Times New Roman" w:hAnsi="Times New Roman"/>
        </w:rPr>
        <w:t>, Capital Medical University; Key Laboratory of Upper Airway Dysfunction-related Cardiovascular Diseases, Beijing Institu</w:t>
      </w:r>
      <w:r w:rsidRPr="008C3E7C">
        <w:rPr>
          <w:rFonts w:ascii="Times New Roman" w:hAnsi="Times New Roman"/>
          <w:lang w:eastAsia="zh-HK"/>
        </w:rPr>
        <w:t>t</w:t>
      </w:r>
      <w:r w:rsidRPr="008C3E7C">
        <w:rPr>
          <w:rFonts w:ascii="Times New Roman" w:hAnsi="Times New Roman"/>
        </w:rPr>
        <w:t>e of Heart Lung and Blood Vessel Disease, Beijing, China;</w:t>
      </w:r>
    </w:p>
    <w:p w14:paraId="6B91189D" w14:textId="77777777" w:rsidR="0090083B" w:rsidRPr="008C3E7C" w:rsidRDefault="0090083B" w:rsidP="008C3E7C">
      <w:pPr>
        <w:widowControl/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</w:rPr>
      </w:pPr>
      <w:proofErr w:type="spellStart"/>
      <w:r w:rsidRPr="008C3E7C">
        <w:rPr>
          <w:rFonts w:ascii="Times New Roman" w:hAnsi="Times New Roman"/>
          <w:kern w:val="0"/>
          <w:vertAlign w:val="superscript"/>
        </w:rPr>
        <w:t>b</w:t>
      </w:r>
      <w:r w:rsidRPr="008C3E7C">
        <w:rPr>
          <w:rFonts w:ascii="Times New Roman" w:hAnsi="Times New Roman"/>
          <w:kern w:val="0"/>
        </w:rPr>
        <w:t>Department</w:t>
      </w:r>
      <w:proofErr w:type="spellEnd"/>
      <w:r w:rsidRPr="008C3E7C">
        <w:rPr>
          <w:rFonts w:ascii="Times New Roman" w:hAnsi="Times New Roman"/>
          <w:kern w:val="0"/>
        </w:rPr>
        <w:t xml:space="preserve"> of Physiology, Hebei Medical University, Hebei, China;</w:t>
      </w:r>
    </w:p>
    <w:p w14:paraId="386A2756" w14:textId="77777777" w:rsidR="0090083B" w:rsidRPr="008C3E7C" w:rsidRDefault="0090083B" w:rsidP="008C3E7C">
      <w:pPr>
        <w:widowControl/>
        <w:autoSpaceDE w:val="0"/>
        <w:autoSpaceDN w:val="0"/>
        <w:adjustRightInd w:val="0"/>
        <w:spacing w:line="360" w:lineRule="auto"/>
        <w:rPr>
          <w:rFonts w:ascii="Times New Roman" w:hAnsi="Times New Roman"/>
        </w:rPr>
      </w:pPr>
      <w:proofErr w:type="spellStart"/>
      <w:r w:rsidRPr="008C3E7C">
        <w:rPr>
          <w:rFonts w:ascii="Times New Roman" w:hAnsi="Times New Roman"/>
          <w:kern w:val="0"/>
          <w:vertAlign w:val="superscript"/>
        </w:rPr>
        <w:t>c</w:t>
      </w:r>
      <w:r w:rsidRPr="008C3E7C">
        <w:rPr>
          <w:rFonts w:ascii="Times New Roman" w:hAnsi="Times New Roman"/>
        </w:rPr>
        <w:t>Shenzhen</w:t>
      </w:r>
      <w:proofErr w:type="spellEnd"/>
      <w:r w:rsidRPr="008C3E7C">
        <w:rPr>
          <w:rFonts w:ascii="Times New Roman" w:hAnsi="Times New Roman"/>
        </w:rPr>
        <w:t xml:space="preserve"> Research Institute, Heart and Vascular Institute, </w:t>
      </w:r>
      <w:r w:rsidRPr="008C3E7C">
        <w:rPr>
          <w:rFonts w:ascii="Times New Roman" w:hAnsi="Times New Roman"/>
          <w:lang w:eastAsia="zh-HK"/>
        </w:rPr>
        <w:t xml:space="preserve">and </w:t>
      </w:r>
      <w:r w:rsidRPr="008C3E7C">
        <w:rPr>
          <w:rFonts w:ascii="Times New Roman" w:hAnsi="Times New Roman"/>
        </w:rPr>
        <w:t>Li Ka Shing Institute of Health Sciences, Chinese University of Hong Kong, Hong Kong, China</w:t>
      </w:r>
    </w:p>
    <w:p w14:paraId="5B73E216" w14:textId="77777777" w:rsidR="0090083B" w:rsidRPr="008C3E7C" w:rsidRDefault="0090083B" w:rsidP="008C3E7C">
      <w:pPr>
        <w:adjustRightInd w:val="0"/>
        <w:spacing w:line="360" w:lineRule="auto"/>
        <w:rPr>
          <w:rFonts w:ascii="Times New Roman" w:hAnsi="Times New Roman"/>
        </w:rPr>
      </w:pPr>
      <w:proofErr w:type="spellStart"/>
      <w:r w:rsidRPr="008C3E7C">
        <w:rPr>
          <w:rFonts w:ascii="Times New Roman" w:hAnsi="Times New Roman"/>
          <w:kern w:val="0"/>
          <w:vertAlign w:val="superscript"/>
        </w:rPr>
        <w:t>d</w:t>
      </w:r>
      <w:r w:rsidRPr="008C3E7C">
        <w:rPr>
          <w:rFonts w:ascii="Times New Roman" w:hAnsi="Times New Roman"/>
        </w:rPr>
        <w:t>Department</w:t>
      </w:r>
      <w:proofErr w:type="spellEnd"/>
      <w:r w:rsidRPr="008C3E7C">
        <w:rPr>
          <w:rFonts w:ascii="Times New Roman" w:hAnsi="Times New Roman"/>
        </w:rPr>
        <w:t xml:space="preserve"> of Otolaryngology-Head and Neck Surgery, Beijing An Zhen Hospital, Capital Medical University, Beijing, China</w:t>
      </w:r>
    </w:p>
    <w:p w14:paraId="07B549A7" w14:textId="77777777" w:rsidR="0090083B" w:rsidRPr="008C3E7C" w:rsidRDefault="0090083B" w:rsidP="008C3E7C">
      <w:pPr>
        <w:widowControl/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/>
        </w:rPr>
      </w:pPr>
    </w:p>
    <w:p w14:paraId="50D72F1C" w14:textId="77777777" w:rsidR="0090083B" w:rsidRPr="008C3E7C" w:rsidRDefault="0090083B" w:rsidP="008C3E7C">
      <w:pPr>
        <w:widowControl/>
        <w:autoSpaceDE w:val="0"/>
        <w:autoSpaceDN w:val="0"/>
        <w:adjustRightInd w:val="0"/>
        <w:snapToGrid w:val="0"/>
        <w:spacing w:line="360" w:lineRule="auto"/>
        <w:rPr>
          <w:rFonts w:ascii="Times New Roman" w:eastAsia="PMingLiU" w:hAnsi="Times New Roman"/>
          <w:lang w:eastAsia="zh-HK"/>
        </w:rPr>
      </w:pPr>
      <w:r w:rsidRPr="008C3E7C">
        <w:rPr>
          <w:rFonts w:ascii="Times New Roman" w:hAnsi="Times New Roman"/>
        </w:rPr>
        <w:t xml:space="preserve">Correspondence: </w:t>
      </w:r>
    </w:p>
    <w:p w14:paraId="6A371BC9" w14:textId="77777777" w:rsidR="0090083B" w:rsidRPr="008C3E7C" w:rsidRDefault="0090083B" w:rsidP="008C3E7C">
      <w:pPr>
        <w:widowControl/>
        <w:autoSpaceDE w:val="0"/>
        <w:autoSpaceDN w:val="0"/>
        <w:adjustRightInd w:val="0"/>
        <w:snapToGrid w:val="0"/>
        <w:spacing w:line="360" w:lineRule="auto"/>
        <w:rPr>
          <w:rFonts w:ascii="Times New Roman" w:hAnsi="Times New Roman"/>
        </w:rPr>
      </w:pPr>
      <w:r w:rsidRPr="008C3E7C">
        <w:rPr>
          <w:rFonts w:ascii="Times New Roman" w:hAnsi="Times New Roman"/>
        </w:rPr>
        <w:t>Yu Huang (</w:t>
      </w:r>
      <w:hyperlink r:id="rId7" w:history="1">
        <w:r w:rsidRPr="008C3E7C">
          <w:rPr>
            <w:rStyle w:val="a5"/>
            <w:rFonts w:ascii="Times New Roman" w:hAnsi="Times New Roman"/>
            <w:color w:val="auto"/>
          </w:rPr>
          <w:t>yu-huang@cuhk.edu.hk</w:t>
        </w:r>
      </w:hyperlink>
      <w:r w:rsidRPr="008C3E7C">
        <w:rPr>
          <w:rFonts w:ascii="Times New Roman" w:hAnsi="Times New Roman"/>
        </w:rPr>
        <w:t xml:space="preserve">) and </w:t>
      </w:r>
      <w:proofErr w:type="spellStart"/>
      <w:r w:rsidRPr="008C3E7C">
        <w:rPr>
          <w:rFonts w:ascii="Times New Roman" w:hAnsi="Times New Roman"/>
        </w:rPr>
        <w:t>Huina</w:t>
      </w:r>
      <w:proofErr w:type="spellEnd"/>
      <w:r w:rsidRPr="008C3E7C">
        <w:rPr>
          <w:rFonts w:ascii="Times New Roman" w:hAnsi="Times New Roman"/>
        </w:rPr>
        <w:t xml:space="preserve"> Zhang (</w:t>
      </w:r>
      <w:r w:rsidRPr="008C3E7C">
        <w:rPr>
          <w:rStyle w:val="a5"/>
          <w:rFonts w:ascii="Times New Roman" w:hAnsi="Times New Roman"/>
          <w:color w:val="auto"/>
        </w:rPr>
        <w:t>whinnerzhn@126.com</w:t>
      </w:r>
      <w:r w:rsidRPr="008C3E7C">
        <w:rPr>
          <w:rFonts w:ascii="Times New Roman" w:hAnsi="Times New Roman"/>
        </w:rPr>
        <w:t>)</w:t>
      </w:r>
    </w:p>
    <w:p w14:paraId="62DDA2E4" w14:textId="4388FB84" w:rsidR="00ED4B98" w:rsidRPr="008C3E7C" w:rsidRDefault="00ED4B98" w:rsidP="008C3E7C"/>
    <w:p w14:paraId="7925DB21" w14:textId="3C547B92" w:rsidR="0024002C" w:rsidRPr="008C3E7C" w:rsidRDefault="0024002C" w:rsidP="008C3E7C">
      <w:pPr>
        <w:rPr>
          <w:lang w:val="pt-BR"/>
        </w:rPr>
      </w:pPr>
    </w:p>
    <w:p w14:paraId="1015702D" w14:textId="217D238D" w:rsidR="0024002C" w:rsidRPr="008C3E7C" w:rsidRDefault="0024002C" w:rsidP="008C3E7C">
      <w:pPr>
        <w:rPr>
          <w:lang w:val="pt-BR"/>
        </w:rPr>
      </w:pPr>
    </w:p>
    <w:p w14:paraId="58C98A59" w14:textId="46CD6607" w:rsidR="0024002C" w:rsidRPr="008C3E7C" w:rsidRDefault="0024002C" w:rsidP="008C3E7C">
      <w:pPr>
        <w:rPr>
          <w:lang w:val="pt-BR"/>
        </w:rPr>
      </w:pPr>
    </w:p>
    <w:p w14:paraId="50CFF162" w14:textId="546C2A72" w:rsidR="0024002C" w:rsidRPr="008C3E7C" w:rsidRDefault="0024002C" w:rsidP="008C3E7C">
      <w:pPr>
        <w:rPr>
          <w:lang w:val="pt-BR"/>
        </w:rPr>
      </w:pPr>
    </w:p>
    <w:p w14:paraId="54A53C31" w14:textId="62030967" w:rsidR="0024002C" w:rsidRPr="008C3E7C" w:rsidRDefault="0024002C" w:rsidP="008C3E7C">
      <w:pPr>
        <w:rPr>
          <w:lang w:val="pt-BR"/>
        </w:rPr>
      </w:pPr>
    </w:p>
    <w:p w14:paraId="298C99F3" w14:textId="11FAB77A" w:rsidR="0024002C" w:rsidRPr="008C3E7C" w:rsidRDefault="0024002C" w:rsidP="008C3E7C">
      <w:pPr>
        <w:rPr>
          <w:lang w:val="pt-BR"/>
        </w:rPr>
      </w:pPr>
    </w:p>
    <w:p w14:paraId="5A5D7FA3" w14:textId="4FF67285" w:rsidR="0024002C" w:rsidRPr="008C3E7C" w:rsidRDefault="0024002C" w:rsidP="008C3E7C">
      <w:pPr>
        <w:rPr>
          <w:lang w:val="pt-BR"/>
        </w:rPr>
      </w:pPr>
    </w:p>
    <w:p w14:paraId="3C943E25" w14:textId="1E20E583" w:rsidR="0024002C" w:rsidRPr="008C3E7C" w:rsidRDefault="0024002C" w:rsidP="008C3E7C">
      <w:pPr>
        <w:rPr>
          <w:lang w:val="pt-BR"/>
        </w:rPr>
      </w:pPr>
    </w:p>
    <w:p w14:paraId="6F11A4C9" w14:textId="12EB96D4" w:rsidR="0024002C" w:rsidRPr="008C3E7C" w:rsidRDefault="0024002C" w:rsidP="008C3E7C">
      <w:pPr>
        <w:rPr>
          <w:lang w:val="pt-BR"/>
        </w:rPr>
      </w:pPr>
    </w:p>
    <w:p w14:paraId="7305F464" w14:textId="467D9511" w:rsidR="0024002C" w:rsidRPr="008C3E7C" w:rsidRDefault="0024002C" w:rsidP="008C3E7C">
      <w:pPr>
        <w:rPr>
          <w:lang w:val="pt-BR"/>
        </w:rPr>
      </w:pPr>
    </w:p>
    <w:p w14:paraId="5ACC8703" w14:textId="7364761F" w:rsidR="0024002C" w:rsidRPr="008C3E7C" w:rsidRDefault="0024002C" w:rsidP="008C3E7C">
      <w:pPr>
        <w:rPr>
          <w:lang w:val="pt-BR"/>
        </w:rPr>
      </w:pPr>
    </w:p>
    <w:p w14:paraId="70148303" w14:textId="5DF2FEC0" w:rsidR="0024002C" w:rsidRPr="008C3E7C" w:rsidRDefault="0024002C" w:rsidP="008C3E7C">
      <w:pPr>
        <w:rPr>
          <w:lang w:val="pt-BR"/>
        </w:rPr>
      </w:pPr>
    </w:p>
    <w:p w14:paraId="4E2404E9" w14:textId="56DD2D78" w:rsidR="0024002C" w:rsidRPr="008C3E7C" w:rsidRDefault="0024002C" w:rsidP="008C3E7C">
      <w:pPr>
        <w:rPr>
          <w:lang w:val="pt-BR"/>
        </w:rPr>
      </w:pPr>
    </w:p>
    <w:p w14:paraId="7E2631BA" w14:textId="1A4EA44F" w:rsidR="0024002C" w:rsidRPr="008C3E7C" w:rsidRDefault="0024002C" w:rsidP="008C3E7C">
      <w:pPr>
        <w:rPr>
          <w:lang w:val="pt-BR"/>
        </w:rPr>
      </w:pPr>
    </w:p>
    <w:p w14:paraId="5602285D" w14:textId="2BD3646F" w:rsidR="0024002C" w:rsidRPr="008C3E7C" w:rsidRDefault="0024002C" w:rsidP="008C3E7C">
      <w:pPr>
        <w:rPr>
          <w:lang w:val="pt-BR"/>
        </w:rPr>
      </w:pPr>
    </w:p>
    <w:p w14:paraId="67C0B855" w14:textId="676C960E" w:rsidR="0024002C" w:rsidRPr="008C3E7C" w:rsidRDefault="0024002C" w:rsidP="008C3E7C">
      <w:pPr>
        <w:rPr>
          <w:lang w:val="pt-BR"/>
        </w:rPr>
      </w:pPr>
    </w:p>
    <w:p w14:paraId="057B1334" w14:textId="23E7FE27" w:rsidR="004E6493" w:rsidRPr="008C3E7C" w:rsidRDefault="00121E8D" w:rsidP="008C3E7C">
      <w:pPr>
        <w:spacing w:line="360" w:lineRule="auto"/>
        <w:rPr>
          <w:rFonts w:ascii="Times New Roman" w:hAnsi="Times New Roman"/>
        </w:rPr>
      </w:pPr>
      <w:r w:rsidRPr="008C3E7C">
        <w:rPr>
          <w:noProof/>
        </w:rPr>
        <w:lastRenderedPageBreak/>
        <w:drawing>
          <wp:inline distT="0" distB="0" distL="0" distR="0" wp14:anchorId="36382C01" wp14:editId="3A126F8C">
            <wp:extent cx="5234745" cy="186171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126" cy="1866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0615B" w14:textId="604D22D0" w:rsidR="004E6493" w:rsidRPr="008C3E7C" w:rsidRDefault="006C572D" w:rsidP="008C3E7C">
      <w:pPr>
        <w:spacing w:line="360" w:lineRule="auto"/>
        <w:rPr>
          <w:rFonts w:ascii="Times New Roman" w:hAnsi="Times New Roman"/>
          <w:bCs/>
          <w:szCs w:val="21"/>
        </w:rPr>
      </w:pPr>
      <w:bookmarkStart w:id="3" w:name="_Hlk62812170"/>
      <w:r w:rsidRPr="008C3E7C">
        <w:rPr>
          <w:rFonts w:ascii="Times New Roman" w:hAnsi="Times New Roman"/>
          <w:b/>
          <w:bCs/>
          <w:lang w:val="pt-BR"/>
        </w:rPr>
        <w:t>Supplement</w:t>
      </w:r>
      <w:r w:rsidR="00DD0466" w:rsidRPr="008C3E7C">
        <w:rPr>
          <w:rFonts w:ascii="Times New Roman" w:hAnsi="Times New Roman"/>
          <w:b/>
          <w:bCs/>
          <w:lang w:val="pt-BR"/>
        </w:rPr>
        <w:t>a</w:t>
      </w:r>
      <w:r w:rsidR="00E440CD" w:rsidRPr="008C3E7C">
        <w:rPr>
          <w:rFonts w:ascii="Times New Roman" w:hAnsi="Times New Roman"/>
          <w:b/>
          <w:bCs/>
          <w:lang w:val="pt-BR"/>
        </w:rPr>
        <w:t>l</w:t>
      </w:r>
      <w:r w:rsidRPr="008C3E7C">
        <w:rPr>
          <w:rFonts w:ascii="Times New Roman" w:hAnsi="Times New Roman"/>
          <w:b/>
          <w:bCs/>
          <w:lang w:val="pt-BR"/>
        </w:rPr>
        <w:t xml:space="preserve"> Fig</w:t>
      </w:r>
      <w:r w:rsidR="00772D7B" w:rsidRPr="008C3E7C">
        <w:rPr>
          <w:rFonts w:ascii="Times New Roman" w:hAnsi="Times New Roman"/>
          <w:b/>
          <w:bCs/>
          <w:lang w:val="pt-BR"/>
        </w:rPr>
        <w:t>.</w:t>
      </w:r>
      <w:r w:rsidRPr="008C3E7C">
        <w:rPr>
          <w:rFonts w:ascii="Times New Roman" w:hAnsi="Times New Roman"/>
          <w:b/>
          <w:bCs/>
          <w:lang w:val="pt-BR"/>
        </w:rPr>
        <w:t xml:space="preserve"> </w:t>
      </w:r>
      <w:r w:rsidR="000E6C82" w:rsidRPr="008C3E7C">
        <w:rPr>
          <w:rFonts w:ascii="Times New Roman" w:hAnsi="Times New Roman"/>
          <w:b/>
          <w:bCs/>
          <w:lang w:val="pt-BR"/>
        </w:rPr>
        <w:t>1</w:t>
      </w:r>
      <w:r w:rsidRPr="008C3E7C">
        <w:rPr>
          <w:rFonts w:ascii="Times New Roman" w:hAnsi="Times New Roman"/>
          <w:b/>
          <w:bCs/>
          <w:lang w:val="pt-BR"/>
        </w:rPr>
        <w:t>.</w:t>
      </w:r>
      <w:r w:rsidR="00B240C1" w:rsidRPr="008C3E7C">
        <w:rPr>
          <w:rFonts w:ascii="Times New Roman" w:hAnsi="Times New Roman"/>
          <w:b/>
          <w:bCs/>
          <w:lang w:val="pt-BR"/>
        </w:rPr>
        <w:t xml:space="preserve"> </w:t>
      </w:r>
      <w:bookmarkEnd w:id="3"/>
      <w:r w:rsidR="00B240C1" w:rsidRPr="008C3E7C">
        <w:rPr>
          <w:rFonts w:ascii="Times New Roman" w:hAnsi="Times New Roman" w:hint="eastAsia"/>
          <w:b/>
          <w:kern w:val="0"/>
        </w:rPr>
        <w:t xml:space="preserve">Berberine inhibits </w:t>
      </w:r>
      <w:r w:rsidR="00B240C1" w:rsidRPr="008C3E7C">
        <w:rPr>
          <w:rFonts w:ascii="Times New Roman" w:hAnsi="Times New Roman"/>
          <w:b/>
          <w:kern w:val="0"/>
        </w:rPr>
        <w:t>mem</w:t>
      </w:r>
      <w:r w:rsidR="00B240C1" w:rsidRPr="008C3E7C">
        <w:rPr>
          <w:rFonts w:ascii="Times New Roman" w:hAnsi="Times New Roman" w:hint="eastAsia"/>
          <w:b/>
          <w:kern w:val="0"/>
        </w:rPr>
        <w:t>brane location of PKC</w:t>
      </w:r>
      <w:r w:rsidR="00B240C1" w:rsidRPr="008C3E7C">
        <w:rPr>
          <w:rFonts w:ascii="Times New Roman" w:hAnsi="Times New Roman"/>
          <w:b/>
          <w:kern w:val="0"/>
        </w:rPr>
        <w:t>α</w:t>
      </w:r>
      <w:r w:rsidR="00B240C1" w:rsidRPr="008C3E7C">
        <w:rPr>
          <w:rFonts w:ascii="Symbol" w:hAnsi="Symbol"/>
          <w:b/>
          <w:kern w:val="0"/>
        </w:rPr>
        <w:t></w:t>
      </w:r>
      <w:r w:rsidR="00B240C1" w:rsidRPr="008C3E7C">
        <w:rPr>
          <w:rFonts w:ascii="Times New Roman" w:hAnsi="Times New Roman"/>
          <w:b/>
          <w:kern w:val="0"/>
        </w:rPr>
        <w:t xml:space="preserve">induced </w:t>
      </w:r>
      <w:r w:rsidR="00B240C1" w:rsidRPr="008C3E7C">
        <w:rPr>
          <w:rFonts w:ascii="Times New Roman" w:hAnsi="Times New Roman" w:hint="eastAsia"/>
          <w:b/>
          <w:kern w:val="0"/>
        </w:rPr>
        <w:t>by NTG in primary vascular smooth muscle cells.</w:t>
      </w:r>
      <w:r w:rsidR="005140B5" w:rsidRPr="008C3E7C">
        <w:rPr>
          <w:rFonts w:ascii="Times New Roman" w:hAnsi="Times New Roman"/>
          <w:b/>
          <w:bCs/>
        </w:rPr>
        <w:t xml:space="preserve"> </w:t>
      </w:r>
      <w:r w:rsidR="00772D7B" w:rsidRPr="008C3E7C">
        <w:rPr>
          <w:rFonts w:ascii="Times New Roman" w:hAnsi="Times New Roman"/>
        </w:rPr>
        <w:t>(</w:t>
      </w:r>
      <w:r w:rsidR="005140B5" w:rsidRPr="008C3E7C">
        <w:rPr>
          <w:rFonts w:ascii="Times New Roman" w:hAnsi="Times New Roman"/>
        </w:rPr>
        <w:t>A-B</w:t>
      </w:r>
      <w:r w:rsidR="00772D7B" w:rsidRPr="008C3E7C">
        <w:rPr>
          <w:rFonts w:ascii="Times New Roman" w:hAnsi="Times New Roman"/>
        </w:rPr>
        <w:t>)</w:t>
      </w:r>
      <w:r w:rsidR="004A327D" w:rsidRPr="008C3E7C">
        <w:rPr>
          <w:rFonts w:ascii="Times New Roman" w:hAnsi="Times New Roman"/>
          <w:b/>
          <w:bCs/>
        </w:rPr>
        <w:t xml:space="preserve"> </w:t>
      </w:r>
      <w:r w:rsidR="004A327D" w:rsidRPr="008C3E7C">
        <w:rPr>
          <w:rFonts w:ascii="Times New Roman" w:hAnsi="Times New Roman"/>
        </w:rPr>
        <w:t>S</w:t>
      </w:r>
      <w:r w:rsidR="004A327D" w:rsidRPr="008C3E7C">
        <w:rPr>
          <w:rFonts w:ascii="Times New Roman" w:hAnsi="Times New Roman" w:hint="eastAsia"/>
        </w:rPr>
        <w:t>tatistical</w:t>
      </w:r>
      <w:r w:rsidR="004A327D" w:rsidRPr="008C3E7C">
        <w:rPr>
          <w:rFonts w:ascii="Times New Roman" w:hAnsi="Times New Roman"/>
        </w:rPr>
        <w:t xml:space="preserve"> </w:t>
      </w:r>
      <w:r w:rsidR="004A327D" w:rsidRPr="008C3E7C">
        <w:rPr>
          <w:rFonts w:ascii="Times New Roman" w:hAnsi="Times New Roman" w:hint="eastAsia"/>
        </w:rPr>
        <w:t>analysis</w:t>
      </w:r>
      <w:r w:rsidR="004A327D" w:rsidRPr="008C3E7C">
        <w:rPr>
          <w:rFonts w:ascii="Times New Roman" w:hAnsi="Times New Roman"/>
        </w:rPr>
        <w:t xml:space="preserve"> </w:t>
      </w:r>
      <w:r w:rsidR="004A327D" w:rsidRPr="008C3E7C">
        <w:rPr>
          <w:rFonts w:ascii="Times New Roman" w:hAnsi="Times New Roman" w:hint="eastAsia"/>
        </w:rPr>
        <w:t>of</w:t>
      </w:r>
      <w:r w:rsidR="004A327D" w:rsidRPr="008C3E7C">
        <w:rPr>
          <w:rFonts w:ascii="Times New Roman" w:hAnsi="Times New Roman"/>
        </w:rPr>
        <w:t xml:space="preserve"> </w:t>
      </w:r>
      <w:r w:rsidR="004A327D" w:rsidRPr="008C3E7C">
        <w:rPr>
          <w:rFonts w:ascii="Times New Roman" w:hAnsi="Times New Roman" w:hint="eastAsia"/>
        </w:rPr>
        <w:t>PKC isoforms (including PKC</w:t>
      </w:r>
      <w:r w:rsidR="004A327D" w:rsidRPr="008C3E7C">
        <w:rPr>
          <w:rFonts w:ascii="Times New Roman" w:hAnsi="Times New Roman"/>
        </w:rPr>
        <w:t>α</w:t>
      </w:r>
      <w:r w:rsidR="004A327D" w:rsidRPr="008C3E7C">
        <w:rPr>
          <w:rFonts w:ascii="Times New Roman" w:hAnsi="Times New Roman" w:hint="eastAsia"/>
        </w:rPr>
        <w:t>, PKC</w:t>
      </w:r>
      <w:r w:rsidR="004A327D" w:rsidRPr="008C3E7C">
        <w:rPr>
          <w:rFonts w:ascii="Times New Roman" w:hAnsi="Times New Roman"/>
          <w:lang w:val="el-GR"/>
        </w:rPr>
        <w:t>θ</w:t>
      </w:r>
      <w:r w:rsidR="004A327D" w:rsidRPr="008C3E7C">
        <w:rPr>
          <w:rFonts w:ascii="Times New Roman" w:hAnsi="Times New Roman" w:hint="eastAsia"/>
          <w:lang w:val="el-GR"/>
        </w:rPr>
        <w:t>,</w:t>
      </w:r>
      <w:r w:rsidR="004A327D" w:rsidRPr="008C3E7C">
        <w:rPr>
          <w:rFonts w:ascii="Times New Roman" w:hAnsi="Times New Roman"/>
          <w:lang w:val="el-GR"/>
        </w:rPr>
        <w:t xml:space="preserve"> </w:t>
      </w:r>
      <w:r w:rsidR="004A327D" w:rsidRPr="008C3E7C">
        <w:rPr>
          <w:rFonts w:ascii="Times New Roman" w:hAnsi="Times New Roman"/>
        </w:rPr>
        <w:t>PKC</w:t>
      </w:r>
      <w:r w:rsidR="004A327D" w:rsidRPr="008C3E7C">
        <w:rPr>
          <w:rFonts w:ascii="Times New Roman" w:hAnsi="Times New Roman"/>
          <w:lang w:val="el-GR"/>
        </w:rPr>
        <w:t>δ</w:t>
      </w:r>
      <w:r w:rsidR="004A327D" w:rsidRPr="008C3E7C">
        <w:rPr>
          <w:rFonts w:ascii="Times New Roman" w:hAnsi="Times New Roman" w:hint="eastAsia"/>
          <w:lang w:val="el-GR"/>
        </w:rPr>
        <w:t>,</w:t>
      </w:r>
      <w:r w:rsidR="004A327D" w:rsidRPr="008C3E7C">
        <w:rPr>
          <w:rFonts w:cs="宋体"/>
          <w:kern w:val="24"/>
        </w:rPr>
        <w:t xml:space="preserve"> </w:t>
      </w:r>
      <w:r w:rsidR="004A327D" w:rsidRPr="008C3E7C">
        <w:rPr>
          <w:rFonts w:ascii="Times New Roman" w:hAnsi="Times New Roman"/>
        </w:rPr>
        <w:t>PKC</w:t>
      </w:r>
      <w:r w:rsidR="004A327D" w:rsidRPr="008C3E7C">
        <w:rPr>
          <w:rFonts w:ascii="Times New Roman" w:hAnsi="Times New Roman"/>
          <w:lang w:val="el-GR"/>
        </w:rPr>
        <w:t>ξ</w:t>
      </w:r>
      <w:r w:rsidR="004A327D" w:rsidRPr="008C3E7C">
        <w:rPr>
          <w:rFonts w:ascii="Times New Roman" w:hAnsi="Times New Roman" w:hint="eastAsia"/>
        </w:rPr>
        <w:t xml:space="preserve">, </w:t>
      </w:r>
      <w:r w:rsidR="004A327D" w:rsidRPr="008C3E7C">
        <w:rPr>
          <w:rFonts w:ascii="Times New Roman" w:hAnsi="Times New Roman"/>
        </w:rPr>
        <w:t>PKC</w:t>
      </w:r>
      <w:r w:rsidR="004A327D" w:rsidRPr="008C3E7C">
        <w:rPr>
          <w:rFonts w:ascii="Times New Roman" w:hAnsi="Times New Roman"/>
          <w:lang w:val="el-GR"/>
        </w:rPr>
        <w:t>ζ</w:t>
      </w:r>
      <w:r w:rsidR="004A327D" w:rsidRPr="008C3E7C">
        <w:rPr>
          <w:rFonts w:ascii="Times New Roman" w:hAnsi="Times New Roman" w:hint="eastAsia"/>
          <w:lang w:val="el-GR"/>
        </w:rPr>
        <w:t xml:space="preserve">, </w:t>
      </w:r>
      <w:r w:rsidR="004A327D" w:rsidRPr="008C3E7C">
        <w:rPr>
          <w:rFonts w:ascii="Times New Roman" w:hAnsi="Times New Roman"/>
        </w:rPr>
        <w:t>PKC</w:t>
      </w:r>
      <w:r w:rsidR="004A327D" w:rsidRPr="008C3E7C">
        <w:rPr>
          <w:rFonts w:ascii="Times New Roman" w:hAnsi="Times New Roman"/>
          <w:lang w:val="el-GR"/>
        </w:rPr>
        <w:t>μ</w:t>
      </w:r>
      <w:r w:rsidR="004A327D" w:rsidRPr="008C3E7C">
        <w:rPr>
          <w:rFonts w:ascii="Times New Roman" w:hAnsi="Times New Roman" w:hint="eastAsia"/>
          <w:lang w:val="el-GR"/>
        </w:rPr>
        <w:t>)</w:t>
      </w:r>
      <w:r w:rsidR="004A327D" w:rsidRPr="008C3E7C">
        <w:rPr>
          <w:rFonts w:ascii="Times New Roman" w:hAnsi="Times New Roman"/>
        </w:rPr>
        <w:t xml:space="preserve"> </w:t>
      </w:r>
      <w:r w:rsidR="004A327D" w:rsidRPr="008C3E7C">
        <w:rPr>
          <w:rFonts w:ascii="Times New Roman" w:hAnsi="Times New Roman" w:hint="eastAsia"/>
        </w:rPr>
        <w:t>expression</w:t>
      </w:r>
      <w:r w:rsidR="004A327D" w:rsidRPr="008C3E7C">
        <w:rPr>
          <w:rFonts w:ascii="Times New Roman" w:hAnsi="Times New Roman"/>
        </w:rPr>
        <w:t xml:space="preserve"> </w:t>
      </w:r>
      <w:r w:rsidR="004A327D" w:rsidRPr="008C3E7C">
        <w:rPr>
          <w:rFonts w:ascii="Times New Roman" w:hAnsi="Times New Roman" w:hint="eastAsia"/>
        </w:rPr>
        <w:t>on</w:t>
      </w:r>
      <w:r w:rsidR="004A327D" w:rsidRPr="008C3E7C">
        <w:rPr>
          <w:rFonts w:ascii="Times New Roman" w:hAnsi="Times New Roman"/>
        </w:rPr>
        <w:t xml:space="preserve"> </w:t>
      </w:r>
      <w:r w:rsidR="004A327D" w:rsidRPr="008C3E7C">
        <w:rPr>
          <w:rFonts w:ascii="Times New Roman" w:hAnsi="Times New Roman" w:hint="eastAsia"/>
        </w:rPr>
        <w:t>membrane</w:t>
      </w:r>
      <w:r w:rsidR="00772D7B" w:rsidRPr="008C3E7C">
        <w:rPr>
          <w:rFonts w:ascii="Times New Roman" w:hAnsi="Times New Roman"/>
        </w:rPr>
        <w:t xml:space="preserve"> (A)</w:t>
      </w:r>
      <w:r w:rsidR="004A327D" w:rsidRPr="008C3E7C">
        <w:rPr>
          <w:rFonts w:ascii="Times New Roman" w:hAnsi="Times New Roman" w:hint="eastAsia"/>
        </w:rPr>
        <w:t xml:space="preserve"> or in</w:t>
      </w:r>
      <w:r w:rsidR="004A327D" w:rsidRPr="008C3E7C">
        <w:rPr>
          <w:rFonts w:ascii="Times New Roman" w:hAnsi="Times New Roman"/>
        </w:rPr>
        <w:t xml:space="preserve"> </w:t>
      </w:r>
      <w:r w:rsidR="004A327D" w:rsidRPr="008C3E7C">
        <w:rPr>
          <w:rFonts w:ascii="Times New Roman" w:hAnsi="Times New Roman" w:hint="eastAsia"/>
        </w:rPr>
        <w:t>cytosol</w:t>
      </w:r>
      <w:r w:rsidR="007473A1" w:rsidRPr="008C3E7C">
        <w:rPr>
          <w:rFonts w:ascii="Times New Roman" w:hAnsi="Times New Roman"/>
        </w:rPr>
        <w:t xml:space="preserve"> </w:t>
      </w:r>
      <w:r w:rsidR="00772D7B" w:rsidRPr="008C3E7C">
        <w:rPr>
          <w:rFonts w:ascii="Times New Roman" w:hAnsi="Times New Roman"/>
        </w:rPr>
        <w:t xml:space="preserve">(B) </w:t>
      </w:r>
      <w:r w:rsidR="007473A1" w:rsidRPr="008C3E7C">
        <w:rPr>
          <w:rFonts w:ascii="Times New Roman" w:hAnsi="Times New Roman"/>
        </w:rPr>
        <w:t>of VSMCs</w:t>
      </w:r>
      <w:r w:rsidR="004A327D" w:rsidRPr="008C3E7C">
        <w:rPr>
          <w:rFonts w:ascii="Times New Roman" w:hAnsi="Times New Roman"/>
        </w:rPr>
        <w:t xml:space="preserve"> </w:t>
      </w:r>
      <w:r w:rsidR="00B240C1" w:rsidRPr="008C3E7C">
        <w:rPr>
          <w:rFonts w:ascii="Times New Roman" w:hAnsi="Times New Roman" w:hint="eastAsia"/>
          <w:lang w:val="el-GR"/>
        </w:rPr>
        <w:t xml:space="preserve">treated with NTG or PMA concomintantly with </w:t>
      </w:r>
      <w:r w:rsidR="00B240C1" w:rsidRPr="008C3E7C">
        <w:rPr>
          <w:rFonts w:ascii="Times New Roman" w:hAnsi="Times New Roman"/>
          <w:lang w:val="el-GR"/>
        </w:rPr>
        <w:t>b</w:t>
      </w:r>
      <w:r w:rsidR="00B240C1" w:rsidRPr="008C3E7C">
        <w:rPr>
          <w:rFonts w:ascii="Times New Roman" w:hAnsi="Times New Roman" w:hint="eastAsia"/>
          <w:lang w:val="el-GR"/>
        </w:rPr>
        <w:t xml:space="preserve">erberine or </w:t>
      </w:r>
      <w:r w:rsidR="00B240C1" w:rsidRPr="008C3E7C">
        <w:rPr>
          <w:rFonts w:ascii="Times New Roman" w:hAnsi="Times New Roman" w:hint="eastAsia"/>
        </w:rPr>
        <w:t>GF109203X</w:t>
      </w:r>
      <w:r w:rsidR="00B240C1" w:rsidRPr="008C3E7C">
        <w:rPr>
          <w:rFonts w:ascii="Times New Roman" w:hAnsi="Times New Roman" w:hint="eastAsia"/>
          <w:lang w:val="el-GR"/>
        </w:rPr>
        <w:t xml:space="preserve"> or not. GAPDH was used as cytosol internal control; Cavolin 1 was used as membrane internal contro</w:t>
      </w:r>
      <w:r w:rsidR="00B240C1" w:rsidRPr="008C3E7C">
        <w:rPr>
          <w:rFonts w:ascii="Times New Roman" w:hAnsi="Times New Roman"/>
          <w:lang w:val="el-GR"/>
        </w:rPr>
        <w:t>l</w:t>
      </w:r>
      <w:r w:rsidR="007473A1" w:rsidRPr="008C3E7C">
        <w:rPr>
          <w:rFonts w:ascii="Times New Roman" w:hAnsi="Times New Roman"/>
          <w:lang w:val="el-GR"/>
        </w:rPr>
        <w:t xml:space="preserve">. </w:t>
      </w:r>
      <w:r w:rsidR="007473A1" w:rsidRPr="008C3E7C">
        <w:rPr>
          <w:rFonts w:ascii="Times New Roman" w:hAnsi="Times New Roman"/>
          <w:bCs/>
          <w:szCs w:val="21"/>
        </w:rPr>
        <w:t>Results are mean</w:t>
      </w:r>
      <w:r w:rsidR="00262986" w:rsidRPr="008C3E7C">
        <w:rPr>
          <w:rFonts w:ascii="Times New Roman" w:hAnsi="Times New Roman"/>
          <w:bCs/>
          <w:szCs w:val="21"/>
        </w:rPr>
        <w:t xml:space="preserve"> </w:t>
      </w:r>
      <w:r w:rsidR="007473A1" w:rsidRPr="008C3E7C">
        <w:rPr>
          <w:rFonts w:ascii="Times New Roman" w:hAnsi="Times New Roman"/>
          <w:bCs/>
          <w:szCs w:val="21"/>
        </w:rPr>
        <w:t>±</w:t>
      </w:r>
      <w:r w:rsidR="00262986" w:rsidRPr="008C3E7C">
        <w:rPr>
          <w:rFonts w:ascii="Times New Roman" w:hAnsi="Times New Roman"/>
          <w:bCs/>
          <w:szCs w:val="21"/>
        </w:rPr>
        <w:t xml:space="preserve"> </w:t>
      </w:r>
      <w:r w:rsidR="007473A1" w:rsidRPr="008C3E7C">
        <w:rPr>
          <w:rFonts w:ascii="Times New Roman" w:hAnsi="Times New Roman"/>
          <w:bCs/>
          <w:szCs w:val="21"/>
        </w:rPr>
        <w:t>S</w:t>
      </w:r>
      <w:r w:rsidR="00CB3F83" w:rsidRPr="008C3E7C">
        <w:rPr>
          <w:rFonts w:ascii="Times New Roman" w:hAnsi="Times New Roman"/>
          <w:bCs/>
          <w:szCs w:val="21"/>
        </w:rPr>
        <w:t>D</w:t>
      </w:r>
      <w:r w:rsidR="007473A1" w:rsidRPr="008C3E7C">
        <w:rPr>
          <w:rFonts w:ascii="Times New Roman" w:hAnsi="Times New Roman"/>
          <w:bCs/>
          <w:szCs w:val="21"/>
        </w:rPr>
        <w:t xml:space="preserve"> (n=5).</w:t>
      </w:r>
      <w:r w:rsidR="007473A1" w:rsidRPr="008C3E7C">
        <w:rPr>
          <w:rFonts w:ascii="Times New Roman" w:hAnsi="Times New Roman"/>
          <w:bCs/>
          <w:i/>
          <w:szCs w:val="21"/>
        </w:rPr>
        <w:t xml:space="preserve"> *P</w:t>
      </w:r>
      <w:r w:rsidR="007473A1" w:rsidRPr="008C3E7C">
        <w:rPr>
          <w:rFonts w:ascii="Times New Roman" w:hAnsi="Times New Roman"/>
          <w:bCs/>
          <w:szCs w:val="21"/>
        </w:rPr>
        <w:t xml:space="preserve"> &lt; 0.05 vs. Con.</w:t>
      </w:r>
      <w:r w:rsidR="007473A1" w:rsidRPr="008C3E7C">
        <w:rPr>
          <w:rFonts w:ascii="Times New Roman" w:hAnsi="Times New Roman"/>
          <w:bCs/>
          <w:szCs w:val="21"/>
          <w:vertAlign w:val="superscript"/>
        </w:rPr>
        <w:t xml:space="preserve"> #</w:t>
      </w:r>
      <w:r w:rsidR="007473A1" w:rsidRPr="008C3E7C">
        <w:rPr>
          <w:rFonts w:ascii="Times New Roman" w:hAnsi="Times New Roman"/>
          <w:bCs/>
          <w:i/>
          <w:szCs w:val="21"/>
        </w:rPr>
        <w:t>P</w:t>
      </w:r>
      <w:r w:rsidR="007473A1" w:rsidRPr="008C3E7C">
        <w:rPr>
          <w:rFonts w:ascii="Times New Roman" w:hAnsi="Times New Roman"/>
          <w:bCs/>
          <w:szCs w:val="21"/>
        </w:rPr>
        <w:t xml:space="preserve"> &lt; 0.05 vs. NTG</w:t>
      </w:r>
      <w:r w:rsidR="00EE5698" w:rsidRPr="008C3E7C">
        <w:rPr>
          <w:rFonts w:ascii="Times New Roman" w:hAnsi="Times New Roman"/>
          <w:bCs/>
          <w:szCs w:val="21"/>
        </w:rPr>
        <w:t xml:space="preserve"> or PMA</w:t>
      </w:r>
      <w:r w:rsidR="007473A1" w:rsidRPr="008C3E7C">
        <w:rPr>
          <w:rFonts w:ascii="Times New Roman" w:hAnsi="Times New Roman"/>
          <w:bCs/>
          <w:szCs w:val="21"/>
        </w:rPr>
        <w:t>.</w:t>
      </w:r>
    </w:p>
    <w:p w14:paraId="2291C866" w14:textId="2E8271D4" w:rsidR="00C93893" w:rsidRPr="008C3E7C" w:rsidRDefault="00C93893" w:rsidP="008C3E7C">
      <w:pPr>
        <w:spacing w:line="360" w:lineRule="auto"/>
        <w:rPr>
          <w:rFonts w:ascii="Times New Roman" w:hAnsi="Times New Roman"/>
          <w:bCs/>
          <w:szCs w:val="21"/>
        </w:rPr>
      </w:pPr>
    </w:p>
    <w:p w14:paraId="5D55A99B" w14:textId="3A58861C" w:rsidR="00720EA6" w:rsidRPr="008C3E7C" w:rsidRDefault="00720EA6" w:rsidP="008C3E7C">
      <w:pPr>
        <w:spacing w:line="360" w:lineRule="auto"/>
        <w:rPr>
          <w:rFonts w:ascii="Times New Roman" w:hAnsi="Times New Roman"/>
          <w:bCs/>
          <w:szCs w:val="21"/>
        </w:rPr>
      </w:pPr>
    </w:p>
    <w:p w14:paraId="711DC21A" w14:textId="1DAC48CC" w:rsidR="00720EA6" w:rsidRPr="008C3E7C" w:rsidRDefault="00720EA6" w:rsidP="008C3E7C">
      <w:pPr>
        <w:spacing w:line="360" w:lineRule="auto"/>
        <w:rPr>
          <w:rFonts w:ascii="Times New Roman" w:hAnsi="Times New Roman"/>
          <w:bCs/>
          <w:szCs w:val="21"/>
        </w:rPr>
      </w:pPr>
    </w:p>
    <w:p w14:paraId="75717C91" w14:textId="1DC4CB4D" w:rsidR="00720EA6" w:rsidRPr="008C3E7C" w:rsidRDefault="00720EA6" w:rsidP="008C3E7C">
      <w:pPr>
        <w:spacing w:line="360" w:lineRule="auto"/>
        <w:rPr>
          <w:rFonts w:ascii="Times New Roman" w:hAnsi="Times New Roman"/>
          <w:bCs/>
          <w:szCs w:val="21"/>
        </w:rPr>
      </w:pPr>
    </w:p>
    <w:p w14:paraId="21B80FEF" w14:textId="06D89819" w:rsidR="00720EA6" w:rsidRPr="008C3E7C" w:rsidRDefault="00720EA6" w:rsidP="008C3E7C">
      <w:pPr>
        <w:spacing w:line="360" w:lineRule="auto"/>
        <w:rPr>
          <w:rFonts w:ascii="Times New Roman" w:hAnsi="Times New Roman"/>
          <w:bCs/>
          <w:szCs w:val="21"/>
        </w:rPr>
      </w:pPr>
    </w:p>
    <w:p w14:paraId="3E4FA59D" w14:textId="77777777" w:rsidR="00620B82" w:rsidRPr="008C3E7C" w:rsidRDefault="00620B82" w:rsidP="008C3E7C">
      <w:pPr>
        <w:spacing w:line="360" w:lineRule="auto"/>
        <w:rPr>
          <w:rFonts w:ascii="Times New Roman" w:hAnsi="Times New Roman"/>
          <w:bCs/>
          <w:szCs w:val="21"/>
        </w:rPr>
      </w:pPr>
    </w:p>
    <w:p w14:paraId="1A2AB790" w14:textId="58E69017" w:rsidR="00C93893" w:rsidRPr="008C3E7C" w:rsidRDefault="00620B82" w:rsidP="008C3E7C">
      <w:pPr>
        <w:spacing w:line="360" w:lineRule="auto"/>
        <w:rPr>
          <w:rFonts w:ascii="Times New Roman" w:hAnsi="Times New Roman"/>
          <w:bCs/>
          <w:szCs w:val="21"/>
        </w:rPr>
      </w:pPr>
      <w:r w:rsidRPr="008C3E7C">
        <w:rPr>
          <w:noProof/>
        </w:rPr>
        <w:lastRenderedPageBreak/>
        <w:drawing>
          <wp:inline distT="0" distB="0" distL="0" distR="0" wp14:anchorId="5638C2AC" wp14:editId="3F67A959">
            <wp:extent cx="3138488" cy="3184587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9401" cy="3185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63094600"/>
    </w:p>
    <w:p w14:paraId="2B5D4A97" w14:textId="37EC6C0A" w:rsidR="00C93893" w:rsidRPr="008C3E7C" w:rsidRDefault="00574D6C" w:rsidP="008C3E7C">
      <w:pPr>
        <w:spacing w:line="360" w:lineRule="auto"/>
        <w:rPr>
          <w:rFonts w:ascii="Times New Roman" w:hAnsi="Times New Roman"/>
          <w:lang w:val="pt-BR"/>
        </w:rPr>
      </w:pPr>
      <w:r w:rsidRPr="008C3E7C">
        <w:rPr>
          <w:rFonts w:ascii="Times New Roman" w:hAnsi="Times New Roman"/>
          <w:b/>
          <w:bCs/>
          <w:lang w:val="pt-BR"/>
        </w:rPr>
        <w:t>Supplementa</w:t>
      </w:r>
      <w:r w:rsidR="00E440CD" w:rsidRPr="008C3E7C">
        <w:rPr>
          <w:rFonts w:ascii="Times New Roman" w:hAnsi="Times New Roman"/>
          <w:b/>
          <w:bCs/>
          <w:lang w:val="pt-BR"/>
        </w:rPr>
        <w:t>l</w:t>
      </w:r>
      <w:r w:rsidRPr="008C3E7C">
        <w:rPr>
          <w:rFonts w:ascii="Times New Roman" w:hAnsi="Times New Roman"/>
          <w:b/>
          <w:bCs/>
          <w:lang w:val="pt-BR"/>
        </w:rPr>
        <w:t xml:space="preserve"> Fig. </w:t>
      </w:r>
      <w:r w:rsidR="00720EA6" w:rsidRPr="008C3E7C">
        <w:rPr>
          <w:rFonts w:ascii="Times New Roman" w:hAnsi="Times New Roman"/>
          <w:b/>
          <w:bCs/>
          <w:lang w:val="pt-BR"/>
        </w:rPr>
        <w:t>2</w:t>
      </w:r>
      <w:r w:rsidRPr="008C3E7C">
        <w:rPr>
          <w:rFonts w:ascii="Times New Roman" w:hAnsi="Times New Roman"/>
          <w:b/>
          <w:bCs/>
          <w:lang w:val="pt-BR"/>
        </w:rPr>
        <w:t>.</w:t>
      </w:r>
      <w:r w:rsidR="00720EA6" w:rsidRPr="008C3E7C">
        <w:rPr>
          <w:rFonts w:ascii="Times New Roman" w:hAnsi="Times New Roman"/>
          <w:b/>
          <w:bCs/>
          <w:lang w:val="pt-BR"/>
        </w:rPr>
        <w:t xml:space="preserve"> The inhibiors of PKC or PKCα reduce PKCα phosph</w:t>
      </w:r>
      <w:r w:rsidR="0000746F" w:rsidRPr="008C3E7C">
        <w:rPr>
          <w:rFonts w:ascii="Times New Roman" w:hAnsi="Times New Roman"/>
          <w:b/>
          <w:bCs/>
          <w:lang w:val="pt-BR"/>
        </w:rPr>
        <w:t>o</w:t>
      </w:r>
      <w:r w:rsidR="00720EA6" w:rsidRPr="008C3E7C">
        <w:rPr>
          <w:rFonts w:ascii="Times New Roman" w:hAnsi="Times New Roman"/>
          <w:b/>
          <w:bCs/>
          <w:lang w:val="pt-BR"/>
        </w:rPr>
        <w:t xml:space="preserve">rylation. </w:t>
      </w:r>
      <w:r w:rsidR="00C11F93" w:rsidRPr="008C3E7C">
        <w:rPr>
          <w:rFonts w:ascii="Times New Roman" w:hAnsi="Times New Roman"/>
          <w:lang w:val="pt-BR"/>
        </w:rPr>
        <w:t>1</w:t>
      </w:r>
      <w:r w:rsidR="00720EA6" w:rsidRPr="008C3E7C">
        <w:rPr>
          <w:rFonts w:ascii="Times New Roman" w:hAnsi="Times New Roman"/>
          <w:lang w:val="pt-BR"/>
        </w:rPr>
        <w:t>-min treatment of GF109203</w:t>
      </w:r>
      <w:r w:rsidR="00620B82" w:rsidRPr="008C3E7C">
        <w:rPr>
          <w:rFonts w:ascii="Times New Roman" w:hAnsi="Times New Roman"/>
          <w:lang w:val="pt-BR"/>
        </w:rPr>
        <w:t>X</w:t>
      </w:r>
      <w:r w:rsidR="00720EA6" w:rsidRPr="008C3E7C">
        <w:rPr>
          <w:rFonts w:ascii="Times New Roman" w:hAnsi="Times New Roman"/>
          <w:lang w:val="pt-BR"/>
        </w:rPr>
        <w:t xml:space="preserve"> (2μM) or Go6976 (2μM) inhibited the phosph</w:t>
      </w:r>
      <w:r w:rsidR="00262986" w:rsidRPr="008C3E7C">
        <w:rPr>
          <w:rFonts w:ascii="Times New Roman" w:hAnsi="Times New Roman"/>
          <w:lang w:val="pt-BR"/>
        </w:rPr>
        <w:t>o</w:t>
      </w:r>
      <w:r w:rsidR="00720EA6" w:rsidRPr="008C3E7C">
        <w:rPr>
          <w:rFonts w:ascii="Times New Roman" w:hAnsi="Times New Roman"/>
          <w:lang w:val="pt-BR"/>
        </w:rPr>
        <w:t xml:space="preserve">rylation level of PKCα </w:t>
      </w:r>
      <w:r w:rsidR="00C11F93" w:rsidRPr="008C3E7C">
        <w:rPr>
          <w:rFonts w:ascii="Times New Roman" w:hAnsi="Times New Roman"/>
          <w:lang w:val="pt-BR"/>
        </w:rPr>
        <w:t xml:space="preserve">induced by PMA (100 nM, 1 min) </w:t>
      </w:r>
      <w:r w:rsidR="00720EA6" w:rsidRPr="008C3E7C">
        <w:rPr>
          <w:rFonts w:ascii="Times New Roman" w:hAnsi="Times New Roman"/>
          <w:lang w:val="pt-BR"/>
        </w:rPr>
        <w:t>in VSMCs</w:t>
      </w:r>
      <w:r w:rsidR="00CB3F83" w:rsidRPr="008C3E7C">
        <w:rPr>
          <w:rFonts w:ascii="Times New Roman" w:hAnsi="Times New Roman"/>
          <w:lang w:val="pt-BR"/>
        </w:rPr>
        <w:t>.</w:t>
      </w:r>
      <w:r w:rsidR="00341AB6" w:rsidRPr="008C3E7C">
        <w:rPr>
          <w:rFonts w:ascii="Times New Roman" w:hAnsi="Times New Roman"/>
          <w:lang w:val="pt-BR"/>
        </w:rPr>
        <w:t xml:space="preserve"> Results are mean</w:t>
      </w:r>
      <w:r w:rsidR="00047252">
        <w:rPr>
          <w:rFonts w:ascii="Times New Roman" w:hAnsi="Times New Roman"/>
          <w:lang w:val="pt-BR"/>
        </w:rPr>
        <w:t xml:space="preserve"> </w:t>
      </w:r>
      <w:r w:rsidR="00341AB6" w:rsidRPr="008C3E7C">
        <w:rPr>
          <w:rFonts w:ascii="Times New Roman" w:hAnsi="Times New Roman"/>
          <w:lang w:val="pt-BR"/>
        </w:rPr>
        <w:t>±</w:t>
      </w:r>
      <w:r w:rsidR="00047252">
        <w:rPr>
          <w:rFonts w:ascii="Times New Roman" w:hAnsi="Times New Roman"/>
          <w:lang w:val="pt-BR"/>
        </w:rPr>
        <w:t xml:space="preserve"> </w:t>
      </w:r>
      <w:r w:rsidR="00341AB6" w:rsidRPr="008C3E7C">
        <w:rPr>
          <w:rFonts w:ascii="Times New Roman" w:hAnsi="Times New Roman"/>
          <w:lang w:val="pt-BR"/>
        </w:rPr>
        <w:t xml:space="preserve">SD (n=4). </w:t>
      </w:r>
      <w:r w:rsidR="00341AB6" w:rsidRPr="008C3E7C">
        <w:rPr>
          <w:rFonts w:ascii="Times New Roman" w:hAnsi="Times New Roman"/>
          <w:bCs/>
          <w:i/>
          <w:szCs w:val="21"/>
        </w:rPr>
        <w:t>*P</w:t>
      </w:r>
      <w:r w:rsidR="00341AB6" w:rsidRPr="008C3E7C">
        <w:rPr>
          <w:rFonts w:ascii="Times New Roman" w:hAnsi="Times New Roman"/>
          <w:lang w:val="pt-BR"/>
        </w:rPr>
        <w:t>&lt; 0.05 vs. Con.</w:t>
      </w:r>
      <w:r w:rsidR="00341AB6" w:rsidRPr="008C3E7C">
        <w:rPr>
          <w:rFonts w:ascii="Times New Roman" w:hAnsi="Times New Roman"/>
          <w:bCs/>
          <w:szCs w:val="21"/>
          <w:vertAlign w:val="superscript"/>
        </w:rPr>
        <w:t xml:space="preserve"> #</w:t>
      </w:r>
      <w:r w:rsidR="00341AB6" w:rsidRPr="008C3E7C">
        <w:rPr>
          <w:rFonts w:ascii="Times New Roman" w:hAnsi="Times New Roman"/>
          <w:bCs/>
          <w:i/>
          <w:szCs w:val="21"/>
        </w:rPr>
        <w:t>P</w:t>
      </w:r>
      <w:r w:rsidR="00341AB6" w:rsidRPr="008C3E7C">
        <w:rPr>
          <w:rFonts w:ascii="Times New Roman" w:hAnsi="Times New Roman"/>
          <w:lang w:val="pt-BR"/>
        </w:rPr>
        <w:t xml:space="preserve">&lt; 0.05 vs. </w:t>
      </w:r>
      <w:r w:rsidR="007B34CD" w:rsidRPr="008C3E7C">
        <w:rPr>
          <w:rFonts w:ascii="Times New Roman" w:hAnsi="Times New Roman"/>
          <w:lang w:val="pt-BR"/>
        </w:rPr>
        <w:t>PMA</w:t>
      </w:r>
      <w:r w:rsidR="00341AB6" w:rsidRPr="008C3E7C">
        <w:rPr>
          <w:rFonts w:ascii="Times New Roman" w:hAnsi="Times New Roman"/>
          <w:lang w:val="pt-BR"/>
        </w:rPr>
        <w:t>.</w:t>
      </w:r>
      <w:r w:rsidR="00905020" w:rsidRPr="008C3E7C">
        <w:rPr>
          <w:rFonts w:ascii="Times New Roman" w:hAnsi="Times New Roman"/>
          <w:lang w:val="pt-BR"/>
        </w:rPr>
        <w:t xml:space="preserve"> </w:t>
      </w:r>
      <w:bookmarkEnd w:id="4"/>
    </w:p>
    <w:sectPr w:rsidR="00C93893" w:rsidRPr="008C3E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E3A547" w14:textId="77777777" w:rsidR="00C76BFF" w:rsidRDefault="00C76BFF" w:rsidP="00121E8D">
      <w:r>
        <w:separator/>
      </w:r>
    </w:p>
  </w:endnote>
  <w:endnote w:type="continuationSeparator" w:id="0">
    <w:p w14:paraId="66C0F170" w14:textId="77777777" w:rsidR="00C76BFF" w:rsidRDefault="00C76BFF" w:rsidP="00121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TT5843c571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E55959" w14:textId="77777777" w:rsidR="00C76BFF" w:rsidRDefault="00C76BFF" w:rsidP="00121E8D">
      <w:r>
        <w:separator/>
      </w:r>
    </w:p>
  </w:footnote>
  <w:footnote w:type="continuationSeparator" w:id="0">
    <w:p w14:paraId="375EF092" w14:textId="77777777" w:rsidR="00C76BFF" w:rsidRDefault="00C76BFF" w:rsidP="00121E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4540001"/>
    <w:multiLevelType w:val="hybridMultilevel"/>
    <w:tmpl w:val="6D54BE62"/>
    <w:lvl w:ilvl="0" w:tplc="B4D4B93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087"/>
    <w:rsid w:val="0000746F"/>
    <w:rsid w:val="00047252"/>
    <w:rsid w:val="000953C4"/>
    <w:rsid w:val="000E6C82"/>
    <w:rsid w:val="00121E8D"/>
    <w:rsid w:val="001B7260"/>
    <w:rsid w:val="00205EB2"/>
    <w:rsid w:val="00236F8C"/>
    <w:rsid w:val="0024002C"/>
    <w:rsid w:val="00262986"/>
    <w:rsid w:val="002913D9"/>
    <w:rsid w:val="002D2B54"/>
    <w:rsid w:val="002D6885"/>
    <w:rsid w:val="00337087"/>
    <w:rsid w:val="00341AB6"/>
    <w:rsid w:val="003A39A3"/>
    <w:rsid w:val="003B66F8"/>
    <w:rsid w:val="00443ED6"/>
    <w:rsid w:val="004A327D"/>
    <w:rsid w:val="004B4247"/>
    <w:rsid w:val="004E4AF4"/>
    <w:rsid w:val="004E6493"/>
    <w:rsid w:val="005140B5"/>
    <w:rsid w:val="00574D6C"/>
    <w:rsid w:val="00620B82"/>
    <w:rsid w:val="00655262"/>
    <w:rsid w:val="006849FA"/>
    <w:rsid w:val="006C572D"/>
    <w:rsid w:val="006E7553"/>
    <w:rsid w:val="00720EA6"/>
    <w:rsid w:val="007473A1"/>
    <w:rsid w:val="00772D7B"/>
    <w:rsid w:val="00783325"/>
    <w:rsid w:val="007B34CD"/>
    <w:rsid w:val="007D5089"/>
    <w:rsid w:val="007E6DF1"/>
    <w:rsid w:val="00832B95"/>
    <w:rsid w:val="008C29EE"/>
    <w:rsid w:val="008C3E7C"/>
    <w:rsid w:val="008C7AD5"/>
    <w:rsid w:val="0090083B"/>
    <w:rsid w:val="00905020"/>
    <w:rsid w:val="00964893"/>
    <w:rsid w:val="00982ADE"/>
    <w:rsid w:val="009B0A8E"/>
    <w:rsid w:val="009C06FE"/>
    <w:rsid w:val="009C0FA2"/>
    <w:rsid w:val="00A145DC"/>
    <w:rsid w:val="00AE1B46"/>
    <w:rsid w:val="00B1367E"/>
    <w:rsid w:val="00B240C1"/>
    <w:rsid w:val="00B37DAA"/>
    <w:rsid w:val="00B81FF0"/>
    <w:rsid w:val="00C11F93"/>
    <w:rsid w:val="00C76BFF"/>
    <w:rsid w:val="00C93893"/>
    <w:rsid w:val="00CA505C"/>
    <w:rsid w:val="00CB3F83"/>
    <w:rsid w:val="00CC1AD7"/>
    <w:rsid w:val="00D062E0"/>
    <w:rsid w:val="00D07E5C"/>
    <w:rsid w:val="00DB0CB9"/>
    <w:rsid w:val="00DD0466"/>
    <w:rsid w:val="00E02A4B"/>
    <w:rsid w:val="00E440CD"/>
    <w:rsid w:val="00E9061E"/>
    <w:rsid w:val="00EA4A8F"/>
    <w:rsid w:val="00ED4B98"/>
    <w:rsid w:val="00EE5698"/>
    <w:rsid w:val="00F02E82"/>
    <w:rsid w:val="00F23149"/>
    <w:rsid w:val="00F4497E"/>
    <w:rsid w:val="00F5734E"/>
    <w:rsid w:val="00F66CE5"/>
    <w:rsid w:val="00FE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1CED76"/>
  <w15:chartTrackingRefBased/>
  <w15:docId w15:val="{D17B942D-3FB3-48A1-A823-BFD5DD131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62E0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3">
    <w:name w:val="heading 3"/>
    <w:basedOn w:val="a"/>
    <w:link w:val="31"/>
    <w:uiPriority w:val="9"/>
    <w:qFormat/>
    <w:rsid w:val="00D062E0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uiPriority w:val="9"/>
    <w:semiHidden/>
    <w:rsid w:val="00D062E0"/>
    <w:rPr>
      <w:rFonts w:ascii="Cambria" w:eastAsia="宋体" w:hAnsi="Cambria" w:cs="Times New Roman"/>
      <w:b/>
      <w:bCs/>
      <w:sz w:val="32"/>
      <w:szCs w:val="32"/>
    </w:rPr>
  </w:style>
  <w:style w:type="character" w:customStyle="1" w:styleId="31">
    <w:name w:val="标题 3 字符1"/>
    <w:link w:val="3"/>
    <w:uiPriority w:val="9"/>
    <w:rsid w:val="00D062E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Balloon Text"/>
    <w:basedOn w:val="a"/>
    <w:link w:val="a4"/>
    <w:uiPriority w:val="99"/>
    <w:semiHidden/>
    <w:unhideWhenUsed/>
    <w:rsid w:val="0090083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0083B"/>
    <w:rPr>
      <w:rFonts w:ascii="Cambria" w:eastAsia="宋体" w:hAnsi="Cambria" w:cs="Times New Roman"/>
      <w:sz w:val="18"/>
      <w:szCs w:val="18"/>
    </w:rPr>
  </w:style>
  <w:style w:type="character" w:styleId="a5">
    <w:name w:val="Hyperlink"/>
    <w:uiPriority w:val="99"/>
    <w:rsid w:val="0090083B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121E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121E8D"/>
    <w:rPr>
      <w:rFonts w:ascii="Cambria" w:eastAsia="宋体" w:hAnsi="Cambria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121E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121E8D"/>
    <w:rPr>
      <w:rFonts w:ascii="Cambria" w:eastAsia="宋体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ettings" Target="settings.xml"/><Relationship Id="rId7" Type="http://schemas.openxmlformats.org/officeDocument/2006/relationships/hyperlink" Target="mailto:yu-huang@cuhk.edu.h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1696</TotalTime>
  <Pages>3</Pages>
  <Words>250</Words>
  <Characters>1430</Characters>
  <Application>Microsoft Office Word</Application>
  <DocSecurity>0</DocSecurity>
  <Lines>11</Lines>
  <Paragraphs>3</Paragraphs>
  <ScaleCrop>false</ScaleCrop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慧娜 张</dc:creator>
  <cp:keywords/>
  <dc:description/>
  <cp:lastModifiedBy>慧娜 张</cp:lastModifiedBy>
  <cp:revision>60</cp:revision>
  <dcterms:created xsi:type="dcterms:W3CDTF">2020-06-17T01:29:00Z</dcterms:created>
  <dcterms:modified xsi:type="dcterms:W3CDTF">2021-02-04T05:04:00Z</dcterms:modified>
</cp:coreProperties>
</file>