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15697" w14:textId="77777777" w:rsidR="00BE31BC" w:rsidRPr="00BA3378" w:rsidRDefault="00BE31BC" w:rsidP="00BE31BC">
      <w:pPr>
        <w:spacing w:after="0" w:line="480" w:lineRule="auto"/>
        <w:rPr>
          <w:rFonts w:eastAsia="Times New Roman" w:cstheme="minorHAnsi"/>
          <w:b/>
          <w:bCs/>
        </w:rPr>
      </w:pPr>
      <w:r w:rsidRPr="00BA3378">
        <w:rPr>
          <w:rFonts w:eastAsia="Times New Roman" w:cstheme="minorHAnsi"/>
          <w:b/>
          <w:bCs/>
        </w:rPr>
        <w:t>Supplementary Materials</w:t>
      </w:r>
    </w:p>
    <w:p w14:paraId="3283E55A" w14:textId="77777777" w:rsidR="00BE31BC" w:rsidRDefault="00BE31BC" w:rsidP="00BE31BC">
      <w:pPr>
        <w:spacing w:after="0" w:line="480" w:lineRule="auto"/>
        <w:rPr>
          <w:rFonts w:eastAsia="Times New Roman"/>
        </w:rPr>
      </w:pPr>
      <w:r w:rsidRPr="0F77ED05">
        <w:rPr>
          <w:rFonts w:eastAsia="Times New Roman"/>
        </w:rPr>
        <w:t xml:space="preserve">Table 1. 30 health deficits and their scoring used to derive the </w:t>
      </w:r>
      <w:r>
        <w:rPr>
          <w:rFonts w:eastAsia="Times New Roman"/>
        </w:rPr>
        <w:t>Frailty Index</w:t>
      </w:r>
      <w:r w:rsidRPr="0F77ED05">
        <w:rPr>
          <w:rFonts w:eastAsia="Times New Roman"/>
        </w:rPr>
        <w:t>.</w:t>
      </w:r>
    </w:p>
    <w:tbl>
      <w:tblPr>
        <w:tblStyle w:val="PlainTable2"/>
        <w:tblW w:w="10340" w:type="dxa"/>
        <w:tblLook w:val="04A0" w:firstRow="1" w:lastRow="0" w:firstColumn="1" w:lastColumn="0" w:noHBand="0" w:noVBand="1"/>
      </w:tblPr>
      <w:tblGrid>
        <w:gridCol w:w="3023"/>
        <w:gridCol w:w="983"/>
        <w:gridCol w:w="3994"/>
        <w:gridCol w:w="2340"/>
      </w:tblGrid>
      <w:tr w:rsidR="00BE31BC" w:rsidRPr="007C5D58" w14:paraId="2CA14567" w14:textId="77777777" w:rsidTr="001E32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noWrap/>
            <w:hideMark/>
          </w:tcPr>
          <w:p w14:paraId="09028956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Domains</w:t>
            </w:r>
          </w:p>
        </w:tc>
        <w:tc>
          <w:tcPr>
            <w:tcW w:w="983" w:type="dxa"/>
            <w:noWrap/>
            <w:hideMark/>
          </w:tcPr>
          <w:p w14:paraId="415B6156" w14:textId="77777777" w:rsidR="00BE31BC" w:rsidRPr="00DF4C00" w:rsidRDefault="00BE31BC" w:rsidP="001E32F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Number </w:t>
            </w:r>
          </w:p>
        </w:tc>
        <w:tc>
          <w:tcPr>
            <w:tcW w:w="3994" w:type="dxa"/>
            <w:noWrap/>
            <w:hideMark/>
          </w:tcPr>
          <w:p w14:paraId="69B209D0" w14:textId="77777777" w:rsidR="00BE31BC" w:rsidRPr="00DF4C00" w:rsidRDefault="00BE31BC" w:rsidP="001E32F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Variable name </w:t>
            </w:r>
          </w:p>
        </w:tc>
        <w:tc>
          <w:tcPr>
            <w:tcW w:w="2340" w:type="dxa"/>
            <w:noWrap/>
            <w:hideMark/>
          </w:tcPr>
          <w:p w14:paraId="6E2F6E24" w14:textId="77777777" w:rsidR="00BE31BC" w:rsidRPr="00DF4C00" w:rsidRDefault="00BE31BC" w:rsidP="001E32F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Response/code </w:t>
            </w:r>
          </w:p>
        </w:tc>
      </w:tr>
      <w:tr w:rsidR="00BE31BC" w:rsidRPr="007C5D58" w14:paraId="72B2DD59" w14:textId="77777777" w:rsidTr="001E32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 w:val="restart"/>
            <w:noWrap/>
            <w:hideMark/>
          </w:tcPr>
          <w:p w14:paraId="41F050AB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Chronic diseases</w:t>
            </w:r>
          </w:p>
        </w:tc>
        <w:tc>
          <w:tcPr>
            <w:tcW w:w="983" w:type="dxa"/>
            <w:noWrap/>
            <w:hideMark/>
          </w:tcPr>
          <w:p w14:paraId="3B537834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1. </w:t>
            </w:r>
          </w:p>
        </w:tc>
        <w:tc>
          <w:tcPr>
            <w:tcW w:w="3994" w:type="dxa"/>
            <w:noWrap/>
            <w:hideMark/>
          </w:tcPr>
          <w:p w14:paraId="0C3732B1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Cancer </w:t>
            </w:r>
          </w:p>
        </w:tc>
        <w:tc>
          <w:tcPr>
            <w:tcW w:w="2340" w:type="dxa"/>
            <w:vMerge w:val="restart"/>
            <w:noWrap/>
            <w:hideMark/>
          </w:tcPr>
          <w:p w14:paraId="3CA074F0" w14:textId="63A83001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No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'0', Yes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'1' </w:t>
            </w:r>
          </w:p>
        </w:tc>
      </w:tr>
      <w:tr w:rsidR="00BE31BC" w:rsidRPr="007C5D58" w14:paraId="7319FA74" w14:textId="77777777" w:rsidTr="001E32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52E28815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578B6512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2. </w:t>
            </w:r>
          </w:p>
        </w:tc>
        <w:tc>
          <w:tcPr>
            <w:tcW w:w="3994" w:type="dxa"/>
            <w:noWrap/>
            <w:hideMark/>
          </w:tcPr>
          <w:p w14:paraId="19B13C68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Diabetes </w:t>
            </w:r>
          </w:p>
        </w:tc>
        <w:tc>
          <w:tcPr>
            <w:tcW w:w="2340" w:type="dxa"/>
            <w:vMerge/>
            <w:hideMark/>
          </w:tcPr>
          <w:p w14:paraId="3F672597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146BADA5" w14:textId="77777777" w:rsidTr="001E32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46AA23DC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082E822C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3. </w:t>
            </w:r>
          </w:p>
        </w:tc>
        <w:tc>
          <w:tcPr>
            <w:tcW w:w="3994" w:type="dxa"/>
            <w:noWrap/>
            <w:hideMark/>
          </w:tcPr>
          <w:p w14:paraId="7B447DE4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Immunological disorder </w:t>
            </w:r>
          </w:p>
        </w:tc>
        <w:tc>
          <w:tcPr>
            <w:tcW w:w="2340" w:type="dxa"/>
            <w:vMerge/>
            <w:hideMark/>
          </w:tcPr>
          <w:p w14:paraId="0D9E7E9B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6B680C0E" w14:textId="77777777" w:rsidTr="001E32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01F1424D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1F892FA8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4. </w:t>
            </w:r>
          </w:p>
        </w:tc>
        <w:tc>
          <w:tcPr>
            <w:tcW w:w="3994" w:type="dxa"/>
            <w:noWrap/>
            <w:hideMark/>
          </w:tcPr>
          <w:p w14:paraId="6CF615E6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Hypertension </w:t>
            </w:r>
          </w:p>
        </w:tc>
        <w:tc>
          <w:tcPr>
            <w:tcW w:w="2340" w:type="dxa"/>
            <w:vMerge/>
            <w:hideMark/>
          </w:tcPr>
          <w:p w14:paraId="37B30F8B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78D86098" w14:textId="77777777" w:rsidTr="001E32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11A356A5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423FBE99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5. </w:t>
            </w:r>
          </w:p>
        </w:tc>
        <w:tc>
          <w:tcPr>
            <w:tcW w:w="3994" w:type="dxa"/>
            <w:noWrap/>
            <w:hideMark/>
          </w:tcPr>
          <w:p w14:paraId="227FD870" w14:textId="40472EE8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  <w:r w:rsidR="00DF4C00">
              <w:rPr>
                <w:rFonts w:eastAsia="Times New Roman" w:cstheme="minorHAnsi"/>
                <w:color w:val="000000"/>
                <w:sz w:val="20"/>
                <w:szCs w:val="20"/>
              </w:rPr>
              <w:t>ardiovascular diseases</w:t>
            </w:r>
          </w:p>
        </w:tc>
        <w:tc>
          <w:tcPr>
            <w:tcW w:w="2340" w:type="dxa"/>
            <w:vMerge/>
            <w:hideMark/>
          </w:tcPr>
          <w:p w14:paraId="1D9F06E6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3E1CF72A" w14:textId="77777777" w:rsidTr="001E32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1FFEAC85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082D2331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6. </w:t>
            </w:r>
          </w:p>
        </w:tc>
        <w:tc>
          <w:tcPr>
            <w:tcW w:w="3994" w:type="dxa"/>
            <w:noWrap/>
            <w:hideMark/>
          </w:tcPr>
          <w:p w14:paraId="46ABBD1B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Respiratory disease </w:t>
            </w:r>
          </w:p>
        </w:tc>
        <w:tc>
          <w:tcPr>
            <w:tcW w:w="2340" w:type="dxa"/>
            <w:vMerge/>
            <w:hideMark/>
          </w:tcPr>
          <w:p w14:paraId="45829863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4ACE3E77" w14:textId="77777777" w:rsidTr="001E32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7842E0FE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38BE6F34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7. </w:t>
            </w:r>
          </w:p>
        </w:tc>
        <w:tc>
          <w:tcPr>
            <w:tcW w:w="3994" w:type="dxa"/>
            <w:noWrap/>
            <w:hideMark/>
          </w:tcPr>
          <w:p w14:paraId="7CBCEC56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Allergy </w:t>
            </w:r>
          </w:p>
        </w:tc>
        <w:tc>
          <w:tcPr>
            <w:tcW w:w="2340" w:type="dxa"/>
            <w:vMerge/>
            <w:hideMark/>
          </w:tcPr>
          <w:p w14:paraId="76C3A643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3C81E59E" w14:textId="77777777" w:rsidTr="001E32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653F4B3F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48369EEE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8. </w:t>
            </w:r>
          </w:p>
        </w:tc>
        <w:tc>
          <w:tcPr>
            <w:tcW w:w="3994" w:type="dxa"/>
            <w:noWrap/>
            <w:hideMark/>
          </w:tcPr>
          <w:p w14:paraId="727BF1A4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Other diseases </w:t>
            </w:r>
          </w:p>
        </w:tc>
        <w:tc>
          <w:tcPr>
            <w:tcW w:w="2340" w:type="dxa"/>
            <w:vMerge/>
            <w:hideMark/>
          </w:tcPr>
          <w:p w14:paraId="17F210F9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32E85B30" w14:textId="77777777" w:rsidTr="001E32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 w:val="restart"/>
            <w:noWrap/>
            <w:hideMark/>
          </w:tcPr>
          <w:p w14:paraId="5E52AAF9" w14:textId="269951D9" w:rsidR="00BE31BC" w:rsidRPr="00DF4C00" w:rsidRDefault="00DF4C00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Basic and instrumental a</w:t>
            </w:r>
            <w:r w:rsidR="00BE31BC" w:rsidRPr="00DF4C00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ctivities of daily livings</w:t>
            </w:r>
          </w:p>
        </w:tc>
        <w:tc>
          <w:tcPr>
            <w:tcW w:w="983" w:type="dxa"/>
            <w:noWrap/>
            <w:hideMark/>
          </w:tcPr>
          <w:p w14:paraId="247604BA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9.</w:t>
            </w:r>
          </w:p>
        </w:tc>
        <w:tc>
          <w:tcPr>
            <w:tcW w:w="3994" w:type="dxa"/>
            <w:noWrap/>
            <w:hideMark/>
          </w:tcPr>
          <w:p w14:paraId="5EA0071F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Eating without help </w:t>
            </w:r>
          </w:p>
        </w:tc>
        <w:tc>
          <w:tcPr>
            <w:tcW w:w="2340" w:type="dxa"/>
            <w:vMerge w:val="restart"/>
            <w:hideMark/>
          </w:tcPr>
          <w:p w14:paraId="3C3E08E7" w14:textId="79EDFAA6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Yes, without any difficulty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‘0’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br/>
              <w:t>Yes, but with slight difficulty</w:t>
            </w:r>
            <w:r w:rsidR="00F42D97"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‘0.33’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br/>
              <w:t>Yes, but with great difficulty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‘0.67’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br/>
              <w:t>No, I can’t at all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‘1’ </w:t>
            </w:r>
          </w:p>
        </w:tc>
      </w:tr>
      <w:tr w:rsidR="00BE31BC" w:rsidRPr="007C5D58" w14:paraId="3C4D2250" w14:textId="77777777" w:rsidTr="001E32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16FF0F0A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51F0BADD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3994" w:type="dxa"/>
            <w:noWrap/>
            <w:hideMark/>
          </w:tcPr>
          <w:p w14:paraId="1B3D8E06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Standing up without help </w:t>
            </w:r>
          </w:p>
        </w:tc>
        <w:tc>
          <w:tcPr>
            <w:tcW w:w="2340" w:type="dxa"/>
            <w:vMerge/>
            <w:hideMark/>
          </w:tcPr>
          <w:p w14:paraId="237E3893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7111EC12" w14:textId="77777777" w:rsidTr="001E32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762A38C4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4CD0B203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3994" w:type="dxa"/>
            <w:noWrap/>
            <w:hideMark/>
          </w:tcPr>
          <w:p w14:paraId="7D49EBD6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Dressing clothes without help </w:t>
            </w:r>
          </w:p>
        </w:tc>
        <w:tc>
          <w:tcPr>
            <w:tcW w:w="2340" w:type="dxa"/>
            <w:vMerge/>
            <w:hideMark/>
          </w:tcPr>
          <w:p w14:paraId="17E96D47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3B8A0E87" w14:textId="77777777" w:rsidTr="001E32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579A5FFB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5860FA52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12 </w:t>
            </w:r>
          </w:p>
        </w:tc>
        <w:tc>
          <w:tcPr>
            <w:tcW w:w="3994" w:type="dxa"/>
            <w:noWrap/>
            <w:hideMark/>
          </w:tcPr>
          <w:p w14:paraId="1B700956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Going to the toilet without help </w:t>
            </w:r>
          </w:p>
        </w:tc>
        <w:tc>
          <w:tcPr>
            <w:tcW w:w="2340" w:type="dxa"/>
            <w:vMerge/>
            <w:hideMark/>
          </w:tcPr>
          <w:p w14:paraId="3422F126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5D898942" w14:textId="77777777" w:rsidTr="001E32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3A5C3513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7E6CE02E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13. </w:t>
            </w:r>
          </w:p>
        </w:tc>
        <w:tc>
          <w:tcPr>
            <w:tcW w:w="3994" w:type="dxa"/>
            <w:noWrap/>
            <w:hideMark/>
          </w:tcPr>
          <w:p w14:paraId="31E15373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Bathing without help </w:t>
            </w:r>
          </w:p>
        </w:tc>
        <w:tc>
          <w:tcPr>
            <w:tcW w:w="2340" w:type="dxa"/>
            <w:vMerge/>
            <w:hideMark/>
          </w:tcPr>
          <w:p w14:paraId="2C4B3DAB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43CC6108" w14:textId="77777777" w:rsidTr="001E32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00639567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07673D87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14. </w:t>
            </w:r>
          </w:p>
        </w:tc>
        <w:tc>
          <w:tcPr>
            <w:tcW w:w="3994" w:type="dxa"/>
            <w:noWrap/>
            <w:hideMark/>
          </w:tcPr>
          <w:p w14:paraId="1EB024DC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Cooking without help </w:t>
            </w:r>
          </w:p>
        </w:tc>
        <w:tc>
          <w:tcPr>
            <w:tcW w:w="2340" w:type="dxa"/>
            <w:vMerge/>
            <w:hideMark/>
          </w:tcPr>
          <w:p w14:paraId="6682D258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1BF444F2" w14:textId="77777777" w:rsidTr="001E32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12B35703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051DBF2C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3994" w:type="dxa"/>
            <w:noWrap/>
            <w:hideMark/>
          </w:tcPr>
          <w:p w14:paraId="613BAD7C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Answering the phone without help </w:t>
            </w:r>
          </w:p>
        </w:tc>
        <w:tc>
          <w:tcPr>
            <w:tcW w:w="2340" w:type="dxa"/>
            <w:vMerge/>
            <w:hideMark/>
          </w:tcPr>
          <w:p w14:paraId="497B5838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0FE01F17" w14:textId="77777777" w:rsidTr="001E32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0505C146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48D4473D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16.  </w:t>
            </w:r>
          </w:p>
        </w:tc>
        <w:tc>
          <w:tcPr>
            <w:tcW w:w="3994" w:type="dxa"/>
            <w:noWrap/>
            <w:hideMark/>
          </w:tcPr>
          <w:p w14:paraId="12BDBA77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Shopping without help </w:t>
            </w:r>
          </w:p>
        </w:tc>
        <w:tc>
          <w:tcPr>
            <w:tcW w:w="2340" w:type="dxa"/>
            <w:vMerge/>
            <w:hideMark/>
          </w:tcPr>
          <w:p w14:paraId="13A72FC4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12A79F54" w14:textId="77777777" w:rsidTr="001E32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24156144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6341321C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17. </w:t>
            </w:r>
          </w:p>
        </w:tc>
        <w:tc>
          <w:tcPr>
            <w:tcW w:w="3994" w:type="dxa"/>
            <w:noWrap/>
            <w:hideMark/>
          </w:tcPr>
          <w:p w14:paraId="572C5627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Doing laundry without help </w:t>
            </w:r>
          </w:p>
        </w:tc>
        <w:tc>
          <w:tcPr>
            <w:tcW w:w="2340" w:type="dxa"/>
            <w:vMerge/>
            <w:hideMark/>
          </w:tcPr>
          <w:p w14:paraId="5AF20B48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6B0050A9" w14:textId="77777777" w:rsidTr="001E32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439808A5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3A908572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18. </w:t>
            </w:r>
          </w:p>
        </w:tc>
        <w:tc>
          <w:tcPr>
            <w:tcW w:w="3994" w:type="dxa"/>
            <w:noWrap/>
            <w:hideMark/>
          </w:tcPr>
          <w:p w14:paraId="555C48A5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Doing light household chores without help </w:t>
            </w:r>
          </w:p>
        </w:tc>
        <w:tc>
          <w:tcPr>
            <w:tcW w:w="2340" w:type="dxa"/>
            <w:vMerge/>
            <w:hideMark/>
          </w:tcPr>
          <w:p w14:paraId="505BC0CD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32B12934" w14:textId="77777777" w:rsidTr="001E32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06235B95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157D2418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19. </w:t>
            </w:r>
          </w:p>
        </w:tc>
        <w:tc>
          <w:tcPr>
            <w:tcW w:w="3994" w:type="dxa"/>
            <w:noWrap/>
            <w:hideMark/>
          </w:tcPr>
          <w:p w14:paraId="7CDE72B3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Doing heavy household chores without help </w:t>
            </w:r>
          </w:p>
        </w:tc>
        <w:tc>
          <w:tcPr>
            <w:tcW w:w="2340" w:type="dxa"/>
            <w:vMerge/>
            <w:hideMark/>
          </w:tcPr>
          <w:p w14:paraId="7CE32FE4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0E0471CB" w14:textId="77777777" w:rsidTr="001E32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51866E9B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2D4E0B6C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20.  </w:t>
            </w:r>
          </w:p>
        </w:tc>
        <w:tc>
          <w:tcPr>
            <w:tcW w:w="3994" w:type="dxa"/>
            <w:noWrap/>
            <w:hideMark/>
          </w:tcPr>
          <w:p w14:paraId="26190348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Managing finance without help </w:t>
            </w:r>
          </w:p>
        </w:tc>
        <w:tc>
          <w:tcPr>
            <w:tcW w:w="2340" w:type="dxa"/>
            <w:vMerge/>
            <w:hideMark/>
          </w:tcPr>
          <w:p w14:paraId="289F9ADA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041638A2" w14:textId="77777777" w:rsidTr="001E32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5B8E2EFE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78ADB397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21.  </w:t>
            </w:r>
          </w:p>
        </w:tc>
        <w:tc>
          <w:tcPr>
            <w:tcW w:w="3994" w:type="dxa"/>
            <w:noWrap/>
            <w:hideMark/>
          </w:tcPr>
          <w:p w14:paraId="3ACFA895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Taking public transport without help </w:t>
            </w:r>
          </w:p>
        </w:tc>
        <w:tc>
          <w:tcPr>
            <w:tcW w:w="2340" w:type="dxa"/>
            <w:vMerge/>
            <w:hideMark/>
          </w:tcPr>
          <w:p w14:paraId="4B83385E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33ECD268" w14:textId="77777777" w:rsidTr="001E32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 w:val="restart"/>
            <w:noWrap/>
            <w:hideMark/>
          </w:tcPr>
          <w:p w14:paraId="63874118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Psychological symptoms and signs</w:t>
            </w:r>
          </w:p>
        </w:tc>
        <w:tc>
          <w:tcPr>
            <w:tcW w:w="983" w:type="dxa"/>
            <w:noWrap/>
            <w:hideMark/>
          </w:tcPr>
          <w:p w14:paraId="56D90FEE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22. </w:t>
            </w:r>
          </w:p>
        </w:tc>
        <w:tc>
          <w:tcPr>
            <w:tcW w:w="3994" w:type="dxa"/>
            <w:noWrap/>
            <w:hideMark/>
          </w:tcPr>
          <w:p w14:paraId="604511F9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Dry mouth </w:t>
            </w:r>
          </w:p>
        </w:tc>
        <w:tc>
          <w:tcPr>
            <w:tcW w:w="2340" w:type="dxa"/>
            <w:vMerge w:val="restart"/>
            <w:hideMark/>
          </w:tcPr>
          <w:p w14:paraId="54CF689B" w14:textId="054051E1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Never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‘0’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br/>
              <w:t>Sometimes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‘0.33’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br/>
              <w:t>Often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‘0.67’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br/>
              <w:t>Almost always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‘1’ </w:t>
            </w:r>
          </w:p>
        </w:tc>
      </w:tr>
      <w:tr w:rsidR="00BE31BC" w:rsidRPr="007C5D58" w14:paraId="653B7229" w14:textId="77777777" w:rsidTr="001E32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1F50C04B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77EDAEEC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23. </w:t>
            </w:r>
          </w:p>
        </w:tc>
        <w:tc>
          <w:tcPr>
            <w:tcW w:w="3994" w:type="dxa"/>
            <w:noWrap/>
            <w:hideMark/>
          </w:tcPr>
          <w:p w14:paraId="745C7DFB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Not being able to feel positive </w:t>
            </w:r>
          </w:p>
        </w:tc>
        <w:tc>
          <w:tcPr>
            <w:tcW w:w="2340" w:type="dxa"/>
            <w:vMerge/>
            <w:hideMark/>
          </w:tcPr>
          <w:p w14:paraId="1B59F5E7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66676599" w14:textId="77777777" w:rsidTr="001E32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34978788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343730D1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24.</w:t>
            </w:r>
          </w:p>
          <w:p w14:paraId="4458958C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3994" w:type="dxa"/>
            <w:noWrap/>
            <w:hideMark/>
          </w:tcPr>
          <w:p w14:paraId="156DEA9D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Agitation</w:t>
            </w:r>
          </w:p>
        </w:tc>
        <w:tc>
          <w:tcPr>
            <w:tcW w:w="2340" w:type="dxa"/>
            <w:vMerge/>
            <w:hideMark/>
          </w:tcPr>
          <w:p w14:paraId="34CE38D7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2A379979" w14:textId="77777777" w:rsidTr="001E32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27B18217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5FD86839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3994" w:type="dxa"/>
            <w:noWrap/>
            <w:hideMark/>
          </w:tcPr>
          <w:p w14:paraId="0C233192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Feeling of lacking companionship </w:t>
            </w:r>
          </w:p>
        </w:tc>
        <w:tc>
          <w:tcPr>
            <w:tcW w:w="2340" w:type="dxa"/>
            <w:vMerge w:val="restart"/>
            <w:hideMark/>
          </w:tcPr>
          <w:p w14:paraId="3D315FDE" w14:textId="1306F651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Never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‘0’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br/>
              <w:t>Rare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‘0.25’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br/>
              <w:t>Occasionally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‘0.5’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br/>
              <w:t>Most of the time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‘0.75’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br/>
              <w:t>Always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‘1’ </w:t>
            </w:r>
          </w:p>
        </w:tc>
      </w:tr>
      <w:tr w:rsidR="00BE31BC" w:rsidRPr="007C5D58" w14:paraId="0AAC4ABE" w14:textId="77777777" w:rsidTr="001E32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320777EC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63905EB7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3994" w:type="dxa"/>
            <w:noWrap/>
            <w:hideMark/>
          </w:tcPr>
          <w:p w14:paraId="348E8559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Feeling of being left out </w:t>
            </w:r>
          </w:p>
        </w:tc>
        <w:tc>
          <w:tcPr>
            <w:tcW w:w="2340" w:type="dxa"/>
            <w:vMerge/>
            <w:hideMark/>
          </w:tcPr>
          <w:p w14:paraId="5A9E6C44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BE31BC" w:rsidRPr="007C5D58" w14:paraId="06B7E479" w14:textId="77777777" w:rsidTr="001E32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vMerge/>
            <w:hideMark/>
          </w:tcPr>
          <w:p w14:paraId="0EBC0CEE" w14:textId="77777777" w:rsidR="00BE31BC" w:rsidRPr="00DF4C00" w:rsidRDefault="00BE31BC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  <w:hideMark/>
          </w:tcPr>
          <w:p w14:paraId="5F48B8E3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27.</w:t>
            </w:r>
          </w:p>
          <w:p w14:paraId="03E9BFAD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94" w:type="dxa"/>
            <w:noWrap/>
            <w:hideMark/>
          </w:tcPr>
          <w:p w14:paraId="396AEFD8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Feeling of being isolated from others</w:t>
            </w:r>
          </w:p>
        </w:tc>
        <w:tc>
          <w:tcPr>
            <w:tcW w:w="2340" w:type="dxa"/>
            <w:vMerge/>
            <w:hideMark/>
          </w:tcPr>
          <w:p w14:paraId="567FFA73" w14:textId="77777777" w:rsidR="00BE31BC" w:rsidRPr="00DF4C00" w:rsidRDefault="00BE31BC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470BAE" w:rsidRPr="00476845" w14:paraId="2E5FA61A" w14:textId="77777777" w:rsidTr="001E32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noWrap/>
          </w:tcPr>
          <w:p w14:paraId="420FF23D" w14:textId="77777777" w:rsidR="00470BAE" w:rsidRPr="00DF4C00" w:rsidRDefault="00470BAE" w:rsidP="001E32F1">
            <w:pPr>
              <w:spacing w:line="360" w:lineRule="auto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lastRenderedPageBreak/>
              <w:t>Self-reported health</w:t>
            </w:r>
          </w:p>
          <w:p w14:paraId="78CCD7BD" w14:textId="77777777" w:rsidR="00470BAE" w:rsidRPr="00DF4C00" w:rsidRDefault="00470BAE" w:rsidP="001E32F1">
            <w:pPr>
              <w:spacing w:line="360" w:lineRule="auto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</w:p>
          <w:p w14:paraId="657D55BC" w14:textId="77777777" w:rsidR="00470BAE" w:rsidRPr="00DF4C00" w:rsidRDefault="00470BAE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</w:tcPr>
          <w:p w14:paraId="144EF2AE" w14:textId="77777777" w:rsidR="00470BAE" w:rsidRPr="00DF4C00" w:rsidRDefault="00470BAE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28.</w:t>
            </w:r>
          </w:p>
        </w:tc>
        <w:tc>
          <w:tcPr>
            <w:tcW w:w="3994" w:type="dxa"/>
            <w:noWrap/>
          </w:tcPr>
          <w:p w14:paraId="33C0A779" w14:textId="77777777" w:rsidR="00470BAE" w:rsidRPr="00DF4C00" w:rsidRDefault="00470BAE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Self-reported health status </w:t>
            </w:r>
          </w:p>
          <w:p w14:paraId="00E59185" w14:textId="77777777" w:rsidR="00470BAE" w:rsidRPr="00DF4C00" w:rsidRDefault="00470BAE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noWrap/>
          </w:tcPr>
          <w:p w14:paraId="020C5684" w14:textId="399079FB" w:rsidR="00470BAE" w:rsidRPr="00DF4C00" w:rsidRDefault="00470BAE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Very good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'0'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br/>
              <w:t>Good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'0.25'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br/>
              <w:t>Satisfied/fair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'0.5'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br/>
              <w:t>Rather bad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'0.75'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br/>
              <w:t>Bad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'1'</w:t>
            </w:r>
          </w:p>
        </w:tc>
      </w:tr>
      <w:tr w:rsidR="00470BAE" w:rsidRPr="00476845" w14:paraId="19257315" w14:textId="77777777" w:rsidTr="001E32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noWrap/>
          </w:tcPr>
          <w:p w14:paraId="3600D26E" w14:textId="77777777" w:rsidR="00470BAE" w:rsidRPr="00DF4C00" w:rsidRDefault="00470BAE" w:rsidP="001E32F1">
            <w:pPr>
              <w:spacing w:line="360" w:lineRule="auto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Physical measurement</w:t>
            </w:r>
          </w:p>
          <w:p w14:paraId="589597EE" w14:textId="77777777" w:rsidR="00470BAE" w:rsidRPr="00DF4C00" w:rsidRDefault="00470BAE" w:rsidP="001E32F1">
            <w:pPr>
              <w:spacing w:line="360" w:lineRule="auto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</w:rPr>
            </w:pPr>
          </w:p>
          <w:p w14:paraId="7DF27AB8" w14:textId="77777777" w:rsidR="00470BAE" w:rsidRPr="00DF4C00" w:rsidRDefault="00470BAE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noWrap/>
          </w:tcPr>
          <w:p w14:paraId="5A5AEF4F" w14:textId="77777777" w:rsidR="00470BAE" w:rsidRPr="00DF4C00" w:rsidRDefault="00470BAE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29.</w:t>
            </w:r>
          </w:p>
        </w:tc>
        <w:tc>
          <w:tcPr>
            <w:tcW w:w="3994" w:type="dxa"/>
            <w:noWrap/>
          </w:tcPr>
          <w:p w14:paraId="6D9B9D50" w14:textId="789491EE" w:rsidR="00470BAE" w:rsidRPr="00DF4C00" w:rsidRDefault="00470BAE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Body </w:t>
            </w:r>
            <w:r w:rsidR="00DF4C00">
              <w:rPr>
                <w:rFonts w:eastAsia="Times New Roman" w:cstheme="minorHAnsi"/>
                <w:color w:val="000000"/>
                <w:sz w:val="20"/>
                <w:szCs w:val="20"/>
              </w:rPr>
              <w:t>m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ass </w:t>
            </w:r>
            <w:r w:rsidR="00DF4C00">
              <w:rPr>
                <w:rFonts w:eastAsia="Times New Roman" w:cstheme="minorHAnsi"/>
                <w:color w:val="000000"/>
                <w:sz w:val="20"/>
                <w:szCs w:val="20"/>
              </w:rPr>
              <w:t>i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ndex</w:t>
            </w:r>
            <w:r w:rsidR="00DF4C00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(BMI)</w:t>
            </w:r>
          </w:p>
          <w:p w14:paraId="05EEEA52" w14:textId="77777777" w:rsidR="00470BAE" w:rsidRPr="00DF4C00" w:rsidRDefault="00470BAE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  <w:p w14:paraId="39A000C4" w14:textId="77777777" w:rsidR="00470BAE" w:rsidRPr="00DF4C00" w:rsidRDefault="00470BAE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noWrap/>
          </w:tcPr>
          <w:p w14:paraId="4A4A22CA" w14:textId="799E164F" w:rsidR="00470BAE" w:rsidRPr="00DF4C00" w:rsidRDefault="00470BAE" w:rsidP="001E32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≥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18.5 and &lt;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25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‘0’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br/>
              <w:t>≥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25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and &lt;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30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‘0.5’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br/>
              <w:t>&lt;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18.5 or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≥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30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‘1’ </w:t>
            </w:r>
          </w:p>
        </w:tc>
      </w:tr>
      <w:tr w:rsidR="00BE31BC" w:rsidRPr="007C5D58" w14:paraId="07CF7730" w14:textId="77777777" w:rsidTr="001E32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noWrap/>
            <w:hideMark/>
          </w:tcPr>
          <w:p w14:paraId="66794642" w14:textId="464C8E8F" w:rsidR="00BE31BC" w:rsidRPr="00DF4C00" w:rsidRDefault="002026AB" w:rsidP="001E32F1">
            <w:pPr>
              <w:spacing w:line="36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Lifestyle</w:t>
            </w:r>
          </w:p>
        </w:tc>
        <w:tc>
          <w:tcPr>
            <w:tcW w:w="983" w:type="dxa"/>
            <w:noWrap/>
            <w:hideMark/>
          </w:tcPr>
          <w:p w14:paraId="5589457A" w14:textId="77777777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3994" w:type="dxa"/>
            <w:noWrap/>
            <w:hideMark/>
          </w:tcPr>
          <w:p w14:paraId="0E3B4645" w14:textId="601C4AF3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Mild</w:t>
            </w:r>
            <w:r w:rsidR="00DF4C00">
              <w:rPr>
                <w:rFonts w:eastAsia="Times New Roman" w:cstheme="minorHAnsi"/>
                <w:color w:val="000000"/>
                <w:sz w:val="20"/>
                <w:szCs w:val="20"/>
              </w:rPr>
              <w:t>-l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ight physical activities </w:t>
            </w:r>
          </w:p>
        </w:tc>
        <w:tc>
          <w:tcPr>
            <w:tcW w:w="2340" w:type="dxa"/>
            <w:noWrap/>
            <w:hideMark/>
          </w:tcPr>
          <w:p w14:paraId="13037C97" w14:textId="0A4CBC75" w:rsidR="00BE31BC" w:rsidRPr="00DF4C00" w:rsidRDefault="00BE31BC" w:rsidP="001E32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Yes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‘0’, No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=</w:t>
            </w:r>
            <w:r w:rsidR="00F42D97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r w:rsidRPr="00DF4C00">
              <w:rPr>
                <w:rFonts w:eastAsia="Times New Roman" w:cstheme="minorHAnsi"/>
                <w:color w:val="000000"/>
                <w:sz w:val="20"/>
                <w:szCs w:val="20"/>
              </w:rPr>
              <w:t>‘1’ </w:t>
            </w:r>
          </w:p>
        </w:tc>
      </w:tr>
    </w:tbl>
    <w:p w14:paraId="6EE45375" w14:textId="77777777" w:rsidR="00BE31BC" w:rsidRDefault="00BE31BC" w:rsidP="00BE31BC">
      <w:pPr>
        <w:spacing w:line="240" w:lineRule="auto"/>
        <w:rPr>
          <w:rFonts w:eastAsia="Times New Roman" w:cstheme="minorHAnsi"/>
          <w:b/>
          <w:bCs/>
        </w:rPr>
      </w:pPr>
    </w:p>
    <w:p w14:paraId="7C151943" w14:textId="088FADFF" w:rsidR="00BE31BC" w:rsidRPr="00FC4DD8" w:rsidRDefault="00BE31BC" w:rsidP="00BE31BC">
      <w:pPr>
        <w:spacing w:line="240" w:lineRule="auto"/>
        <w:rPr>
          <w:rFonts w:cstheme="minorHAnsi"/>
        </w:rPr>
      </w:pPr>
      <w:r w:rsidRPr="00272B29">
        <w:rPr>
          <w:rFonts w:eastAsia="Times New Roman" w:cstheme="minorHAnsi"/>
        </w:rPr>
        <w:t xml:space="preserve">Table 2. </w:t>
      </w:r>
      <w:r w:rsidRPr="00FC4DD8">
        <w:rPr>
          <w:rFonts w:cstheme="minorHAnsi"/>
        </w:rPr>
        <w:t>Univariate logistic regression</w:t>
      </w:r>
      <w:r w:rsidR="00FC4DD8" w:rsidRPr="00FC4DD8">
        <w:rPr>
          <w:rFonts w:cstheme="minorHAnsi"/>
        </w:rPr>
        <w:t xml:space="preserve"> model for</w:t>
      </w:r>
      <w:r w:rsidR="00FC4DD8">
        <w:rPr>
          <w:rFonts w:cstheme="minorHAnsi"/>
        </w:rPr>
        <w:t xml:space="preserve"> potential risk factors of SARS-CoV-2 infection</w:t>
      </w:r>
    </w:p>
    <w:tbl>
      <w:tblPr>
        <w:tblW w:w="8373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60"/>
        <w:gridCol w:w="1620"/>
        <w:gridCol w:w="1890"/>
        <w:gridCol w:w="1903"/>
      </w:tblGrid>
      <w:tr w:rsidR="00BE31BC" w:rsidRPr="009C3BBE" w14:paraId="3526BC22" w14:textId="77777777" w:rsidTr="006A5455">
        <w:trPr>
          <w:trHeight w:val="372"/>
        </w:trPr>
        <w:tc>
          <w:tcPr>
            <w:tcW w:w="2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77131A" w14:textId="142A05AC" w:rsidR="00BE31BC" w:rsidRPr="00FC4DD8" w:rsidRDefault="00BE31BC" w:rsidP="001E32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24BEB7" w14:textId="77777777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b/>
                <w:bCs/>
                <w:color w:val="000000"/>
                <w:lang w:val="en-GB" w:eastAsia="es-ES"/>
              </w:rPr>
              <w:t>Odds ratio</w:t>
            </w:r>
          </w:p>
        </w:tc>
        <w:tc>
          <w:tcPr>
            <w:tcW w:w="18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52608" w14:textId="3EC89812" w:rsidR="00BE31BC" w:rsidRPr="009C3BBE" w:rsidRDefault="00F42D97" w:rsidP="001E32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val="en-GB" w:eastAsia="es-ES"/>
              </w:rPr>
            </w:pPr>
            <w:r w:rsidRPr="00F42D97">
              <w:rPr>
                <w:rFonts w:eastAsia="Times New Roman" w:cstheme="minorHAnsi"/>
                <w:b/>
                <w:bCs/>
                <w:i/>
                <w:iCs/>
                <w:color w:val="000000"/>
                <w:lang w:val="en-GB" w:eastAsia="es-ES"/>
              </w:rPr>
              <w:t>p</w:t>
            </w:r>
            <w:r w:rsidR="00BE31BC" w:rsidRPr="009C3BBE">
              <w:rPr>
                <w:rFonts w:eastAsia="Times New Roman" w:cstheme="minorHAnsi"/>
                <w:b/>
                <w:bCs/>
                <w:color w:val="000000"/>
                <w:lang w:val="en-GB" w:eastAsia="es-ES"/>
              </w:rPr>
              <w:t xml:space="preserve"> value</w:t>
            </w:r>
          </w:p>
        </w:tc>
        <w:tc>
          <w:tcPr>
            <w:tcW w:w="19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0D98C" w14:textId="6548D263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b/>
                <w:bCs/>
                <w:color w:val="000000"/>
                <w:lang w:val="en-GB" w:eastAsia="es-ES"/>
              </w:rPr>
              <w:t xml:space="preserve">95% </w:t>
            </w:r>
            <w:r w:rsidR="00FB0CFB">
              <w:rPr>
                <w:rFonts w:eastAsia="Times New Roman" w:cstheme="minorHAnsi"/>
                <w:b/>
                <w:bCs/>
                <w:color w:val="000000"/>
                <w:lang w:val="en-GB" w:eastAsia="es-ES"/>
              </w:rPr>
              <w:t>CI</w:t>
            </w:r>
          </w:p>
        </w:tc>
      </w:tr>
      <w:tr w:rsidR="00BE31BC" w:rsidRPr="009C3BBE" w14:paraId="53B4CEB5" w14:textId="77777777" w:rsidTr="006A5455">
        <w:trPr>
          <w:trHeight w:val="372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0C29E3" w14:textId="41C1C42E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Age group</w:t>
            </w:r>
            <w:r>
              <w:rPr>
                <w:rFonts w:eastAsia="Times New Roman" w:cstheme="minorHAnsi"/>
                <w:color w:val="000000"/>
                <w:lang w:val="en-GB" w:eastAsia="es-ES"/>
              </w:rPr>
              <w:t xml:space="preserve"> </w:t>
            </w:r>
            <w:r w:rsidR="002026AB" w:rsidRPr="009F1153">
              <w:rPr>
                <w:rFonts w:eastAsia="Times New Roman" w:cstheme="minorHAnsi"/>
                <w:i/>
                <w:iCs/>
                <w:color w:val="000000"/>
                <w:lang w:val="en-GB" w:eastAsia="es-ES"/>
              </w:rPr>
              <w:t>(per 5</w:t>
            </w:r>
            <w:r w:rsidR="009F1153">
              <w:rPr>
                <w:rFonts w:eastAsia="Times New Roman" w:cstheme="minorHAnsi"/>
                <w:i/>
                <w:iCs/>
                <w:color w:val="000000"/>
                <w:lang w:val="en-GB" w:eastAsia="es-ES"/>
              </w:rPr>
              <w:t>-</w:t>
            </w:r>
            <w:r w:rsidR="002026AB" w:rsidRPr="009F1153">
              <w:rPr>
                <w:rFonts w:eastAsia="Times New Roman" w:cstheme="minorHAnsi"/>
                <w:i/>
                <w:iCs/>
                <w:color w:val="000000"/>
                <w:lang w:val="en-GB" w:eastAsia="es-ES"/>
              </w:rPr>
              <w:t>year group)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AFB285" w14:textId="77777777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1.09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075FB" w14:textId="77777777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0.5</w:t>
            </w:r>
            <w:r>
              <w:rPr>
                <w:rFonts w:eastAsia="Times New Roman" w:cstheme="minorHAnsi"/>
                <w:color w:val="000000"/>
                <w:lang w:val="en-GB" w:eastAsia="es-ES"/>
              </w:rPr>
              <w:t>45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AD39B" w14:textId="0BBEDDB7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0.82</w:t>
            </w:r>
            <w:r w:rsidR="00F42D97">
              <w:rPr>
                <w:rFonts w:ascii="Calibri" w:eastAsia="Calibri" w:hAnsi="Calibri" w:cs="Calibri"/>
                <w:lang w:val="en-GB"/>
              </w:rPr>
              <w:t>–</w:t>
            </w: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1.44</w:t>
            </w:r>
          </w:p>
        </w:tc>
      </w:tr>
      <w:tr w:rsidR="00BE31BC" w:rsidRPr="009C3BBE" w14:paraId="32159C0C" w14:textId="77777777" w:rsidTr="006A5455">
        <w:trPr>
          <w:trHeight w:val="372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6AC7B9" w14:textId="20B78263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lang w:val="en-GB" w:eastAsia="es-ES"/>
              </w:rPr>
              <w:t>Sex</w:t>
            </w:r>
            <w:r w:rsidR="009F1153">
              <w:rPr>
                <w:rFonts w:eastAsia="Times New Roman" w:cstheme="minorHAnsi"/>
                <w:color w:val="000000"/>
                <w:lang w:val="en-GB" w:eastAsia="es-ES"/>
              </w:rPr>
              <w:t xml:space="preserve"> </w:t>
            </w:r>
            <w:r w:rsidR="009F1153" w:rsidRPr="009F1153">
              <w:rPr>
                <w:rFonts w:eastAsia="Times New Roman" w:cstheme="minorHAnsi"/>
                <w:i/>
                <w:iCs/>
                <w:color w:val="000000"/>
                <w:lang w:val="en-GB" w:eastAsia="es-ES"/>
              </w:rPr>
              <w:t>(</w:t>
            </w:r>
            <w:r w:rsidR="009F1153">
              <w:rPr>
                <w:rFonts w:eastAsia="Times New Roman" w:cstheme="minorHAnsi"/>
                <w:i/>
                <w:iCs/>
                <w:color w:val="000000"/>
                <w:lang w:val="en-GB" w:eastAsia="es-ES"/>
              </w:rPr>
              <w:t>f</w:t>
            </w:r>
            <w:r w:rsidR="009F1153" w:rsidRPr="009F1153">
              <w:rPr>
                <w:rFonts w:eastAsia="Times New Roman" w:cstheme="minorHAnsi"/>
                <w:i/>
                <w:iCs/>
                <w:color w:val="000000"/>
                <w:lang w:val="en-GB" w:eastAsia="es-ES"/>
              </w:rPr>
              <w:t xml:space="preserve">emale vs </w:t>
            </w:r>
            <w:r w:rsidR="009F1153">
              <w:rPr>
                <w:rFonts w:eastAsia="Times New Roman" w:cstheme="minorHAnsi"/>
                <w:i/>
                <w:iCs/>
                <w:color w:val="000000"/>
                <w:lang w:val="en-GB" w:eastAsia="es-ES"/>
              </w:rPr>
              <w:t>m</w:t>
            </w:r>
            <w:r w:rsidR="009F1153" w:rsidRPr="009F1153">
              <w:rPr>
                <w:rFonts w:eastAsia="Times New Roman" w:cstheme="minorHAnsi"/>
                <w:i/>
                <w:iCs/>
                <w:color w:val="000000"/>
                <w:lang w:val="en-GB" w:eastAsia="es-ES"/>
              </w:rPr>
              <w:t>ale)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7CF978" w14:textId="77777777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0.98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7B54B3" w14:textId="77777777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0.</w:t>
            </w:r>
            <w:r>
              <w:rPr>
                <w:rFonts w:eastAsia="Times New Roman" w:cstheme="minorHAnsi"/>
                <w:color w:val="000000"/>
                <w:lang w:val="en-GB" w:eastAsia="es-ES"/>
              </w:rPr>
              <w:t>951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D2447" w14:textId="12FDC15D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0.55</w:t>
            </w: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softHyphen/>
            </w:r>
            <w:r w:rsidR="00F42D97">
              <w:rPr>
                <w:rFonts w:ascii="Calibri" w:eastAsia="Calibri" w:hAnsi="Calibri" w:cs="Calibri"/>
                <w:lang w:val="en-GB"/>
              </w:rPr>
              <w:t>–</w:t>
            </w: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1.74</w:t>
            </w:r>
          </w:p>
        </w:tc>
      </w:tr>
      <w:tr w:rsidR="00BE31BC" w:rsidRPr="009C3BBE" w14:paraId="109D3B17" w14:textId="77777777" w:rsidTr="006A5455">
        <w:trPr>
          <w:trHeight w:val="372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1053B3" w14:textId="42D89728" w:rsidR="00BE31BC" w:rsidRPr="009F1153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vertAlign w:val="superscript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Smoking status</w:t>
            </w:r>
            <w:r w:rsidR="0018653B">
              <w:rPr>
                <w:rFonts w:eastAsia="Times New Roman" w:cstheme="minorHAnsi"/>
                <w:color w:val="000000"/>
                <w:lang w:val="en-GB" w:eastAsia="es-ES"/>
              </w:rPr>
              <w:t xml:space="preserve"> (</w:t>
            </w:r>
            <w:r w:rsidR="008F2E55">
              <w:rPr>
                <w:rFonts w:eastAsia="Times New Roman" w:cstheme="minorHAnsi"/>
                <w:color w:val="000000"/>
                <w:lang w:val="en-GB" w:eastAsia="es-ES"/>
              </w:rPr>
              <w:t>per level</w:t>
            </w:r>
            <w:r w:rsidR="0018653B">
              <w:rPr>
                <w:rFonts w:eastAsia="Times New Roman" w:cstheme="minorHAnsi"/>
                <w:color w:val="000000"/>
                <w:lang w:val="en-GB" w:eastAsia="es-ES"/>
              </w:rPr>
              <w:t>)</w:t>
            </w:r>
            <w:r w:rsidR="009F1153">
              <w:rPr>
                <w:rFonts w:eastAsia="Times New Roman" w:cstheme="minorHAnsi"/>
                <w:color w:val="000000"/>
                <w:vertAlign w:val="superscript"/>
                <w:lang w:val="en-GB" w:eastAsia="es-ES"/>
              </w:rPr>
              <w:t>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67BD9D" w14:textId="77777777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0.97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E203BB" w14:textId="77777777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0.</w:t>
            </w:r>
            <w:r>
              <w:rPr>
                <w:rFonts w:eastAsia="Times New Roman" w:cstheme="minorHAnsi"/>
                <w:color w:val="000000"/>
                <w:lang w:val="en-GB" w:eastAsia="es-ES"/>
              </w:rPr>
              <w:t>905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B609A9" w14:textId="17065B79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0.63</w:t>
            </w:r>
            <w:r w:rsidR="00F42D97">
              <w:rPr>
                <w:rFonts w:ascii="Calibri" w:eastAsia="Calibri" w:hAnsi="Calibri" w:cs="Calibri"/>
                <w:lang w:val="en-GB"/>
              </w:rPr>
              <w:t>–</w:t>
            </w: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1.50</w:t>
            </w:r>
          </w:p>
        </w:tc>
      </w:tr>
      <w:tr w:rsidR="00BE31BC" w:rsidRPr="009C3BBE" w14:paraId="0813B52D" w14:textId="77777777" w:rsidTr="006A5455">
        <w:trPr>
          <w:trHeight w:val="372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F098A6" w14:textId="220B4C0E" w:rsidR="00BE31BC" w:rsidRPr="009F1153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vertAlign w:val="superscript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lang w:val="en-GB" w:eastAsia="es-ES"/>
              </w:rPr>
              <w:t>Income s</w:t>
            </w:r>
            <w:r w:rsidR="006A5455">
              <w:rPr>
                <w:rFonts w:eastAsia="Times New Roman" w:cstheme="minorHAnsi"/>
                <w:color w:val="000000"/>
                <w:lang w:val="en-GB" w:eastAsia="es-ES"/>
              </w:rPr>
              <w:t>atisfaction</w:t>
            </w:r>
            <w:r w:rsidR="0018653B">
              <w:rPr>
                <w:rFonts w:eastAsia="Times New Roman" w:cstheme="minorHAnsi"/>
                <w:color w:val="000000"/>
                <w:lang w:val="en-GB" w:eastAsia="es-ES"/>
              </w:rPr>
              <w:t xml:space="preserve"> (</w:t>
            </w:r>
            <w:r w:rsidR="008F2E55">
              <w:rPr>
                <w:rFonts w:eastAsia="Times New Roman" w:cstheme="minorHAnsi"/>
                <w:color w:val="000000"/>
                <w:lang w:val="en-GB" w:eastAsia="es-ES"/>
              </w:rPr>
              <w:t>per level</w:t>
            </w:r>
            <w:r w:rsidR="0018653B">
              <w:rPr>
                <w:rFonts w:eastAsia="Times New Roman" w:cstheme="minorHAnsi"/>
                <w:color w:val="000000"/>
                <w:lang w:val="en-GB" w:eastAsia="es-ES"/>
              </w:rPr>
              <w:t>)</w:t>
            </w:r>
            <w:r w:rsidR="009F1153">
              <w:rPr>
                <w:rFonts w:eastAsia="Times New Roman" w:cstheme="minorHAnsi"/>
                <w:color w:val="000000"/>
                <w:vertAlign w:val="superscript"/>
                <w:lang w:val="en-GB" w:eastAsia="es-ES"/>
              </w:rPr>
              <w:t>b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B1D1A74" w14:textId="77777777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lang w:val="en-GB" w:eastAsia="es-ES"/>
              </w:rPr>
              <w:t>1.62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8CC19D" w14:textId="77777777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lang w:val="en-GB" w:eastAsia="es-ES"/>
              </w:rPr>
              <w:t>0.095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EC660D" w14:textId="56BEB124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lang w:val="en-GB" w:eastAsia="es-ES"/>
              </w:rPr>
              <w:t>0.92</w:t>
            </w:r>
            <w:r w:rsidR="00F42D97">
              <w:rPr>
                <w:rFonts w:ascii="Calibri" w:eastAsia="Calibri" w:hAnsi="Calibri" w:cs="Calibri"/>
                <w:lang w:val="en-GB"/>
              </w:rPr>
              <w:t>–</w:t>
            </w:r>
            <w:r>
              <w:rPr>
                <w:rFonts w:eastAsia="Times New Roman" w:cstheme="minorHAnsi"/>
                <w:color w:val="000000"/>
                <w:lang w:val="en-GB" w:eastAsia="es-ES"/>
              </w:rPr>
              <w:t>2.85</w:t>
            </w:r>
          </w:p>
        </w:tc>
      </w:tr>
      <w:tr w:rsidR="00BE31BC" w:rsidRPr="009C3BBE" w14:paraId="5C2FEE12" w14:textId="77777777" w:rsidTr="006A5455">
        <w:trPr>
          <w:trHeight w:val="372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1A3884" w14:textId="7B275401" w:rsidR="00BE31BC" w:rsidRPr="009F1153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vertAlign w:val="superscript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Frailty status</w:t>
            </w:r>
            <w:r w:rsidR="0018653B">
              <w:rPr>
                <w:rFonts w:eastAsia="Times New Roman" w:cstheme="minorHAnsi"/>
                <w:color w:val="000000"/>
                <w:lang w:val="en-GB" w:eastAsia="es-ES"/>
              </w:rPr>
              <w:t xml:space="preserve"> (</w:t>
            </w:r>
            <w:r w:rsidR="008F2E55">
              <w:rPr>
                <w:rFonts w:eastAsia="Times New Roman" w:cstheme="minorHAnsi"/>
                <w:color w:val="000000"/>
                <w:lang w:val="en-GB" w:eastAsia="es-ES"/>
              </w:rPr>
              <w:t>per level</w:t>
            </w:r>
            <w:r w:rsidR="0018653B">
              <w:rPr>
                <w:rFonts w:eastAsia="Times New Roman" w:cstheme="minorHAnsi"/>
                <w:color w:val="000000"/>
                <w:lang w:val="en-GB" w:eastAsia="es-ES"/>
              </w:rPr>
              <w:t>)</w:t>
            </w:r>
            <w:r w:rsidR="009F1153">
              <w:rPr>
                <w:rFonts w:eastAsia="Times New Roman" w:cstheme="minorHAnsi"/>
                <w:color w:val="000000"/>
                <w:vertAlign w:val="superscript"/>
                <w:lang w:val="en-GB" w:eastAsia="es-ES"/>
              </w:rPr>
              <w:t>c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F71BFF" w14:textId="77777777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1.30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F9E76A" w14:textId="77777777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0.2</w:t>
            </w:r>
            <w:r>
              <w:rPr>
                <w:rFonts w:eastAsia="Times New Roman" w:cstheme="minorHAnsi"/>
                <w:color w:val="000000"/>
                <w:lang w:val="en-GB" w:eastAsia="es-ES"/>
              </w:rPr>
              <w:t>36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2FCF4A" w14:textId="462FB02F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0.84</w:t>
            </w:r>
            <w:r w:rsidR="00F42D97">
              <w:rPr>
                <w:rFonts w:ascii="Calibri" w:eastAsia="Calibri" w:hAnsi="Calibri" w:cs="Calibri"/>
                <w:lang w:val="en-GB"/>
              </w:rPr>
              <w:t>–</w:t>
            </w: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1.99</w:t>
            </w:r>
          </w:p>
        </w:tc>
      </w:tr>
      <w:tr w:rsidR="00BE31BC" w:rsidRPr="009C3BBE" w14:paraId="4767F083" w14:textId="77777777" w:rsidTr="006A5455">
        <w:trPr>
          <w:trHeight w:val="372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D1E7B" w14:textId="65AC7640" w:rsidR="00BE31BC" w:rsidRPr="009F1153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vertAlign w:val="superscript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Multimorbidity</w:t>
            </w:r>
            <w:r w:rsidR="009F1153">
              <w:rPr>
                <w:rFonts w:eastAsia="Times New Roman" w:cstheme="minorHAnsi"/>
                <w:color w:val="000000"/>
                <w:lang w:val="en-GB" w:eastAsia="es-ES"/>
              </w:rPr>
              <w:t xml:space="preserve"> </w:t>
            </w:r>
            <w:r w:rsidR="009F1153" w:rsidRPr="009F1153">
              <w:rPr>
                <w:rFonts w:eastAsia="Times New Roman" w:cstheme="minorHAnsi"/>
                <w:i/>
                <w:iCs/>
                <w:color w:val="000000"/>
                <w:lang w:val="en-GB" w:eastAsia="es-ES"/>
              </w:rPr>
              <w:t>(yes vs no)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171B6B" w14:textId="77777777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1.58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39D55" w14:textId="77777777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0.</w:t>
            </w:r>
            <w:r>
              <w:rPr>
                <w:rFonts w:eastAsia="Times New Roman" w:cstheme="minorHAnsi"/>
                <w:color w:val="000000"/>
                <w:lang w:val="en-GB" w:eastAsia="es-ES"/>
              </w:rPr>
              <w:t>133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3787F8" w14:textId="6F7679E2" w:rsidR="00BE31BC" w:rsidRPr="009C3BBE" w:rsidRDefault="00BE31BC" w:rsidP="001E32F1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s-ES"/>
              </w:rPr>
            </w:pP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0.87</w:t>
            </w:r>
            <w:r w:rsidR="00F42D97">
              <w:rPr>
                <w:rFonts w:ascii="Calibri" w:eastAsia="Calibri" w:hAnsi="Calibri" w:cs="Calibri"/>
                <w:lang w:val="en-GB"/>
              </w:rPr>
              <w:t>–</w:t>
            </w:r>
            <w:r w:rsidRPr="009C3BBE">
              <w:rPr>
                <w:rFonts w:eastAsia="Times New Roman" w:cstheme="minorHAnsi"/>
                <w:color w:val="000000"/>
                <w:lang w:val="en-GB" w:eastAsia="es-ES"/>
              </w:rPr>
              <w:t>2.88</w:t>
            </w:r>
          </w:p>
        </w:tc>
      </w:tr>
    </w:tbl>
    <w:p w14:paraId="090D288C" w14:textId="0092E6AF" w:rsidR="00F42D97" w:rsidRDefault="002026AB" w:rsidP="008F2E55">
      <w:pPr>
        <w:spacing w:after="0" w:line="240" w:lineRule="auto"/>
        <w:rPr>
          <w:i/>
          <w:iCs/>
          <w:sz w:val="20"/>
          <w:szCs w:val="20"/>
        </w:rPr>
      </w:pPr>
      <w:r w:rsidRPr="00007D18">
        <w:rPr>
          <w:i/>
          <w:iCs/>
          <w:sz w:val="20"/>
          <w:szCs w:val="20"/>
        </w:rPr>
        <w:t xml:space="preserve">Notes: </w:t>
      </w:r>
      <w:r w:rsidR="009F1153" w:rsidRPr="00007D18">
        <w:rPr>
          <w:i/>
          <w:iCs/>
          <w:sz w:val="20"/>
          <w:szCs w:val="20"/>
          <w:vertAlign w:val="superscript"/>
        </w:rPr>
        <w:t>a</w:t>
      </w:r>
      <w:r w:rsidR="009F1153" w:rsidRPr="00007D18">
        <w:rPr>
          <w:i/>
          <w:iCs/>
          <w:sz w:val="20"/>
          <w:szCs w:val="20"/>
        </w:rPr>
        <w:t>Smoking status</w:t>
      </w:r>
      <w:r w:rsidR="008F2E55" w:rsidRPr="00007D18">
        <w:rPr>
          <w:i/>
          <w:iCs/>
          <w:sz w:val="20"/>
          <w:szCs w:val="20"/>
        </w:rPr>
        <w:t>: 1=non-smoker, 2=past smoker, 3=current smoker</w:t>
      </w:r>
    </w:p>
    <w:p w14:paraId="630FC985" w14:textId="09D6F368" w:rsidR="00F42D97" w:rsidRDefault="008F2E55" w:rsidP="008F2E55">
      <w:pPr>
        <w:spacing w:after="0" w:line="240" w:lineRule="auto"/>
        <w:rPr>
          <w:i/>
          <w:iCs/>
          <w:sz w:val="20"/>
          <w:szCs w:val="20"/>
        </w:rPr>
      </w:pPr>
      <w:r w:rsidRPr="00007D18">
        <w:rPr>
          <w:i/>
          <w:iCs/>
          <w:sz w:val="20"/>
          <w:szCs w:val="20"/>
        </w:rPr>
        <w:t xml:space="preserve"> </w:t>
      </w:r>
      <w:r w:rsidRPr="00007D18">
        <w:rPr>
          <w:i/>
          <w:iCs/>
          <w:sz w:val="20"/>
          <w:szCs w:val="20"/>
          <w:vertAlign w:val="superscript"/>
        </w:rPr>
        <w:t>b</w:t>
      </w:r>
      <w:r w:rsidRPr="00007D18">
        <w:rPr>
          <w:i/>
          <w:iCs/>
          <w:sz w:val="20"/>
          <w:szCs w:val="20"/>
        </w:rPr>
        <w:t>Income s</w:t>
      </w:r>
      <w:r w:rsidR="006A5455" w:rsidRPr="00007D18">
        <w:rPr>
          <w:i/>
          <w:iCs/>
          <w:sz w:val="20"/>
          <w:szCs w:val="20"/>
        </w:rPr>
        <w:t>atisfaction</w:t>
      </w:r>
      <w:r w:rsidRPr="00007D18">
        <w:rPr>
          <w:i/>
          <w:iCs/>
          <w:sz w:val="20"/>
          <w:szCs w:val="20"/>
        </w:rPr>
        <w:t>: 1=not enough, 2=enough, 3=more than enough</w:t>
      </w:r>
    </w:p>
    <w:p w14:paraId="492A3D10" w14:textId="5E2885FB" w:rsidR="00F42D97" w:rsidRDefault="008F2E55" w:rsidP="008F2E55">
      <w:pPr>
        <w:spacing w:after="0" w:line="240" w:lineRule="auto"/>
        <w:rPr>
          <w:i/>
          <w:iCs/>
          <w:sz w:val="20"/>
          <w:szCs w:val="20"/>
        </w:rPr>
      </w:pPr>
      <w:r w:rsidRPr="00007D18">
        <w:rPr>
          <w:i/>
          <w:iCs/>
          <w:sz w:val="20"/>
          <w:szCs w:val="20"/>
        </w:rPr>
        <w:t xml:space="preserve"> </w:t>
      </w:r>
      <w:r w:rsidRPr="00007D18">
        <w:rPr>
          <w:i/>
          <w:iCs/>
          <w:sz w:val="20"/>
          <w:szCs w:val="20"/>
          <w:vertAlign w:val="superscript"/>
        </w:rPr>
        <w:t>c</w:t>
      </w:r>
      <w:r w:rsidRPr="00007D18">
        <w:rPr>
          <w:i/>
          <w:iCs/>
          <w:sz w:val="20"/>
          <w:szCs w:val="20"/>
        </w:rPr>
        <w:t>Frailty status: 1=robust, 2=pre-frail, 3=frail</w:t>
      </w:r>
      <w:r w:rsidR="00605C35" w:rsidRPr="00007D18">
        <w:rPr>
          <w:i/>
          <w:iCs/>
          <w:sz w:val="20"/>
          <w:szCs w:val="20"/>
        </w:rPr>
        <w:t xml:space="preserve"> </w:t>
      </w:r>
    </w:p>
    <w:p w14:paraId="2533C9EB" w14:textId="4E2A55CB" w:rsidR="00BE31BC" w:rsidRPr="00007D18" w:rsidRDefault="00605C35" w:rsidP="008F2E55">
      <w:pPr>
        <w:spacing w:after="0" w:line="240" w:lineRule="auto"/>
        <w:rPr>
          <w:i/>
          <w:iCs/>
          <w:sz w:val="20"/>
          <w:szCs w:val="20"/>
        </w:rPr>
      </w:pPr>
      <w:r w:rsidRPr="00007D18">
        <w:rPr>
          <w:i/>
          <w:iCs/>
          <w:sz w:val="20"/>
          <w:szCs w:val="20"/>
        </w:rPr>
        <w:t>CI: confidence interval</w:t>
      </w:r>
    </w:p>
    <w:p w14:paraId="27C828B0" w14:textId="77777777" w:rsidR="003445C0" w:rsidRDefault="003445C0"/>
    <w:sectPr w:rsidR="003445C0" w:rsidSect="00A570E5"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E970A" w14:textId="77777777" w:rsidR="0015174E" w:rsidRDefault="0015174E">
      <w:pPr>
        <w:spacing w:after="0" w:line="240" w:lineRule="auto"/>
      </w:pPr>
      <w:r>
        <w:separator/>
      </w:r>
    </w:p>
  </w:endnote>
  <w:endnote w:type="continuationSeparator" w:id="0">
    <w:p w14:paraId="6AA02B8B" w14:textId="77777777" w:rsidR="0015174E" w:rsidRDefault="001517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916482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D60C05" w14:textId="77777777" w:rsidR="00B528AB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497F8E2" w14:textId="77777777" w:rsidR="00B528AB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01311" w14:textId="77777777" w:rsidR="0015174E" w:rsidRDefault="0015174E">
      <w:pPr>
        <w:spacing w:after="0" w:line="240" w:lineRule="auto"/>
      </w:pPr>
      <w:r>
        <w:separator/>
      </w:r>
    </w:p>
  </w:footnote>
  <w:footnote w:type="continuationSeparator" w:id="0">
    <w:p w14:paraId="59551350" w14:textId="77777777" w:rsidR="0015174E" w:rsidRDefault="001517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1BC"/>
    <w:rsid w:val="00007D18"/>
    <w:rsid w:val="0015174E"/>
    <w:rsid w:val="0018653B"/>
    <w:rsid w:val="002026AB"/>
    <w:rsid w:val="002479DD"/>
    <w:rsid w:val="00272B29"/>
    <w:rsid w:val="003445C0"/>
    <w:rsid w:val="00427359"/>
    <w:rsid w:val="00470BAE"/>
    <w:rsid w:val="00605C35"/>
    <w:rsid w:val="006A5455"/>
    <w:rsid w:val="008F2E55"/>
    <w:rsid w:val="009F1153"/>
    <w:rsid w:val="00BE31BC"/>
    <w:rsid w:val="00C15A1E"/>
    <w:rsid w:val="00D567A3"/>
    <w:rsid w:val="00DF4C00"/>
    <w:rsid w:val="00EF4B31"/>
    <w:rsid w:val="00F42D97"/>
    <w:rsid w:val="00FB0CFB"/>
    <w:rsid w:val="00FC4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F535FE"/>
  <w15:chartTrackingRefBased/>
  <w15:docId w15:val="{5ABFBB3B-9FFA-4C10-A9C3-5ACA449FF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1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E31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1BC"/>
  </w:style>
  <w:style w:type="table" w:styleId="PlainTable2">
    <w:name w:val="Plain Table 2"/>
    <w:basedOn w:val="TableNormal"/>
    <w:uiPriority w:val="42"/>
    <w:rsid w:val="00BE31B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BE31BC"/>
  </w:style>
  <w:style w:type="paragraph" w:styleId="Header">
    <w:name w:val="header"/>
    <w:basedOn w:val="Normal"/>
    <w:link w:val="HeaderChar"/>
    <w:uiPriority w:val="99"/>
    <w:unhideWhenUsed/>
    <w:rsid w:val="00F42D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2D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Miao Jiang</dc:creator>
  <cp:keywords/>
  <dc:description/>
  <cp:lastModifiedBy>Miao Jiang</cp:lastModifiedBy>
  <cp:revision>10</cp:revision>
  <dcterms:created xsi:type="dcterms:W3CDTF">2022-09-12T00:19:00Z</dcterms:created>
  <dcterms:modified xsi:type="dcterms:W3CDTF">2022-09-17T02:05:00Z</dcterms:modified>
</cp:coreProperties>
</file>