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4BB3" w:rsidRPr="00BB36DF" w:rsidRDefault="00FC4BB3" w:rsidP="00FC4BB3">
      <w:pPr>
        <w:pStyle w:val="a5"/>
        <w:keepNext/>
        <w:spacing w:line="360" w:lineRule="auto"/>
        <w:jc w:val="left"/>
        <w:rPr>
          <w:rFonts w:ascii="Times New Roman" w:hAnsi="Times New Roman" w:cs="Times New Roman"/>
          <w:sz w:val="22"/>
          <w:szCs w:val="22"/>
        </w:rPr>
      </w:pPr>
      <w:r w:rsidRPr="00BB36DF">
        <w:rPr>
          <w:rFonts w:ascii="Times New Roman" w:hAnsi="Times New Roman" w:cs="Times New Roman"/>
          <w:sz w:val="22"/>
          <w:szCs w:val="22"/>
        </w:rPr>
        <w:t>Supplementary Table 3 Complications in “early phase” and “late phase”.</w:t>
      </w:r>
    </w:p>
    <w:tbl>
      <w:tblPr>
        <w:tblW w:w="8200" w:type="dxa"/>
        <w:tblLook w:val="04A0" w:firstRow="1" w:lastRow="0" w:firstColumn="1" w:lastColumn="0" w:noHBand="0" w:noVBand="1"/>
      </w:tblPr>
      <w:tblGrid>
        <w:gridCol w:w="3828"/>
        <w:gridCol w:w="1701"/>
        <w:gridCol w:w="1651"/>
        <w:gridCol w:w="1020"/>
      </w:tblGrid>
      <w:tr w:rsidR="00FC4BB3" w:rsidRPr="00BB36DF" w:rsidTr="00FB7F87">
        <w:trPr>
          <w:trHeight w:val="570"/>
        </w:trPr>
        <w:tc>
          <w:tcPr>
            <w:tcW w:w="38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4BB3" w:rsidRPr="00BB36DF" w:rsidRDefault="00FC4BB3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FC4BB3" w:rsidRPr="00BB36DF" w:rsidRDefault="00FC4BB3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Phase I </w:t>
            </w: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(N=20)</w:t>
            </w:r>
          </w:p>
        </w:tc>
        <w:tc>
          <w:tcPr>
            <w:tcW w:w="16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FC4BB3" w:rsidRPr="00BB36DF" w:rsidRDefault="00FC4BB3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Phase II</w:t>
            </w: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 xml:space="preserve"> (N=30)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4BB3" w:rsidRPr="00BB36DF" w:rsidRDefault="00FC4BB3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</w:tr>
      <w:tr w:rsidR="00FC4BB3" w:rsidRPr="00BB36DF" w:rsidTr="00FB7F87">
        <w:trPr>
          <w:trHeight w:val="285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BB3" w:rsidRPr="00BB36DF" w:rsidRDefault="00FC4BB3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complications cases,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BB3" w:rsidRPr="00BB36DF" w:rsidRDefault="005B37C5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  <w:r w:rsidR="00FC4BB3"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30.0</w:t>
            </w:r>
            <w:r w:rsidR="00FC4BB3"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BB3" w:rsidRPr="00BB36DF" w:rsidRDefault="005B37C5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  <w:r w:rsidR="00FC4BB3"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="008871B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</w:t>
            </w:r>
            <w:r w:rsidR="00FC4BB3"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BB3" w:rsidRPr="00BB36DF" w:rsidRDefault="00FC4BB3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</w:t>
            </w:r>
            <w:r w:rsidR="005B3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636</w:t>
            </w:r>
          </w:p>
        </w:tc>
      </w:tr>
      <w:tr w:rsidR="00FC4BB3" w:rsidRPr="00BB36DF" w:rsidTr="00FB7F87">
        <w:trPr>
          <w:trHeight w:val="27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BB3" w:rsidRPr="00BB36DF" w:rsidRDefault="00FC4BB3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Complication type,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BB3" w:rsidRPr="00BB36DF" w:rsidRDefault="00FC4BB3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BB3" w:rsidRPr="00BB36DF" w:rsidRDefault="00FC4BB3" w:rsidP="00FB7F87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BB3" w:rsidRPr="00BB36DF" w:rsidRDefault="00FC4BB3" w:rsidP="00FB7F87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C4BB3" w:rsidRPr="00BB36DF" w:rsidTr="00FB7F87">
        <w:trPr>
          <w:trHeight w:val="27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4BB3" w:rsidRPr="00BB36DF" w:rsidRDefault="00FC4BB3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Acute respiratory distress syndrome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BB3" w:rsidRPr="00BB36DF" w:rsidRDefault="00FC4BB3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(5.0)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BB3" w:rsidRPr="00BB36DF" w:rsidRDefault="00FC4BB3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(3.3)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BB3" w:rsidRPr="00BB36DF" w:rsidRDefault="00FC4BB3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1.000 </w:t>
            </w:r>
          </w:p>
        </w:tc>
      </w:tr>
      <w:tr w:rsidR="00EB722A" w:rsidRPr="00BB36DF" w:rsidTr="005C1C33">
        <w:trPr>
          <w:trHeight w:val="27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22A" w:rsidRPr="00BB36DF" w:rsidRDefault="00EB722A" w:rsidP="005C1C3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Poor wound healing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22A" w:rsidRPr="00BB36DF" w:rsidRDefault="00EB722A" w:rsidP="005C1C3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(5.0)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22A" w:rsidRPr="00BB36DF" w:rsidRDefault="00EB722A" w:rsidP="005C1C3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(3.3)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22A" w:rsidRPr="00BB36DF" w:rsidRDefault="00EB722A" w:rsidP="005C1C3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1.000 </w:t>
            </w:r>
          </w:p>
        </w:tc>
      </w:tr>
      <w:tr w:rsidR="00FC4BB3" w:rsidRPr="00BB36DF" w:rsidTr="00FB7F87">
        <w:trPr>
          <w:trHeight w:val="27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BB3" w:rsidRPr="00BB36DF" w:rsidRDefault="00FC4BB3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Rectal injury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BB3" w:rsidRPr="00BB36DF" w:rsidRDefault="00FC4BB3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 (0)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BB3" w:rsidRPr="00BB36DF" w:rsidRDefault="00FC4BB3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(3.3)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BB3" w:rsidRPr="00BB36DF" w:rsidRDefault="00FC4BB3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1.000 </w:t>
            </w:r>
          </w:p>
        </w:tc>
      </w:tr>
      <w:tr w:rsidR="00FC4BB3" w:rsidRPr="00BB36DF" w:rsidTr="00FB7F87">
        <w:trPr>
          <w:trHeight w:val="27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BB3" w:rsidRPr="00BB36DF" w:rsidRDefault="00FC4BB3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="008871B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Urethral</w:t>
            </w:r>
            <w:r w:rsidR="008871BF"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injury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BB3" w:rsidRPr="00BB36DF" w:rsidRDefault="00FC4BB3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(5.0)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BB3" w:rsidRPr="00BB36DF" w:rsidRDefault="00FC4BB3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 (0)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BB3" w:rsidRPr="00BB36DF" w:rsidRDefault="008E229A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0.400</w:t>
            </w:r>
          </w:p>
        </w:tc>
      </w:tr>
      <w:tr w:rsidR="00EB722A" w:rsidRPr="00BB36DF" w:rsidTr="005C1C33">
        <w:trPr>
          <w:trHeight w:val="27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22A" w:rsidRPr="00BB36DF" w:rsidRDefault="00EB722A" w:rsidP="005C1C3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Urinary tract infection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22A" w:rsidRPr="00BB36DF" w:rsidRDefault="00EB722A" w:rsidP="005C1C3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(5.0)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22A" w:rsidRPr="00BB36DF" w:rsidRDefault="00EB722A" w:rsidP="005C1C3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(3.3)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22A" w:rsidRPr="00BB36DF" w:rsidRDefault="00EB722A" w:rsidP="005C1C3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1.000 </w:t>
            </w:r>
          </w:p>
        </w:tc>
      </w:tr>
      <w:tr w:rsidR="00FC4BB3" w:rsidRPr="00BB36DF" w:rsidTr="00FB7F87">
        <w:trPr>
          <w:trHeight w:val="27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BB3" w:rsidRPr="00BB36DF" w:rsidRDefault="00FC4BB3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Vesicourethral stenosis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BB3" w:rsidRPr="00BB36DF" w:rsidRDefault="00FC4BB3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(5.0)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BB3" w:rsidRPr="00BB36DF" w:rsidRDefault="00FC4BB3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 (0)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BB3" w:rsidRPr="00BB36DF" w:rsidRDefault="008E229A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0.400</w:t>
            </w:r>
          </w:p>
        </w:tc>
      </w:tr>
      <w:tr w:rsidR="008871BF" w:rsidRPr="00BB36DF" w:rsidTr="00FB7F87">
        <w:trPr>
          <w:trHeight w:val="27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71BF" w:rsidRPr="00BB36DF" w:rsidRDefault="008871BF" w:rsidP="008871B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Wound infection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71BF" w:rsidRPr="00BB36DF" w:rsidRDefault="008871BF" w:rsidP="008871B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71BF" w:rsidRPr="00BB36DF" w:rsidRDefault="008871BF" w:rsidP="008871B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</w:t>
            </w: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71BF" w:rsidRPr="00BB36DF" w:rsidRDefault="008871BF" w:rsidP="008871B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.000</w:t>
            </w:r>
          </w:p>
        </w:tc>
      </w:tr>
      <w:tr w:rsidR="008871BF" w:rsidRPr="00BB36DF" w:rsidTr="00FB7F87">
        <w:trPr>
          <w:trHeight w:val="27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71BF" w:rsidRPr="00BB36DF" w:rsidRDefault="008871BF" w:rsidP="008871B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Clavien</w:t>
            </w:r>
            <w:proofErr w:type="spellEnd"/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grade,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71BF" w:rsidRPr="00BB36DF" w:rsidRDefault="008871BF" w:rsidP="008871B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71BF" w:rsidRPr="00BB36DF" w:rsidRDefault="008871BF" w:rsidP="008871BF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71BF" w:rsidRPr="00BB36DF" w:rsidRDefault="008871BF" w:rsidP="008871BF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EB722A" w:rsidRPr="00BB36DF" w:rsidTr="00FB7F87">
        <w:trPr>
          <w:trHeight w:val="27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22A" w:rsidRPr="00BB36DF" w:rsidRDefault="00EB722A" w:rsidP="00EB722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22A" w:rsidRPr="00BB36DF" w:rsidRDefault="00EB722A" w:rsidP="00EB722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(5.0)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22A" w:rsidRPr="00BB36DF" w:rsidRDefault="00EB722A" w:rsidP="00EB722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(3.3)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22A" w:rsidRPr="00BB36DF" w:rsidRDefault="00EB722A" w:rsidP="00EB722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1.000 </w:t>
            </w:r>
          </w:p>
        </w:tc>
      </w:tr>
      <w:tr w:rsidR="00EB722A" w:rsidRPr="00BB36DF" w:rsidTr="005B37C5">
        <w:trPr>
          <w:trHeight w:val="27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22A" w:rsidRPr="00BB36DF" w:rsidRDefault="00EB722A" w:rsidP="00EB722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22A" w:rsidRPr="00BB36DF" w:rsidRDefault="00EB722A" w:rsidP="00EB722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(15.0)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B722A" w:rsidRPr="00BB36DF" w:rsidRDefault="00EB722A" w:rsidP="00EB722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 (13.3)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22A" w:rsidRPr="00BB36DF" w:rsidRDefault="00EB722A" w:rsidP="00EB722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</w:t>
            </w: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EB722A" w:rsidRPr="00BB36DF" w:rsidTr="00FB7F87">
        <w:trPr>
          <w:trHeight w:val="285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22A" w:rsidRPr="00BB36DF" w:rsidRDefault="00EB722A" w:rsidP="00EB722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IIIa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22A" w:rsidRPr="00BB36DF" w:rsidRDefault="00EB722A" w:rsidP="00EB722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(5.0)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22A" w:rsidRPr="00BB36DF" w:rsidRDefault="00EB722A" w:rsidP="00EB722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 (0)</w:t>
            </w:r>
            <w:bookmarkStart w:id="0" w:name="_GoBack"/>
            <w:bookmarkEnd w:id="0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22A" w:rsidRPr="00BB36DF" w:rsidRDefault="00EB722A" w:rsidP="00EB722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0.400</w:t>
            </w:r>
          </w:p>
        </w:tc>
      </w:tr>
      <w:tr w:rsidR="00EB722A" w:rsidRPr="00BB36DF" w:rsidTr="00FB7F87">
        <w:trPr>
          <w:trHeight w:val="285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22A" w:rsidRPr="00BB36DF" w:rsidRDefault="00EB722A" w:rsidP="00EB722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Iva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22A" w:rsidRPr="00BB36DF" w:rsidRDefault="00EB722A" w:rsidP="00EB722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(5.0)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22A" w:rsidRPr="00BB36DF" w:rsidRDefault="00EB722A" w:rsidP="00EB722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(3.3)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22A" w:rsidRPr="00BB36DF" w:rsidRDefault="00EB722A" w:rsidP="00EB722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1.000 </w:t>
            </w:r>
          </w:p>
        </w:tc>
      </w:tr>
      <w:tr w:rsidR="00EB722A" w:rsidRPr="00BB36DF" w:rsidTr="00FB7F87">
        <w:trPr>
          <w:trHeight w:val="285"/>
        </w:trPr>
        <w:tc>
          <w:tcPr>
            <w:tcW w:w="38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722A" w:rsidRPr="00BB36DF" w:rsidRDefault="00EB722A" w:rsidP="00EB722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Readmission, n (%)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722A" w:rsidRPr="00BB36DF" w:rsidRDefault="00EB722A" w:rsidP="00EB722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(5.0)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722A" w:rsidRPr="00BB36DF" w:rsidRDefault="00EB722A" w:rsidP="00EB722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 (0)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722A" w:rsidRPr="00BB36DF" w:rsidRDefault="00EB722A" w:rsidP="00EB722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0.400</w:t>
            </w:r>
          </w:p>
        </w:tc>
      </w:tr>
    </w:tbl>
    <w:p w:rsidR="00FC4BB3" w:rsidRDefault="00FC4BB3" w:rsidP="00FC4BB3">
      <w:pPr>
        <w:pStyle w:val="a5"/>
        <w:spacing w:line="360" w:lineRule="auto"/>
        <w:jc w:val="left"/>
        <w:rPr>
          <w:rFonts w:ascii="Times New Roman" w:hAnsi="Times New Roman" w:cs="Times New Roman"/>
          <w:sz w:val="22"/>
          <w:szCs w:val="22"/>
        </w:rPr>
      </w:pPr>
    </w:p>
    <w:p w:rsidR="0053233E" w:rsidRDefault="0053233E"/>
    <w:sectPr w:rsidR="005323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1798" w:rsidRDefault="003E1798" w:rsidP="008871BF">
      <w:r>
        <w:separator/>
      </w:r>
    </w:p>
  </w:endnote>
  <w:endnote w:type="continuationSeparator" w:id="0">
    <w:p w:rsidR="003E1798" w:rsidRDefault="003E1798" w:rsidP="00887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1798" w:rsidRDefault="003E1798" w:rsidP="008871BF">
      <w:r>
        <w:separator/>
      </w:r>
    </w:p>
  </w:footnote>
  <w:footnote w:type="continuationSeparator" w:id="0">
    <w:p w:rsidR="003E1798" w:rsidRDefault="003E1798" w:rsidP="008871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BB3"/>
    <w:rsid w:val="00135258"/>
    <w:rsid w:val="001D3875"/>
    <w:rsid w:val="003E1798"/>
    <w:rsid w:val="0053233E"/>
    <w:rsid w:val="005B37C5"/>
    <w:rsid w:val="00627BBE"/>
    <w:rsid w:val="008871BF"/>
    <w:rsid w:val="008E229A"/>
    <w:rsid w:val="00925996"/>
    <w:rsid w:val="00C80D20"/>
    <w:rsid w:val="00E71522"/>
    <w:rsid w:val="00EB722A"/>
    <w:rsid w:val="00FC4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B113BE"/>
  <w15:chartTrackingRefBased/>
  <w15:docId w15:val="{6E171698-B2F0-4C5D-9240-A1C1CC449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C4B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级标题"/>
    <w:basedOn w:val="a"/>
    <w:link w:val="a4"/>
    <w:qFormat/>
    <w:rsid w:val="00135258"/>
    <w:rPr>
      <w:rFonts w:ascii="Arial" w:hAnsi="Arial" w:cs="Arial"/>
      <w:b/>
    </w:rPr>
  </w:style>
  <w:style w:type="character" w:customStyle="1" w:styleId="a4">
    <w:name w:val="一级标题 字符"/>
    <w:basedOn w:val="a0"/>
    <w:link w:val="a3"/>
    <w:rsid w:val="00135258"/>
    <w:rPr>
      <w:rFonts w:ascii="Arial" w:hAnsi="Arial" w:cs="Arial"/>
      <w:b/>
    </w:rPr>
  </w:style>
  <w:style w:type="paragraph" w:styleId="a5">
    <w:name w:val="caption"/>
    <w:basedOn w:val="a"/>
    <w:next w:val="a"/>
    <w:uiPriority w:val="35"/>
    <w:unhideWhenUsed/>
    <w:qFormat/>
    <w:rsid w:val="00FC4BB3"/>
    <w:rPr>
      <w:rFonts w:asciiTheme="majorHAnsi" w:eastAsia="黑体" w:hAnsiTheme="majorHAnsi" w:cstheme="majorBidi"/>
      <w:sz w:val="20"/>
      <w:szCs w:val="20"/>
    </w:rPr>
  </w:style>
  <w:style w:type="paragraph" w:styleId="a6">
    <w:name w:val="header"/>
    <w:basedOn w:val="a"/>
    <w:link w:val="a7"/>
    <w:uiPriority w:val="99"/>
    <w:unhideWhenUsed/>
    <w:rsid w:val="008871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871BF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871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871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Chenhao_Yu</dc:creator>
  <cp:keywords/>
  <dc:description/>
  <cp:lastModifiedBy>Chenhao_Yu</cp:lastModifiedBy>
  <cp:revision>5</cp:revision>
  <dcterms:created xsi:type="dcterms:W3CDTF">2022-07-12T14:06:00Z</dcterms:created>
  <dcterms:modified xsi:type="dcterms:W3CDTF">2022-08-22T14:35:00Z</dcterms:modified>
</cp:coreProperties>
</file>