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254E4" w:rsidRPr="00BF6B26" w:rsidRDefault="00B254E4" w:rsidP="00B254E4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BF6B26">
        <w:rPr>
          <w:rFonts w:ascii="Times New Roman" w:hAnsi="Times New Roman" w:cs="Times New Roman"/>
          <w:sz w:val="24"/>
          <w:szCs w:val="24"/>
          <w:lang w:val="en-US"/>
        </w:rPr>
        <w:t xml:space="preserve">Figure </w:t>
      </w:r>
      <w:r>
        <w:rPr>
          <w:rFonts w:ascii="Times New Roman" w:hAnsi="Times New Roman" w:cs="Times New Roman"/>
          <w:sz w:val="24"/>
          <w:szCs w:val="24"/>
          <w:lang w:val="en-US"/>
        </w:rPr>
        <w:t>S</w:t>
      </w:r>
      <w:r w:rsidRPr="00BF6B26">
        <w:rPr>
          <w:rFonts w:ascii="Times New Roman" w:hAnsi="Times New Roman" w:cs="Times New Roman"/>
          <w:sz w:val="24"/>
          <w:szCs w:val="24"/>
          <w:lang w:val="en-US"/>
        </w:rPr>
        <w:t>1: Genomic DNA isolation of bacterial isolates by using total bacterial DNA Qiagen tissue extraction kit.</w:t>
      </w:r>
    </w:p>
    <w:p w:rsidR="00B254E4" w:rsidRPr="00BF6B26" w:rsidRDefault="00B254E4" w:rsidP="00B254E4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BF6B26">
        <w:rPr>
          <w:rFonts w:ascii="Times New Roman" w:hAnsi="Times New Roman" w:cs="Times New Roman"/>
          <w:sz w:val="24"/>
          <w:szCs w:val="24"/>
          <w:lang w:val="en-US"/>
        </w:rPr>
        <w:t xml:space="preserve">Figure </w:t>
      </w:r>
      <w:r>
        <w:rPr>
          <w:rFonts w:ascii="Times New Roman" w:hAnsi="Times New Roman" w:cs="Times New Roman"/>
          <w:sz w:val="24"/>
          <w:szCs w:val="24"/>
          <w:lang w:val="en-US"/>
        </w:rPr>
        <w:t>S2</w:t>
      </w:r>
      <w:r w:rsidRPr="00BF6B26">
        <w:rPr>
          <w:rFonts w:ascii="Times New Roman" w:hAnsi="Times New Roman" w:cs="Times New Roman"/>
          <w:sz w:val="24"/>
          <w:szCs w:val="24"/>
          <w:lang w:val="en-US"/>
        </w:rPr>
        <w:t>: (a) GC Chromatogram obtained from extracts of aqueous methyl parathion (200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BF6B26">
        <w:rPr>
          <w:rFonts w:ascii="Times New Roman" w:hAnsi="Times New Roman" w:cs="Times New Roman"/>
          <w:sz w:val="24"/>
          <w:szCs w:val="24"/>
          <w:lang w:val="en-US"/>
        </w:rPr>
        <w:t xml:space="preserve">ppm) solution after incubation at 30°C for 24 h without the presence of bacterial isolates as the control sample. </w:t>
      </w:r>
    </w:p>
    <w:p w:rsidR="00B254E4" w:rsidRPr="00BF6B26" w:rsidRDefault="00B254E4" w:rsidP="00B254E4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BF6B26">
        <w:rPr>
          <w:rFonts w:ascii="Times New Roman" w:hAnsi="Times New Roman" w:cs="Times New Roman"/>
          <w:sz w:val="24"/>
          <w:szCs w:val="24"/>
          <w:lang w:val="en-US"/>
        </w:rPr>
        <w:t>(b) GC Chromatogram obtained from extracts of aqueous methyl parathion (200ppm) solution after incubation at 30°C for 24 h with the presence of bacterial isolates</w:t>
      </w:r>
      <w:r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BF6B26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</w:p>
    <w:p w:rsidR="00B254E4" w:rsidRPr="00BF6B26" w:rsidRDefault="00B254E4" w:rsidP="00B254E4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BF6B26">
        <w:rPr>
          <w:rFonts w:ascii="Times New Roman" w:hAnsi="Times New Roman" w:cs="Times New Roman"/>
          <w:sz w:val="24"/>
          <w:szCs w:val="24"/>
          <w:lang w:val="en-US"/>
        </w:rPr>
        <w:t xml:space="preserve">Figure </w:t>
      </w:r>
      <w:r>
        <w:rPr>
          <w:rFonts w:ascii="Times New Roman" w:hAnsi="Times New Roman" w:cs="Times New Roman"/>
          <w:sz w:val="24"/>
          <w:szCs w:val="24"/>
          <w:lang w:val="en-US"/>
        </w:rPr>
        <w:t>S3</w:t>
      </w:r>
      <w:r w:rsidRPr="00BF6B26">
        <w:rPr>
          <w:rFonts w:ascii="Times New Roman" w:hAnsi="Times New Roman" w:cs="Times New Roman"/>
          <w:sz w:val="24"/>
          <w:szCs w:val="24"/>
          <w:lang w:val="en-US"/>
        </w:rPr>
        <w:t xml:space="preserve">: (a) GC/ MS Chromatogram </w:t>
      </w:r>
      <w:r>
        <w:rPr>
          <w:rFonts w:ascii="Times New Roman" w:hAnsi="Times New Roman" w:cs="Times New Roman"/>
          <w:sz w:val="24"/>
          <w:szCs w:val="24"/>
          <w:lang w:val="en-US"/>
        </w:rPr>
        <w:t>s</w:t>
      </w:r>
      <w:r w:rsidRPr="00BF6B26">
        <w:rPr>
          <w:rFonts w:ascii="Times New Roman" w:hAnsi="Times New Roman" w:cs="Times New Roman"/>
          <w:sz w:val="24"/>
          <w:szCs w:val="24"/>
          <w:lang w:val="en-US"/>
        </w:rPr>
        <w:t>howed presence of methyl parathion with retention time of 19.00 min and molecular ion (M+) at m/z 199.8.</w:t>
      </w:r>
    </w:p>
    <w:p w:rsidR="00B254E4" w:rsidRPr="00BF6B26" w:rsidRDefault="00B254E4" w:rsidP="00B254E4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BF6B26">
        <w:rPr>
          <w:rFonts w:ascii="Times New Roman" w:hAnsi="Times New Roman" w:cs="Times New Roman"/>
          <w:sz w:val="24"/>
          <w:szCs w:val="24"/>
          <w:lang w:val="en-US"/>
        </w:rPr>
        <w:t>(b) GC/ MS Chromatogram Showed degraded product of methyl parathion at retention time of 15.00 min. The molecular ion (M+) at m/z 122.5 corresponding to the mass and major fragmentation ions was found to be identical to the mass spectral properties of authentic PNP.</w:t>
      </w:r>
    </w:p>
    <w:p w:rsidR="00E1715D" w:rsidRDefault="00B254E4">
      <w:bookmarkStart w:id="0" w:name="_GoBack"/>
      <w:bookmarkEnd w:id="0"/>
    </w:p>
    <w:sectPr w:rsidR="00E1715D" w:rsidSect="00A14C29">
      <w:pgSz w:w="12240" w:h="15840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54E4"/>
    <w:rsid w:val="001942F0"/>
    <w:rsid w:val="002C0857"/>
    <w:rsid w:val="00884728"/>
    <w:rsid w:val="008E2845"/>
    <w:rsid w:val="00B254E4"/>
    <w:rsid w:val="00FC61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BB29892-4D35-4456-823A-2E92708595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254E4"/>
    <w:pPr>
      <w:spacing w:after="200" w:line="276" w:lineRule="auto"/>
    </w:pPr>
    <w:rPr>
      <w:rFonts w:ascii="Calibri" w:eastAsia="Times New Roman" w:hAnsi="Calibri" w:cs="Mangal"/>
      <w:szCs w:val="20"/>
      <w:lang w:val="en-IN" w:eastAsia="en-IN" w:bidi="hi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basedOn w:val="DefaultParagraphFont"/>
    <w:uiPriority w:val="99"/>
    <w:semiHidden/>
    <w:unhideWhenUsed/>
    <w:rsid w:val="00B254E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132</Words>
  <Characters>758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 IT</Company>
  <LinksUpToDate>false</LinksUpToDate>
  <CharactersWithSpaces>889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Vilas Pawar</dc:creator>
  <cp:keywords/>
  <dc:description/>
  <cp:lastModifiedBy>Sachin Vilas Pawar</cp:lastModifiedBy>
  <cp:revision>1</cp:revision>
  <dcterms:created xsi:type="dcterms:W3CDTF">2022-09-20T13:07:00Z</dcterms:created>
  <dcterms:modified xsi:type="dcterms:W3CDTF">2022-09-20T13:08:00Z</dcterms:modified>
</cp:coreProperties>
</file>