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lang w:val="zh-CN"/>
        </w:rPr>
        <w:id w:val="-633561636"/>
        <w:docPartObj>
          <w:docPartGallery w:val="Table of Contents"/>
          <w:docPartUnique/>
        </w:docPartObj>
      </w:sdtPr>
      <w:sdtEndPr>
        <w:rPr>
          <w:b/>
          <w:bCs/>
        </w:rPr>
      </w:sdtEndPr>
      <w:sdtContent>
        <w:p w14:paraId="4B950638" w14:textId="6A39DE9D" w:rsidR="008C7725" w:rsidRPr="009C179E" w:rsidRDefault="001467D0" w:rsidP="00C26145">
          <w:pPr>
            <w:spacing w:line="360" w:lineRule="auto"/>
            <w:ind w:rightChars="-200" w:right="-480"/>
            <w:rPr>
              <w:rFonts w:eastAsiaTheme="minorEastAsia"/>
              <w:b/>
              <w:bCs/>
              <w:kern w:val="44"/>
              <w:sz w:val="32"/>
              <w:szCs w:val="32"/>
              <w:lang w:eastAsia="zh-CN"/>
            </w:rPr>
          </w:pPr>
          <w:r w:rsidRPr="009C179E">
            <w:rPr>
              <w:b/>
              <w:bCs/>
              <w:sz w:val="32"/>
              <w:szCs w:val="32"/>
              <w:lang w:val="zh-CN"/>
            </w:rPr>
            <w:t>Contents</w:t>
          </w:r>
        </w:p>
        <w:p w14:paraId="01EE58DA" w14:textId="3EC4FFC4" w:rsidR="000D423C" w:rsidRDefault="008C7725">
          <w:pPr>
            <w:pStyle w:val="TOC1"/>
            <w:rPr>
              <w:rFonts w:asciiTheme="minorHAnsi" w:eastAsiaTheme="minorEastAsia" w:hAnsiTheme="minorHAnsi" w:cstheme="minorBidi"/>
              <w:kern w:val="2"/>
              <w:sz w:val="21"/>
              <w:szCs w:val="22"/>
              <w:lang w:eastAsia="zh-CN"/>
            </w:rPr>
          </w:pPr>
          <w:r w:rsidRPr="001467D0">
            <w:fldChar w:fldCharType="begin"/>
          </w:r>
          <w:r w:rsidRPr="001467D0">
            <w:instrText xml:space="preserve"> TOC \o "1-3" \h \z \u </w:instrText>
          </w:r>
          <w:r w:rsidRPr="001467D0">
            <w:fldChar w:fldCharType="separate"/>
          </w:r>
          <w:hyperlink w:anchor="_Toc68857225" w:history="1">
            <w:r w:rsidR="000D423C" w:rsidRPr="006C63D6">
              <w:rPr>
                <w:rStyle w:val="ab"/>
              </w:rPr>
              <w:t>Section 1: Supplemental Methods</w:t>
            </w:r>
            <w:r w:rsidR="000D423C">
              <w:rPr>
                <w:webHidden/>
              </w:rPr>
              <w:tab/>
            </w:r>
            <w:r w:rsidR="000D423C">
              <w:rPr>
                <w:webHidden/>
              </w:rPr>
              <w:fldChar w:fldCharType="begin"/>
            </w:r>
            <w:r w:rsidR="000D423C">
              <w:rPr>
                <w:webHidden/>
              </w:rPr>
              <w:instrText xml:space="preserve"> PAGEREF _Toc68857225 \h </w:instrText>
            </w:r>
            <w:r w:rsidR="000D423C">
              <w:rPr>
                <w:webHidden/>
              </w:rPr>
            </w:r>
            <w:r w:rsidR="000D423C">
              <w:rPr>
                <w:webHidden/>
              </w:rPr>
              <w:fldChar w:fldCharType="separate"/>
            </w:r>
            <w:r w:rsidR="000D423C">
              <w:rPr>
                <w:webHidden/>
              </w:rPr>
              <w:t>2</w:t>
            </w:r>
            <w:r w:rsidR="000D423C">
              <w:rPr>
                <w:webHidden/>
              </w:rPr>
              <w:fldChar w:fldCharType="end"/>
            </w:r>
          </w:hyperlink>
        </w:p>
        <w:p w14:paraId="2FD3625C" w14:textId="0F95241B" w:rsidR="000D423C" w:rsidRDefault="000D423C">
          <w:pPr>
            <w:pStyle w:val="TOC2"/>
            <w:tabs>
              <w:tab w:val="right" w:leader="dot" w:pos="8296"/>
            </w:tabs>
            <w:ind w:left="480"/>
            <w:rPr>
              <w:rFonts w:asciiTheme="minorHAnsi" w:eastAsiaTheme="minorEastAsia" w:hAnsiTheme="minorHAnsi" w:cstheme="minorBidi"/>
              <w:noProof/>
              <w:kern w:val="2"/>
              <w:sz w:val="21"/>
              <w:szCs w:val="22"/>
              <w:lang w:eastAsia="zh-CN"/>
            </w:rPr>
          </w:pPr>
          <w:hyperlink w:anchor="_Toc68857226" w:history="1">
            <w:r w:rsidRPr="006C63D6">
              <w:rPr>
                <w:rStyle w:val="ab"/>
                <w:noProof/>
              </w:rPr>
              <w:t xml:space="preserve">Appendix 1. Description of </w:t>
            </w:r>
            <w:r w:rsidRPr="006C63D6">
              <w:rPr>
                <w:rStyle w:val="ab"/>
                <w:noProof/>
                <w:lang w:eastAsia="zh-CN"/>
              </w:rPr>
              <w:t>deep</w:t>
            </w:r>
            <w:r w:rsidRPr="006C63D6">
              <w:rPr>
                <w:rStyle w:val="ab"/>
                <w:noProof/>
              </w:rPr>
              <w:t xml:space="preserve"> </w:t>
            </w:r>
            <w:r w:rsidRPr="006C63D6">
              <w:rPr>
                <w:rStyle w:val="ab"/>
                <w:noProof/>
                <w:lang w:eastAsia="zh-CN"/>
              </w:rPr>
              <w:t>convolutional</w:t>
            </w:r>
            <w:r w:rsidRPr="006C63D6">
              <w:rPr>
                <w:rStyle w:val="ab"/>
                <w:noProof/>
              </w:rPr>
              <w:t xml:space="preserve"> </w:t>
            </w:r>
            <w:r w:rsidRPr="006C63D6">
              <w:rPr>
                <w:rStyle w:val="ab"/>
                <w:noProof/>
                <w:lang w:eastAsia="zh-CN"/>
              </w:rPr>
              <w:t>neural</w:t>
            </w:r>
            <w:r w:rsidRPr="006C63D6">
              <w:rPr>
                <w:rStyle w:val="ab"/>
                <w:noProof/>
              </w:rPr>
              <w:t xml:space="preserve"> </w:t>
            </w:r>
            <w:r w:rsidRPr="006C63D6">
              <w:rPr>
                <w:rStyle w:val="ab"/>
                <w:noProof/>
                <w:lang w:eastAsia="zh-CN"/>
              </w:rPr>
              <w:t>networks</w:t>
            </w:r>
            <w:r>
              <w:rPr>
                <w:noProof/>
                <w:webHidden/>
              </w:rPr>
              <w:tab/>
            </w:r>
            <w:r>
              <w:rPr>
                <w:noProof/>
                <w:webHidden/>
              </w:rPr>
              <w:fldChar w:fldCharType="begin"/>
            </w:r>
            <w:r>
              <w:rPr>
                <w:noProof/>
                <w:webHidden/>
              </w:rPr>
              <w:instrText xml:space="preserve"> PAGEREF _Toc68857226 \h </w:instrText>
            </w:r>
            <w:r>
              <w:rPr>
                <w:noProof/>
                <w:webHidden/>
              </w:rPr>
            </w:r>
            <w:r>
              <w:rPr>
                <w:noProof/>
                <w:webHidden/>
              </w:rPr>
              <w:fldChar w:fldCharType="separate"/>
            </w:r>
            <w:r>
              <w:rPr>
                <w:noProof/>
                <w:webHidden/>
              </w:rPr>
              <w:t>2</w:t>
            </w:r>
            <w:r>
              <w:rPr>
                <w:noProof/>
                <w:webHidden/>
              </w:rPr>
              <w:fldChar w:fldCharType="end"/>
            </w:r>
          </w:hyperlink>
        </w:p>
        <w:p w14:paraId="5B7141FB" w14:textId="3AFF47C2" w:rsidR="000D423C" w:rsidRDefault="000D423C">
          <w:pPr>
            <w:pStyle w:val="TOC3"/>
            <w:tabs>
              <w:tab w:val="right" w:leader="dot" w:pos="8296"/>
            </w:tabs>
            <w:ind w:left="960"/>
            <w:rPr>
              <w:rFonts w:asciiTheme="minorHAnsi" w:eastAsiaTheme="minorEastAsia" w:hAnsiTheme="minorHAnsi" w:cstheme="minorBidi"/>
              <w:noProof/>
              <w:kern w:val="2"/>
              <w:sz w:val="21"/>
              <w:szCs w:val="22"/>
              <w:lang w:eastAsia="zh-CN"/>
            </w:rPr>
          </w:pPr>
          <w:hyperlink w:anchor="_Toc68857227" w:history="1">
            <w:r w:rsidRPr="006C63D6">
              <w:rPr>
                <w:rStyle w:val="ab"/>
                <w:noProof/>
                <w:shd w:val="clear" w:color="auto" w:fill="FFFFFF"/>
              </w:rPr>
              <w:t>A. A two-stage computing process</w:t>
            </w:r>
            <w:r>
              <w:rPr>
                <w:noProof/>
                <w:webHidden/>
              </w:rPr>
              <w:tab/>
            </w:r>
            <w:r>
              <w:rPr>
                <w:noProof/>
                <w:webHidden/>
              </w:rPr>
              <w:fldChar w:fldCharType="begin"/>
            </w:r>
            <w:r>
              <w:rPr>
                <w:noProof/>
                <w:webHidden/>
              </w:rPr>
              <w:instrText xml:space="preserve"> PAGEREF _Toc68857227 \h </w:instrText>
            </w:r>
            <w:r>
              <w:rPr>
                <w:noProof/>
                <w:webHidden/>
              </w:rPr>
            </w:r>
            <w:r>
              <w:rPr>
                <w:noProof/>
                <w:webHidden/>
              </w:rPr>
              <w:fldChar w:fldCharType="separate"/>
            </w:r>
            <w:r>
              <w:rPr>
                <w:noProof/>
                <w:webHidden/>
              </w:rPr>
              <w:t>2</w:t>
            </w:r>
            <w:r>
              <w:rPr>
                <w:noProof/>
                <w:webHidden/>
              </w:rPr>
              <w:fldChar w:fldCharType="end"/>
            </w:r>
          </w:hyperlink>
        </w:p>
        <w:p w14:paraId="22FD33DF" w14:textId="13D47E2A" w:rsidR="000D423C" w:rsidRDefault="000D423C">
          <w:pPr>
            <w:pStyle w:val="TOC3"/>
            <w:tabs>
              <w:tab w:val="right" w:leader="dot" w:pos="8296"/>
            </w:tabs>
            <w:ind w:left="960"/>
            <w:rPr>
              <w:rFonts w:asciiTheme="minorHAnsi" w:eastAsiaTheme="minorEastAsia" w:hAnsiTheme="minorHAnsi" w:cstheme="minorBidi"/>
              <w:noProof/>
              <w:kern w:val="2"/>
              <w:sz w:val="21"/>
              <w:szCs w:val="22"/>
              <w:lang w:eastAsia="zh-CN"/>
            </w:rPr>
          </w:pPr>
          <w:hyperlink w:anchor="_Toc68857228" w:history="1">
            <w:r w:rsidRPr="006C63D6">
              <w:rPr>
                <w:rStyle w:val="ab"/>
                <w:noProof/>
                <w:shd w:val="clear" w:color="auto" w:fill="FFFFFF"/>
              </w:rPr>
              <w:t>B. The network architecture</w:t>
            </w:r>
            <w:r>
              <w:rPr>
                <w:noProof/>
                <w:webHidden/>
              </w:rPr>
              <w:tab/>
            </w:r>
            <w:r>
              <w:rPr>
                <w:noProof/>
                <w:webHidden/>
              </w:rPr>
              <w:fldChar w:fldCharType="begin"/>
            </w:r>
            <w:r>
              <w:rPr>
                <w:noProof/>
                <w:webHidden/>
              </w:rPr>
              <w:instrText xml:space="preserve"> PAGEREF _Toc68857228 \h </w:instrText>
            </w:r>
            <w:r>
              <w:rPr>
                <w:noProof/>
                <w:webHidden/>
              </w:rPr>
            </w:r>
            <w:r>
              <w:rPr>
                <w:noProof/>
                <w:webHidden/>
              </w:rPr>
              <w:fldChar w:fldCharType="separate"/>
            </w:r>
            <w:r>
              <w:rPr>
                <w:noProof/>
                <w:webHidden/>
              </w:rPr>
              <w:t>3</w:t>
            </w:r>
            <w:r>
              <w:rPr>
                <w:noProof/>
                <w:webHidden/>
              </w:rPr>
              <w:fldChar w:fldCharType="end"/>
            </w:r>
          </w:hyperlink>
        </w:p>
        <w:p w14:paraId="66BBA4E3" w14:textId="1DE0575A" w:rsidR="000D423C" w:rsidRDefault="000D423C">
          <w:pPr>
            <w:pStyle w:val="TOC3"/>
            <w:tabs>
              <w:tab w:val="right" w:leader="dot" w:pos="8296"/>
            </w:tabs>
            <w:ind w:left="960"/>
            <w:rPr>
              <w:rFonts w:asciiTheme="minorHAnsi" w:eastAsiaTheme="minorEastAsia" w:hAnsiTheme="minorHAnsi" w:cstheme="minorBidi"/>
              <w:noProof/>
              <w:kern w:val="2"/>
              <w:sz w:val="21"/>
              <w:szCs w:val="22"/>
              <w:lang w:eastAsia="zh-CN"/>
            </w:rPr>
          </w:pPr>
          <w:hyperlink w:anchor="_Toc68857229" w:history="1">
            <w:r w:rsidRPr="006C63D6">
              <w:rPr>
                <w:rStyle w:val="ab"/>
                <w:noProof/>
                <w:shd w:val="clear" w:color="auto" w:fill="FFFFFF"/>
              </w:rPr>
              <w:t>C. Implementation details</w:t>
            </w:r>
            <w:r>
              <w:rPr>
                <w:noProof/>
                <w:webHidden/>
              </w:rPr>
              <w:tab/>
            </w:r>
            <w:r>
              <w:rPr>
                <w:noProof/>
                <w:webHidden/>
              </w:rPr>
              <w:fldChar w:fldCharType="begin"/>
            </w:r>
            <w:r>
              <w:rPr>
                <w:noProof/>
                <w:webHidden/>
              </w:rPr>
              <w:instrText xml:space="preserve"> PAGEREF _Toc68857229 \h </w:instrText>
            </w:r>
            <w:r>
              <w:rPr>
                <w:noProof/>
                <w:webHidden/>
              </w:rPr>
            </w:r>
            <w:r>
              <w:rPr>
                <w:noProof/>
                <w:webHidden/>
              </w:rPr>
              <w:fldChar w:fldCharType="separate"/>
            </w:r>
            <w:r>
              <w:rPr>
                <w:noProof/>
                <w:webHidden/>
              </w:rPr>
              <w:t>3</w:t>
            </w:r>
            <w:r>
              <w:rPr>
                <w:noProof/>
                <w:webHidden/>
              </w:rPr>
              <w:fldChar w:fldCharType="end"/>
            </w:r>
          </w:hyperlink>
        </w:p>
        <w:p w14:paraId="47B17F1E" w14:textId="247F3321" w:rsidR="000D423C" w:rsidRDefault="000D423C">
          <w:pPr>
            <w:pStyle w:val="TOC2"/>
            <w:tabs>
              <w:tab w:val="right" w:leader="dot" w:pos="8296"/>
            </w:tabs>
            <w:ind w:left="480"/>
            <w:rPr>
              <w:rFonts w:asciiTheme="minorHAnsi" w:eastAsiaTheme="minorEastAsia" w:hAnsiTheme="minorHAnsi" w:cstheme="minorBidi"/>
              <w:noProof/>
              <w:kern w:val="2"/>
              <w:sz w:val="21"/>
              <w:szCs w:val="22"/>
              <w:lang w:eastAsia="zh-CN"/>
            </w:rPr>
          </w:pPr>
          <w:hyperlink w:anchor="_Toc68857230" w:history="1">
            <w:r w:rsidRPr="006C63D6">
              <w:rPr>
                <w:rStyle w:val="ab"/>
                <w:noProof/>
              </w:rPr>
              <w:t xml:space="preserve">Appendix </w:t>
            </w:r>
            <w:r w:rsidRPr="006C63D6">
              <w:rPr>
                <w:rStyle w:val="ab"/>
                <w:noProof/>
                <w:lang w:eastAsia="zh-CN"/>
              </w:rPr>
              <w:t>2</w:t>
            </w:r>
            <w:r w:rsidRPr="006C63D6">
              <w:rPr>
                <w:rStyle w:val="ab"/>
                <w:noProof/>
              </w:rPr>
              <w:t>. Workflow of the artificial intelligence-assisted system</w:t>
            </w:r>
            <w:r>
              <w:rPr>
                <w:noProof/>
                <w:webHidden/>
              </w:rPr>
              <w:tab/>
            </w:r>
            <w:r>
              <w:rPr>
                <w:noProof/>
                <w:webHidden/>
              </w:rPr>
              <w:fldChar w:fldCharType="begin"/>
            </w:r>
            <w:r>
              <w:rPr>
                <w:noProof/>
                <w:webHidden/>
              </w:rPr>
              <w:instrText xml:space="preserve"> PAGEREF _Toc68857230 \h </w:instrText>
            </w:r>
            <w:r>
              <w:rPr>
                <w:noProof/>
                <w:webHidden/>
              </w:rPr>
            </w:r>
            <w:r>
              <w:rPr>
                <w:noProof/>
                <w:webHidden/>
              </w:rPr>
              <w:fldChar w:fldCharType="separate"/>
            </w:r>
            <w:r>
              <w:rPr>
                <w:noProof/>
                <w:webHidden/>
              </w:rPr>
              <w:t>4</w:t>
            </w:r>
            <w:r>
              <w:rPr>
                <w:noProof/>
                <w:webHidden/>
              </w:rPr>
              <w:fldChar w:fldCharType="end"/>
            </w:r>
          </w:hyperlink>
        </w:p>
        <w:p w14:paraId="7F6675E4" w14:textId="5C5E6229" w:rsidR="000D423C" w:rsidRDefault="000D423C">
          <w:pPr>
            <w:pStyle w:val="TOC1"/>
            <w:rPr>
              <w:rFonts w:asciiTheme="minorHAnsi" w:eastAsiaTheme="minorEastAsia" w:hAnsiTheme="minorHAnsi" w:cstheme="minorBidi"/>
              <w:kern w:val="2"/>
              <w:sz w:val="21"/>
              <w:szCs w:val="22"/>
              <w:lang w:eastAsia="zh-CN"/>
            </w:rPr>
          </w:pPr>
          <w:hyperlink w:anchor="_Toc68857231" w:history="1">
            <w:r w:rsidRPr="006C63D6">
              <w:rPr>
                <w:rStyle w:val="ab"/>
              </w:rPr>
              <w:t>Section 2: Supplemental Tables</w:t>
            </w:r>
            <w:r>
              <w:rPr>
                <w:webHidden/>
              </w:rPr>
              <w:tab/>
            </w:r>
            <w:r>
              <w:rPr>
                <w:webHidden/>
              </w:rPr>
              <w:fldChar w:fldCharType="begin"/>
            </w:r>
            <w:r>
              <w:rPr>
                <w:webHidden/>
              </w:rPr>
              <w:instrText xml:space="preserve"> PAGEREF _Toc68857231 \h </w:instrText>
            </w:r>
            <w:r>
              <w:rPr>
                <w:webHidden/>
              </w:rPr>
            </w:r>
            <w:r>
              <w:rPr>
                <w:webHidden/>
              </w:rPr>
              <w:fldChar w:fldCharType="separate"/>
            </w:r>
            <w:r>
              <w:rPr>
                <w:webHidden/>
              </w:rPr>
              <w:t>6</w:t>
            </w:r>
            <w:r>
              <w:rPr>
                <w:webHidden/>
              </w:rPr>
              <w:fldChar w:fldCharType="end"/>
            </w:r>
          </w:hyperlink>
        </w:p>
        <w:p w14:paraId="18C59D6C" w14:textId="529287C4" w:rsidR="000D423C" w:rsidRDefault="000D423C">
          <w:pPr>
            <w:pStyle w:val="TOC2"/>
            <w:tabs>
              <w:tab w:val="right" w:leader="dot" w:pos="8296"/>
            </w:tabs>
            <w:ind w:left="480"/>
            <w:rPr>
              <w:rFonts w:asciiTheme="minorHAnsi" w:eastAsiaTheme="minorEastAsia" w:hAnsiTheme="minorHAnsi" w:cstheme="minorBidi"/>
              <w:noProof/>
              <w:kern w:val="2"/>
              <w:sz w:val="21"/>
              <w:szCs w:val="22"/>
              <w:lang w:eastAsia="zh-CN"/>
            </w:rPr>
          </w:pPr>
          <w:hyperlink w:anchor="_Toc68857232" w:history="1">
            <w:r w:rsidRPr="006C63D6">
              <w:rPr>
                <w:rStyle w:val="ab"/>
                <w:noProof/>
                <w:lang w:bidi="ar"/>
              </w:rPr>
              <w:t>Table 1</w:t>
            </w:r>
            <w:r>
              <w:rPr>
                <w:noProof/>
                <w:webHidden/>
              </w:rPr>
              <w:tab/>
            </w:r>
            <w:r>
              <w:rPr>
                <w:noProof/>
                <w:webHidden/>
              </w:rPr>
              <w:fldChar w:fldCharType="begin"/>
            </w:r>
            <w:r>
              <w:rPr>
                <w:noProof/>
                <w:webHidden/>
              </w:rPr>
              <w:instrText xml:space="preserve"> PAGEREF _Toc68857232 \h </w:instrText>
            </w:r>
            <w:r>
              <w:rPr>
                <w:noProof/>
                <w:webHidden/>
              </w:rPr>
            </w:r>
            <w:r>
              <w:rPr>
                <w:noProof/>
                <w:webHidden/>
              </w:rPr>
              <w:fldChar w:fldCharType="separate"/>
            </w:r>
            <w:r>
              <w:rPr>
                <w:noProof/>
                <w:webHidden/>
              </w:rPr>
              <w:t>6</w:t>
            </w:r>
            <w:r>
              <w:rPr>
                <w:noProof/>
                <w:webHidden/>
              </w:rPr>
              <w:fldChar w:fldCharType="end"/>
            </w:r>
          </w:hyperlink>
        </w:p>
        <w:p w14:paraId="7034F9CB" w14:textId="2D79FFAC" w:rsidR="000D423C" w:rsidRDefault="000D423C">
          <w:pPr>
            <w:pStyle w:val="TOC2"/>
            <w:tabs>
              <w:tab w:val="right" w:leader="dot" w:pos="8296"/>
            </w:tabs>
            <w:ind w:left="480"/>
            <w:rPr>
              <w:rFonts w:asciiTheme="minorHAnsi" w:eastAsiaTheme="minorEastAsia" w:hAnsiTheme="minorHAnsi" w:cstheme="minorBidi"/>
              <w:noProof/>
              <w:kern w:val="2"/>
              <w:sz w:val="21"/>
              <w:szCs w:val="22"/>
              <w:lang w:eastAsia="zh-CN"/>
            </w:rPr>
          </w:pPr>
          <w:hyperlink w:anchor="_Toc68857233" w:history="1">
            <w:r w:rsidRPr="006C63D6">
              <w:rPr>
                <w:rStyle w:val="ab"/>
                <w:noProof/>
                <w:lang w:bidi="ar"/>
              </w:rPr>
              <w:t>Table 2</w:t>
            </w:r>
            <w:r>
              <w:rPr>
                <w:noProof/>
                <w:webHidden/>
              </w:rPr>
              <w:tab/>
            </w:r>
            <w:r>
              <w:rPr>
                <w:noProof/>
                <w:webHidden/>
              </w:rPr>
              <w:fldChar w:fldCharType="begin"/>
            </w:r>
            <w:r>
              <w:rPr>
                <w:noProof/>
                <w:webHidden/>
              </w:rPr>
              <w:instrText xml:space="preserve"> PAGEREF _Toc68857233 \h </w:instrText>
            </w:r>
            <w:r>
              <w:rPr>
                <w:noProof/>
                <w:webHidden/>
              </w:rPr>
            </w:r>
            <w:r>
              <w:rPr>
                <w:noProof/>
                <w:webHidden/>
              </w:rPr>
              <w:fldChar w:fldCharType="separate"/>
            </w:r>
            <w:r>
              <w:rPr>
                <w:noProof/>
                <w:webHidden/>
              </w:rPr>
              <w:t>6</w:t>
            </w:r>
            <w:r>
              <w:rPr>
                <w:noProof/>
                <w:webHidden/>
              </w:rPr>
              <w:fldChar w:fldCharType="end"/>
            </w:r>
          </w:hyperlink>
        </w:p>
        <w:p w14:paraId="3B5FDE7A" w14:textId="1A6B50BB" w:rsidR="000D423C" w:rsidRDefault="000D423C">
          <w:pPr>
            <w:pStyle w:val="TOC1"/>
            <w:rPr>
              <w:rFonts w:asciiTheme="minorHAnsi" w:eastAsiaTheme="minorEastAsia" w:hAnsiTheme="minorHAnsi" w:cstheme="minorBidi"/>
              <w:kern w:val="2"/>
              <w:sz w:val="21"/>
              <w:szCs w:val="22"/>
              <w:lang w:eastAsia="zh-CN"/>
            </w:rPr>
          </w:pPr>
          <w:hyperlink w:anchor="_Toc68857234" w:history="1">
            <w:r w:rsidRPr="006C63D6">
              <w:rPr>
                <w:rStyle w:val="ab"/>
              </w:rPr>
              <w:t>Section 3: Supplemental Figures</w:t>
            </w:r>
            <w:r>
              <w:rPr>
                <w:webHidden/>
              </w:rPr>
              <w:tab/>
            </w:r>
            <w:r>
              <w:rPr>
                <w:webHidden/>
              </w:rPr>
              <w:fldChar w:fldCharType="begin"/>
            </w:r>
            <w:r>
              <w:rPr>
                <w:webHidden/>
              </w:rPr>
              <w:instrText xml:space="preserve"> PAGEREF _Toc68857234 \h </w:instrText>
            </w:r>
            <w:r>
              <w:rPr>
                <w:webHidden/>
              </w:rPr>
            </w:r>
            <w:r>
              <w:rPr>
                <w:webHidden/>
              </w:rPr>
              <w:fldChar w:fldCharType="separate"/>
            </w:r>
            <w:r>
              <w:rPr>
                <w:webHidden/>
              </w:rPr>
              <w:t>7</w:t>
            </w:r>
            <w:r>
              <w:rPr>
                <w:webHidden/>
              </w:rPr>
              <w:fldChar w:fldCharType="end"/>
            </w:r>
          </w:hyperlink>
        </w:p>
        <w:p w14:paraId="67E6C05D" w14:textId="4C3CCB64" w:rsidR="000D423C" w:rsidRDefault="000D423C">
          <w:pPr>
            <w:pStyle w:val="TOC2"/>
            <w:tabs>
              <w:tab w:val="right" w:leader="dot" w:pos="8296"/>
            </w:tabs>
            <w:ind w:left="480"/>
            <w:rPr>
              <w:rFonts w:asciiTheme="minorHAnsi" w:eastAsiaTheme="minorEastAsia" w:hAnsiTheme="minorHAnsi" w:cstheme="minorBidi"/>
              <w:noProof/>
              <w:kern w:val="2"/>
              <w:sz w:val="21"/>
              <w:szCs w:val="22"/>
              <w:lang w:eastAsia="zh-CN"/>
            </w:rPr>
          </w:pPr>
          <w:hyperlink w:anchor="_Toc68857235" w:history="1">
            <w:r w:rsidRPr="006C63D6">
              <w:rPr>
                <w:rStyle w:val="ab"/>
                <w:noProof/>
                <w:lang w:bidi="ar"/>
              </w:rPr>
              <w:t>Figure 1</w:t>
            </w:r>
            <w:r>
              <w:rPr>
                <w:noProof/>
                <w:webHidden/>
              </w:rPr>
              <w:tab/>
            </w:r>
            <w:r>
              <w:rPr>
                <w:noProof/>
                <w:webHidden/>
              </w:rPr>
              <w:fldChar w:fldCharType="begin"/>
            </w:r>
            <w:r>
              <w:rPr>
                <w:noProof/>
                <w:webHidden/>
              </w:rPr>
              <w:instrText xml:space="preserve"> PAGEREF _Toc68857235 \h </w:instrText>
            </w:r>
            <w:r>
              <w:rPr>
                <w:noProof/>
                <w:webHidden/>
              </w:rPr>
            </w:r>
            <w:r>
              <w:rPr>
                <w:noProof/>
                <w:webHidden/>
              </w:rPr>
              <w:fldChar w:fldCharType="separate"/>
            </w:r>
            <w:r>
              <w:rPr>
                <w:noProof/>
                <w:webHidden/>
              </w:rPr>
              <w:t>7</w:t>
            </w:r>
            <w:r>
              <w:rPr>
                <w:noProof/>
                <w:webHidden/>
              </w:rPr>
              <w:fldChar w:fldCharType="end"/>
            </w:r>
          </w:hyperlink>
        </w:p>
        <w:p w14:paraId="1A6EAC05" w14:textId="5201CA7E" w:rsidR="000D423C" w:rsidRDefault="000D423C">
          <w:pPr>
            <w:pStyle w:val="TOC2"/>
            <w:tabs>
              <w:tab w:val="right" w:leader="dot" w:pos="8296"/>
            </w:tabs>
            <w:ind w:left="480"/>
            <w:rPr>
              <w:rFonts w:asciiTheme="minorHAnsi" w:eastAsiaTheme="minorEastAsia" w:hAnsiTheme="minorHAnsi" w:cstheme="minorBidi"/>
              <w:noProof/>
              <w:kern w:val="2"/>
              <w:sz w:val="21"/>
              <w:szCs w:val="22"/>
              <w:lang w:eastAsia="zh-CN"/>
            </w:rPr>
          </w:pPr>
          <w:hyperlink w:anchor="_Toc68857236" w:history="1">
            <w:r w:rsidRPr="006C63D6">
              <w:rPr>
                <w:rStyle w:val="ab"/>
                <w:noProof/>
                <w:lang w:bidi="ar"/>
              </w:rPr>
              <w:t>Figure 2</w:t>
            </w:r>
            <w:r>
              <w:rPr>
                <w:noProof/>
                <w:webHidden/>
              </w:rPr>
              <w:tab/>
            </w:r>
            <w:r>
              <w:rPr>
                <w:noProof/>
                <w:webHidden/>
              </w:rPr>
              <w:fldChar w:fldCharType="begin"/>
            </w:r>
            <w:r>
              <w:rPr>
                <w:noProof/>
                <w:webHidden/>
              </w:rPr>
              <w:instrText xml:space="preserve"> PAGEREF _Toc68857236 \h </w:instrText>
            </w:r>
            <w:r>
              <w:rPr>
                <w:noProof/>
                <w:webHidden/>
              </w:rPr>
            </w:r>
            <w:r>
              <w:rPr>
                <w:noProof/>
                <w:webHidden/>
              </w:rPr>
              <w:fldChar w:fldCharType="separate"/>
            </w:r>
            <w:r>
              <w:rPr>
                <w:noProof/>
                <w:webHidden/>
              </w:rPr>
              <w:t>7</w:t>
            </w:r>
            <w:r>
              <w:rPr>
                <w:noProof/>
                <w:webHidden/>
              </w:rPr>
              <w:fldChar w:fldCharType="end"/>
            </w:r>
          </w:hyperlink>
        </w:p>
        <w:p w14:paraId="2F1C7613" w14:textId="22C9F570" w:rsidR="008C7725" w:rsidRPr="001467D0" w:rsidRDefault="008C7725">
          <w:r w:rsidRPr="001467D0">
            <w:rPr>
              <w:b/>
              <w:bCs/>
              <w:lang w:val="zh-CN"/>
            </w:rPr>
            <w:fldChar w:fldCharType="end"/>
          </w:r>
        </w:p>
      </w:sdtContent>
    </w:sdt>
    <w:p w14:paraId="5230832C" w14:textId="46C6727E" w:rsidR="008C7725" w:rsidRPr="001467D0" w:rsidRDefault="008C7725">
      <w:pPr>
        <w:rPr>
          <w:rFonts w:eastAsiaTheme="minorEastAsia"/>
          <w:b/>
          <w:bCs/>
          <w:kern w:val="44"/>
          <w:sz w:val="30"/>
          <w:szCs w:val="30"/>
          <w:lang w:eastAsia="zh-CN"/>
        </w:rPr>
      </w:pPr>
      <w:r w:rsidRPr="001467D0">
        <w:rPr>
          <w:rFonts w:eastAsiaTheme="minorEastAsia"/>
          <w:b/>
          <w:bCs/>
          <w:kern w:val="44"/>
          <w:sz w:val="30"/>
          <w:szCs w:val="30"/>
          <w:lang w:eastAsia="zh-CN"/>
        </w:rPr>
        <w:br w:type="page"/>
      </w:r>
    </w:p>
    <w:p w14:paraId="54E1468C" w14:textId="77777777" w:rsidR="009508F4" w:rsidRPr="00D9067B" w:rsidRDefault="009508F4" w:rsidP="009508F4">
      <w:pPr>
        <w:pStyle w:val="1"/>
        <w:spacing w:before="120" w:after="120" w:line="360" w:lineRule="auto"/>
        <w:rPr>
          <w:rFonts w:ascii="Times New Roman" w:hAnsi="Times New Roman" w:cs="Times New Roman"/>
          <w:sz w:val="24"/>
          <w:szCs w:val="24"/>
        </w:rPr>
      </w:pPr>
      <w:bookmarkStart w:id="0" w:name="_Toc68857225"/>
      <w:r w:rsidRPr="00D9067B">
        <w:rPr>
          <w:rFonts w:ascii="Times New Roman" w:hAnsi="Times New Roman" w:cs="Times New Roman"/>
          <w:sz w:val="24"/>
          <w:szCs w:val="24"/>
        </w:rPr>
        <w:lastRenderedPageBreak/>
        <w:t>Section 1: Supplemental Methods</w:t>
      </w:r>
      <w:bookmarkEnd w:id="0"/>
    </w:p>
    <w:p w14:paraId="615C46BE" w14:textId="77777777" w:rsidR="009508F4" w:rsidRPr="00D9067B" w:rsidRDefault="009508F4" w:rsidP="009508F4">
      <w:pPr>
        <w:pStyle w:val="2"/>
        <w:spacing w:before="0" w:after="0" w:line="360" w:lineRule="auto"/>
        <w:rPr>
          <w:rFonts w:ascii="Times New Roman" w:hAnsi="Times New Roman" w:cs="Times New Roman"/>
          <w:sz w:val="24"/>
          <w:szCs w:val="24"/>
          <w:lang w:eastAsia="zh-CN"/>
        </w:rPr>
      </w:pPr>
      <w:bookmarkStart w:id="1" w:name="_Toc68857226"/>
      <w:r w:rsidRPr="00D9067B">
        <w:rPr>
          <w:rFonts w:ascii="Times New Roman" w:hAnsi="Times New Roman" w:cs="Times New Roman"/>
          <w:sz w:val="24"/>
          <w:szCs w:val="24"/>
        </w:rPr>
        <w:t xml:space="preserve">Appendix 1. Description of </w:t>
      </w:r>
      <w:r w:rsidRPr="00D9067B">
        <w:rPr>
          <w:rFonts w:ascii="Times New Roman" w:hAnsi="Times New Roman" w:cs="Times New Roman"/>
          <w:sz w:val="24"/>
          <w:szCs w:val="24"/>
          <w:lang w:eastAsia="zh-CN"/>
        </w:rPr>
        <w:t>deep</w:t>
      </w:r>
      <w:r w:rsidRPr="00D9067B">
        <w:rPr>
          <w:rFonts w:ascii="Times New Roman" w:hAnsi="Times New Roman" w:cs="Times New Roman"/>
          <w:sz w:val="24"/>
          <w:szCs w:val="24"/>
        </w:rPr>
        <w:t xml:space="preserve"> </w:t>
      </w:r>
      <w:r w:rsidRPr="00D9067B">
        <w:rPr>
          <w:rFonts w:ascii="Times New Roman" w:hAnsi="Times New Roman" w:cs="Times New Roman"/>
          <w:sz w:val="24"/>
          <w:szCs w:val="24"/>
          <w:lang w:eastAsia="zh-CN"/>
        </w:rPr>
        <w:t>convolutional</w:t>
      </w:r>
      <w:r w:rsidRPr="00D9067B">
        <w:rPr>
          <w:rFonts w:ascii="Times New Roman" w:hAnsi="Times New Roman" w:cs="Times New Roman"/>
          <w:sz w:val="24"/>
          <w:szCs w:val="24"/>
        </w:rPr>
        <w:t xml:space="preserve"> </w:t>
      </w:r>
      <w:r w:rsidRPr="00D9067B">
        <w:rPr>
          <w:rFonts w:ascii="Times New Roman" w:hAnsi="Times New Roman" w:cs="Times New Roman"/>
          <w:sz w:val="24"/>
          <w:szCs w:val="24"/>
          <w:lang w:eastAsia="zh-CN"/>
        </w:rPr>
        <w:t>neural</w:t>
      </w:r>
      <w:r w:rsidRPr="00D9067B">
        <w:rPr>
          <w:rFonts w:ascii="Times New Roman" w:hAnsi="Times New Roman" w:cs="Times New Roman"/>
          <w:sz w:val="24"/>
          <w:szCs w:val="24"/>
        </w:rPr>
        <w:t xml:space="preserve"> </w:t>
      </w:r>
      <w:r w:rsidRPr="00D9067B">
        <w:rPr>
          <w:rFonts w:ascii="Times New Roman" w:hAnsi="Times New Roman" w:cs="Times New Roman"/>
          <w:sz w:val="24"/>
          <w:szCs w:val="24"/>
          <w:lang w:eastAsia="zh-CN"/>
        </w:rPr>
        <w:t>networks</w:t>
      </w:r>
      <w:bookmarkEnd w:id="1"/>
    </w:p>
    <w:p w14:paraId="2C12D7B8" w14:textId="7FB906AE" w:rsidR="009508F4" w:rsidRPr="00D9067B" w:rsidRDefault="009508F4" w:rsidP="009508F4">
      <w:pPr>
        <w:pStyle w:val="PARA"/>
        <w:spacing w:line="480" w:lineRule="auto"/>
        <w:ind w:firstLine="420"/>
        <w:rPr>
          <w:rFonts w:eastAsia="宋体" w:cs="Times New Roman"/>
          <w:spacing w:val="0"/>
          <w:sz w:val="24"/>
          <w:szCs w:val="24"/>
        </w:rPr>
      </w:pPr>
      <w:r w:rsidRPr="00D9067B">
        <w:rPr>
          <w:rFonts w:eastAsia="宋体" w:cs="Times New Roman"/>
          <w:spacing w:val="0"/>
          <w:sz w:val="24"/>
          <w:szCs w:val="24"/>
        </w:rPr>
        <w:t xml:space="preserve">The proposed </w:t>
      </w:r>
      <w:r w:rsidRPr="00D9067B">
        <w:rPr>
          <w:rFonts w:eastAsia="宋体" w:cs="Times New Roman"/>
          <w:spacing w:val="0"/>
          <w:sz w:val="24"/>
          <w:szCs w:val="24"/>
          <w:lang w:eastAsia="zh-CN"/>
        </w:rPr>
        <w:t>two-stage</w:t>
      </w:r>
      <w:r w:rsidRPr="00D9067B">
        <w:rPr>
          <w:rFonts w:eastAsia="宋体" w:cs="Times New Roman"/>
          <w:spacing w:val="0"/>
          <w:sz w:val="24"/>
          <w:szCs w:val="24"/>
        </w:rPr>
        <w:t xml:space="preserve"> </w:t>
      </w:r>
      <w:r w:rsidRPr="00D9067B">
        <w:rPr>
          <w:rFonts w:eastAsia="宋体" w:cs="Times New Roman"/>
          <w:spacing w:val="0"/>
          <w:sz w:val="24"/>
          <w:szCs w:val="24"/>
          <w:lang w:eastAsia="zh-CN"/>
        </w:rPr>
        <w:t>method</w:t>
      </w:r>
      <w:r w:rsidRPr="00D9067B">
        <w:rPr>
          <w:rFonts w:eastAsia="宋体" w:cs="Times New Roman"/>
          <w:spacing w:val="0"/>
          <w:sz w:val="24"/>
          <w:szCs w:val="24"/>
        </w:rPr>
        <w:t xml:space="preserve"> </w:t>
      </w:r>
      <w:r w:rsidR="00B1051A">
        <w:rPr>
          <w:rFonts w:eastAsia="宋体" w:cs="Times New Roman"/>
          <w:spacing w:val="0"/>
          <w:sz w:val="24"/>
          <w:szCs w:val="24"/>
          <w:lang w:eastAsia="zh-CN"/>
        </w:rPr>
        <w:t>(</w:t>
      </w:r>
      <w:proofErr w:type="spellStart"/>
      <w:r w:rsidR="00B1051A">
        <w:rPr>
          <w:rFonts w:eastAsia="宋体" w:cs="Times New Roman"/>
          <w:spacing w:val="0"/>
          <w:sz w:val="24"/>
          <w:szCs w:val="24"/>
          <w:lang w:eastAsia="zh-CN"/>
        </w:rPr>
        <w:t>SegNet</w:t>
      </w:r>
      <w:proofErr w:type="spellEnd"/>
      <w:r w:rsidR="00B1051A">
        <w:rPr>
          <w:rFonts w:eastAsia="宋体" w:cs="Times New Roman"/>
          <w:spacing w:val="0"/>
          <w:sz w:val="24"/>
          <w:szCs w:val="24"/>
          <w:lang w:eastAsia="zh-CN"/>
        </w:rPr>
        <w:t xml:space="preserve">) </w:t>
      </w:r>
      <w:r w:rsidRPr="00D9067B">
        <w:rPr>
          <w:rFonts w:eastAsia="宋体" w:cs="Times New Roman"/>
          <w:spacing w:val="0"/>
          <w:sz w:val="24"/>
          <w:szCs w:val="24"/>
        </w:rPr>
        <w:t xml:space="preserve">included the </w:t>
      </w:r>
      <w:r w:rsidRPr="00D9067B">
        <w:rPr>
          <w:rFonts w:eastAsia="宋体" w:cs="Times New Roman"/>
          <w:spacing w:val="0"/>
          <w:sz w:val="24"/>
          <w:szCs w:val="24"/>
          <w:lang w:eastAsia="zh-CN"/>
        </w:rPr>
        <w:t xml:space="preserve">two-phase computing process </w:t>
      </w:r>
      <w:r w:rsidRPr="00D9067B">
        <w:rPr>
          <w:rFonts w:eastAsia="宋体" w:cs="Times New Roman"/>
          <w:spacing w:val="0"/>
          <w:sz w:val="24"/>
          <w:szCs w:val="24"/>
        </w:rPr>
        <w:t>of independent deep convolutional neural networks with the corresponding network architecture. Further details are described below.</w:t>
      </w:r>
    </w:p>
    <w:p w14:paraId="69EA6883" w14:textId="77777777" w:rsidR="009508F4" w:rsidRPr="00D9067B" w:rsidRDefault="009508F4" w:rsidP="009508F4">
      <w:pPr>
        <w:pStyle w:val="3"/>
        <w:spacing w:before="120" w:after="120" w:line="240" w:lineRule="auto"/>
        <w:rPr>
          <w:rFonts w:ascii="Times New Roman" w:hAnsi="Times New Roman" w:cs="Times New Roman"/>
          <w:sz w:val="24"/>
          <w:szCs w:val="24"/>
          <w:shd w:val="clear" w:color="auto" w:fill="FFFFFF"/>
        </w:rPr>
      </w:pPr>
      <w:bookmarkStart w:id="2" w:name="_Toc68857227"/>
      <w:r w:rsidRPr="00D9067B">
        <w:rPr>
          <w:rFonts w:ascii="Times New Roman" w:hAnsi="Times New Roman" w:cs="Times New Roman"/>
          <w:sz w:val="24"/>
          <w:szCs w:val="24"/>
          <w:shd w:val="clear" w:color="auto" w:fill="FFFFFF"/>
        </w:rPr>
        <w:t>A. A two-stage computing process</w:t>
      </w:r>
      <w:bookmarkEnd w:id="2"/>
    </w:p>
    <w:p w14:paraId="194A35C3" w14:textId="249C1071" w:rsidR="009508F4" w:rsidRPr="00D9067B" w:rsidRDefault="009508F4" w:rsidP="00B1051A">
      <w:pPr>
        <w:pStyle w:val="PARA"/>
        <w:spacing w:line="480" w:lineRule="auto"/>
        <w:ind w:firstLine="420"/>
        <w:rPr>
          <w:rFonts w:eastAsia="宋体" w:cs="Times New Roman"/>
          <w:spacing w:val="0"/>
          <w:sz w:val="24"/>
          <w:szCs w:val="24"/>
          <w:lang w:eastAsia="zh-CN"/>
        </w:rPr>
      </w:pPr>
      <w:r w:rsidRPr="00D9067B">
        <w:rPr>
          <w:rFonts w:eastAsia="宋体" w:cs="Times New Roman"/>
          <w:spacing w:val="0"/>
          <w:sz w:val="24"/>
          <w:szCs w:val="24"/>
        </w:rPr>
        <w:t xml:space="preserve">Given a case </w:t>
      </w:r>
      <m:oMath>
        <m:r>
          <w:rPr>
            <w:rFonts w:ascii="Cambria Math" w:eastAsia="宋体" w:hAnsi="Cambria Math" w:cs="Times New Roman"/>
            <w:spacing w:val="0"/>
            <w:sz w:val="24"/>
            <w:szCs w:val="24"/>
          </w:rPr>
          <m:t>X</m:t>
        </m:r>
        <m:r>
          <m:rPr>
            <m:sty m:val="p"/>
          </m:rPr>
          <w:rPr>
            <w:rFonts w:ascii="Cambria Math" w:eastAsia="宋体" w:hAnsi="Cambria Math" w:cs="Times New Roman"/>
            <w:spacing w:val="0"/>
            <w:sz w:val="24"/>
            <w:szCs w:val="24"/>
          </w:rPr>
          <m:t>={</m:t>
        </m:r>
        <m:sSub>
          <m:sSubPr>
            <m:ctrlPr>
              <w:rPr>
                <w:rFonts w:ascii="Cambria Math" w:eastAsia="宋体" w:hAnsi="Cambria Math" w:cs="Times New Roman"/>
                <w:spacing w:val="0"/>
                <w:sz w:val="24"/>
                <w:szCs w:val="24"/>
              </w:rPr>
            </m:ctrlPr>
          </m:sSubPr>
          <m:e>
            <m:r>
              <w:rPr>
                <w:rFonts w:ascii="Cambria Math" w:eastAsia="宋体" w:hAnsi="Cambria Math" w:cs="Times New Roman"/>
                <w:spacing w:val="0"/>
                <w:sz w:val="24"/>
                <w:szCs w:val="24"/>
              </w:rPr>
              <m:t>x</m:t>
            </m:r>
          </m:e>
          <m:sub>
            <m:r>
              <w:rPr>
                <w:rFonts w:ascii="Cambria Math" w:eastAsia="宋体" w:hAnsi="Cambria Math" w:cs="Times New Roman"/>
                <w:spacing w:val="0"/>
                <w:sz w:val="24"/>
                <w:szCs w:val="24"/>
              </w:rPr>
              <m:t>i</m:t>
            </m:r>
          </m:sub>
        </m:sSub>
      </m:oMath>
      <w:r w:rsidRPr="00D9067B">
        <w:rPr>
          <w:rFonts w:eastAsia="宋体" w:cs="Times New Roman"/>
          <w:spacing w:val="0"/>
          <w:sz w:val="24"/>
          <w:szCs w:val="24"/>
        </w:rPr>
        <w:t>|</w:t>
      </w:r>
      <m:oMath>
        <m:r>
          <w:rPr>
            <w:rFonts w:ascii="Cambria Math" w:eastAsia="宋体" w:hAnsi="Cambria Math" w:cs="Times New Roman"/>
            <w:spacing w:val="0"/>
            <w:sz w:val="24"/>
            <w:szCs w:val="24"/>
          </w:rPr>
          <m:t>i</m:t>
        </m:r>
        <m:r>
          <m:rPr>
            <m:sty m:val="p"/>
          </m:rPr>
          <w:rPr>
            <w:rFonts w:ascii="Cambria Math" w:eastAsia="宋体" w:hAnsi="Cambria Math" w:cs="Times New Roman"/>
            <w:spacing w:val="0"/>
            <w:sz w:val="24"/>
            <w:szCs w:val="24"/>
          </w:rPr>
          <m:t>=1,2,⋯,</m:t>
        </m:r>
        <m:r>
          <w:rPr>
            <w:rFonts w:ascii="Cambria Math" w:eastAsia="宋体" w:hAnsi="Cambria Math" w:cs="Times New Roman"/>
            <w:spacing w:val="0"/>
            <w:sz w:val="24"/>
            <w:szCs w:val="24"/>
          </w:rPr>
          <m:t>n</m:t>
        </m:r>
        <m:r>
          <m:rPr>
            <m:sty m:val="p"/>
          </m:rPr>
          <w:rPr>
            <w:rFonts w:ascii="Cambria Math" w:eastAsia="宋体" w:hAnsi="Cambria Math" w:cs="Times New Roman"/>
            <w:spacing w:val="0"/>
            <w:sz w:val="24"/>
            <w:szCs w:val="24"/>
          </w:rPr>
          <m:t>}</m:t>
        </m:r>
      </m:oMath>
      <w:r w:rsidRPr="00D9067B">
        <w:rPr>
          <w:rFonts w:eastAsia="宋体" w:cs="Times New Roman"/>
          <w:spacing w:val="0"/>
          <w:sz w:val="24"/>
          <w:szCs w:val="24"/>
        </w:rPr>
        <w:t xml:space="preserve">, where </w:t>
      </w:r>
      <m:oMath>
        <m:r>
          <w:rPr>
            <w:rFonts w:ascii="Cambria Math" w:eastAsia="宋体" w:hAnsi="Cambria Math" w:cs="Times New Roman"/>
            <w:spacing w:val="0"/>
            <w:sz w:val="24"/>
            <w:szCs w:val="24"/>
          </w:rPr>
          <m:t>n</m:t>
        </m:r>
      </m:oMath>
      <w:r w:rsidRPr="00D9067B">
        <w:rPr>
          <w:rFonts w:eastAsia="宋体" w:cs="Times New Roman"/>
          <w:spacing w:val="0"/>
          <w:sz w:val="24"/>
          <w:szCs w:val="24"/>
        </w:rPr>
        <w:t xml:space="preserve"> is the number of slices (or images) in case </w:t>
      </w:r>
      <m:oMath>
        <m:r>
          <w:rPr>
            <w:rFonts w:ascii="Cambria Math" w:eastAsia="宋体" w:hAnsi="Cambria Math" w:cs="Times New Roman"/>
            <w:spacing w:val="0"/>
            <w:sz w:val="24"/>
            <w:szCs w:val="24"/>
          </w:rPr>
          <m:t>X</m:t>
        </m:r>
      </m:oMath>
      <w:r w:rsidRPr="00D9067B">
        <w:rPr>
          <w:rFonts w:eastAsia="宋体" w:cs="Times New Roman"/>
          <w:spacing w:val="0"/>
          <w:sz w:val="24"/>
          <w:szCs w:val="24"/>
        </w:rPr>
        <w:t xml:space="preserve">, the workflow of the first stage can be formulated as </w:t>
      </w:r>
      <m:oMath>
        <m:sSub>
          <m:sSubPr>
            <m:ctrlPr>
              <w:rPr>
                <w:rFonts w:ascii="Cambria Math" w:eastAsia="宋体" w:hAnsi="Cambria Math" w:cs="Times New Roman"/>
                <w:spacing w:val="0"/>
                <w:sz w:val="24"/>
                <w:szCs w:val="24"/>
              </w:rPr>
            </m:ctrlPr>
          </m:sSubPr>
          <m:e>
            <m:r>
              <w:rPr>
                <w:rFonts w:ascii="Cambria Math" w:eastAsia="宋体" w:hAnsi="Cambria Math" w:cs="Times New Roman"/>
                <w:spacing w:val="0"/>
                <w:sz w:val="24"/>
                <w:szCs w:val="24"/>
              </w:rPr>
              <m:t>y</m:t>
            </m:r>
          </m:e>
          <m:sub>
            <m:r>
              <w:rPr>
                <w:rFonts w:ascii="Cambria Math" w:eastAsia="宋体" w:hAnsi="Cambria Math" w:cs="Times New Roman"/>
                <w:spacing w:val="0"/>
                <w:sz w:val="24"/>
                <w:szCs w:val="24"/>
              </w:rPr>
              <m:t>i</m:t>
            </m:r>
          </m:sub>
        </m:sSub>
        <m:r>
          <m:rPr>
            <m:sty m:val="p"/>
          </m:rPr>
          <w:rPr>
            <w:rFonts w:ascii="Cambria Math" w:eastAsia="宋体" w:hAnsi="Cambria Math" w:cs="Times New Roman"/>
            <w:spacing w:val="0"/>
            <w:sz w:val="24"/>
            <w:szCs w:val="24"/>
          </w:rPr>
          <m:t>=</m:t>
        </m:r>
        <m:r>
          <w:rPr>
            <w:rFonts w:ascii="Cambria Math" w:eastAsia="宋体" w:hAnsi="Cambria Math" w:cs="Times New Roman"/>
            <w:spacing w:val="0"/>
            <w:sz w:val="24"/>
            <w:szCs w:val="24"/>
          </w:rPr>
          <m:t>F</m:t>
        </m:r>
        <m:r>
          <m:rPr>
            <m:sty m:val="p"/>
          </m:rPr>
          <w:rPr>
            <w:rFonts w:ascii="Cambria Math" w:eastAsia="宋体" w:hAnsi="Cambria Math" w:cs="Times New Roman"/>
            <w:spacing w:val="0"/>
            <w:sz w:val="24"/>
            <w:szCs w:val="24"/>
          </w:rPr>
          <m:t>1</m:t>
        </m:r>
        <m:d>
          <m:dPr>
            <m:ctrlPr>
              <w:rPr>
                <w:rFonts w:ascii="Cambria Math" w:eastAsia="宋体" w:hAnsi="Cambria Math" w:cs="Times New Roman"/>
                <w:spacing w:val="0"/>
                <w:sz w:val="24"/>
                <w:szCs w:val="24"/>
              </w:rPr>
            </m:ctrlPr>
          </m:dPr>
          <m:e>
            <m:sSub>
              <m:sSubPr>
                <m:ctrlPr>
                  <w:rPr>
                    <w:rFonts w:ascii="Cambria Math" w:eastAsia="宋体" w:hAnsi="Cambria Math" w:cs="Times New Roman"/>
                    <w:spacing w:val="0"/>
                    <w:sz w:val="24"/>
                    <w:szCs w:val="24"/>
                  </w:rPr>
                </m:ctrlPr>
              </m:sSubPr>
              <m:e>
                <m:r>
                  <w:rPr>
                    <w:rFonts w:ascii="Cambria Math" w:eastAsia="宋体" w:hAnsi="Cambria Math" w:cs="Times New Roman"/>
                    <w:spacing w:val="0"/>
                    <w:sz w:val="24"/>
                    <w:szCs w:val="24"/>
                  </w:rPr>
                  <m:t>x</m:t>
                </m:r>
              </m:e>
              <m:sub>
                <m:r>
                  <w:rPr>
                    <w:rFonts w:ascii="Cambria Math" w:eastAsia="宋体" w:hAnsi="Cambria Math" w:cs="Times New Roman"/>
                    <w:spacing w:val="0"/>
                    <w:sz w:val="24"/>
                    <w:szCs w:val="24"/>
                  </w:rPr>
                  <m:t>i</m:t>
                </m:r>
              </m:sub>
            </m:sSub>
          </m:e>
        </m:d>
      </m:oMath>
      <w:r w:rsidRPr="00D9067B">
        <w:rPr>
          <w:rFonts w:eastAsia="宋体" w:cs="Times New Roman"/>
          <w:spacing w:val="0"/>
          <w:sz w:val="24"/>
          <w:szCs w:val="24"/>
        </w:rPr>
        <w:t xml:space="preserve">, where </w:t>
      </w:r>
      <m:oMath>
        <m:sSub>
          <m:sSubPr>
            <m:ctrlPr>
              <w:rPr>
                <w:rFonts w:ascii="Cambria Math" w:eastAsia="宋体" w:hAnsi="Cambria Math" w:cs="Times New Roman"/>
                <w:spacing w:val="0"/>
                <w:sz w:val="24"/>
                <w:szCs w:val="24"/>
              </w:rPr>
            </m:ctrlPr>
          </m:sSubPr>
          <m:e>
            <m:r>
              <w:rPr>
                <w:rFonts w:ascii="Cambria Math" w:eastAsia="宋体" w:hAnsi="Cambria Math" w:cs="Times New Roman"/>
                <w:spacing w:val="0"/>
                <w:sz w:val="24"/>
                <w:szCs w:val="24"/>
              </w:rPr>
              <m:t>x</m:t>
            </m:r>
          </m:e>
          <m:sub>
            <m:r>
              <w:rPr>
                <w:rFonts w:ascii="Cambria Math" w:eastAsia="宋体" w:hAnsi="Cambria Math" w:cs="Times New Roman"/>
                <w:spacing w:val="0"/>
                <w:sz w:val="24"/>
                <w:szCs w:val="24"/>
              </w:rPr>
              <m:t>i</m:t>
            </m:r>
          </m:sub>
        </m:sSub>
      </m:oMath>
      <w:r w:rsidRPr="00D9067B">
        <w:rPr>
          <w:rFonts w:eastAsia="宋体" w:cs="Times New Roman"/>
          <w:spacing w:val="0"/>
          <w:sz w:val="24"/>
          <w:szCs w:val="24"/>
        </w:rPr>
        <w:t xml:space="preserve"> denotes the </w:t>
      </w:r>
      <m:oMath>
        <m:r>
          <w:rPr>
            <w:rFonts w:ascii="Cambria Math" w:eastAsia="宋体" w:hAnsi="Cambria Math" w:cs="Times New Roman"/>
            <w:spacing w:val="0"/>
            <w:sz w:val="24"/>
            <w:szCs w:val="24"/>
          </w:rPr>
          <m:t>i</m:t>
        </m:r>
      </m:oMath>
      <w:r w:rsidRPr="00D9067B">
        <w:rPr>
          <w:rFonts w:eastAsia="宋体" w:cs="Times New Roman"/>
          <w:spacing w:val="0"/>
          <w:sz w:val="24"/>
          <w:szCs w:val="24"/>
        </w:rPr>
        <w:t xml:space="preserve">-th slice in case </w:t>
      </w:r>
      <m:oMath>
        <m:r>
          <w:rPr>
            <w:rFonts w:ascii="Cambria Math" w:eastAsia="宋体" w:hAnsi="Cambria Math" w:cs="Times New Roman"/>
            <w:spacing w:val="0"/>
            <w:sz w:val="24"/>
            <w:szCs w:val="24"/>
          </w:rPr>
          <m:t>X</m:t>
        </m:r>
      </m:oMath>
      <w:r w:rsidRPr="00D9067B">
        <w:rPr>
          <w:rFonts w:eastAsia="宋体" w:cs="Times New Roman"/>
          <w:spacing w:val="0"/>
          <w:sz w:val="24"/>
          <w:szCs w:val="24"/>
        </w:rPr>
        <w:t xml:space="preserve">, and </w:t>
      </w:r>
      <m:oMath>
        <m:sSub>
          <m:sSubPr>
            <m:ctrlPr>
              <w:rPr>
                <w:rFonts w:ascii="Cambria Math" w:eastAsia="宋体" w:hAnsi="Cambria Math" w:cs="Times New Roman"/>
                <w:spacing w:val="0"/>
                <w:sz w:val="24"/>
                <w:szCs w:val="24"/>
              </w:rPr>
            </m:ctrlPr>
          </m:sSubPr>
          <m:e>
            <m:r>
              <w:rPr>
                <w:rFonts w:ascii="Cambria Math" w:eastAsia="宋体" w:hAnsi="Cambria Math" w:cs="Times New Roman"/>
                <w:spacing w:val="0"/>
                <w:sz w:val="24"/>
                <w:szCs w:val="24"/>
              </w:rPr>
              <m:t>y</m:t>
            </m:r>
          </m:e>
          <m:sub>
            <m:r>
              <w:rPr>
                <w:rFonts w:ascii="Cambria Math" w:eastAsia="宋体" w:hAnsi="Cambria Math" w:cs="Times New Roman"/>
                <w:spacing w:val="0"/>
                <w:sz w:val="24"/>
                <w:szCs w:val="24"/>
              </w:rPr>
              <m:t>i</m:t>
            </m:r>
          </m:sub>
        </m:sSub>
        <m:r>
          <m:rPr>
            <m:sty m:val="p"/>
          </m:rPr>
          <w:rPr>
            <w:rFonts w:ascii="Cambria Math" w:eastAsia="宋体" w:hAnsi="Cambria Math" w:cs="Times New Roman"/>
            <w:spacing w:val="0"/>
            <w:sz w:val="24"/>
            <w:szCs w:val="24"/>
          </w:rPr>
          <m:t>∈</m:t>
        </m:r>
        <m:d>
          <m:dPr>
            <m:begChr m:val="{"/>
            <m:endChr m:val="}"/>
            <m:ctrlPr>
              <w:rPr>
                <w:rFonts w:ascii="Cambria Math" w:eastAsia="宋体" w:hAnsi="Cambria Math" w:cs="Times New Roman"/>
                <w:spacing w:val="0"/>
                <w:sz w:val="24"/>
                <w:szCs w:val="24"/>
              </w:rPr>
            </m:ctrlPr>
          </m:dPr>
          <m:e>
            <m:r>
              <m:rPr>
                <m:sty m:val="p"/>
              </m:rPr>
              <w:rPr>
                <w:rFonts w:ascii="Cambria Math" w:eastAsia="宋体" w:hAnsi="Cambria Math" w:cs="Times New Roman"/>
                <w:spacing w:val="0"/>
                <w:sz w:val="24"/>
                <w:szCs w:val="24"/>
              </w:rPr>
              <m:t>0,1</m:t>
            </m:r>
          </m:e>
        </m:d>
      </m:oMath>
      <w:r w:rsidRPr="00D9067B">
        <w:rPr>
          <w:rFonts w:eastAsia="宋体" w:cs="Times New Roman"/>
          <w:spacing w:val="0"/>
          <w:sz w:val="24"/>
          <w:szCs w:val="24"/>
        </w:rPr>
        <w:t xml:space="preserve"> presents the target volume in terms of whether there are ROIs in </w:t>
      </w:r>
      <m:oMath>
        <m:sSub>
          <m:sSubPr>
            <m:ctrlPr>
              <w:rPr>
                <w:rFonts w:ascii="Cambria Math" w:eastAsia="宋体" w:hAnsi="Cambria Math" w:cs="Times New Roman"/>
                <w:spacing w:val="0"/>
                <w:sz w:val="24"/>
                <w:szCs w:val="24"/>
              </w:rPr>
            </m:ctrlPr>
          </m:sSubPr>
          <m:e>
            <m:r>
              <w:rPr>
                <w:rFonts w:ascii="Cambria Math" w:eastAsia="宋体" w:hAnsi="Cambria Math" w:cs="Times New Roman"/>
                <w:spacing w:val="0"/>
                <w:sz w:val="24"/>
                <w:szCs w:val="24"/>
              </w:rPr>
              <m:t>x</m:t>
            </m:r>
          </m:e>
          <m:sub>
            <m:r>
              <w:rPr>
                <w:rFonts w:ascii="Cambria Math" w:eastAsia="宋体" w:hAnsi="Cambria Math" w:cs="Times New Roman"/>
                <w:spacing w:val="0"/>
                <w:sz w:val="24"/>
                <w:szCs w:val="24"/>
              </w:rPr>
              <m:t>i</m:t>
            </m:r>
          </m:sub>
        </m:sSub>
      </m:oMath>
      <w:r w:rsidRPr="00D9067B">
        <w:rPr>
          <w:rFonts w:eastAsia="宋体" w:cs="Times New Roman"/>
          <w:spacing w:val="0"/>
          <w:sz w:val="24"/>
          <w:szCs w:val="24"/>
        </w:rPr>
        <w:t>. ‘</w:t>
      </w:r>
      <m:oMath>
        <m:sSub>
          <m:sSubPr>
            <m:ctrlPr>
              <w:rPr>
                <w:rFonts w:ascii="Cambria Math" w:eastAsia="宋体" w:hAnsi="Cambria Math" w:cs="Times New Roman"/>
                <w:spacing w:val="0"/>
                <w:sz w:val="24"/>
                <w:szCs w:val="24"/>
              </w:rPr>
            </m:ctrlPr>
          </m:sSubPr>
          <m:e>
            <m:r>
              <w:rPr>
                <w:rFonts w:ascii="Cambria Math" w:eastAsia="宋体" w:hAnsi="Cambria Math" w:cs="Times New Roman"/>
                <w:spacing w:val="0"/>
                <w:sz w:val="24"/>
                <w:szCs w:val="24"/>
              </w:rPr>
              <m:t>y</m:t>
            </m:r>
          </m:e>
          <m:sub>
            <m:r>
              <w:rPr>
                <w:rFonts w:ascii="Cambria Math" w:eastAsia="宋体" w:hAnsi="Cambria Math" w:cs="Times New Roman"/>
                <w:spacing w:val="0"/>
                <w:sz w:val="24"/>
                <w:szCs w:val="24"/>
              </w:rPr>
              <m:t>i</m:t>
            </m:r>
          </m:sub>
        </m:sSub>
        <m:r>
          <m:rPr>
            <m:sty m:val="p"/>
          </m:rPr>
          <w:rPr>
            <w:rFonts w:ascii="Cambria Math" w:eastAsia="宋体" w:hAnsi="Cambria Math" w:cs="Times New Roman"/>
            <w:spacing w:val="0"/>
            <w:sz w:val="24"/>
            <w:szCs w:val="24"/>
          </w:rPr>
          <m:t>=1</m:t>
        </m:r>
      </m:oMath>
      <w:r w:rsidRPr="00D9067B">
        <w:rPr>
          <w:rFonts w:eastAsia="宋体" w:cs="Times New Roman"/>
          <w:spacing w:val="0"/>
          <w:sz w:val="24"/>
          <w:szCs w:val="24"/>
        </w:rPr>
        <w:t xml:space="preserve">’ denotes the </w:t>
      </w:r>
      <m:oMath>
        <m:r>
          <w:rPr>
            <w:rFonts w:ascii="Cambria Math" w:eastAsia="宋体" w:hAnsi="Cambria Math" w:cs="Times New Roman"/>
            <w:spacing w:val="0"/>
            <w:sz w:val="24"/>
            <w:szCs w:val="24"/>
          </w:rPr>
          <m:t>i</m:t>
        </m:r>
      </m:oMath>
      <w:r w:rsidRPr="00D9067B">
        <w:rPr>
          <w:rFonts w:eastAsia="宋体" w:cs="Times New Roman"/>
          <w:spacing w:val="0"/>
          <w:sz w:val="24"/>
          <w:szCs w:val="24"/>
        </w:rPr>
        <w:t xml:space="preserve">-th slice containing ROIs of interest. Function </w:t>
      </w:r>
      <m:oMath>
        <m:r>
          <w:rPr>
            <w:rFonts w:ascii="Cambria Math" w:eastAsia="宋体" w:hAnsi="Cambria Math" w:cs="Times New Roman"/>
            <w:spacing w:val="0"/>
            <w:sz w:val="24"/>
            <w:szCs w:val="24"/>
          </w:rPr>
          <m:t>F</m:t>
        </m:r>
        <m:r>
          <m:rPr>
            <m:sty m:val="p"/>
          </m:rPr>
          <w:rPr>
            <w:rFonts w:ascii="Cambria Math" w:eastAsia="宋体" w:hAnsi="Cambria Math" w:cs="Times New Roman"/>
            <w:spacing w:val="0"/>
            <w:sz w:val="24"/>
            <w:szCs w:val="24"/>
          </w:rPr>
          <m:t>1(∙)</m:t>
        </m:r>
      </m:oMath>
      <w:r w:rsidRPr="00D9067B">
        <w:rPr>
          <w:rFonts w:eastAsia="宋体" w:cs="Times New Roman"/>
          <w:spacing w:val="0"/>
          <w:sz w:val="24"/>
          <w:szCs w:val="24"/>
        </w:rPr>
        <w:t xml:space="preserve"> is the mapping algorithm learned by the first model using the back-propagation algorithm. </w:t>
      </w:r>
      <w:proofErr w:type="gramStart"/>
      <w:r w:rsidRPr="00D9067B">
        <w:rPr>
          <w:rFonts w:eastAsia="宋体" w:cs="Times New Roman"/>
          <w:spacing w:val="0"/>
          <w:sz w:val="24"/>
          <w:szCs w:val="24"/>
        </w:rPr>
        <w:t>On the basis of</w:t>
      </w:r>
      <w:proofErr w:type="gramEnd"/>
      <w:r w:rsidRPr="00D9067B">
        <w:rPr>
          <w:rFonts w:eastAsia="宋体" w:cs="Times New Roman"/>
          <w:spacing w:val="0"/>
          <w:sz w:val="24"/>
          <w:szCs w:val="24"/>
        </w:rPr>
        <w:t xml:space="preserve"> the outputs of the first stage, the slices </w:t>
      </w:r>
      <m:oMath>
        <m:sSub>
          <m:sSubPr>
            <m:ctrlPr>
              <w:rPr>
                <w:rFonts w:ascii="Cambria Math" w:eastAsia="宋体" w:hAnsi="Cambria Math" w:cs="Times New Roman"/>
                <w:spacing w:val="0"/>
                <w:sz w:val="24"/>
                <w:szCs w:val="24"/>
              </w:rPr>
            </m:ctrlPr>
          </m:sSubPr>
          <m:e>
            <m:r>
              <w:rPr>
                <w:rFonts w:ascii="Cambria Math" w:eastAsia="宋体" w:hAnsi="Cambria Math" w:cs="Times New Roman"/>
                <w:spacing w:val="0"/>
                <w:sz w:val="24"/>
                <w:szCs w:val="24"/>
              </w:rPr>
              <m:t>x</m:t>
            </m:r>
          </m:e>
          <m:sub>
            <m:r>
              <w:rPr>
                <w:rFonts w:ascii="Cambria Math" w:eastAsia="宋体" w:hAnsi="Cambria Math" w:cs="Times New Roman"/>
                <w:spacing w:val="0"/>
                <w:sz w:val="24"/>
                <w:szCs w:val="24"/>
              </w:rPr>
              <m:t>i</m:t>
            </m:r>
          </m:sub>
        </m:sSub>
      </m:oMath>
      <w:r w:rsidRPr="00D9067B">
        <w:rPr>
          <w:rFonts w:eastAsia="宋体" w:cs="Times New Roman"/>
          <w:spacing w:val="0"/>
          <w:sz w:val="24"/>
          <w:szCs w:val="24"/>
        </w:rPr>
        <w:t xml:space="preserve"> with predictions of 1 were constructed as the inputs to the second segmentation stage. The computing process can be formulated as </w:t>
      </w:r>
      <m:oMath>
        <m:sSubSup>
          <m:sSubSupPr>
            <m:ctrlPr>
              <w:rPr>
                <w:rFonts w:ascii="Cambria Math" w:eastAsia="宋体" w:hAnsi="Cambria Math" w:cs="Times New Roman"/>
                <w:spacing w:val="0"/>
                <w:sz w:val="24"/>
                <w:szCs w:val="24"/>
              </w:rPr>
            </m:ctrlPr>
          </m:sSubSupPr>
          <m:e>
            <m:r>
              <w:rPr>
                <w:rFonts w:ascii="Cambria Math" w:eastAsia="宋体" w:hAnsi="Cambria Math" w:cs="Times New Roman"/>
                <w:spacing w:val="0"/>
                <w:sz w:val="24"/>
                <w:szCs w:val="24"/>
              </w:rPr>
              <m:t>y</m:t>
            </m:r>
          </m:e>
          <m:sub>
            <m:r>
              <w:rPr>
                <w:rFonts w:ascii="Cambria Math" w:eastAsia="宋体" w:hAnsi="Cambria Math" w:cs="Times New Roman"/>
                <w:spacing w:val="0"/>
                <w:sz w:val="24"/>
                <w:szCs w:val="24"/>
              </w:rPr>
              <m:t>i</m:t>
            </m:r>
          </m:sub>
          <m:sup>
            <m:r>
              <w:rPr>
                <w:rFonts w:ascii="Cambria Math" w:eastAsia="宋体" w:hAnsi="Cambria Math" w:cs="Times New Roman"/>
                <w:spacing w:val="0"/>
                <w:sz w:val="24"/>
                <w:szCs w:val="24"/>
              </w:rPr>
              <m:t>mn</m:t>
            </m:r>
          </m:sup>
        </m:sSubSup>
        <m:r>
          <m:rPr>
            <m:sty m:val="p"/>
          </m:rPr>
          <w:rPr>
            <w:rFonts w:ascii="Cambria Math" w:eastAsia="宋体" w:hAnsi="Cambria Math" w:cs="Times New Roman"/>
            <w:spacing w:val="0"/>
            <w:sz w:val="24"/>
            <w:szCs w:val="24"/>
          </w:rPr>
          <m:t>=</m:t>
        </m:r>
        <m:r>
          <w:rPr>
            <w:rFonts w:ascii="Cambria Math" w:eastAsia="宋体" w:hAnsi="Cambria Math" w:cs="Times New Roman"/>
            <w:spacing w:val="0"/>
            <w:sz w:val="24"/>
            <w:szCs w:val="24"/>
          </w:rPr>
          <m:t>F</m:t>
        </m:r>
        <m:r>
          <m:rPr>
            <m:sty m:val="p"/>
          </m:rPr>
          <w:rPr>
            <w:rFonts w:ascii="Cambria Math" w:eastAsia="宋体" w:hAnsi="Cambria Math" w:cs="Times New Roman"/>
            <w:spacing w:val="0"/>
            <w:sz w:val="24"/>
            <w:szCs w:val="24"/>
          </w:rPr>
          <m:t>2</m:t>
        </m:r>
        <m:d>
          <m:dPr>
            <m:ctrlPr>
              <w:rPr>
                <w:rFonts w:ascii="Cambria Math" w:eastAsia="宋体" w:hAnsi="Cambria Math" w:cs="Times New Roman"/>
                <w:spacing w:val="0"/>
                <w:sz w:val="24"/>
                <w:szCs w:val="24"/>
              </w:rPr>
            </m:ctrlPr>
          </m:dPr>
          <m:e>
            <m:sSubSup>
              <m:sSubSupPr>
                <m:ctrlPr>
                  <w:rPr>
                    <w:rFonts w:ascii="Cambria Math" w:eastAsia="宋体" w:hAnsi="Cambria Math" w:cs="Times New Roman"/>
                    <w:spacing w:val="0"/>
                    <w:sz w:val="24"/>
                    <w:szCs w:val="24"/>
                  </w:rPr>
                </m:ctrlPr>
              </m:sSubSupPr>
              <m:e>
                <m:r>
                  <w:rPr>
                    <w:rFonts w:ascii="Cambria Math" w:eastAsia="宋体" w:hAnsi="Cambria Math" w:cs="Times New Roman"/>
                    <w:spacing w:val="0"/>
                    <w:sz w:val="24"/>
                    <w:szCs w:val="24"/>
                  </w:rPr>
                  <m:t>p</m:t>
                </m:r>
              </m:e>
              <m:sub>
                <m:r>
                  <w:rPr>
                    <w:rFonts w:ascii="Cambria Math" w:eastAsia="宋体" w:hAnsi="Cambria Math" w:cs="Times New Roman"/>
                    <w:spacing w:val="0"/>
                    <w:sz w:val="24"/>
                    <w:szCs w:val="24"/>
                  </w:rPr>
                  <m:t>i</m:t>
                </m:r>
              </m:sub>
              <m:sup>
                <m:r>
                  <w:rPr>
                    <w:rFonts w:ascii="Cambria Math" w:eastAsia="宋体" w:hAnsi="Cambria Math" w:cs="Times New Roman"/>
                    <w:spacing w:val="0"/>
                    <w:sz w:val="24"/>
                    <w:szCs w:val="24"/>
                  </w:rPr>
                  <m:t>mn</m:t>
                </m:r>
              </m:sup>
            </m:sSubSup>
          </m:e>
        </m:d>
      </m:oMath>
      <w:r w:rsidRPr="00D9067B">
        <w:rPr>
          <w:rFonts w:eastAsia="宋体" w:cs="Times New Roman"/>
          <w:spacing w:val="0"/>
          <w:sz w:val="24"/>
          <w:szCs w:val="24"/>
        </w:rPr>
        <w:t xml:space="preserve">, where </w:t>
      </w:r>
      <m:oMath>
        <m:sSubSup>
          <m:sSubSupPr>
            <m:ctrlPr>
              <w:rPr>
                <w:rFonts w:ascii="Cambria Math" w:eastAsia="宋体" w:hAnsi="Cambria Math" w:cs="Times New Roman"/>
                <w:spacing w:val="0"/>
                <w:sz w:val="24"/>
                <w:szCs w:val="24"/>
              </w:rPr>
            </m:ctrlPr>
          </m:sSubSupPr>
          <m:e>
            <m:r>
              <w:rPr>
                <w:rFonts w:ascii="Cambria Math" w:eastAsia="宋体" w:hAnsi="Cambria Math" w:cs="Times New Roman"/>
                <w:spacing w:val="0"/>
                <w:sz w:val="24"/>
                <w:szCs w:val="24"/>
              </w:rPr>
              <m:t>p</m:t>
            </m:r>
          </m:e>
          <m:sub>
            <m:r>
              <w:rPr>
                <w:rFonts w:ascii="Cambria Math" w:eastAsia="宋体" w:hAnsi="Cambria Math" w:cs="Times New Roman"/>
                <w:spacing w:val="0"/>
                <w:sz w:val="24"/>
                <w:szCs w:val="24"/>
              </w:rPr>
              <m:t>i</m:t>
            </m:r>
          </m:sub>
          <m:sup>
            <m:r>
              <w:rPr>
                <w:rFonts w:ascii="Cambria Math" w:eastAsia="宋体" w:hAnsi="Cambria Math" w:cs="Times New Roman"/>
                <w:spacing w:val="0"/>
                <w:sz w:val="24"/>
                <w:szCs w:val="24"/>
              </w:rPr>
              <m:t>mn</m:t>
            </m:r>
          </m:sup>
        </m:sSubSup>
      </m:oMath>
      <w:r w:rsidRPr="00D9067B">
        <w:rPr>
          <w:rFonts w:eastAsia="宋体" w:cs="Times New Roman"/>
          <w:spacing w:val="0"/>
          <w:sz w:val="24"/>
          <w:szCs w:val="24"/>
        </w:rPr>
        <w:t xml:space="preserve"> is the pixel at location </w:t>
      </w:r>
      <m:oMath>
        <m:r>
          <m:rPr>
            <m:sty m:val="p"/>
          </m:rPr>
          <w:rPr>
            <w:rFonts w:ascii="Cambria Math" w:eastAsia="宋体" w:hAnsi="Cambria Math" w:cs="Times New Roman"/>
            <w:spacing w:val="0"/>
            <w:sz w:val="24"/>
            <w:szCs w:val="24"/>
          </w:rPr>
          <m:t>(</m:t>
        </m:r>
        <m:r>
          <w:rPr>
            <w:rFonts w:ascii="Cambria Math" w:eastAsia="宋体" w:hAnsi="Cambria Math" w:cs="Times New Roman"/>
            <w:spacing w:val="0"/>
            <w:sz w:val="24"/>
            <w:szCs w:val="24"/>
          </w:rPr>
          <m:t>m</m:t>
        </m:r>
        <m:r>
          <m:rPr>
            <m:sty m:val="p"/>
          </m:rPr>
          <w:rPr>
            <w:rFonts w:ascii="Cambria Math" w:eastAsia="宋体" w:hAnsi="Cambria Math" w:cs="Times New Roman"/>
            <w:spacing w:val="0"/>
            <w:sz w:val="24"/>
            <w:szCs w:val="24"/>
          </w:rPr>
          <m:t>,</m:t>
        </m:r>
        <m:r>
          <w:rPr>
            <w:rFonts w:ascii="Cambria Math" w:eastAsia="宋体" w:hAnsi="Cambria Math" w:cs="Times New Roman"/>
            <w:spacing w:val="0"/>
            <w:sz w:val="24"/>
            <w:szCs w:val="24"/>
          </w:rPr>
          <m:t>n</m:t>
        </m:r>
        <m:r>
          <m:rPr>
            <m:sty m:val="p"/>
          </m:rPr>
          <w:rPr>
            <w:rFonts w:ascii="Cambria Math" w:eastAsia="宋体" w:hAnsi="Cambria Math" w:cs="Times New Roman"/>
            <w:spacing w:val="0"/>
            <w:sz w:val="24"/>
            <w:szCs w:val="24"/>
          </w:rPr>
          <m:t>)</m:t>
        </m:r>
      </m:oMath>
      <w:r w:rsidRPr="00D9067B">
        <w:rPr>
          <w:rFonts w:eastAsia="宋体" w:cs="Times New Roman"/>
          <w:spacing w:val="0"/>
          <w:sz w:val="24"/>
          <w:szCs w:val="24"/>
        </w:rPr>
        <w:t xml:space="preserve"> in the </w:t>
      </w:r>
      <m:oMath>
        <m:r>
          <w:rPr>
            <w:rFonts w:ascii="Cambria Math" w:eastAsia="宋体" w:hAnsi="Cambria Math" w:cs="Times New Roman"/>
            <w:spacing w:val="0"/>
            <w:sz w:val="24"/>
            <w:szCs w:val="24"/>
          </w:rPr>
          <m:t>i</m:t>
        </m:r>
      </m:oMath>
      <w:r w:rsidRPr="00D9067B">
        <w:rPr>
          <w:rFonts w:eastAsia="宋体" w:cs="Times New Roman"/>
          <w:spacing w:val="0"/>
          <w:sz w:val="24"/>
          <w:szCs w:val="24"/>
        </w:rPr>
        <w:t>-th slice (</w:t>
      </w:r>
      <m:oMath>
        <m:sSub>
          <m:sSubPr>
            <m:ctrlPr>
              <w:rPr>
                <w:rFonts w:ascii="Cambria Math" w:eastAsia="宋体" w:hAnsi="Cambria Math" w:cs="Times New Roman"/>
                <w:spacing w:val="0"/>
                <w:sz w:val="24"/>
                <w:szCs w:val="24"/>
              </w:rPr>
            </m:ctrlPr>
          </m:sSubPr>
          <m:e>
            <m:r>
              <w:rPr>
                <w:rFonts w:ascii="Cambria Math" w:eastAsia="宋体" w:hAnsi="Cambria Math" w:cs="Times New Roman"/>
                <w:spacing w:val="0"/>
                <w:sz w:val="24"/>
                <w:szCs w:val="24"/>
              </w:rPr>
              <m:t>x</m:t>
            </m:r>
          </m:e>
          <m:sub>
            <m:r>
              <w:rPr>
                <w:rFonts w:ascii="Cambria Math" w:eastAsia="宋体" w:hAnsi="Cambria Math" w:cs="Times New Roman"/>
                <w:spacing w:val="0"/>
                <w:sz w:val="24"/>
                <w:szCs w:val="24"/>
              </w:rPr>
              <m:t>i</m:t>
            </m:r>
          </m:sub>
        </m:sSub>
      </m:oMath>
      <w:r w:rsidRPr="00D9067B">
        <w:rPr>
          <w:rFonts w:eastAsia="宋体" w:cs="Times New Roman"/>
          <w:spacing w:val="0"/>
          <w:sz w:val="24"/>
          <w:szCs w:val="24"/>
        </w:rPr>
        <w:t xml:space="preserve">), and </w:t>
      </w:r>
      <m:oMath>
        <m:sSubSup>
          <m:sSubSupPr>
            <m:ctrlPr>
              <w:rPr>
                <w:rFonts w:ascii="Cambria Math" w:eastAsia="宋体" w:hAnsi="Cambria Math" w:cs="Times New Roman"/>
                <w:spacing w:val="0"/>
                <w:sz w:val="24"/>
                <w:szCs w:val="24"/>
              </w:rPr>
            </m:ctrlPr>
          </m:sSubSupPr>
          <m:e>
            <m:r>
              <w:rPr>
                <w:rFonts w:ascii="Cambria Math" w:eastAsia="宋体" w:hAnsi="Cambria Math" w:cs="Times New Roman"/>
                <w:spacing w:val="0"/>
                <w:sz w:val="24"/>
                <w:szCs w:val="24"/>
              </w:rPr>
              <m:t>y</m:t>
            </m:r>
          </m:e>
          <m:sub>
            <m:r>
              <w:rPr>
                <w:rFonts w:ascii="Cambria Math" w:eastAsia="宋体" w:hAnsi="Cambria Math" w:cs="Times New Roman"/>
                <w:spacing w:val="0"/>
                <w:sz w:val="24"/>
                <w:szCs w:val="24"/>
              </w:rPr>
              <m:t>i</m:t>
            </m:r>
          </m:sub>
          <m:sup>
            <m:r>
              <w:rPr>
                <w:rFonts w:ascii="Cambria Math" w:eastAsia="宋体" w:hAnsi="Cambria Math" w:cs="Times New Roman"/>
                <w:spacing w:val="0"/>
                <w:sz w:val="24"/>
                <w:szCs w:val="24"/>
              </w:rPr>
              <m:t>mn</m:t>
            </m:r>
          </m:sup>
        </m:sSubSup>
        <m:r>
          <m:rPr>
            <m:sty m:val="p"/>
          </m:rPr>
          <w:rPr>
            <w:rFonts w:ascii="Cambria Math" w:eastAsia="宋体" w:hAnsi="Cambria Math" w:cs="Times New Roman"/>
            <w:spacing w:val="0"/>
            <w:sz w:val="24"/>
            <w:szCs w:val="24"/>
          </w:rPr>
          <m:t>∈</m:t>
        </m:r>
        <m:d>
          <m:dPr>
            <m:begChr m:val="{"/>
            <m:endChr m:val="}"/>
            <m:ctrlPr>
              <w:rPr>
                <w:rFonts w:ascii="Cambria Math" w:eastAsia="宋体" w:hAnsi="Cambria Math" w:cs="Times New Roman"/>
                <w:spacing w:val="0"/>
                <w:sz w:val="24"/>
                <w:szCs w:val="24"/>
              </w:rPr>
            </m:ctrlPr>
          </m:dPr>
          <m:e>
            <m:r>
              <m:rPr>
                <m:sty m:val="p"/>
              </m:rPr>
              <w:rPr>
                <w:rFonts w:ascii="Cambria Math" w:eastAsia="宋体" w:hAnsi="Cambria Math" w:cs="Times New Roman"/>
                <w:spacing w:val="0"/>
                <w:sz w:val="24"/>
                <w:szCs w:val="24"/>
              </w:rPr>
              <m:t>0,1</m:t>
            </m:r>
          </m:e>
        </m:d>
      </m:oMath>
      <w:r w:rsidRPr="00D9067B">
        <w:rPr>
          <w:rFonts w:eastAsia="宋体" w:cs="Times New Roman"/>
          <w:spacing w:val="0"/>
          <w:sz w:val="24"/>
          <w:szCs w:val="24"/>
        </w:rPr>
        <w:t xml:space="preserve"> is the corresponding label denoting whether there are ROIs at the location </w:t>
      </w:r>
      <m:oMath>
        <m:sSubSup>
          <m:sSubSupPr>
            <m:ctrlPr>
              <w:rPr>
                <w:rFonts w:ascii="Cambria Math" w:eastAsia="宋体" w:hAnsi="Cambria Math" w:cs="Times New Roman"/>
                <w:spacing w:val="0"/>
                <w:sz w:val="24"/>
                <w:szCs w:val="24"/>
              </w:rPr>
            </m:ctrlPr>
          </m:sSubSupPr>
          <m:e>
            <m:r>
              <w:rPr>
                <w:rFonts w:ascii="Cambria Math" w:eastAsia="宋体" w:hAnsi="Cambria Math" w:cs="Times New Roman"/>
                <w:spacing w:val="0"/>
                <w:sz w:val="24"/>
                <w:szCs w:val="24"/>
              </w:rPr>
              <m:t>p</m:t>
            </m:r>
          </m:e>
          <m:sub>
            <m:r>
              <w:rPr>
                <w:rFonts w:ascii="Cambria Math" w:eastAsia="宋体" w:hAnsi="Cambria Math" w:cs="Times New Roman"/>
                <w:spacing w:val="0"/>
                <w:sz w:val="24"/>
                <w:szCs w:val="24"/>
              </w:rPr>
              <m:t>i</m:t>
            </m:r>
          </m:sub>
          <m:sup>
            <m:r>
              <w:rPr>
                <w:rFonts w:ascii="Cambria Math" w:eastAsia="宋体" w:hAnsi="Cambria Math" w:cs="Times New Roman"/>
                <w:spacing w:val="0"/>
                <w:sz w:val="24"/>
                <w:szCs w:val="24"/>
              </w:rPr>
              <m:t>mn</m:t>
            </m:r>
          </m:sup>
        </m:sSubSup>
      </m:oMath>
      <w:r w:rsidRPr="00D9067B">
        <w:rPr>
          <w:rFonts w:eastAsia="宋体" w:cs="Times New Roman"/>
          <w:spacing w:val="0"/>
          <w:sz w:val="24"/>
          <w:szCs w:val="24"/>
        </w:rPr>
        <w:t>. ‘</w:t>
      </w:r>
      <m:oMath>
        <m:sSubSup>
          <m:sSubSupPr>
            <m:ctrlPr>
              <w:rPr>
                <w:rFonts w:ascii="Cambria Math" w:eastAsia="宋体" w:hAnsi="Cambria Math" w:cs="Times New Roman"/>
                <w:spacing w:val="0"/>
                <w:sz w:val="24"/>
                <w:szCs w:val="24"/>
              </w:rPr>
            </m:ctrlPr>
          </m:sSubSupPr>
          <m:e>
            <m:r>
              <w:rPr>
                <w:rFonts w:ascii="Cambria Math" w:eastAsia="宋体" w:hAnsi="Cambria Math" w:cs="Times New Roman"/>
                <w:spacing w:val="0"/>
                <w:sz w:val="24"/>
                <w:szCs w:val="24"/>
              </w:rPr>
              <m:t>y</m:t>
            </m:r>
          </m:e>
          <m:sub>
            <m:r>
              <w:rPr>
                <w:rFonts w:ascii="Cambria Math" w:eastAsia="宋体" w:hAnsi="Cambria Math" w:cs="Times New Roman"/>
                <w:spacing w:val="0"/>
                <w:sz w:val="24"/>
                <w:szCs w:val="24"/>
              </w:rPr>
              <m:t>i</m:t>
            </m:r>
          </m:sub>
          <m:sup>
            <m:r>
              <w:rPr>
                <w:rFonts w:ascii="Cambria Math" w:eastAsia="宋体" w:hAnsi="Cambria Math" w:cs="Times New Roman"/>
                <w:spacing w:val="0"/>
                <w:sz w:val="24"/>
                <w:szCs w:val="24"/>
              </w:rPr>
              <m:t>mn</m:t>
            </m:r>
          </m:sup>
        </m:sSubSup>
        <m:r>
          <m:rPr>
            <m:sty m:val="p"/>
          </m:rPr>
          <w:rPr>
            <w:rFonts w:ascii="Cambria Math" w:eastAsia="宋体" w:hAnsi="Cambria Math" w:cs="Times New Roman"/>
            <w:spacing w:val="0"/>
            <w:sz w:val="24"/>
            <w:szCs w:val="24"/>
          </w:rPr>
          <m:t>=1</m:t>
        </m:r>
      </m:oMath>
      <w:r w:rsidRPr="00D9067B">
        <w:rPr>
          <w:rFonts w:eastAsia="宋体" w:cs="Times New Roman"/>
          <w:spacing w:val="0"/>
          <w:sz w:val="24"/>
          <w:szCs w:val="24"/>
        </w:rPr>
        <w:t xml:space="preserve">’ denotes that location </w:t>
      </w:r>
      <m:oMath>
        <m:r>
          <m:rPr>
            <m:sty m:val="p"/>
          </m:rPr>
          <w:rPr>
            <w:rFonts w:ascii="Cambria Math" w:eastAsia="宋体" w:hAnsi="Cambria Math" w:cs="Times New Roman"/>
            <w:spacing w:val="0"/>
            <w:sz w:val="24"/>
            <w:szCs w:val="24"/>
          </w:rPr>
          <m:t>(</m:t>
        </m:r>
        <m:r>
          <w:rPr>
            <w:rFonts w:ascii="Cambria Math" w:eastAsia="宋体" w:hAnsi="Cambria Math" w:cs="Times New Roman"/>
            <w:spacing w:val="0"/>
            <w:sz w:val="24"/>
            <w:szCs w:val="24"/>
          </w:rPr>
          <m:t>m</m:t>
        </m:r>
        <m:r>
          <m:rPr>
            <m:sty m:val="p"/>
          </m:rPr>
          <w:rPr>
            <w:rFonts w:ascii="Cambria Math" w:eastAsia="宋体" w:hAnsi="Cambria Math" w:cs="Times New Roman"/>
            <w:spacing w:val="0"/>
            <w:sz w:val="24"/>
            <w:szCs w:val="24"/>
          </w:rPr>
          <m:t>,</m:t>
        </m:r>
        <m:r>
          <w:rPr>
            <w:rFonts w:ascii="Cambria Math" w:eastAsia="宋体" w:hAnsi="Cambria Math" w:cs="Times New Roman"/>
            <w:spacing w:val="0"/>
            <w:sz w:val="24"/>
            <w:szCs w:val="24"/>
          </w:rPr>
          <m:t>n</m:t>
        </m:r>
        <m:r>
          <m:rPr>
            <m:sty m:val="p"/>
          </m:rPr>
          <w:rPr>
            <w:rFonts w:ascii="Cambria Math" w:eastAsia="宋体" w:hAnsi="Cambria Math" w:cs="Times New Roman"/>
            <w:spacing w:val="0"/>
            <w:sz w:val="24"/>
            <w:szCs w:val="24"/>
          </w:rPr>
          <m:t>)</m:t>
        </m:r>
      </m:oMath>
      <w:r w:rsidRPr="00D9067B">
        <w:rPr>
          <w:rFonts w:eastAsia="宋体" w:cs="Times New Roman"/>
          <w:spacing w:val="0"/>
          <w:sz w:val="24"/>
          <w:szCs w:val="24"/>
        </w:rPr>
        <w:t xml:space="preserve"> in the</w:t>
      </w:r>
      <m:oMath>
        <m:r>
          <w:rPr>
            <w:rFonts w:ascii="Cambria Math" w:eastAsia="宋体" w:hAnsi="Cambria Math" w:cs="Times New Roman"/>
            <w:spacing w:val="0"/>
            <w:sz w:val="24"/>
            <w:szCs w:val="24"/>
          </w:rPr>
          <m:t xml:space="preserve"> i</m:t>
        </m:r>
      </m:oMath>
      <w:r w:rsidRPr="00D9067B">
        <w:rPr>
          <w:rFonts w:eastAsia="宋体" w:cs="Times New Roman"/>
          <w:spacing w:val="0"/>
          <w:sz w:val="24"/>
          <w:szCs w:val="24"/>
        </w:rPr>
        <w:t xml:space="preserve">-th slice was involved in the ROI. Function </w:t>
      </w:r>
      <m:oMath>
        <m:r>
          <w:rPr>
            <w:rFonts w:ascii="Cambria Math" w:eastAsia="宋体" w:hAnsi="Cambria Math" w:cs="Times New Roman"/>
            <w:spacing w:val="0"/>
            <w:sz w:val="24"/>
            <w:szCs w:val="24"/>
          </w:rPr>
          <m:t>F</m:t>
        </m:r>
        <m:r>
          <m:rPr>
            <m:sty m:val="p"/>
          </m:rPr>
          <w:rPr>
            <w:rFonts w:ascii="Cambria Math" w:eastAsia="宋体" w:hAnsi="Cambria Math" w:cs="Times New Roman"/>
            <w:spacing w:val="0"/>
            <w:sz w:val="24"/>
            <w:szCs w:val="24"/>
          </w:rPr>
          <m:t>2(∙)</m:t>
        </m:r>
      </m:oMath>
      <w:r w:rsidRPr="00D9067B">
        <w:rPr>
          <w:rFonts w:eastAsia="宋体" w:cs="Times New Roman"/>
          <w:spacing w:val="0"/>
          <w:sz w:val="24"/>
          <w:szCs w:val="24"/>
        </w:rPr>
        <w:t xml:space="preserve"> is the mapping result learned by the second model using the deep learning back-propagation algorithm. The default segmentation result was 0 for </w:t>
      </w:r>
      <m:oMath>
        <m:sSubSup>
          <m:sSubSupPr>
            <m:ctrlPr>
              <w:rPr>
                <w:rFonts w:ascii="Cambria Math" w:eastAsia="宋体" w:hAnsi="Cambria Math" w:cs="Times New Roman"/>
                <w:spacing w:val="0"/>
                <w:sz w:val="24"/>
                <w:szCs w:val="24"/>
              </w:rPr>
            </m:ctrlPr>
          </m:sSubSupPr>
          <m:e>
            <m:r>
              <w:rPr>
                <w:rFonts w:ascii="Cambria Math" w:eastAsia="宋体" w:hAnsi="Cambria Math" w:cs="Times New Roman"/>
                <w:spacing w:val="0"/>
                <w:sz w:val="24"/>
                <w:szCs w:val="24"/>
              </w:rPr>
              <m:t>y</m:t>
            </m:r>
          </m:e>
          <m:sub>
            <m:r>
              <w:rPr>
                <w:rFonts w:ascii="Cambria Math" w:eastAsia="宋体" w:hAnsi="Cambria Math" w:cs="Times New Roman"/>
                <w:spacing w:val="0"/>
                <w:sz w:val="24"/>
                <w:szCs w:val="24"/>
              </w:rPr>
              <m:t>i</m:t>
            </m:r>
          </m:sub>
          <m:sup>
            <m:r>
              <w:rPr>
                <w:rFonts w:ascii="Cambria Math" w:eastAsia="宋体" w:hAnsi="Cambria Math" w:cs="Times New Roman"/>
                <w:spacing w:val="0"/>
                <w:sz w:val="24"/>
                <w:szCs w:val="24"/>
              </w:rPr>
              <m:t>mn</m:t>
            </m:r>
          </m:sup>
        </m:sSubSup>
        <m:r>
          <w:rPr>
            <w:rFonts w:ascii="Cambria Math" w:eastAsia="宋体" w:hAnsi="Cambria Math" w:cs="Times New Roman"/>
            <w:spacing w:val="0"/>
            <w:sz w:val="24"/>
            <w:szCs w:val="24"/>
          </w:rPr>
          <m:t xml:space="preserve"> </m:t>
        </m:r>
      </m:oMath>
      <w:r w:rsidRPr="00D9067B">
        <w:rPr>
          <w:rFonts w:eastAsia="宋体" w:cs="Times New Roman"/>
          <w:spacing w:val="0"/>
          <w:sz w:val="24"/>
          <w:szCs w:val="24"/>
        </w:rPr>
        <w:t>of</w:t>
      </w:r>
      <m:oMath>
        <m:r>
          <w:rPr>
            <w:rFonts w:ascii="Cambria Math" w:eastAsia="宋体" w:hAnsi="Cambria Math" w:cs="Times New Roman"/>
            <w:spacing w:val="0"/>
            <w:sz w:val="24"/>
            <w:szCs w:val="24"/>
          </w:rPr>
          <m:t xml:space="preserve"> </m:t>
        </m:r>
        <m:sSub>
          <m:sSubPr>
            <m:ctrlPr>
              <w:rPr>
                <w:rFonts w:ascii="Cambria Math" w:eastAsia="宋体" w:hAnsi="Cambria Math" w:cs="Times New Roman"/>
                <w:spacing w:val="0"/>
                <w:sz w:val="24"/>
                <w:szCs w:val="24"/>
              </w:rPr>
            </m:ctrlPr>
          </m:sSubPr>
          <m:e>
            <m:r>
              <w:rPr>
                <w:rFonts w:ascii="Cambria Math" w:eastAsia="宋体" w:hAnsi="Cambria Math" w:cs="Times New Roman"/>
                <w:spacing w:val="0"/>
                <w:sz w:val="24"/>
                <w:szCs w:val="24"/>
              </w:rPr>
              <m:t>x</m:t>
            </m:r>
          </m:e>
          <m:sub>
            <m:r>
              <w:rPr>
                <w:rFonts w:ascii="Cambria Math" w:eastAsia="宋体" w:hAnsi="Cambria Math" w:cs="Times New Roman"/>
                <w:spacing w:val="0"/>
                <w:sz w:val="24"/>
                <w:szCs w:val="24"/>
              </w:rPr>
              <m:t>i</m:t>
            </m:r>
          </m:sub>
        </m:sSub>
      </m:oMath>
      <w:r w:rsidRPr="00D9067B">
        <w:rPr>
          <w:rFonts w:eastAsia="宋体" w:cs="Times New Roman"/>
          <w:spacing w:val="0"/>
          <w:sz w:val="24"/>
          <w:szCs w:val="24"/>
        </w:rPr>
        <w:t xml:space="preserve"> with the prediction of </w:t>
      </w:r>
      <w:r w:rsidRPr="00D9067B">
        <w:rPr>
          <w:rFonts w:eastAsia="宋体" w:cs="Times New Roman"/>
          <w:spacing w:val="0"/>
          <w:sz w:val="24"/>
          <w:szCs w:val="24"/>
          <w:lang w:eastAsia="zh-CN"/>
        </w:rPr>
        <w:t>0</w:t>
      </w:r>
      <w:r w:rsidRPr="00D9067B">
        <w:rPr>
          <w:rFonts w:eastAsia="宋体" w:cs="Times New Roman"/>
          <w:spacing w:val="0"/>
          <w:sz w:val="24"/>
          <w:szCs w:val="24"/>
        </w:rPr>
        <w:t xml:space="preserve"> </w:t>
      </w:r>
      <w:r w:rsidRPr="00D9067B">
        <w:rPr>
          <w:rFonts w:eastAsia="宋体" w:cs="Times New Roman"/>
          <w:spacing w:val="0"/>
          <w:sz w:val="24"/>
          <w:szCs w:val="24"/>
          <w:lang w:eastAsia="zh-CN"/>
        </w:rPr>
        <w:t>in</w:t>
      </w:r>
      <w:r w:rsidRPr="00D9067B">
        <w:rPr>
          <w:rFonts w:eastAsia="宋体" w:cs="Times New Roman"/>
          <w:spacing w:val="0"/>
          <w:sz w:val="24"/>
          <w:szCs w:val="24"/>
        </w:rPr>
        <w:t xml:space="preserve"> the first stage. Finally, the output of a case </w:t>
      </w:r>
      <m:oMath>
        <m:r>
          <w:rPr>
            <w:rFonts w:ascii="Cambria Math" w:eastAsia="宋体" w:hAnsi="Cambria Math" w:cs="Times New Roman"/>
            <w:spacing w:val="0"/>
            <w:sz w:val="24"/>
            <w:szCs w:val="24"/>
          </w:rPr>
          <m:t>X</m:t>
        </m:r>
      </m:oMath>
      <w:r w:rsidRPr="00D9067B">
        <w:rPr>
          <w:rFonts w:eastAsia="宋体" w:cs="Times New Roman"/>
          <w:spacing w:val="0"/>
          <w:sz w:val="24"/>
          <w:szCs w:val="24"/>
          <w:lang w:eastAsia="zh-CN"/>
        </w:rPr>
        <w:t xml:space="preserve"> is defined as </w:t>
      </w:r>
      <m:oMath>
        <m:r>
          <w:rPr>
            <w:rFonts w:ascii="Cambria Math" w:eastAsia="宋体" w:hAnsi="Cambria Math" w:cs="Times New Roman"/>
            <w:spacing w:val="0"/>
            <w:sz w:val="24"/>
            <w:szCs w:val="24"/>
          </w:rPr>
          <m:t>Y</m:t>
        </m:r>
        <m:r>
          <m:rPr>
            <m:sty m:val="p"/>
          </m:rPr>
          <w:rPr>
            <w:rFonts w:ascii="Cambria Math" w:eastAsia="宋体" w:hAnsi="Cambria Math" w:cs="Times New Roman"/>
            <w:spacing w:val="0"/>
            <w:sz w:val="24"/>
            <w:szCs w:val="24"/>
          </w:rPr>
          <m:t>={</m:t>
        </m:r>
        <m:sSubSup>
          <m:sSubSupPr>
            <m:ctrlPr>
              <w:rPr>
                <w:rFonts w:ascii="Cambria Math" w:eastAsia="宋体" w:hAnsi="Cambria Math" w:cs="Times New Roman"/>
                <w:spacing w:val="0"/>
                <w:sz w:val="24"/>
                <w:szCs w:val="24"/>
              </w:rPr>
            </m:ctrlPr>
          </m:sSubSupPr>
          <m:e>
            <m:r>
              <w:rPr>
                <w:rFonts w:ascii="Cambria Math" w:eastAsia="宋体" w:hAnsi="Cambria Math" w:cs="Times New Roman"/>
                <w:spacing w:val="0"/>
                <w:sz w:val="24"/>
                <w:szCs w:val="24"/>
              </w:rPr>
              <m:t>y</m:t>
            </m:r>
          </m:e>
          <m:sub>
            <m:r>
              <w:rPr>
                <w:rFonts w:ascii="Cambria Math" w:eastAsia="宋体" w:hAnsi="Cambria Math" w:cs="Times New Roman"/>
                <w:spacing w:val="0"/>
                <w:sz w:val="24"/>
                <w:szCs w:val="24"/>
              </w:rPr>
              <m:t>i</m:t>
            </m:r>
          </m:sub>
          <m:sup>
            <m:r>
              <w:rPr>
                <w:rFonts w:ascii="Cambria Math" w:eastAsia="宋体" w:hAnsi="Cambria Math" w:cs="Times New Roman"/>
                <w:spacing w:val="0"/>
                <w:sz w:val="24"/>
                <w:szCs w:val="24"/>
              </w:rPr>
              <m:t>mn</m:t>
            </m:r>
          </m:sup>
        </m:sSubSup>
      </m:oMath>
      <w:r w:rsidRPr="00D9067B">
        <w:rPr>
          <w:rFonts w:eastAsia="宋体" w:cs="Times New Roman"/>
          <w:spacing w:val="0"/>
          <w:sz w:val="24"/>
          <w:szCs w:val="24"/>
        </w:rPr>
        <w:t>|</w:t>
      </w:r>
      <m:oMath>
        <m:r>
          <w:rPr>
            <w:rFonts w:ascii="Cambria Math" w:eastAsia="宋体" w:hAnsi="Cambria Math" w:cs="Times New Roman"/>
            <w:spacing w:val="0"/>
            <w:sz w:val="24"/>
            <w:szCs w:val="24"/>
          </w:rPr>
          <m:t>i</m:t>
        </m:r>
        <m:r>
          <m:rPr>
            <m:sty m:val="p"/>
          </m:rPr>
          <w:rPr>
            <w:rFonts w:ascii="Cambria Math" w:eastAsia="宋体" w:hAnsi="Cambria Math" w:cs="Times New Roman"/>
            <w:spacing w:val="0"/>
            <w:sz w:val="24"/>
            <w:szCs w:val="24"/>
          </w:rPr>
          <m:t>=1,2,⋯,</m:t>
        </m:r>
        <m:r>
          <w:rPr>
            <w:rFonts w:ascii="Cambria Math" w:eastAsia="宋体" w:hAnsi="Cambria Math" w:cs="Times New Roman"/>
            <w:spacing w:val="0"/>
            <w:sz w:val="24"/>
            <w:szCs w:val="24"/>
          </w:rPr>
          <m:t>n</m:t>
        </m:r>
        <m:r>
          <m:rPr>
            <m:sty m:val="p"/>
          </m:rPr>
          <w:rPr>
            <w:rFonts w:ascii="Cambria Math" w:eastAsia="宋体" w:hAnsi="Cambria Math" w:cs="Times New Roman"/>
            <w:spacing w:val="0"/>
            <w:sz w:val="24"/>
            <w:szCs w:val="24"/>
          </w:rPr>
          <m:t>}</m:t>
        </m:r>
      </m:oMath>
      <w:r w:rsidRPr="00D9067B">
        <w:rPr>
          <w:rFonts w:eastAsia="宋体" w:cs="Times New Roman"/>
          <w:spacing w:val="0"/>
          <w:sz w:val="24"/>
          <w:szCs w:val="24"/>
        </w:rPr>
        <w:t>.</w:t>
      </w:r>
    </w:p>
    <w:p w14:paraId="4EFD45AB" w14:textId="77777777" w:rsidR="009508F4" w:rsidRPr="00D9067B" w:rsidRDefault="009508F4" w:rsidP="009508F4">
      <w:pPr>
        <w:pStyle w:val="3"/>
        <w:spacing w:before="120" w:after="120" w:line="240" w:lineRule="auto"/>
        <w:rPr>
          <w:rFonts w:ascii="Times New Roman" w:hAnsi="Times New Roman" w:cs="Times New Roman"/>
          <w:sz w:val="24"/>
          <w:szCs w:val="24"/>
          <w:shd w:val="clear" w:color="auto" w:fill="FFFFFF"/>
        </w:rPr>
      </w:pPr>
      <w:bookmarkStart w:id="3" w:name="_Toc68857228"/>
      <w:r w:rsidRPr="00D9067B">
        <w:rPr>
          <w:rFonts w:ascii="Times New Roman" w:hAnsi="Times New Roman" w:cs="Times New Roman"/>
          <w:sz w:val="24"/>
          <w:szCs w:val="24"/>
          <w:shd w:val="clear" w:color="auto" w:fill="FFFFFF"/>
        </w:rPr>
        <w:lastRenderedPageBreak/>
        <w:t>B. The network architecture</w:t>
      </w:r>
      <w:bookmarkEnd w:id="3"/>
    </w:p>
    <w:p w14:paraId="65668411" w14:textId="0AC256B1" w:rsidR="009508F4" w:rsidRDefault="009508F4" w:rsidP="009508F4">
      <w:pPr>
        <w:pStyle w:val="PARA"/>
        <w:spacing w:line="480" w:lineRule="auto"/>
        <w:ind w:firstLine="420"/>
        <w:rPr>
          <w:rFonts w:eastAsia="宋体" w:cs="Times New Roman"/>
          <w:spacing w:val="0"/>
          <w:sz w:val="24"/>
          <w:szCs w:val="24"/>
        </w:rPr>
      </w:pPr>
      <w:r w:rsidRPr="00D9067B">
        <w:rPr>
          <w:rFonts w:eastAsia="宋体" w:cs="Times New Roman"/>
          <w:spacing w:val="0"/>
          <w:sz w:val="24"/>
          <w:szCs w:val="24"/>
        </w:rPr>
        <w:t xml:space="preserve">The proposed two-stage model consists of two subnetworks. The first model is based on </w:t>
      </w:r>
      <w:proofErr w:type="spellStart"/>
      <w:r w:rsidRPr="00D9067B">
        <w:rPr>
          <w:rFonts w:eastAsia="宋体" w:cs="Times New Roman"/>
          <w:spacing w:val="0"/>
          <w:sz w:val="24"/>
          <w:szCs w:val="24"/>
        </w:rPr>
        <w:t>DenseNet</w:t>
      </w:r>
      <w:proofErr w:type="spellEnd"/>
      <w:r w:rsidRPr="00D9067B">
        <w:rPr>
          <w:rFonts w:eastAsia="宋体" w:cs="Times New Roman"/>
          <w:spacing w:val="0"/>
          <w:sz w:val="24"/>
          <w:szCs w:val="24"/>
        </w:rPr>
        <w:t xml:space="preserve">, with the last fully connected layer replaced by binary neurons. The full architecture mainly consists of 169 layers including dense blocks and transition layers. The second model is the typical encoder-decoder architecture. The encoder was constructed using the </w:t>
      </w:r>
      <w:proofErr w:type="spellStart"/>
      <w:r w:rsidRPr="00D9067B">
        <w:rPr>
          <w:rFonts w:eastAsia="宋体" w:cs="Times New Roman"/>
          <w:spacing w:val="0"/>
          <w:sz w:val="24"/>
          <w:szCs w:val="24"/>
        </w:rPr>
        <w:t>ResNet</w:t>
      </w:r>
      <w:proofErr w:type="spellEnd"/>
      <w:r w:rsidRPr="00D9067B">
        <w:rPr>
          <w:rFonts w:eastAsia="宋体" w:cs="Times New Roman"/>
          <w:spacing w:val="0"/>
          <w:sz w:val="24"/>
          <w:szCs w:val="24"/>
        </w:rPr>
        <w:t xml:space="preserve"> architecture with 152 layers, and the decoder consists of three densely connected blocks and </w:t>
      </w:r>
      <w:proofErr w:type="spellStart"/>
      <w:r w:rsidRPr="00D9067B">
        <w:rPr>
          <w:rFonts w:eastAsia="宋体" w:cs="Times New Roman"/>
          <w:spacing w:val="0"/>
          <w:sz w:val="24"/>
          <w:szCs w:val="24"/>
        </w:rPr>
        <w:t>upsampling</w:t>
      </w:r>
      <w:proofErr w:type="spellEnd"/>
      <w:r w:rsidRPr="00D9067B">
        <w:rPr>
          <w:rFonts w:eastAsia="宋体" w:cs="Times New Roman"/>
          <w:spacing w:val="0"/>
          <w:sz w:val="24"/>
          <w:szCs w:val="24"/>
        </w:rPr>
        <w:t xml:space="preserve">. The encoder was used as a feature extractor on the input, and the final predictions of the corresponding region of </w:t>
      </w:r>
      <w:r w:rsidRPr="00D9067B">
        <w:rPr>
          <w:rFonts w:eastAsia="宋体" w:cs="Times New Roman"/>
          <w:spacing w:val="0"/>
          <w:sz w:val="24"/>
          <w:szCs w:val="24"/>
          <w:lang w:eastAsia="zh-CN"/>
        </w:rPr>
        <w:t>interest</w:t>
      </w:r>
      <w:r w:rsidRPr="00D9067B">
        <w:rPr>
          <w:rFonts w:eastAsia="宋体" w:cs="Times New Roman"/>
          <w:spacing w:val="0"/>
          <w:sz w:val="24"/>
          <w:szCs w:val="24"/>
        </w:rPr>
        <w:t xml:space="preserve"> were then generated by the decoder.</w:t>
      </w:r>
    </w:p>
    <w:p w14:paraId="015AE051" w14:textId="31BDFAE3" w:rsidR="00511042" w:rsidRPr="00D9067B" w:rsidRDefault="00511042" w:rsidP="00511042">
      <w:pPr>
        <w:pStyle w:val="3"/>
        <w:spacing w:before="120" w:after="120" w:line="240" w:lineRule="auto"/>
        <w:rPr>
          <w:rFonts w:ascii="Times New Roman" w:hAnsi="Times New Roman" w:cs="Times New Roman"/>
          <w:sz w:val="24"/>
          <w:szCs w:val="24"/>
          <w:shd w:val="clear" w:color="auto" w:fill="FFFFFF"/>
        </w:rPr>
      </w:pPr>
      <w:bookmarkStart w:id="4" w:name="_Toc68857229"/>
      <w:r>
        <w:rPr>
          <w:rFonts w:ascii="Times New Roman" w:hAnsi="Times New Roman" w:cs="Times New Roman"/>
          <w:sz w:val="24"/>
          <w:szCs w:val="24"/>
          <w:shd w:val="clear" w:color="auto" w:fill="FFFFFF"/>
        </w:rPr>
        <w:t>C</w:t>
      </w:r>
      <w:r w:rsidRPr="00D9067B">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I</w:t>
      </w:r>
      <w:r>
        <w:rPr>
          <w:rFonts w:ascii="Times New Roman" w:hAnsi="Times New Roman" w:cs="Times New Roman" w:hint="eastAsia"/>
          <w:sz w:val="24"/>
          <w:szCs w:val="24"/>
          <w:shd w:val="clear" w:color="auto" w:fill="FFFFFF"/>
        </w:rPr>
        <w:t>mplementation</w:t>
      </w:r>
      <w:r>
        <w:rPr>
          <w:rFonts w:ascii="Times New Roman" w:hAnsi="Times New Roman" w:cs="Times New Roman"/>
          <w:sz w:val="24"/>
          <w:szCs w:val="24"/>
          <w:shd w:val="clear" w:color="auto" w:fill="FFFFFF"/>
        </w:rPr>
        <w:t xml:space="preserve"> </w:t>
      </w:r>
      <w:r>
        <w:rPr>
          <w:rFonts w:ascii="Times New Roman" w:hAnsi="Times New Roman" w:cs="Times New Roman" w:hint="eastAsia"/>
          <w:sz w:val="24"/>
          <w:szCs w:val="24"/>
          <w:shd w:val="clear" w:color="auto" w:fill="FFFFFF"/>
        </w:rPr>
        <w:t>details</w:t>
      </w:r>
      <w:bookmarkEnd w:id="4"/>
    </w:p>
    <w:p w14:paraId="5C846831" w14:textId="491A4FF2" w:rsidR="00511042" w:rsidRPr="00D9067B" w:rsidRDefault="00511042" w:rsidP="00511042">
      <w:pPr>
        <w:pStyle w:val="PARA"/>
        <w:spacing w:line="480" w:lineRule="auto"/>
        <w:rPr>
          <w:rFonts w:eastAsia="宋体" w:cs="Times New Roman"/>
          <w:spacing w:val="0"/>
          <w:sz w:val="24"/>
          <w:szCs w:val="24"/>
        </w:rPr>
      </w:pPr>
      <w:r>
        <w:rPr>
          <w:rFonts w:eastAsia="宋体" w:cs="Times New Roman"/>
          <w:spacing w:val="0"/>
          <w:sz w:val="24"/>
          <w:szCs w:val="24"/>
        </w:rPr>
        <w:tab/>
      </w:r>
      <w:r w:rsidRPr="00511042">
        <w:rPr>
          <w:rFonts w:eastAsia="宋体" w:cs="Times New Roman"/>
          <w:spacing w:val="0"/>
          <w:sz w:val="24"/>
          <w:szCs w:val="24"/>
        </w:rPr>
        <w:t xml:space="preserve">The training process of the proposed model mainly consisted of two phases: data pre-processing and network learning. In the data pre-processing phase, the pixel values for each CT slice were truncated to the HU range [−800, 1400] and normalized between 0 and 1. In the first stage, the CT images were resized from 512 × 512 × 3 to 224 × 224 × 3, and the input shape of the second stage remained 512 × 512 × 3. The back-propagation algorithm was used for network learning. All the network’s learnable parameters were first initialized on ImageNet dataset then fine-tuned by deploying the back-propagation algorithm only on the training set. All models were trained independently on the corresponding dataset and implemented using the </w:t>
      </w:r>
      <w:proofErr w:type="spellStart"/>
      <w:r w:rsidRPr="00511042">
        <w:rPr>
          <w:rFonts w:eastAsia="宋体" w:cs="Times New Roman"/>
          <w:spacing w:val="0"/>
          <w:sz w:val="24"/>
          <w:szCs w:val="24"/>
        </w:rPr>
        <w:t>PyTorch</w:t>
      </w:r>
      <w:proofErr w:type="spellEnd"/>
      <w:r>
        <w:rPr>
          <w:rFonts w:eastAsia="宋体" w:cs="Times New Roman"/>
          <w:spacing w:val="0"/>
          <w:sz w:val="24"/>
          <w:szCs w:val="24"/>
        </w:rPr>
        <w:t xml:space="preserve"> </w:t>
      </w:r>
      <w:r w:rsidRPr="00511042">
        <w:rPr>
          <w:rFonts w:eastAsia="宋体" w:cs="Times New Roman"/>
          <w:spacing w:val="0"/>
          <w:sz w:val="24"/>
          <w:szCs w:val="24"/>
        </w:rPr>
        <w:t>deep learning framework.</w:t>
      </w:r>
    </w:p>
    <w:p w14:paraId="69180B92" w14:textId="77777777" w:rsidR="00BC3E4C" w:rsidRPr="001467D0" w:rsidRDefault="00BC3E4C" w:rsidP="00BC3E4C">
      <w:pPr>
        <w:pStyle w:val="PARA"/>
        <w:spacing w:line="360" w:lineRule="auto"/>
        <w:ind w:firstLine="420"/>
        <w:rPr>
          <w:rFonts w:eastAsia="宋体" w:cs="Times New Roman"/>
          <w:spacing w:val="0"/>
          <w:sz w:val="24"/>
          <w:szCs w:val="24"/>
        </w:rPr>
      </w:pPr>
    </w:p>
    <w:p w14:paraId="07C60748" w14:textId="2C3BD408" w:rsidR="00721CCD" w:rsidRPr="009508F4" w:rsidRDefault="001E3FD6" w:rsidP="008C7725">
      <w:pPr>
        <w:pStyle w:val="2"/>
        <w:spacing w:before="0" w:after="0" w:line="360" w:lineRule="auto"/>
        <w:rPr>
          <w:rFonts w:ascii="Times New Roman" w:hAnsi="Times New Roman" w:cs="Times New Roman"/>
          <w:sz w:val="24"/>
          <w:szCs w:val="24"/>
        </w:rPr>
      </w:pPr>
      <w:bookmarkStart w:id="5" w:name="_Toc68857230"/>
      <w:r w:rsidRPr="009508F4">
        <w:rPr>
          <w:rFonts w:ascii="Times New Roman" w:hAnsi="Times New Roman" w:cs="Times New Roman"/>
          <w:sz w:val="24"/>
          <w:szCs w:val="24"/>
        </w:rPr>
        <w:lastRenderedPageBreak/>
        <w:t xml:space="preserve">Appendix </w:t>
      </w:r>
      <w:r w:rsidRPr="009508F4">
        <w:rPr>
          <w:rFonts w:ascii="Times New Roman" w:hAnsi="Times New Roman" w:cs="Times New Roman"/>
          <w:sz w:val="24"/>
          <w:szCs w:val="24"/>
          <w:lang w:eastAsia="zh-CN"/>
        </w:rPr>
        <w:t>2</w:t>
      </w:r>
      <w:r w:rsidRPr="009508F4">
        <w:rPr>
          <w:rFonts w:ascii="Times New Roman" w:hAnsi="Times New Roman" w:cs="Times New Roman"/>
          <w:sz w:val="24"/>
          <w:szCs w:val="24"/>
        </w:rPr>
        <w:t xml:space="preserve">. </w:t>
      </w:r>
      <w:r w:rsidR="008C7725" w:rsidRPr="009508F4">
        <w:rPr>
          <w:rFonts w:ascii="Times New Roman" w:hAnsi="Times New Roman" w:cs="Times New Roman"/>
          <w:sz w:val="24"/>
          <w:szCs w:val="24"/>
        </w:rPr>
        <w:t>Workflow</w:t>
      </w:r>
      <w:r w:rsidRPr="009508F4">
        <w:rPr>
          <w:rFonts w:ascii="Times New Roman" w:hAnsi="Times New Roman" w:cs="Times New Roman"/>
          <w:sz w:val="24"/>
          <w:szCs w:val="24"/>
        </w:rPr>
        <w:t xml:space="preserve"> of </w:t>
      </w:r>
      <w:r w:rsidR="008C7725" w:rsidRPr="009508F4">
        <w:rPr>
          <w:rFonts w:ascii="Times New Roman" w:hAnsi="Times New Roman" w:cs="Times New Roman"/>
          <w:sz w:val="24"/>
          <w:szCs w:val="24"/>
        </w:rPr>
        <w:t xml:space="preserve">the </w:t>
      </w:r>
      <w:r w:rsidRPr="009508F4">
        <w:rPr>
          <w:rFonts w:ascii="Times New Roman" w:hAnsi="Times New Roman" w:cs="Times New Roman"/>
          <w:sz w:val="24"/>
          <w:szCs w:val="24"/>
        </w:rPr>
        <w:t>artificial intelligence</w:t>
      </w:r>
      <w:r w:rsidR="009508F4" w:rsidRPr="009508F4">
        <w:rPr>
          <w:rFonts w:ascii="Times New Roman" w:hAnsi="Times New Roman" w:cs="Times New Roman"/>
          <w:sz w:val="24"/>
          <w:szCs w:val="24"/>
        </w:rPr>
        <w:t>-</w:t>
      </w:r>
      <w:r w:rsidR="008C7725" w:rsidRPr="009508F4">
        <w:rPr>
          <w:rFonts w:ascii="Times New Roman" w:hAnsi="Times New Roman" w:cs="Times New Roman"/>
          <w:sz w:val="24"/>
          <w:szCs w:val="24"/>
        </w:rPr>
        <w:t>assisted system</w:t>
      </w:r>
      <w:bookmarkEnd w:id="5"/>
    </w:p>
    <w:p w14:paraId="0B051C11" w14:textId="08048187" w:rsidR="009508F4" w:rsidRPr="009508F4" w:rsidRDefault="009508F4" w:rsidP="009508F4">
      <w:pPr>
        <w:pStyle w:val="PARA"/>
        <w:spacing w:line="480" w:lineRule="auto"/>
        <w:ind w:firstLine="420"/>
        <w:rPr>
          <w:rFonts w:eastAsia="宋体" w:cs="Times New Roman"/>
          <w:spacing w:val="0"/>
          <w:sz w:val="24"/>
          <w:szCs w:val="24"/>
        </w:rPr>
      </w:pPr>
      <w:r w:rsidRPr="009508F4">
        <w:rPr>
          <w:rFonts w:eastAsia="宋体" w:cs="Times New Roman"/>
          <w:spacing w:val="0"/>
          <w:sz w:val="24"/>
          <w:szCs w:val="24"/>
        </w:rPr>
        <w:t>The proposed two-stage model was integrated into an artificial intelligence (AI)-assisted system that can be used for automatic delineation of the clinical target volume and organs at risk in the cervical cancer radiotherapy treatment. In general, the workflow of the AI-assisted system consists of the following stages:</w:t>
      </w:r>
    </w:p>
    <w:p w14:paraId="5E125F5D" w14:textId="77777777" w:rsidR="009508F4" w:rsidRPr="009508F4" w:rsidRDefault="009508F4" w:rsidP="009508F4">
      <w:pPr>
        <w:pStyle w:val="PARA"/>
        <w:spacing w:line="480" w:lineRule="auto"/>
        <w:ind w:firstLine="420"/>
        <w:rPr>
          <w:rFonts w:eastAsia="宋体" w:cs="Times New Roman"/>
          <w:spacing w:val="0"/>
          <w:sz w:val="24"/>
          <w:szCs w:val="24"/>
        </w:rPr>
      </w:pPr>
      <w:r w:rsidRPr="009508F4">
        <w:rPr>
          <w:rFonts w:eastAsia="宋体" w:cs="Times New Roman"/>
          <w:spacing w:val="0"/>
          <w:sz w:val="24"/>
          <w:szCs w:val="24"/>
        </w:rPr>
        <w:t>Step 1: Data transfer. The AI-assisted system has a user interface. Radiologists log into the system with their username and password and then select cases for treatment planning. The software sends a request to retrieve the patient’s CT scans from the PACS system.</w:t>
      </w:r>
    </w:p>
    <w:p w14:paraId="01E14C8E" w14:textId="3A0035A7" w:rsidR="009508F4" w:rsidRPr="009508F4" w:rsidRDefault="009508F4" w:rsidP="009508F4">
      <w:pPr>
        <w:pStyle w:val="PARA"/>
        <w:spacing w:line="480" w:lineRule="auto"/>
        <w:ind w:firstLine="420"/>
        <w:rPr>
          <w:rFonts w:eastAsia="宋体" w:cs="Times New Roman"/>
          <w:spacing w:val="0"/>
          <w:sz w:val="24"/>
          <w:szCs w:val="24"/>
        </w:rPr>
      </w:pPr>
      <w:r w:rsidRPr="009508F4">
        <w:rPr>
          <w:rFonts w:eastAsia="宋体" w:cs="Times New Roman"/>
          <w:spacing w:val="0"/>
          <w:sz w:val="24"/>
          <w:szCs w:val="24"/>
        </w:rPr>
        <w:t xml:space="preserve">Step 2: Automatic delineation. All slices are pre-processed and then used as the inputs to the first stage. Based on the first </w:t>
      </w:r>
      <w:proofErr w:type="gramStart"/>
      <w:r w:rsidRPr="009508F4">
        <w:rPr>
          <w:rFonts w:eastAsia="宋体" w:cs="Times New Roman"/>
          <w:spacing w:val="0"/>
          <w:sz w:val="24"/>
          <w:szCs w:val="24"/>
        </w:rPr>
        <w:t>model’s</w:t>
      </w:r>
      <w:proofErr w:type="gramEnd"/>
      <w:r w:rsidRPr="009508F4">
        <w:rPr>
          <w:rFonts w:eastAsia="宋体" w:cs="Times New Roman"/>
          <w:spacing w:val="0"/>
          <w:sz w:val="24"/>
          <w:szCs w:val="24"/>
        </w:rPr>
        <w:t xml:space="preserve"> results, slices likely to contain regions of interest (ROIs) are used as the inputs to the second stage to determine the ROI boundaries. This automatic contouring process does not require any human assistance and eliminates the drawbacks of inter-and intra-delineation variation within the same case.</w:t>
      </w:r>
    </w:p>
    <w:p w14:paraId="634BFABF" w14:textId="77777777" w:rsidR="00B1051A" w:rsidRDefault="009508F4" w:rsidP="009508F4">
      <w:pPr>
        <w:pStyle w:val="PARA"/>
        <w:spacing w:line="480" w:lineRule="auto"/>
        <w:ind w:firstLine="420"/>
        <w:rPr>
          <w:rFonts w:eastAsia="宋体" w:cs="Times New Roman"/>
          <w:spacing w:val="0"/>
          <w:sz w:val="24"/>
          <w:szCs w:val="24"/>
        </w:rPr>
      </w:pPr>
      <w:r w:rsidRPr="009508F4">
        <w:rPr>
          <w:rFonts w:eastAsia="宋体" w:cs="Times New Roman"/>
          <w:spacing w:val="0"/>
          <w:sz w:val="24"/>
          <w:szCs w:val="24"/>
        </w:rPr>
        <w:t>Step 3: Manual correction. The AI-generated contours are automatically stored in the Ray</w:t>
      </w:r>
      <w:r>
        <w:rPr>
          <w:rFonts w:eastAsia="宋体" w:cs="Times New Roman"/>
          <w:spacing w:val="0"/>
          <w:sz w:val="24"/>
          <w:szCs w:val="24"/>
        </w:rPr>
        <w:t xml:space="preserve"> </w:t>
      </w:r>
      <w:r w:rsidRPr="009508F4">
        <w:rPr>
          <w:rFonts w:eastAsia="宋体" w:cs="Times New Roman"/>
          <w:spacing w:val="0"/>
          <w:sz w:val="24"/>
          <w:szCs w:val="24"/>
        </w:rPr>
        <w:t>Station treatment planning system, on which oncologists can directly re-edit the AI-generated ROI boundaries until the plan has been approved.</w:t>
      </w:r>
    </w:p>
    <w:p w14:paraId="0B384BCB" w14:textId="613B6EA9" w:rsidR="00830820" w:rsidRPr="004D5F73" w:rsidRDefault="00830820" w:rsidP="009508F4">
      <w:pPr>
        <w:pStyle w:val="PARA"/>
        <w:spacing w:line="480" w:lineRule="auto"/>
        <w:ind w:firstLine="420"/>
        <w:rPr>
          <w:rFonts w:eastAsia="宋体" w:cs="Times New Roman"/>
          <w:spacing w:val="0"/>
          <w:sz w:val="24"/>
          <w:szCs w:val="24"/>
        </w:rPr>
      </w:pPr>
      <w:r w:rsidRPr="001467D0">
        <w:br w:type="page"/>
      </w:r>
      <w:r w:rsidR="00B1051A" w:rsidRPr="00B1051A">
        <w:rPr>
          <w:rFonts w:eastAsia="宋体" w:cs="Times New Roman"/>
          <w:spacing w:val="0"/>
          <w:sz w:val="24"/>
          <w:szCs w:val="24"/>
        </w:rPr>
        <w:lastRenderedPageBreak/>
        <w:t xml:space="preserve">In the second step in the workflow, </w:t>
      </w:r>
      <w:proofErr w:type="spellStart"/>
      <w:r w:rsidR="00B1051A" w:rsidRPr="00B1051A">
        <w:rPr>
          <w:rFonts w:eastAsia="宋体" w:cs="Times New Roman"/>
          <w:spacing w:val="0"/>
          <w:sz w:val="24"/>
          <w:szCs w:val="24"/>
        </w:rPr>
        <w:t>SegNet</w:t>
      </w:r>
      <w:proofErr w:type="spellEnd"/>
      <w:r w:rsidR="00B1051A" w:rsidRPr="00B1051A">
        <w:rPr>
          <w:rFonts w:eastAsia="宋体" w:cs="Times New Roman"/>
          <w:spacing w:val="0"/>
          <w:sz w:val="24"/>
          <w:szCs w:val="24"/>
        </w:rPr>
        <w:t xml:space="preserve"> </w:t>
      </w:r>
      <w:proofErr w:type="gramStart"/>
      <w:r w:rsidR="00B1051A">
        <w:rPr>
          <w:rFonts w:eastAsia="宋体" w:cs="Times New Roman"/>
          <w:spacing w:val="0"/>
          <w:sz w:val="24"/>
          <w:szCs w:val="24"/>
        </w:rPr>
        <w:t>is</w:t>
      </w:r>
      <w:r w:rsidR="00B1051A" w:rsidRPr="00B1051A">
        <w:rPr>
          <w:rFonts w:eastAsia="宋体" w:cs="Times New Roman"/>
          <w:spacing w:val="0"/>
          <w:sz w:val="24"/>
          <w:szCs w:val="24"/>
        </w:rPr>
        <w:t xml:space="preserve"> able to</w:t>
      </w:r>
      <w:proofErr w:type="gramEnd"/>
      <w:r w:rsidR="00B1051A" w:rsidRPr="00B1051A">
        <w:rPr>
          <w:rFonts w:eastAsia="宋体" w:cs="Times New Roman"/>
          <w:spacing w:val="0"/>
          <w:sz w:val="24"/>
          <w:szCs w:val="24"/>
        </w:rPr>
        <w:t xml:space="preserve"> generate the automatic contours of the CTV and OARs for one case in 13.08 s (on a Linux system with 24GB of RAM and Nvidia RTX 3090 GPUs), and the </w:t>
      </w:r>
      <w:r w:rsidR="00B1051A">
        <w:rPr>
          <w:rFonts w:eastAsia="宋体" w:cs="Times New Roman"/>
          <w:spacing w:val="0"/>
          <w:sz w:val="24"/>
          <w:szCs w:val="24"/>
        </w:rPr>
        <w:t xml:space="preserve">AI </w:t>
      </w:r>
      <w:r w:rsidR="00B1051A" w:rsidRPr="00B1051A">
        <w:rPr>
          <w:rFonts w:eastAsia="宋体" w:cs="Times New Roman"/>
          <w:spacing w:val="0"/>
          <w:sz w:val="24"/>
          <w:szCs w:val="24"/>
        </w:rPr>
        <w:t xml:space="preserve">system’s average time to process a case was approximately 2 minutes, consisting </w:t>
      </w:r>
      <w:r w:rsidR="00481E42">
        <w:rPr>
          <w:rFonts w:eastAsia="宋体" w:cs="Times New Roman"/>
          <w:spacing w:val="0"/>
          <w:sz w:val="24"/>
          <w:szCs w:val="24"/>
        </w:rPr>
        <w:t>total</w:t>
      </w:r>
      <w:r w:rsidR="00B1051A" w:rsidRPr="00B1051A">
        <w:rPr>
          <w:rFonts w:eastAsia="宋体" w:cs="Times New Roman"/>
          <w:spacing w:val="0"/>
          <w:sz w:val="24"/>
          <w:szCs w:val="24"/>
        </w:rPr>
        <w:t xml:space="preserve"> three-step workflow.</w:t>
      </w:r>
    </w:p>
    <w:p w14:paraId="555B24B5" w14:textId="77777777" w:rsidR="00B1051A" w:rsidRDefault="00B1051A">
      <w:pPr>
        <w:rPr>
          <w:rFonts w:eastAsiaTheme="minorEastAsia"/>
          <w:b/>
          <w:bCs/>
          <w:kern w:val="44"/>
          <w:lang w:eastAsia="zh-CN"/>
        </w:rPr>
      </w:pPr>
      <w:bookmarkStart w:id="6" w:name="_Toc46136108"/>
      <w:r>
        <w:br w:type="page"/>
      </w:r>
    </w:p>
    <w:p w14:paraId="4329155C" w14:textId="5BC2A5AF" w:rsidR="007E10A0" w:rsidRPr="009508F4" w:rsidRDefault="001E3FD6" w:rsidP="001E3FD6">
      <w:pPr>
        <w:pStyle w:val="1"/>
        <w:spacing w:before="120" w:after="120" w:line="360" w:lineRule="auto"/>
        <w:rPr>
          <w:rFonts w:ascii="Times New Roman" w:hAnsi="Times New Roman" w:cs="Times New Roman"/>
          <w:sz w:val="24"/>
          <w:szCs w:val="24"/>
        </w:rPr>
      </w:pPr>
      <w:bookmarkStart w:id="7" w:name="_Toc68857231"/>
      <w:r w:rsidRPr="009508F4">
        <w:rPr>
          <w:rFonts w:ascii="Times New Roman" w:hAnsi="Times New Roman" w:cs="Times New Roman"/>
          <w:sz w:val="24"/>
          <w:szCs w:val="24"/>
        </w:rPr>
        <w:lastRenderedPageBreak/>
        <w:t>Section 2: Supplemental Tables</w:t>
      </w:r>
      <w:bookmarkEnd w:id="6"/>
      <w:bookmarkEnd w:id="7"/>
    </w:p>
    <w:p w14:paraId="029C17FA" w14:textId="175F01DC" w:rsidR="007E10A0" w:rsidRPr="009508F4" w:rsidRDefault="007E10A0" w:rsidP="001E3FD6">
      <w:pPr>
        <w:pStyle w:val="2"/>
        <w:rPr>
          <w:rFonts w:ascii="Times New Roman" w:hAnsi="Times New Roman" w:cs="Times New Roman"/>
          <w:sz w:val="24"/>
          <w:szCs w:val="24"/>
          <w:lang w:bidi="ar"/>
        </w:rPr>
      </w:pPr>
      <w:bookmarkStart w:id="8" w:name="_Toc68857232"/>
      <w:r w:rsidRPr="009508F4">
        <w:rPr>
          <w:rFonts w:ascii="Times New Roman" w:hAnsi="Times New Roman" w:cs="Times New Roman"/>
          <w:sz w:val="24"/>
          <w:szCs w:val="24"/>
          <w:lang w:bidi="ar"/>
        </w:rPr>
        <w:t>Table 1</w:t>
      </w:r>
      <w:bookmarkEnd w:id="8"/>
    </w:p>
    <w:p w14:paraId="39507BEE" w14:textId="2BD3C070" w:rsidR="007E10A0" w:rsidRDefault="006F72AA" w:rsidP="007E10A0">
      <w:pPr>
        <w:rPr>
          <w:color w:val="000000"/>
          <w:lang w:bidi="ar"/>
        </w:rPr>
      </w:pPr>
      <w:r w:rsidRPr="006F72AA">
        <w:rPr>
          <w:color w:val="000000"/>
          <w:lang w:bidi="ar"/>
        </w:rPr>
        <w:t>Characteristics of the women who participated in this study.</w:t>
      </w:r>
    </w:p>
    <w:p w14:paraId="758A5FAD" w14:textId="77777777" w:rsidR="006F72AA" w:rsidRPr="001467D0" w:rsidRDefault="006F72AA" w:rsidP="007E10A0">
      <w:pPr>
        <w:rPr>
          <w:color w:val="000000"/>
          <w:lang w:bidi="ar"/>
        </w:rPr>
      </w:pPr>
    </w:p>
    <w:tbl>
      <w:tblPr>
        <w:tblStyle w:val="a7"/>
        <w:tblW w:w="8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3"/>
        <w:gridCol w:w="1164"/>
        <w:gridCol w:w="1452"/>
        <w:gridCol w:w="1628"/>
        <w:gridCol w:w="1417"/>
        <w:gridCol w:w="709"/>
        <w:gridCol w:w="1394"/>
      </w:tblGrid>
      <w:tr w:rsidR="00830820" w:rsidRPr="001467D0" w14:paraId="0F08AF50" w14:textId="1A360B18" w:rsidTr="00830820">
        <w:trPr>
          <w:trHeight w:val="520"/>
        </w:trPr>
        <w:tc>
          <w:tcPr>
            <w:tcW w:w="1143" w:type="dxa"/>
            <w:tcBorders>
              <w:top w:val="single" w:sz="4" w:space="0" w:color="auto"/>
            </w:tcBorders>
            <w:vAlign w:val="center"/>
          </w:tcPr>
          <w:p w14:paraId="5FAF3673" w14:textId="77777777" w:rsidR="00830820" w:rsidRPr="001467D0" w:rsidRDefault="00830820" w:rsidP="00CE0C5E">
            <w:pPr>
              <w:rPr>
                <w:color w:val="000000"/>
                <w:lang w:bidi="ar"/>
              </w:rPr>
            </w:pPr>
            <w:bookmarkStart w:id="9" w:name="_Hlk59629634"/>
          </w:p>
        </w:tc>
        <w:tc>
          <w:tcPr>
            <w:tcW w:w="1164" w:type="dxa"/>
            <w:tcBorders>
              <w:top w:val="single" w:sz="4" w:space="0" w:color="auto"/>
            </w:tcBorders>
            <w:vAlign w:val="center"/>
          </w:tcPr>
          <w:p w14:paraId="5FC8B437" w14:textId="77777777" w:rsidR="00830820" w:rsidRPr="001467D0" w:rsidRDefault="00830820" w:rsidP="00CE0C5E">
            <w:pPr>
              <w:rPr>
                <w:color w:val="000000"/>
                <w:lang w:bidi="ar"/>
              </w:rPr>
            </w:pPr>
          </w:p>
        </w:tc>
        <w:tc>
          <w:tcPr>
            <w:tcW w:w="4497" w:type="dxa"/>
            <w:gridSpan w:val="3"/>
            <w:tcBorders>
              <w:top w:val="single" w:sz="4" w:space="0" w:color="auto"/>
              <w:bottom w:val="single" w:sz="4" w:space="0" w:color="auto"/>
            </w:tcBorders>
            <w:vAlign w:val="center"/>
          </w:tcPr>
          <w:p w14:paraId="31B68509" w14:textId="52EEAA98" w:rsidR="00830820" w:rsidRPr="001467D0" w:rsidRDefault="00830820" w:rsidP="00CE0C5E">
            <w:pPr>
              <w:jc w:val="center"/>
              <w:rPr>
                <w:color w:val="000000"/>
                <w:lang w:bidi="ar"/>
              </w:rPr>
            </w:pPr>
            <w:r w:rsidRPr="001467D0">
              <w:rPr>
                <w:color w:val="000000"/>
                <w:lang w:bidi="ar"/>
              </w:rPr>
              <w:t>Development cohort (n=204)</w:t>
            </w:r>
          </w:p>
        </w:tc>
        <w:tc>
          <w:tcPr>
            <w:tcW w:w="709" w:type="dxa"/>
            <w:vMerge w:val="restart"/>
            <w:tcBorders>
              <w:top w:val="single" w:sz="4" w:space="0" w:color="auto"/>
            </w:tcBorders>
            <w:vAlign w:val="center"/>
          </w:tcPr>
          <w:p w14:paraId="421A890E" w14:textId="7ABDA866" w:rsidR="00830820" w:rsidRPr="001467D0" w:rsidRDefault="00830820" w:rsidP="00830820">
            <w:pPr>
              <w:jc w:val="center"/>
              <w:rPr>
                <w:i/>
                <w:iCs/>
                <w:color w:val="000000"/>
                <w:lang w:bidi="ar"/>
              </w:rPr>
            </w:pPr>
            <w:r w:rsidRPr="001467D0">
              <w:rPr>
                <w:i/>
                <w:iCs/>
                <w:color w:val="000000"/>
                <w:lang w:bidi="ar"/>
              </w:rPr>
              <w:t>P</w:t>
            </w:r>
          </w:p>
        </w:tc>
        <w:tc>
          <w:tcPr>
            <w:tcW w:w="1394" w:type="dxa"/>
            <w:vMerge w:val="restart"/>
            <w:tcBorders>
              <w:top w:val="single" w:sz="4" w:space="0" w:color="auto"/>
            </w:tcBorders>
            <w:vAlign w:val="center"/>
          </w:tcPr>
          <w:p w14:paraId="4B783025" w14:textId="371791C8" w:rsidR="00830820" w:rsidRPr="001467D0" w:rsidRDefault="006F72AA" w:rsidP="00830820">
            <w:pPr>
              <w:jc w:val="center"/>
              <w:rPr>
                <w:color w:val="000000"/>
                <w:lang w:eastAsia="zh-CN" w:bidi="ar"/>
              </w:rPr>
            </w:pPr>
            <w:r>
              <w:rPr>
                <w:color w:val="000000"/>
                <w:lang w:eastAsia="zh-CN" w:bidi="ar"/>
              </w:rPr>
              <w:t>A</w:t>
            </w:r>
            <w:r>
              <w:rPr>
                <w:rFonts w:hint="eastAsia"/>
                <w:color w:val="000000"/>
                <w:lang w:eastAsia="zh-CN" w:bidi="ar"/>
              </w:rPr>
              <w:t>dditional</w:t>
            </w:r>
            <w:r w:rsidR="00830820" w:rsidRPr="001467D0">
              <w:rPr>
                <w:color w:val="000000"/>
                <w:lang w:eastAsia="zh-CN" w:bidi="ar"/>
              </w:rPr>
              <w:t xml:space="preserve"> testing cases</w:t>
            </w:r>
          </w:p>
          <w:p w14:paraId="26544AAC" w14:textId="21191B30" w:rsidR="00830820" w:rsidRPr="001467D0" w:rsidRDefault="00830820" w:rsidP="00830820">
            <w:pPr>
              <w:jc w:val="center"/>
              <w:rPr>
                <w:i/>
                <w:iCs/>
                <w:color w:val="000000"/>
                <w:lang w:eastAsia="zh-CN" w:bidi="ar"/>
              </w:rPr>
            </w:pPr>
            <w:r w:rsidRPr="001467D0">
              <w:rPr>
                <w:color w:val="000000"/>
                <w:lang w:eastAsia="zh-CN" w:bidi="ar"/>
              </w:rPr>
              <w:t>(n=20)</w:t>
            </w:r>
          </w:p>
        </w:tc>
      </w:tr>
      <w:tr w:rsidR="00830820" w:rsidRPr="001467D0" w14:paraId="5173B669" w14:textId="0AC16FBF" w:rsidTr="00830820">
        <w:trPr>
          <w:trHeight w:val="805"/>
        </w:trPr>
        <w:tc>
          <w:tcPr>
            <w:tcW w:w="1143" w:type="dxa"/>
            <w:tcBorders>
              <w:bottom w:val="single" w:sz="4" w:space="0" w:color="auto"/>
            </w:tcBorders>
            <w:vAlign w:val="center"/>
          </w:tcPr>
          <w:p w14:paraId="5B3A3FA4" w14:textId="77777777" w:rsidR="00830820" w:rsidRPr="001467D0" w:rsidRDefault="00830820" w:rsidP="00CE0C5E">
            <w:pPr>
              <w:rPr>
                <w:color w:val="000000"/>
                <w:lang w:bidi="ar"/>
              </w:rPr>
            </w:pPr>
          </w:p>
        </w:tc>
        <w:tc>
          <w:tcPr>
            <w:tcW w:w="1164" w:type="dxa"/>
            <w:tcBorders>
              <w:bottom w:val="single" w:sz="4" w:space="0" w:color="auto"/>
            </w:tcBorders>
            <w:vAlign w:val="center"/>
          </w:tcPr>
          <w:p w14:paraId="64A85D87" w14:textId="77777777" w:rsidR="00830820" w:rsidRPr="001467D0" w:rsidRDefault="00830820" w:rsidP="00CE0C5E">
            <w:pPr>
              <w:rPr>
                <w:color w:val="000000"/>
                <w:lang w:bidi="ar"/>
              </w:rPr>
            </w:pPr>
          </w:p>
        </w:tc>
        <w:tc>
          <w:tcPr>
            <w:tcW w:w="1452" w:type="dxa"/>
            <w:tcBorders>
              <w:top w:val="single" w:sz="4" w:space="0" w:color="auto"/>
              <w:bottom w:val="single" w:sz="4" w:space="0" w:color="auto"/>
            </w:tcBorders>
            <w:vAlign w:val="center"/>
          </w:tcPr>
          <w:p w14:paraId="2A18F3EA" w14:textId="77777777" w:rsidR="00830820" w:rsidRPr="001467D0" w:rsidRDefault="00830820" w:rsidP="00CE0C5E">
            <w:pPr>
              <w:jc w:val="center"/>
              <w:rPr>
                <w:color w:val="000000"/>
                <w:lang w:bidi="ar"/>
              </w:rPr>
            </w:pPr>
            <w:r w:rsidRPr="001467D0">
              <w:rPr>
                <w:color w:val="000000"/>
                <w:lang w:bidi="ar"/>
              </w:rPr>
              <w:t>Training set</w:t>
            </w:r>
          </w:p>
          <w:p w14:paraId="1A5212C1" w14:textId="77777777" w:rsidR="00830820" w:rsidRPr="001467D0" w:rsidRDefault="00830820" w:rsidP="00CE0C5E">
            <w:pPr>
              <w:jc w:val="center"/>
              <w:rPr>
                <w:color w:val="000000"/>
                <w:lang w:bidi="ar"/>
              </w:rPr>
            </w:pPr>
            <w:r w:rsidRPr="001467D0">
              <w:rPr>
                <w:color w:val="000000"/>
                <w:lang w:bidi="ar"/>
              </w:rPr>
              <w:t>(n=121)</w:t>
            </w:r>
          </w:p>
        </w:tc>
        <w:tc>
          <w:tcPr>
            <w:tcW w:w="1628" w:type="dxa"/>
            <w:tcBorders>
              <w:top w:val="single" w:sz="4" w:space="0" w:color="auto"/>
              <w:bottom w:val="single" w:sz="4" w:space="0" w:color="auto"/>
            </w:tcBorders>
            <w:vAlign w:val="center"/>
          </w:tcPr>
          <w:p w14:paraId="59A6392C" w14:textId="77777777" w:rsidR="00830820" w:rsidRPr="001467D0" w:rsidRDefault="00830820" w:rsidP="00CE0C5E">
            <w:pPr>
              <w:jc w:val="center"/>
              <w:rPr>
                <w:color w:val="000000"/>
                <w:lang w:bidi="ar"/>
              </w:rPr>
            </w:pPr>
            <w:r w:rsidRPr="001467D0">
              <w:rPr>
                <w:color w:val="000000"/>
                <w:lang w:bidi="ar"/>
              </w:rPr>
              <w:t>Validation set</w:t>
            </w:r>
          </w:p>
          <w:p w14:paraId="58EC3CA0" w14:textId="77777777" w:rsidR="00830820" w:rsidRPr="001467D0" w:rsidRDefault="00830820" w:rsidP="00CE0C5E">
            <w:pPr>
              <w:jc w:val="center"/>
              <w:rPr>
                <w:color w:val="000000"/>
                <w:lang w:bidi="ar"/>
              </w:rPr>
            </w:pPr>
            <w:r w:rsidRPr="001467D0">
              <w:rPr>
                <w:color w:val="000000"/>
                <w:lang w:bidi="ar"/>
              </w:rPr>
              <w:t>(n=22)</w:t>
            </w:r>
          </w:p>
        </w:tc>
        <w:tc>
          <w:tcPr>
            <w:tcW w:w="1417" w:type="dxa"/>
            <w:tcBorders>
              <w:top w:val="single" w:sz="4" w:space="0" w:color="auto"/>
              <w:bottom w:val="single" w:sz="4" w:space="0" w:color="auto"/>
            </w:tcBorders>
            <w:vAlign w:val="center"/>
          </w:tcPr>
          <w:p w14:paraId="79DEB8B0" w14:textId="77777777" w:rsidR="00830820" w:rsidRPr="001467D0" w:rsidRDefault="00830820" w:rsidP="00CE0C5E">
            <w:pPr>
              <w:jc w:val="center"/>
              <w:rPr>
                <w:color w:val="000000"/>
                <w:lang w:bidi="ar"/>
              </w:rPr>
            </w:pPr>
            <w:r w:rsidRPr="001467D0">
              <w:rPr>
                <w:color w:val="000000"/>
                <w:lang w:bidi="ar"/>
              </w:rPr>
              <w:t>Testing set</w:t>
            </w:r>
          </w:p>
          <w:p w14:paraId="70602DB9" w14:textId="77777777" w:rsidR="00830820" w:rsidRPr="001467D0" w:rsidRDefault="00830820" w:rsidP="00CE0C5E">
            <w:pPr>
              <w:jc w:val="center"/>
              <w:rPr>
                <w:color w:val="000000"/>
                <w:lang w:bidi="ar"/>
              </w:rPr>
            </w:pPr>
            <w:r w:rsidRPr="001467D0">
              <w:rPr>
                <w:color w:val="000000"/>
                <w:lang w:bidi="ar"/>
              </w:rPr>
              <w:t>(n=60)</w:t>
            </w:r>
          </w:p>
        </w:tc>
        <w:tc>
          <w:tcPr>
            <w:tcW w:w="709" w:type="dxa"/>
            <w:vMerge/>
            <w:tcBorders>
              <w:bottom w:val="single" w:sz="4" w:space="0" w:color="auto"/>
            </w:tcBorders>
            <w:vAlign w:val="center"/>
          </w:tcPr>
          <w:p w14:paraId="34C700BA" w14:textId="77777777" w:rsidR="00830820" w:rsidRPr="001467D0" w:rsidRDefault="00830820" w:rsidP="00830820">
            <w:pPr>
              <w:jc w:val="center"/>
              <w:rPr>
                <w:color w:val="000000"/>
                <w:lang w:bidi="ar"/>
              </w:rPr>
            </w:pPr>
          </w:p>
        </w:tc>
        <w:tc>
          <w:tcPr>
            <w:tcW w:w="1394" w:type="dxa"/>
            <w:vMerge/>
            <w:tcBorders>
              <w:bottom w:val="single" w:sz="4" w:space="0" w:color="auto"/>
            </w:tcBorders>
            <w:vAlign w:val="center"/>
          </w:tcPr>
          <w:p w14:paraId="39E89BE6" w14:textId="2C33EFD5" w:rsidR="00830820" w:rsidRPr="001467D0" w:rsidRDefault="00830820" w:rsidP="00830820">
            <w:pPr>
              <w:jc w:val="center"/>
              <w:rPr>
                <w:color w:val="000000"/>
                <w:lang w:eastAsia="zh-CN" w:bidi="ar"/>
              </w:rPr>
            </w:pPr>
          </w:p>
        </w:tc>
      </w:tr>
      <w:tr w:rsidR="00723873" w:rsidRPr="001467D0" w14:paraId="09B2C519" w14:textId="2BB19229" w:rsidTr="00830820">
        <w:trPr>
          <w:trHeight w:val="427"/>
        </w:trPr>
        <w:tc>
          <w:tcPr>
            <w:tcW w:w="1143" w:type="dxa"/>
            <w:vMerge w:val="restart"/>
            <w:tcBorders>
              <w:top w:val="single" w:sz="4" w:space="0" w:color="auto"/>
              <w:bottom w:val="single" w:sz="4" w:space="0" w:color="auto"/>
            </w:tcBorders>
            <w:vAlign w:val="center"/>
          </w:tcPr>
          <w:p w14:paraId="5F29C7FD" w14:textId="77777777" w:rsidR="00723873" w:rsidRPr="001467D0" w:rsidRDefault="00723873" w:rsidP="00CE0C5E">
            <w:pPr>
              <w:rPr>
                <w:color w:val="000000"/>
                <w:lang w:bidi="ar"/>
              </w:rPr>
            </w:pPr>
            <w:r w:rsidRPr="001467D0">
              <w:rPr>
                <w:color w:val="000000"/>
                <w:lang w:bidi="ar"/>
              </w:rPr>
              <w:t>Age</w:t>
            </w:r>
          </w:p>
        </w:tc>
        <w:tc>
          <w:tcPr>
            <w:tcW w:w="1164" w:type="dxa"/>
            <w:tcBorders>
              <w:top w:val="single" w:sz="4" w:space="0" w:color="auto"/>
            </w:tcBorders>
            <w:vAlign w:val="center"/>
          </w:tcPr>
          <w:p w14:paraId="60EA19B0" w14:textId="77777777" w:rsidR="00723873" w:rsidRPr="001467D0" w:rsidRDefault="00723873" w:rsidP="00CE0C5E">
            <w:pPr>
              <w:rPr>
                <w:color w:val="000000"/>
                <w:lang w:bidi="ar"/>
              </w:rPr>
            </w:pPr>
            <w:r w:rsidRPr="001467D0">
              <w:rPr>
                <w:rFonts w:eastAsia="宋体"/>
                <w:spacing w:val="-2"/>
              </w:rPr>
              <w:t>Range</w:t>
            </w:r>
          </w:p>
        </w:tc>
        <w:tc>
          <w:tcPr>
            <w:tcW w:w="1452" w:type="dxa"/>
            <w:tcBorders>
              <w:top w:val="single" w:sz="4" w:space="0" w:color="auto"/>
            </w:tcBorders>
            <w:vAlign w:val="center"/>
          </w:tcPr>
          <w:p w14:paraId="0FE85A8B" w14:textId="77777777" w:rsidR="00723873" w:rsidRPr="001467D0" w:rsidRDefault="00723873" w:rsidP="00CE0C5E">
            <w:pPr>
              <w:jc w:val="center"/>
              <w:rPr>
                <w:color w:val="000000"/>
                <w:lang w:bidi="ar"/>
              </w:rPr>
            </w:pPr>
            <w:r w:rsidRPr="001467D0">
              <w:rPr>
                <w:rFonts w:eastAsia="宋体"/>
                <w:spacing w:val="-2"/>
              </w:rPr>
              <w:t>29-71</w:t>
            </w:r>
          </w:p>
        </w:tc>
        <w:tc>
          <w:tcPr>
            <w:tcW w:w="1628" w:type="dxa"/>
            <w:tcBorders>
              <w:top w:val="single" w:sz="4" w:space="0" w:color="auto"/>
            </w:tcBorders>
            <w:vAlign w:val="center"/>
          </w:tcPr>
          <w:p w14:paraId="5FE645A9" w14:textId="77777777" w:rsidR="00723873" w:rsidRPr="001467D0" w:rsidRDefault="00723873" w:rsidP="00CE0C5E">
            <w:pPr>
              <w:jc w:val="center"/>
              <w:rPr>
                <w:color w:val="000000"/>
                <w:lang w:bidi="ar"/>
              </w:rPr>
            </w:pPr>
            <w:r w:rsidRPr="001467D0">
              <w:rPr>
                <w:color w:val="000000"/>
                <w:lang w:bidi="ar"/>
              </w:rPr>
              <w:t>34-71</w:t>
            </w:r>
          </w:p>
        </w:tc>
        <w:tc>
          <w:tcPr>
            <w:tcW w:w="1417" w:type="dxa"/>
            <w:tcBorders>
              <w:top w:val="single" w:sz="4" w:space="0" w:color="auto"/>
            </w:tcBorders>
            <w:vAlign w:val="center"/>
          </w:tcPr>
          <w:p w14:paraId="200B42F5" w14:textId="77777777" w:rsidR="00723873" w:rsidRPr="001467D0" w:rsidRDefault="00723873" w:rsidP="00CE0C5E">
            <w:pPr>
              <w:jc w:val="center"/>
              <w:rPr>
                <w:color w:val="000000"/>
                <w:lang w:bidi="ar"/>
              </w:rPr>
            </w:pPr>
            <w:r w:rsidRPr="001467D0">
              <w:rPr>
                <w:color w:val="000000"/>
                <w:lang w:bidi="ar"/>
              </w:rPr>
              <w:t>33-71</w:t>
            </w:r>
          </w:p>
        </w:tc>
        <w:tc>
          <w:tcPr>
            <w:tcW w:w="709" w:type="dxa"/>
            <w:tcBorders>
              <w:top w:val="single" w:sz="4" w:space="0" w:color="auto"/>
            </w:tcBorders>
            <w:vAlign w:val="center"/>
          </w:tcPr>
          <w:p w14:paraId="6B146D52" w14:textId="77777777" w:rsidR="00723873" w:rsidRPr="001467D0" w:rsidRDefault="00723873" w:rsidP="00830820">
            <w:pPr>
              <w:jc w:val="center"/>
              <w:rPr>
                <w:color w:val="000000"/>
                <w:lang w:bidi="ar"/>
              </w:rPr>
            </w:pPr>
          </w:p>
        </w:tc>
        <w:tc>
          <w:tcPr>
            <w:tcW w:w="1394" w:type="dxa"/>
            <w:vMerge w:val="restart"/>
            <w:tcBorders>
              <w:top w:val="single" w:sz="4" w:space="0" w:color="auto"/>
            </w:tcBorders>
            <w:vAlign w:val="center"/>
          </w:tcPr>
          <w:p w14:paraId="5640ECEF" w14:textId="5FA9C3F9" w:rsidR="00723873" w:rsidRPr="001467D0" w:rsidRDefault="00723873" w:rsidP="00830820">
            <w:pPr>
              <w:jc w:val="center"/>
              <w:rPr>
                <w:color w:val="000000"/>
                <w:lang w:bidi="ar"/>
              </w:rPr>
            </w:pPr>
            <w:r w:rsidRPr="001467D0">
              <w:rPr>
                <w:color w:val="000000"/>
                <w:lang w:eastAsia="zh-CN" w:bidi="ar"/>
              </w:rPr>
              <w:t>-</w:t>
            </w:r>
          </w:p>
        </w:tc>
      </w:tr>
      <w:tr w:rsidR="00723873" w:rsidRPr="001467D0" w14:paraId="0C86FA21" w14:textId="13CE75F4" w:rsidTr="00830820">
        <w:trPr>
          <w:trHeight w:val="427"/>
        </w:trPr>
        <w:tc>
          <w:tcPr>
            <w:tcW w:w="1143" w:type="dxa"/>
            <w:vMerge/>
            <w:tcBorders>
              <w:bottom w:val="single" w:sz="4" w:space="0" w:color="auto"/>
            </w:tcBorders>
            <w:vAlign w:val="center"/>
          </w:tcPr>
          <w:p w14:paraId="2A400F8C" w14:textId="77777777" w:rsidR="00723873" w:rsidRPr="001467D0" w:rsidRDefault="00723873" w:rsidP="00CE0C5E">
            <w:pPr>
              <w:rPr>
                <w:color w:val="000000"/>
                <w:lang w:bidi="ar"/>
              </w:rPr>
            </w:pPr>
          </w:p>
        </w:tc>
        <w:tc>
          <w:tcPr>
            <w:tcW w:w="1164" w:type="dxa"/>
            <w:vAlign w:val="center"/>
          </w:tcPr>
          <w:p w14:paraId="76A141ED" w14:textId="77777777" w:rsidR="00723873" w:rsidRPr="001467D0" w:rsidRDefault="00723873" w:rsidP="00CE0C5E">
            <w:pPr>
              <w:rPr>
                <w:color w:val="000000"/>
                <w:lang w:bidi="ar"/>
              </w:rPr>
            </w:pPr>
            <w:r w:rsidRPr="001467D0">
              <w:rPr>
                <w:rFonts w:eastAsia="宋体"/>
                <w:spacing w:val="-2"/>
              </w:rPr>
              <w:t>Median (IQR)</w:t>
            </w:r>
          </w:p>
        </w:tc>
        <w:tc>
          <w:tcPr>
            <w:tcW w:w="1452" w:type="dxa"/>
            <w:vAlign w:val="center"/>
          </w:tcPr>
          <w:p w14:paraId="236B19A9" w14:textId="77777777" w:rsidR="00723873" w:rsidRPr="001467D0" w:rsidRDefault="00723873" w:rsidP="00CE0C5E">
            <w:pPr>
              <w:jc w:val="center"/>
              <w:rPr>
                <w:color w:val="000000"/>
                <w:lang w:bidi="ar"/>
              </w:rPr>
            </w:pPr>
            <w:r w:rsidRPr="001467D0">
              <w:rPr>
                <w:color w:val="000000"/>
                <w:lang w:bidi="ar"/>
              </w:rPr>
              <w:t>51 (45-56)</w:t>
            </w:r>
          </w:p>
        </w:tc>
        <w:tc>
          <w:tcPr>
            <w:tcW w:w="1628" w:type="dxa"/>
            <w:vAlign w:val="center"/>
          </w:tcPr>
          <w:p w14:paraId="5EC425E9" w14:textId="77777777" w:rsidR="00723873" w:rsidRPr="001467D0" w:rsidRDefault="00723873" w:rsidP="00CE0C5E">
            <w:pPr>
              <w:jc w:val="center"/>
              <w:rPr>
                <w:color w:val="000000"/>
                <w:lang w:bidi="ar"/>
              </w:rPr>
            </w:pPr>
            <w:r w:rsidRPr="001467D0">
              <w:rPr>
                <w:color w:val="000000"/>
                <w:lang w:bidi="ar"/>
              </w:rPr>
              <w:t>54 (47-57)</w:t>
            </w:r>
          </w:p>
        </w:tc>
        <w:tc>
          <w:tcPr>
            <w:tcW w:w="1417" w:type="dxa"/>
            <w:vAlign w:val="center"/>
          </w:tcPr>
          <w:p w14:paraId="25EF3A5B" w14:textId="77777777" w:rsidR="00723873" w:rsidRPr="001467D0" w:rsidRDefault="00723873" w:rsidP="00CE0C5E">
            <w:pPr>
              <w:jc w:val="center"/>
              <w:rPr>
                <w:color w:val="000000"/>
                <w:lang w:bidi="ar"/>
              </w:rPr>
            </w:pPr>
            <w:r w:rsidRPr="001467D0">
              <w:rPr>
                <w:color w:val="000000"/>
                <w:lang w:bidi="ar"/>
              </w:rPr>
              <w:t>52 (46-56)</w:t>
            </w:r>
          </w:p>
        </w:tc>
        <w:tc>
          <w:tcPr>
            <w:tcW w:w="709" w:type="dxa"/>
            <w:vAlign w:val="center"/>
          </w:tcPr>
          <w:p w14:paraId="659E7F50" w14:textId="77777777" w:rsidR="00723873" w:rsidRPr="001467D0" w:rsidRDefault="00723873" w:rsidP="00830820">
            <w:pPr>
              <w:jc w:val="center"/>
              <w:rPr>
                <w:color w:val="000000"/>
                <w:lang w:bidi="ar"/>
              </w:rPr>
            </w:pPr>
          </w:p>
        </w:tc>
        <w:tc>
          <w:tcPr>
            <w:tcW w:w="1394" w:type="dxa"/>
            <w:vMerge/>
            <w:vAlign w:val="center"/>
          </w:tcPr>
          <w:p w14:paraId="728FBF0B" w14:textId="71F85A36" w:rsidR="00723873" w:rsidRPr="001467D0" w:rsidRDefault="00723873" w:rsidP="00830820">
            <w:pPr>
              <w:jc w:val="center"/>
              <w:rPr>
                <w:color w:val="000000"/>
                <w:lang w:bidi="ar"/>
              </w:rPr>
            </w:pPr>
          </w:p>
        </w:tc>
      </w:tr>
      <w:tr w:rsidR="00723873" w:rsidRPr="001467D0" w14:paraId="5BCFFD1F" w14:textId="0FA10C0D" w:rsidTr="00830820">
        <w:trPr>
          <w:trHeight w:val="427"/>
        </w:trPr>
        <w:tc>
          <w:tcPr>
            <w:tcW w:w="1143" w:type="dxa"/>
            <w:vMerge/>
            <w:tcBorders>
              <w:bottom w:val="single" w:sz="4" w:space="0" w:color="auto"/>
            </w:tcBorders>
            <w:vAlign w:val="center"/>
          </w:tcPr>
          <w:p w14:paraId="31368434" w14:textId="77777777" w:rsidR="00723873" w:rsidRPr="001467D0" w:rsidRDefault="00723873" w:rsidP="00CE0C5E">
            <w:pPr>
              <w:rPr>
                <w:color w:val="000000"/>
                <w:lang w:bidi="ar"/>
              </w:rPr>
            </w:pPr>
          </w:p>
        </w:tc>
        <w:tc>
          <w:tcPr>
            <w:tcW w:w="1164" w:type="dxa"/>
            <w:vAlign w:val="center"/>
          </w:tcPr>
          <w:p w14:paraId="137A8BEC" w14:textId="77777777" w:rsidR="00723873" w:rsidRPr="001467D0" w:rsidRDefault="00723873" w:rsidP="00CE0C5E">
            <w:pPr>
              <w:rPr>
                <w:color w:val="000000"/>
                <w:lang w:bidi="ar"/>
              </w:rPr>
            </w:pPr>
            <w:r w:rsidRPr="001467D0">
              <w:rPr>
                <w:rFonts w:eastAsia="宋体"/>
                <w:spacing w:val="-2"/>
              </w:rPr>
              <w:t>&lt;40 year</w:t>
            </w:r>
          </w:p>
        </w:tc>
        <w:tc>
          <w:tcPr>
            <w:tcW w:w="1452" w:type="dxa"/>
            <w:vAlign w:val="center"/>
          </w:tcPr>
          <w:p w14:paraId="5F5685B8" w14:textId="77777777" w:rsidR="00723873" w:rsidRPr="001467D0" w:rsidRDefault="00723873" w:rsidP="00CE0C5E">
            <w:pPr>
              <w:jc w:val="center"/>
              <w:rPr>
                <w:color w:val="000000"/>
                <w:lang w:bidi="ar"/>
              </w:rPr>
            </w:pPr>
            <w:r w:rsidRPr="001467D0">
              <w:rPr>
                <w:color w:val="000000"/>
                <w:lang w:bidi="ar"/>
              </w:rPr>
              <w:t>11</w:t>
            </w:r>
          </w:p>
        </w:tc>
        <w:tc>
          <w:tcPr>
            <w:tcW w:w="1628" w:type="dxa"/>
            <w:vAlign w:val="center"/>
          </w:tcPr>
          <w:p w14:paraId="1554CB66" w14:textId="77777777" w:rsidR="00723873" w:rsidRPr="001467D0" w:rsidRDefault="00723873" w:rsidP="00CE0C5E">
            <w:pPr>
              <w:jc w:val="center"/>
              <w:rPr>
                <w:color w:val="000000"/>
                <w:lang w:bidi="ar"/>
              </w:rPr>
            </w:pPr>
            <w:r w:rsidRPr="001467D0">
              <w:rPr>
                <w:color w:val="000000"/>
                <w:lang w:bidi="ar"/>
              </w:rPr>
              <w:t>2</w:t>
            </w:r>
          </w:p>
        </w:tc>
        <w:tc>
          <w:tcPr>
            <w:tcW w:w="1417" w:type="dxa"/>
            <w:vAlign w:val="center"/>
          </w:tcPr>
          <w:p w14:paraId="710BBC94" w14:textId="77777777" w:rsidR="00723873" w:rsidRPr="001467D0" w:rsidRDefault="00723873" w:rsidP="00CE0C5E">
            <w:pPr>
              <w:jc w:val="center"/>
              <w:rPr>
                <w:color w:val="000000"/>
                <w:lang w:bidi="ar"/>
              </w:rPr>
            </w:pPr>
            <w:r w:rsidRPr="001467D0">
              <w:rPr>
                <w:color w:val="000000"/>
                <w:lang w:bidi="ar"/>
              </w:rPr>
              <w:t>6</w:t>
            </w:r>
          </w:p>
        </w:tc>
        <w:tc>
          <w:tcPr>
            <w:tcW w:w="709" w:type="dxa"/>
            <w:vAlign w:val="center"/>
          </w:tcPr>
          <w:p w14:paraId="6A4E6044" w14:textId="77777777" w:rsidR="00723873" w:rsidRPr="001467D0" w:rsidRDefault="00723873" w:rsidP="00830820">
            <w:pPr>
              <w:jc w:val="center"/>
              <w:rPr>
                <w:color w:val="000000"/>
                <w:lang w:bidi="ar"/>
              </w:rPr>
            </w:pPr>
            <w:r w:rsidRPr="001467D0">
              <w:rPr>
                <w:color w:val="000000"/>
                <w:lang w:bidi="ar"/>
              </w:rPr>
              <w:t>0.78</w:t>
            </w:r>
          </w:p>
        </w:tc>
        <w:tc>
          <w:tcPr>
            <w:tcW w:w="1394" w:type="dxa"/>
            <w:vMerge/>
            <w:vAlign w:val="center"/>
          </w:tcPr>
          <w:p w14:paraId="3057F65C" w14:textId="084D29BC" w:rsidR="00723873" w:rsidRPr="001467D0" w:rsidRDefault="00723873" w:rsidP="00830820">
            <w:pPr>
              <w:jc w:val="center"/>
              <w:rPr>
                <w:color w:val="000000"/>
                <w:lang w:eastAsia="zh-CN" w:bidi="ar"/>
              </w:rPr>
            </w:pPr>
          </w:p>
        </w:tc>
      </w:tr>
      <w:tr w:rsidR="00723873" w:rsidRPr="001467D0" w14:paraId="4B0ED4BD" w14:textId="399304A2" w:rsidTr="00830820">
        <w:trPr>
          <w:trHeight w:val="427"/>
        </w:trPr>
        <w:tc>
          <w:tcPr>
            <w:tcW w:w="1143" w:type="dxa"/>
            <w:vMerge/>
            <w:tcBorders>
              <w:bottom w:val="single" w:sz="4" w:space="0" w:color="auto"/>
            </w:tcBorders>
            <w:vAlign w:val="center"/>
          </w:tcPr>
          <w:p w14:paraId="552E8818" w14:textId="77777777" w:rsidR="00723873" w:rsidRPr="001467D0" w:rsidRDefault="00723873" w:rsidP="00CE0C5E">
            <w:pPr>
              <w:rPr>
                <w:color w:val="000000"/>
                <w:lang w:bidi="ar"/>
              </w:rPr>
            </w:pPr>
          </w:p>
        </w:tc>
        <w:tc>
          <w:tcPr>
            <w:tcW w:w="1164" w:type="dxa"/>
            <w:vAlign w:val="center"/>
          </w:tcPr>
          <w:p w14:paraId="7527E7E4" w14:textId="77777777" w:rsidR="00723873" w:rsidRPr="001467D0" w:rsidRDefault="00723873" w:rsidP="00CE0C5E">
            <w:pPr>
              <w:rPr>
                <w:color w:val="000000"/>
                <w:lang w:bidi="ar"/>
              </w:rPr>
            </w:pPr>
            <w:r w:rsidRPr="001467D0">
              <w:rPr>
                <w:rFonts w:eastAsia="宋体"/>
                <w:spacing w:val="-2"/>
              </w:rPr>
              <w:t>40-60 year</w:t>
            </w:r>
          </w:p>
        </w:tc>
        <w:tc>
          <w:tcPr>
            <w:tcW w:w="1452" w:type="dxa"/>
            <w:vAlign w:val="center"/>
          </w:tcPr>
          <w:p w14:paraId="16F81A9B" w14:textId="77777777" w:rsidR="00723873" w:rsidRPr="001467D0" w:rsidRDefault="00723873" w:rsidP="00CE0C5E">
            <w:pPr>
              <w:jc w:val="center"/>
              <w:rPr>
                <w:color w:val="000000"/>
                <w:lang w:bidi="ar"/>
              </w:rPr>
            </w:pPr>
            <w:r w:rsidRPr="001467D0">
              <w:rPr>
                <w:color w:val="000000"/>
                <w:lang w:bidi="ar"/>
              </w:rPr>
              <w:t>95</w:t>
            </w:r>
          </w:p>
        </w:tc>
        <w:tc>
          <w:tcPr>
            <w:tcW w:w="1628" w:type="dxa"/>
            <w:vAlign w:val="center"/>
          </w:tcPr>
          <w:p w14:paraId="47215AB0" w14:textId="77777777" w:rsidR="00723873" w:rsidRPr="001467D0" w:rsidRDefault="00723873" w:rsidP="00CE0C5E">
            <w:pPr>
              <w:jc w:val="center"/>
              <w:rPr>
                <w:color w:val="000000"/>
                <w:lang w:bidi="ar"/>
              </w:rPr>
            </w:pPr>
            <w:r w:rsidRPr="001467D0">
              <w:rPr>
                <w:color w:val="000000"/>
                <w:lang w:bidi="ar"/>
              </w:rPr>
              <w:t>15</w:t>
            </w:r>
          </w:p>
        </w:tc>
        <w:tc>
          <w:tcPr>
            <w:tcW w:w="1417" w:type="dxa"/>
            <w:vAlign w:val="center"/>
          </w:tcPr>
          <w:p w14:paraId="65A0FC7C" w14:textId="77777777" w:rsidR="00723873" w:rsidRPr="001467D0" w:rsidRDefault="00723873" w:rsidP="00CE0C5E">
            <w:pPr>
              <w:jc w:val="center"/>
              <w:rPr>
                <w:color w:val="000000"/>
                <w:lang w:bidi="ar"/>
              </w:rPr>
            </w:pPr>
            <w:r w:rsidRPr="001467D0">
              <w:rPr>
                <w:color w:val="000000"/>
                <w:lang w:bidi="ar"/>
              </w:rPr>
              <w:t>46</w:t>
            </w:r>
          </w:p>
        </w:tc>
        <w:tc>
          <w:tcPr>
            <w:tcW w:w="709" w:type="dxa"/>
            <w:vAlign w:val="center"/>
          </w:tcPr>
          <w:p w14:paraId="6C03061F" w14:textId="77777777" w:rsidR="00723873" w:rsidRPr="001467D0" w:rsidRDefault="00723873" w:rsidP="00830820">
            <w:pPr>
              <w:jc w:val="center"/>
              <w:rPr>
                <w:color w:val="000000"/>
                <w:lang w:bidi="ar"/>
              </w:rPr>
            </w:pPr>
          </w:p>
        </w:tc>
        <w:tc>
          <w:tcPr>
            <w:tcW w:w="1394" w:type="dxa"/>
            <w:vMerge/>
            <w:vAlign w:val="center"/>
          </w:tcPr>
          <w:p w14:paraId="58259331" w14:textId="77777777" w:rsidR="00723873" w:rsidRPr="001467D0" w:rsidRDefault="00723873" w:rsidP="00830820">
            <w:pPr>
              <w:jc w:val="center"/>
              <w:rPr>
                <w:color w:val="000000"/>
                <w:lang w:bidi="ar"/>
              </w:rPr>
            </w:pPr>
          </w:p>
        </w:tc>
      </w:tr>
      <w:tr w:rsidR="00723873" w:rsidRPr="001467D0" w14:paraId="5BF3BB02" w14:textId="348C9E8F" w:rsidTr="00830820">
        <w:trPr>
          <w:trHeight w:val="427"/>
        </w:trPr>
        <w:tc>
          <w:tcPr>
            <w:tcW w:w="1143" w:type="dxa"/>
            <w:vMerge/>
            <w:tcBorders>
              <w:bottom w:val="single" w:sz="4" w:space="0" w:color="auto"/>
            </w:tcBorders>
            <w:vAlign w:val="center"/>
          </w:tcPr>
          <w:p w14:paraId="13042BB5" w14:textId="77777777" w:rsidR="00723873" w:rsidRPr="001467D0" w:rsidRDefault="00723873" w:rsidP="00CE0C5E">
            <w:pPr>
              <w:rPr>
                <w:color w:val="000000"/>
                <w:lang w:bidi="ar"/>
              </w:rPr>
            </w:pPr>
          </w:p>
        </w:tc>
        <w:tc>
          <w:tcPr>
            <w:tcW w:w="1164" w:type="dxa"/>
            <w:tcBorders>
              <w:bottom w:val="single" w:sz="4" w:space="0" w:color="auto"/>
            </w:tcBorders>
            <w:vAlign w:val="center"/>
          </w:tcPr>
          <w:p w14:paraId="220D7873" w14:textId="77777777" w:rsidR="00723873" w:rsidRPr="001467D0" w:rsidRDefault="00723873" w:rsidP="00CE0C5E">
            <w:pPr>
              <w:rPr>
                <w:rFonts w:eastAsia="宋体"/>
                <w:spacing w:val="-2"/>
              </w:rPr>
            </w:pPr>
            <w:r w:rsidRPr="001467D0">
              <w:rPr>
                <w:rFonts w:eastAsia="宋体"/>
                <w:spacing w:val="-2"/>
              </w:rPr>
              <w:t>&gt;60 year</w:t>
            </w:r>
          </w:p>
        </w:tc>
        <w:tc>
          <w:tcPr>
            <w:tcW w:w="1452" w:type="dxa"/>
            <w:tcBorders>
              <w:bottom w:val="single" w:sz="4" w:space="0" w:color="auto"/>
            </w:tcBorders>
            <w:vAlign w:val="center"/>
          </w:tcPr>
          <w:p w14:paraId="79D2A85E" w14:textId="77777777" w:rsidR="00723873" w:rsidRPr="001467D0" w:rsidRDefault="00723873" w:rsidP="00CE0C5E">
            <w:pPr>
              <w:jc w:val="center"/>
              <w:rPr>
                <w:color w:val="000000"/>
                <w:lang w:bidi="ar"/>
              </w:rPr>
            </w:pPr>
            <w:r w:rsidRPr="001467D0">
              <w:rPr>
                <w:color w:val="000000"/>
                <w:lang w:bidi="ar"/>
              </w:rPr>
              <w:t>15</w:t>
            </w:r>
          </w:p>
        </w:tc>
        <w:tc>
          <w:tcPr>
            <w:tcW w:w="1628" w:type="dxa"/>
            <w:tcBorders>
              <w:bottom w:val="single" w:sz="4" w:space="0" w:color="auto"/>
            </w:tcBorders>
            <w:vAlign w:val="center"/>
          </w:tcPr>
          <w:p w14:paraId="21922120" w14:textId="77777777" w:rsidR="00723873" w:rsidRPr="001467D0" w:rsidRDefault="00723873" w:rsidP="00CE0C5E">
            <w:pPr>
              <w:jc w:val="center"/>
              <w:rPr>
                <w:color w:val="000000"/>
                <w:lang w:bidi="ar"/>
              </w:rPr>
            </w:pPr>
            <w:r w:rsidRPr="001467D0">
              <w:rPr>
                <w:color w:val="000000"/>
                <w:lang w:bidi="ar"/>
              </w:rPr>
              <w:t>5</w:t>
            </w:r>
          </w:p>
        </w:tc>
        <w:tc>
          <w:tcPr>
            <w:tcW w:w="1417" w:type="dxa"/>
            <w:tcBorders>
              <w:bottom w:val="single" w:sz="4" w:space="0" w:color="auto"/>
            </w:tcBorders>
            <w:vAlign w:val="center"/>
          </w:tcPr>
          <w:p w14:paraId="7E0D8F94" w14:textId="77777777" w:rsidR="00723873" w:rsidRPr="001467D0" w:rsidRDefault="00723873" w:rsidP="00CE0C5E">
            <w:pPr>
              <w:jc w:val="center"/>
              <w:rPr>
                <w:color w:val="000000"/>
                <w:lang w:bidi="ar"/>
              </w:rPr>
            </w:pPr>
            <w:r w:rsidRPr="001467D0">
              <w:rPr>
                <w:color w:val="000000"/>
                <w:lang w:bidi="ar"/>
              </w:rPr>
              <w:t>8</w:t>
            </w:r>
          </w:p>
        </w:tc>
        <w:tc>
          <w:tcPr>
            <w:tcW w:w="709" w:type="dxa"/>
            <w:tcBorders>
              <w:bottom w:val="single" w:sz="4" w:space="0" w:color="auto"/>
            </w:tcBorders>
            <w:vAlign w:val="center"/>
          </w:tcPr>
          <w:p w14:paraId="694A217E" w14:textId="77777777" w:rsidR="00723873" w:rsidRPr="001467D0" w:rsidRDefault="00723873" w:rsidP="00830820">
            <w:pPr>
              <w:jc w:val="center"/>
              <w:rPr>
                <w:color w:val="000000"/>
                <w:lang w:bidi="ar"/>
              </w:rPr>
            </w:pPr>
          </w:p>
        </w:tc>
        <w:tc>
          <w:tcPr>
            <w:tcW w:w="1394" w:type="dxa"/>
            <w:vMerge/>
            <w:tcBorders>
              <w:bottom w:val="single" w:sz="4" w:space="0" w:color="auto"/>
            </w:tcBorders>
            <w:vAlign w:val="center"/>
          </w:tcPr>
          <w:p w14:paraId="11ABB309" w14:textId="77777777" w:rsidR="00723873" w:rsidRPr="001467D0" w:rsidRDefault="00723873" w:rsidP="00830820">
            <w:pPr>
              <w:jc w:val="center"/>
              <w:rPr>
                <w:color w:val="000000"/>
                <w:lang w:bidi="ar"/>
              </w:rPr>
            </w:pPr>
          </w:p>
        </w:tc>
      </w:tr>
      <w:tr w:rsidR="00830820" w:rsidRPr="001467D0" w14:paraId="5EA2CCB7" w14:textId="03002702" w:rsidTr="00830820">
        <w:trPr>
          <w:trHeight w:val="427"/>
        </w:trPr>
        <w:tc>
          <w:tcPr>
            <w:tcW w:w="1143" w:type="dxa"/>
            <w:vMerge w:val="restart"/>
            <w:tcBorders>
              <w:top w:val="single" w:sz="4" w:space="0" w:color="auto"/>
              <w:bottom w:val="single" w:sz="4" w:space="0" w:color="auto"/>
            </w:tcBorders>
            <w:vAlign w:val="center"/>
          </w:tcPr>
          <w:p w14:paraId="305A2C92" w14:textId="77777777" w:rsidR="00830820" w:rsidRPr="001467D0" w:rsidRDefault="00830820" w:rsidP="00CE0C5E">
            <w:pPr>
              <w:rPr>
                <w:color w:val="000000"/>
                <w:lang w:bidi="ar"/>
              </w:rPr>
            </w:pPr>
            <w:r w:rsidRPr="001467D0">
              <w:rPr>
                <w:color w:val="000000"/>
                <w:lang w:bidi="ar"/>
              </w:rPr>
              <w:t xml:space="preserve">Routine groups </w:t>
            </w:r>
          </w:p>
        </w:tc>
        <w:tc>
          <w:tcPr>
            <w:tcW w:w="1164" w:type="dxa"/>
            <w:tcBorders>
              <w:top w:val="single" w:sz="4" w:space="0" w:color="auto"/>
            </w:tcBorders>
            <w:vAlign w:val="center"/>
          </w:tcPr>
          <w:p w14:paraId="0E6CA5A6" w14:textId="77777777" w:rsidR="00830820" w:rsidRPr="001467D0" w:rsidRDefault="00830820" w:rsidP="00CE0C5E">
            <w:pPr>
              <w:rPr>
                <w:rFonts w:eastAsia="宋体"/>
                <w:spacing w:val="-2"/>
              </w:rPr>
            </w:pPr>
            <w:r w:rsidRPr="001467D0">
              <w:rPr>
                <w:rFonts w:eastAsia="宋体"/>
                <w:spacing w:val="-2"/>
              </w:rPr>
              <w:t>A (n=71)</w:t>
            </w:r>
          </w:p>
        </w:tc>
        <w:tc>
          <w:tcPr>
            <w:tcW w:w="1452" w:type="dxa"/>
            <w:tcBorders>
              <w:top w:val="single" w:sz="4" w:space="0" w:color="auto"/>
            </w:tcBorders>
            <w:vAlign w:val="center"/>
          </w:tcPr>
          <w:p w14:paraId="791B8527" w14:textId="77777777" w:rsidR="00830820" w:rsidRPr="001467D0" w:rsidRDefault="00830820" w:rsidP="00CE0C5E">
            <w:pPr>
              <w:jc w:val="center"/>
              <w:rPr>
                <w:color w:val="000000"/>
                <w:lang w:bidi="ar"/>
              </w:rPr>
            </w:pPr>
            <w:r w:rsidRPr="001467D0">
              <w:rPr>
                <w:color w:val="000000"/>
                <w:lang w:bidi="ar"/>
              </w:rPr>
              <w:t>42</w:t>
            </w:r>
          </w:p>
        </w:tc>
        <w:tc>
          <w:tcPr>
            <w:tcW w:w="1628" w:type="dxa"/>
            <w:tcBorders>
              <w:top w:val="single" w:sz="4" w:space="0" w:color="auto"/>
            </w:tcBorders>
            <w:vAlign w:val="center"/>
          </w:tcPr>
          <w:p w14:paraId="2FD01DAF" w14:textId="77777777" w:rsidR="00830820" w:rsidRPr="001467D0" w:rsidRDefault="00830820" w:rsidP="00CE0C5E">
            <w:pPr>
              <w:jc w:val="center"/>
              <w:rPr>
                <w:color w:val="000000"/>
                <w:lang w:bidi="ar"/>
              </w:rPr>
            </w:pPr>
            <w:r w:rsidRPr="001467D0">
              <w:rPr>
                <w:color w:val="000000"/>
                <w:lang w:bidi="ar"/>
              </w:rPr>
              <w:t>8</w:t>
            </w:r>
          </w:p>
        </w:tc>
        <w:tc>
          <w:tcPr>
            <w:tcW w:w="1417" w:type="dxa"/>
            <w:tcBorders>
              <w:top w:val="single" w:sz="4" w:space="0" w:color="auto"/>
            </w:tcBorders>
            <w:vAlign w:val="center"/>
          </w:tcPr>
          <w:p w14:paraId="5E0F876F" w14:textId="77777777" w:rsidR="00830820" w:rsidRPr="001467D0" w:rsidRDefault="00830820" w:rsidP="00CE0C5E">
            <w:pPr>
              <w:jc w:val="center"/>
              <w:rPr>
                <w:color w:val="000000"/>
                <w:lang w:bidi="ar"/>
              </w:rPr>
            </w:pPr>
            <w:r w:rsidRPr="001467D0">
              <w:rPr>
                <w:color w:val="000000"/>
                <w:lang w:bidi="ar"/>
              </w:rPr>
              <w:t>21</w:t>
            </w:r>
          </w:p>
        </w:tc>
        <w:tc>
          <w:tcPr>
            <w:tcW w:w="709" w:type="dxa"/>
            <w:vMerge w:val="restart"/>
            <w:tcBorders>
              <w:top w:val="single" w:sz="4" w:space="0" w:color="auto"/>
            </w:tcBorders>
            <w:vAlign w:val="center"/>
          </w:tcPr>
          <w:p w14:paraId="14CB8465" w14:textId="77777777" w:rsidR="00830820" w:rsidRPr="001467D0" w:rsidRDefault="00830820" w:rsidP="00830820">
            <w:pPr>
              <w:jc w:val="center"/>
              <w:rPr>
                <w:color w:val="000000"/>
                <w:lang w:bidi="ar"/>
              </w:rPr>
            </w:pPr>
            <w:r w:rsidRPr="001467D0">
              <w:rPr>
                <w:color w:val="000000"/>
                <w:lang w:bidi="ar"/>
              </w:rPr>
              <w:t>1</w:t>
            </w:r>
          </w:p>
        </w:tc>
        <w:tc>
          <w:tcPr>
            <w:tcW w:w="1394" w:type="dxa"/>
            <w:vMerge w:val="restart"/>
            <w:tcBorders>
              <w:top w:val="single" w:sz="4" w:space="0" w:color="auto"/>
            </w:tcBorders>
            <w:vAlign w:val="center"/>
          </w:tcPr>
          <w:p w14:paraId="37E516D3" w14:textId="3D6FDF87" w:rsidR="00830820" w:rsidRPr="001467D0" w:rsidRDefault="00830820" w:rsidP="00830820">
            <w:pPr>
              <w:jc w:val="center"/>
              <w:rPr>
                <w:color w:val="000000"/>
                <w:lang w:eastAsia="zh-CN" w:bidi="ar"/>
              </w:rPr>
            </w:pPr>
            <w:r w:rsidRPr="001467D0">
              <w:rPr>
                <w:color w:val="000000"/>
                <w:lang w:eastAsia="zh-CN" w:bidi="ar"/>
              </w:rPr>
              <w:t>20</w:t>
            </w:r>
          </w:p>
        </w:tc>
      </w:tr>
      <w:tr w:rsidR="00830820" w:rsidRPr="001467D0" w14:paraId="38896936" w14:textId="6AA95EBD" w:rsidTr="00830820">
        <w:trPr>
          <w:trHeight w:val="427"/>
        </w:trPr>
        <w:tc>
          <w:tcPr>
            <w:tcW w:w="1143" w:type="dxa"/>
            <w:vMerge/>
            <w:tcBorders>
              <w:bottom w:val="single" w:sz="4" w:space="0" w:color="auto"/>
            </w:tcBorders>
            <w:vAlign w:val="center"/>
          </w:tcPr>
          <w:p w14:paraId="269460E6" w14:textId="77777777" w:rsidR="00830820" w:rsidRPr="001467D0" w:rsidRDefault="00830820" w:rsidP="00CE0C5E">
            <w:pPr>
              <w:rPr>
                <w:color w:val="000000"/>
                <w:lang w:bidi="ar"/>
              </w:rPr>
            </w:pPr>
          </w:p>
        </w:tc>
        <w:tc>
          <w:tcPr>
            <w:tcW w:w="1164" w:type="dxa"/>
            <w:vAlign w:val="center"/>
          </w:tcPr>
          <w:p w14:paraId="255617EC" w14:textId="77777777" w:rsidR="00830820" w:rsidRPr="001467D0" w:rsidRDefault="00830820" w:rsidP="00CE0C5E">
            <w:pPr>
              <w:rPr>
                <w:rFonts w:eastAsia="宋体"/>
                <w:spacing w:val="-2"/>
              </w:rPr>
            </w:pPr>
            <w:r w:rsidRPr="001467D0">
              <w:rPr>
                <w:rFonts w:eastAsia="宋体"/>
                <w:spacing w:val="-2"/>
              </w:rPr>
              <w:t>B (n=67)</w:t>
            </w:r>
          </w:p>
        </w:tc>
        <w:tc>
          <w:tcPr>
            <w:tcW w:w="1452" w:type="dxa"/>
            <w:vAlign w:val="center"/>
          </w:tcPr>
          <w:p w14:paraId="72E06D55" w14:textId="77777777" w:rsidR="00830820" w:rsidRPr="001467D0" w:rsidRDefault="00830820" w:rsidP="00CE0C5E">
            <w:pPr>
              <w:jc w:val="center"/>
              <w:rPr>
                <w:color w:val="000000"/>
                <w:lang w:bidi="ar"/>
              </w:rPr>
            </w:pPr>
            <w:r w:rsidRPr="001467D0">
              <w:rPr>
                <w:color w:val="000000"/>
                <w:lang w:bidi="ar"/>
              </w:rPr>
              <w:t>40</w:t>
            </w:r>
          </w:p>
        </w:tc>
        <w:tc>
          <w:tcPr>
            <w:tcW w:w="1628" w:type="dxa"/>
            <w:vAlign w:val="center"/>
          </w:tcPr>
          <w:p w14:paraId="26CF435A" w14:textId="77777777" w:rsidR="00830820" w:rsidRPr="001467D0" w:rsidRDefault="00830820" w:rsidP="00CE0C5E">
            <w:pPr>
              <w:jc w:val="center"/>
              <w:rPr>
                <w:color w:val="000000"/>
                <w:lang w:bidi="ar"/>
              </w:rPr>
            </w:pPr>
            <w:r w:rsidRPr="001467D0">
              <w:rPr>
                <w:color w:val="000000"/>
                <w:lang w:bidi="ar"/>
              </w:rPr>
              <w:t>7</w:t>
            </w:r>
          </w:p>
        </w:tc>
        <w:tc>
          <w:tcPr>
            <w:tcW w:w="1417" w:type="dxa"/>
            <w:vAlign w:val="center"/>
          </w:tcPr>
          <w:p w14:paraId="785795B4" w14:textId="77777777" w:rsidR="00830820" w:rsidRPr="001467D0" w:rsidRDefault="00830820" w:rsidP="00CE0C5E">
            <w:pPr>
              <w:jc w:val="center"/>
              <w:rPr>
                <w:color w:val="000000"/>
                <w:lang w:bidi="ar"/>
              </w:rPr>
            </w:pPr>
            <w:r w:rsidRPr="001467D0">
              <w:rPr>
                <w:color w:val="000000"/>
                <w:lang w:bidi="ar"/>
              </w:rPr>
              <w:t>20</w:t>
            </w:r>
          </w:p>
        </w:tc>
        <w:tc>
          <w:tcPr>
            <w:tcW w:w="709" w:type="dxa"/>
            <w:vMerge/>
          </w:tcPr>
          <w:p w14:paraId="53171B91" w14:textId="77777777" w:rsidR="00830820" w:rsidRPr="001467D0" w:rsidRDefault="00830820" w:rsidP="00CE0C5E">
            <w:pPr>
              <w:jc w:val="center"/>
              <w:rPr>
                <w:color w:val="000000"/>
                <w:lang w:bidi="ar"/>
              </w:rPr>
            </w:pPr>
          </w:p>
        </w:tc>
        <w:tc>
          <w:tcPr>
            <w:tcW w:w="1394" w:type="dxa"/>
            <w:vMerge/>
          </w:tcPr>
          <w:p w14:paraId="7EA47171" w14:textId="77777777" w:rsidR="00830820" w:rsidRPr="001467D0" w:rsidRDefault="00830820" w:rsidP="00CE0C5E">
            <w:pPr>
              <w:jc w:val="center"/>
              <w:rPr>
                <w:color w:val="000000"/>
                <w:lang w:bidi="ar"/>
              </w:rPr>
            </w:pPr>
          </w:p>
        </w:tc>
      </w:tr>
      <w:tr w:rsidR="00830820" w:rsidRPr="001467D0" w14:paraId="7FD8D347" w14:textId="05A0F4C4" w:rsidTr="00830820">
        <w:trPr>
          <w:trHeight w:val="427"/>
        </w:trPr>
        <w:tc>
          <w:tcPr>
            <w:tcW w:w="1143" w:type="dxa"/>
            <w:vMerge/>
            <w:tcBorders>
              <w:bottom w:val="single" w:sz="4" w:space="0" w:color="auto"/>
            </w:tcBorders>
            <w:vAlign w:val="center"/>
          </w:tcPr>
          <w:p w14:paraId="0A9606CD" w14:textId="77777777" w:rsidR="00830820" w:rsidRPr="001467D0" w:rsidRDefault="00830820" w:rsidP="00CE0C5E">
            <w:pPr>
              <w:rPr>
                <w:color w:val="000000"/>
                <w:lang w:bidi="ar"/>
              </w:rPr>
            </w:pPr>
          </w:p>
        </w:tc>
        <w:tc>
          <w:tcPr>
            <w:tcW w:w="1164" w:type="dxa"/>
            <w:tcBorders>
              <w:bottom w:val="single" w:sz="4" w:space="0" w:color="auto"/>
            </w:tcBorders>
            <w:vAlign w:val="center"/>
          </w:tcPr>
          <w:p w14:paraId="388F9335" w14:textId="77777777" w:rsidR="00830820" w:rsidRPr="001467D0" w:rsidRDefault="00830820" w:rsidP="00CE0C5E">
            <w:pPr>
              <w:rPr>
                <w:rFonts w:eastAsia="宋体"/>
                <w:spacing w:val="-2"/>
              </w:rPr>
            </w:pPr>
            <w:r w:rsidRPr="001467D0">
              <w:rPr>
                <w:rFonts w:eastAsia="宋体"/>
                <w:spacing w:val="-2"/>
              </w:rPr>
              <w:t>C (n=65)</w:t>
            </w:r>
          </w:p>
        </w:tc>
        <w:tc>
          <w:tcPr>
            <w:tcW w:w="1452" w:type="dxa"/>
            <w:tcBorders>
              <w:bottom w:val="single" w:sz="4" w:space="0" w:color="auto"/>
            </w:tcBorders>
            <w:vAlign w:val="center"/>
          </w:tcPr>
          <w:p w14:paraId="770F1C96" w14:textId="77777777" w:rsidR="00830820" w:rsidRPr="001467D0" w:rsidRDefault="00830820" w:rsidP="00CE0C5E">
            <w:pPr>
              <w:jc w:val="center"/>
              <w:rPr>
                <w:color w:val="000000"/>
                <w:lang w:bidi="ar"/>
              </w:rPr>
            </w:pPr>
            <w:r w:rsidRPr="001467D0">
              <w:rPr>
                <w:color w:val="000000"/>
                <w:lang w:bidi="ar"/>
              </w:rPr>
              <w:t>39</w:t>
            </w:r>
          </w:p>
        </w:tc>
        <w:tc>
          <w:tcPr>
            <w:tcW w:w="1628" w:type="dxa"/>
            <w:tcBorders>
              <w:bottom w:val="single" w:sz="4" w:space="0" w:color="auto"/>
            </w:tcBorders>
            <w:vAlign w:val="center"/>
          </w:tcPr>
          <w:p w14:paraId="19C89983" w14:textId="77777777" w:rsidR="00830820" w:rsidRPr="001467D0" w:rsidRDefault="00830820" w:rsidP="00CE0C5E">
            <w:pPr>
              <w:jc w:val="center"/>
              <w:rPr>
                <w:color w:val="000000"/>
                <w:lang w:bidi="ar"/>
              </w:rPr>
            </w:pPr>
            <w:r w:rsidRPr="001467D0">
              <w:rPr>
                <w:color w:val="000000"/>
                <w:lang w:bidi="ar"/>
              </w:rPr>
              <w:t>7</w:t>
            </w:r>
          </w:p>
        </w:tc>
        <w:tc>
          <w:tcPr>
            <w:tcW w:w="1417" w:type="dxa"/>
            <w:tcBorders>
              <w:bottom w:val="single" w:sz="4" w:space="0" w:color="auto"/>
            </w:tcBorders>
            <w:vAlign w:val="center"/>
          </w:tcPr>
          <w:p w14:paraId="3FB5E32C" w14:textId="77777777" w:rsidR="00830820" w:rsidRPr="001467D0" w:rsidRDefault="00830820" w:rsidP="00CE0C5E">
            <w:pPr>
              <w:jc w:val="center"/>
              <w:rPr>
                <w:color w:val="000000"/>
                <w:lang w:bidi="ar"/>
              </w:rPr>
            </w:pPr>
            <w:r w:rsidRPr="001467D0">
              <w:rPr>
                <w:color w:val="000000"/>
                <w:lang w:bidi="ar"/>
              </w:rPr>
              <w:t>19</w:t>
            </w:r>
          </w:p>
        </w:tc>
        <w:tc>
          <w:tcPr>
            <w:tcW w:w="709" w:type="dxa"/>
            <w:vMerge/>
            <w:tcBorders>
              <w:bottom w:val="single" w:sz="4" w:space="0" w:color="auto"/>
            </w:tcBorders>
          </w:tcPr>
          <w:p w14:paraId="3FD8EBBF" w14:textId="77777777" w:rsidR="00830820" w:rsidRPr="001467D0" w:rsidRDefault="00830820" w:rsidP="00CE0C5E">
            <w:pPr>
              <w:jc w:val="center"/>
              <w:rPr>
                <w:color w:val="000000"/>
                <w:lang w:bidi="ar"/>
              </w:rPr>
            </w:pPr>
          </w:p>
        </w:tc>
        <w:tc>
          <w:tcPr>
            <w:tcW w:w="1394" w:type="dxa"/>
            <w:vMerge/>
            <w:tcBorders>
              <w:bottom w:val="single" w:sz="4" w:space="0" w:color="auto"/>
            </w:tcBorders>
          </w:tcPr>
          <w:p w14:paraId="0ADAA84C" w14:textId="77777777" w:rsidR="00830820" w:rsidRPr="001467D0" w:rsidRDefault="00830820" w:rsidP="00CE0C5E">
            <w:pPr>
              <w:jc w:val="center"/>
              <w:rPr>
                <w:color w:val="000000"/>
                <w:lang w:bidi="ar"/>
              </w:rPr>
            </w:pPr>
          </w:p>
        </w:tc>
      </w:tr>
    </w:tbl>
    <w:bookmarkEnd w:id="9"/>
    <w:p w14:paraId="3C2E4347" w14:textId="5FCECFF6" w:rsidR="007E10A0" w:rsidRPr="001467D0" w:rsidRDefault="00830820" w:rsidP="007E10A0">
      <w:pPr>
        <w:rPr>
          <w:color w:val="000000"/>
          <w:lang w:bidi="ar"/>
        </w:rPr>
      </w:pPr>
      <w:r w:rsidRPr="001467D0">
        <w:rPr>
          <w:color w:val="000000"/>
          <w:lang w:bidi="ar"/>
        </w:rPr>
        <w:t xml:space="preserve">Note: </w:t>
      </w:r>
      <w:r w:rsidR="007E10A0" w:rsidRPr="001467D0">
        <w:rPr>
          <w:color w:val="000000"/>
          <w:lang w:bidi="ar"/>
        </w:rPr>
        <w:t xml:space="preserve">Age and the distribution </w:t>
      </w:r>
      <w:r w:rsidRPr="001467D0">
        <w:rPr>
          <w:color w:val="000000"/>
          <w:lang w:bidi="ar"/>
        </w:rPr>
        <w:t xml:space="preserve">in the development cohort </w:t>
      </w:r>
      <w:r w:rsidR="007E10A0" w:rsidRPr="001467D0">
        <w:rPr>
          <w:color w:val="000000"/>
          <w:lang w:bidi="ar"/>
        </w:rPr>
        <w:t>were tested by the chi-square test here.</w:t>
      </w:r>
      <w:r w:rsidRPr="001467D0">
        <w:rPr>
          <w:color w:val="000000"/>
          <w:lang w:bidi="ar"/>
        </w:rPr>
        <w:t xml:space="preserve"> Clinical evaluation for the AI-assisted system was based on new patients with no need for recording age and routine groups.</w:t>
      </w:r>
    </w:p>
    <w:p w14:paraId="55D7D7A1" w14:textId="77777777" w:rsidR="007E10A0" w:rsidRPr="001467D0" w:rsidRDefault="007E10A0" w:rsidP="007E10A0">
      <w:pPr>
        <w:rPr>
          <w:b/>
          <w:bCs/>
        </w:rPr>
      </w:pPr>
    </w:p>
    <w:p w14:paraId="54781759" w14:textId="32D70CE5" w:rsidR="007E10A0" w:rsidRPr="009508F4" w:rsidRDefault="007E10A0" w:rsidP="001E3FD6">
      <w:pPr>
        <w:pStyle w:val="2"/>
        <w:rPr>
          <w:rFonts w:ascii="Times New Roman" w:hAnsi="Times New Roman" w:cs="Times New Roman"/>
          <w:sz w:val="24"/>
          <w:szCs w:val="24"/>
          <w:lang w:bidi="ar"/>
        </w:rPr>
      </w:pPr>
      <w:bookmarkStart w:id="10" w:name="_Toc68857233"/>
      <w:r w:rsidRPr="009508F4">
        <w:rPr>
          <w:rFonts w:ascii="Times New Roman" w:hAnsi="Times New Roman" w:cs="Times New Roman"/>
          <w:sz w:val="24"/>
          <w:szCs w:val="24"/>
          <w:lang w:bidi="ar"/>
        </w:rPr>
        <w:t>Table 2</w:t>
      </w:r>
      <w:bookmarkEnd w:id="10"/>
    </w:p>
    <w:p w14:paraId="1E24A5B3" w14:textId="584AFD2D" w:rsidR="007E10A0" w:rsidRPr="001467D0" w:rsidRDefault="006F72AA" w:rsidP="006F72AA">
      <w:pPr>
        <w:spacing w:line="480" w:lineRule="auto"/>
        <w:rPr>
          <w:color w:val="000000"/>
          <w:lang w:bidi="ar"/>
        </w:rPr>
      </w:pPr>
      <w:bookmarkStart w:id="11" w:name="_Hlk61806309"/>
      <w:r w:rsidRPr="006F72AA">
        <w:rPr>
          <w:color w:val="000000"/>
          <w:lang w:bidi="ar"/>
        </w:rPr>
        <w:t xml:space="preserve">Volumetric DSC, TPVF, and 95HD scores of automatic CTVs predicted by </w:t>
      </w:r>
      <w:proofErr w:type="spellStart"/>
      <w:r w:rsidRPr="006F72AA">
        <w:rPr>
          <w:color w:val="000000"/>
          <w:lang w:bidi="ar"/>
        </w:rPr>
        <w:t>SegNet</w:t>
      </w:r>
      <w:proofErr w:type="spellEnd"/>
      <w:r w:rsidRPr="006F72AA">
        <w:rPr>
          <w:color w:val="000000"/>
          <w:lang w:bidi="ar"/>
        </w:rPr>
        <w:t xml:space="preserve"> trained with different scaling of the training set.</w:t>
      </w:r>
    </w:p>
    <w:bookmarkEnd w:id="11"/>
    <w:tbl>
      <w:tblPr>
        <w:tblStyle w:val="a7"/>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1771"/>
        <w:gridCol w:w="1772"/>
        <w:gridCol w:w="1772"/>
        <w:gridCol w:w="1772"/>
      </w:tblGrid>
      <w:tr w:rsidR="007E10A0" w:rsidRPr="001467D0" w14:paraId="6252666C" w14:textId="77777777" w:rsidTr="00830820">
        <w:trPr>
          <w:trHeight w:val="669"/>
        </w:trPr>
        <w:tc>
          <w:tcPr>
            <w:tcW w:w="1418" w:type="dxa"/>
            <w:tcBorders>
              <w:top w:val="single" w:sz="4" w:space="0" w:color="auto"/>
              <w:bottom w:val="single" w:sz="4" w:space="0" w:color="auto"/>
            </w:tcBorders>
            <w:vAlign w:val="center"/>
          </w:tcPr>
          <w:p w14:paraId="7EF57ADF" w14:textId="77777777" w:rsidR="007E10A0" w:rsidRPr="001467D0" w:rsidRDefault="007E10A0" w:rsidP="00CE0C5E">
            <w:pPr>
              <w:pStyle w:val="PARA"/>
              <w:spacing w:line="360" w:lineRule="auto"/>
              <w:ind w:firstLineChars="50" w:firstLine="120"/>
              <w:jc w:val="left"/>
              <w:rPr>
                <w:rFonts w:eastAsia="宋体" w:cs="Times New Roman"/>
                <w:spacing w:val="0"/>
                <w:sz w:val="24"/>
                <w:szCs w:val="24"/>
                <w:lang w:eastAsia="zh-CN"/>
              </w:rPr>
            </w:pPr>
          </w:p>
        </w:tc>
        <w:tc>
          <w:tcPr>
            <w:tcW w:w="1771" w:type="dxa"/>
            <w:tcBorders>
              <w:top w:val="single" w:sz="4" w:space="0" w:color="auto"/>
              <w:bottom w:val="single" w:sz="4" w:space="0" w:color="auto"/>
            </w:tcBorders>
          </w:tcPr>
          <w:p w14:paraId="2A77BBB8" w14:textId="77777777" w:rsidR="007E10A0" w:rsidRPr="001467D0" w:rsidRDefault="007E10A0" w:rsidP="00CE0C5E">
            <w:pPr>
              <w:pStyle w:val="PARA"/>
              <w:spacing w:line="360" w:lineRule="auto"/>
              <w:jc w:val="center"/>
              <w:rPr>
                <w:rFonts w:eastAsia="宋体" w:cs="Times New Roman"/>
                <w:spacing w:val="0"/>
                <w:sz w:val="24"/>
                <w:szCs w:val="24"/>
                <w:lang w:eastAsia="zh-CN"/>
              </w:rPr>
            </w:pPr>
            <w:r w:rsidRPr="001467D0">
              <w:rPr>
                <w:rFonts w:eastAsia="宋体" w:cs="Times New Roman"/>
                <w:spacing w:val="0"/>
                <w:sz w:val="24"/>
                <w:szCs w:val="24"/>
                <w:lang w:eastAsia="zh-CN"/>
              </w:rPr>
              <w:t>Number of training cases</w:t>
            </w:r>
          </w:p>
        </w:tc>
        <w:tc>
          <w:tcPr>
            <w:tcW w:w="1772" w:type="dxa"/>
            <w:tcBorders>
              <w:top w:val="single" w:sz="4" w:space="0" w:color="auto"/>
              <w:bottom w:val="single" w:sz="4" w:space="0" w:color="auto"/>
            </w:tcBorders>
            <w:vAlign w:val="center"/>
          </w:tcPr>
          <w:p w14:paraId="4E693B50" w14:textId="530A2CCE" w:rsidR="007E10A0" w:rsidRPr="001467D0" w:rsidRDefault="007E10A0" w:rsidP="00CE0C5E">
            <w:pPr>
              <w:pStyle w:val="PARA"/>
              <w:spacing w:line="360" w:lineRule="auto"/>
              <w:jc w:val="center"/>
              <w:rPr>
                <w:rFonts w:eastAsia="宋体" w:cs="Times New Roman"/>
                <w:iCs/>
                <w:spacing w:val="0"/>
                <w:sz w:val="24"/>
                <w:szCs w:val="24"/>
                <w:vertAlign w:val="subscript"/>
                <w:lang w:eastAsia="zh-CN"/>
              </w:rPr>
            </w:pPr>
            <w:r w:rsidRPr="001467D0">
              <w:rPr>
                <w:rFonts w:eastAsia="宋体" w:cs="Times New Roman"/>
                <w:spacing w:val="0"/>
                <w:sz w:val="24"/>
                <w:szCs w:val="24"/>
                <w:lang w:eastAsia="zh-CN"/>
              </w:rPr>
              <w:t xml:space="preserve">Volumetric </w:t>
            </w:r>
            <w:r w:rsidR="00AD55B2" w:rsidRPr="001467D0">
              <w:rPr>
                <w:rFonts w:eastAsia="宋体" w:cs="Times New Roman"/>
                <w:spacing w:val="0"/>
                <w:sz w:val="24"/>
                <w:szCs w:val="24"/>
              </w:rPr>
              <w:t>DSC</w:t>
            </w:r>
          </w:p>
        </w:tc>
        <w:tc>
          <w:tcPr>
            <w:tcW w:w="1772" w:type="dxa"/>
            <w:tcBorders>
              <w:top w:val="single" w:sz="4" w:space="0" w:color="auto"/>
              <w:bottom w:val="single" w:sz="4" w:space="0" w:color="auto"/>
            </w:tcBorders>
            <w:vAlign w:val="center"/>
          </w:tcPr>
          <w:p w14:paraId="3615521E" w14:textId="77777777" w:rsidR="007E10A0" w:rsidRPr="001467D0" w:rsidRDefault="007E10A0" w:rsidP="00CE0C5E">
            <w:pPr>
              <w:pStyle w:val="PARA"/>
              <w:spacing w:line="360" w:lineRule="auto"/>
              <w:jc w:val="center"/>
              <w:rPr>
                <w:rFonts w:eastAsia="宋体" w:cs="Times New Roman"/>
                <w:spacing w:val="0"/>
                <w:sz w:val="24"/>
                <w:szCs w:val="24"/>
                <w:vertAlign w:val="subscript"/>
                <w:lang w:eastAsia="zh-CN"/>
              </w:rPr>
            </w:pPr>
            <w:r w:rsidRPr="001467D0">
              <w:rPr>
                <w:rFonts w:eastAsia="宋体" w:cs="Times New Roman"/>
                <w:spacing w:val="0"/>
                <w:sz w:val="24"/>
                <w:szCs w:val="24"/>
                <w:lang w:eastAsia="zh-CN"/>
              </w:rPr>
              <w:t>True positive volume fraction</w:t>
            </w:r>
          </w:p>
        </w:tc>
        <w:tc>
          <w:tcPr>
            <w:tcW w:w="1772" w:type="dxa"/>
            <w:tcBorders>
              <w:top w:val="single" w:sz="4" w:space="0" w:color="auto"/>
              <w:bottom w:val="single" w:sz="4" w:space="0" w:color="auto"/>
            </w:tcBorders>
            <w:vAlign w:val="center"/>
          </w:tcPr>
          <w:p w14:paraId="6AFC0B82" w14:textId="77777777" w:rsidR="007E10A0" w:rsidRPr="001467D0" w:rsidRDefault="007E10A0" w:rsidP="00CE0C5E">
            <w:pPr>
              <w:pStyle w:val="PARA"/>
              <w:spacing w:line="360" w:lineRule="auto"/>
              <w:jc w:val="center"/>
              <w:rPr>
                <w:rFonts w:eastAsia="宋体" w:cs="Times New Roman"/>
                <w:spacing w:val="0"/>
                <w:sz w:val="24"/>
                <w:szCs w:val="24"/>
                <w:lang w:eastAsia="zh-CN"/>
              </w:rPr>
            </w:pPr>
            <w:proofErr w:type="spellStart"/>
            <w:r w:rsidRPr="001467D0">
              <w:rPr>
                <w:rFonts w:eastAsia="宋体" w:cs="Times New Roman"/>
                <w:spacing w:val="0"/>
                <w:sz w:val="24"/>
                <w:szCs w:val="24"/>
                <w:lang w:eastAsia="zh-CN"/>
              </w:rPr>
              <w:t>Hausdorff</w:t>
            </w:r>
            <w:proofErr w:type="spellEnd"/>
            <w:r w:rsidRPr="001467D0">
              <w:rPr>
                <w:rFonts w:eastAsia="宋体" w:cs="Times New Roman"/>
                <w:spacing w:val="0"/>
                <w:sz w:val="24"/>
                <w:szCs w:val="24"/>
                <w:lang w:eastAsia="zh-CN"/>
              </w:rPr>
              <w:t xml:space="preserve"> distance 95%</w:t>
            </w:r>
          </w:p>
        </w:tc>
      </w:tr>
      <w:tr w:rsidR="007E10A0" w:rsidRPr="001467D0" w14:paraId="2DDBF3D3" w14:textId="77777777" w:rsidTr="00830820">
        <w:trPr>
          <w:trHeight w:val="696"/>
        </w:trPr>
        <w:tc>
          <w:tcPr>
            <w:tcW w:w="1418" w:type="dxa"/>
            <w:vAlign w:val="center"/>
          </w:tcPr>
          <w:p w14:paraId="0E30222B" w14:textId="2564D228" w:rsidR="007E10A0" w:rsidRPr="001467D0" w:rsidRDefault="007E10A0" w:rsidP="00830820">
            <w:pPr>
              <w:pStyle w:val="PARA"/>
              <w:spacing w:line="360" w:lineRule="auto"/>
              <w:jc w:val="center"/>
              <w:rPr>
                <w:rFonts w:eastAsia="宋体" w:cs="Times New Roman"/>
                <w:spacing w:val="0"/>
                <w:sz w:val="24"/>
                <w:szCs w:val="24"/>
                <w:lang w:eastAsia="zh-CN"/>
              </w:rPr>
            </w:pPr>
            <w:proofErr w:type="spellStart"/>
            <w:r w:rsidRPr="001467D0">
              <w:rPr>
                <w:rFonts w:eastAsia="宋体" w:cs="Times New Roman"/>
                <w:iCs/>
                <w:spacing w:val="0"/>
                <w:sz w:val="24"/>
                <w:szCs w:val="24"/>
                <w:lang w:eastAsia="zh-CN"/>
              </w:rPr>
              <w:t>SegNet</w:t>
            </w:r>
            <w:proofErr w:type="spellEnd"/>
            <w:r w:rsidRPr="001467D0">
              <w:rPr>
                <w:rFonts w:eastAsia="宋体" w:cs="Times New Roman"/>
                <w:iCs/>
                <w:spacing w:val="0"/>
                <w:sz w:val="24"/>
                <w:szCs w:val="24"/>
                <w:lang w:eastAsia="zh-CN"/>
              </w:rPr>
              <w:t xml:space="preserve"> </w:t>
            </w:r>
            <w:r w:rsidRPr="001467D0">
              <w:rPr>
                <w:rFonts w:eastAsia="宋体" w:cs="Times New Roman"/>
                <w:iCs/>
                <w:spacing w:val="0"/>
                <w:sz w:val="24"/>
                <w:szCs w:val="24"/>
                <w:vertAlign w:val="superscript"/>
                <w:lang w:eastAsia="zh-CN"/>
              </w:rPr>
              <w:t>(A)</w:t>
            </w:r>
          </w:p>
        </w:tc>
        <w:tc>
          <w:tcPr>
            <w:tcW w:w="1771" w:type="dxa"/>
            <w:vAlign w:val="center"/>
          </w:tcPr>
          <w:p w14:paraId="679B726F" w14:textId="77777777" w:rsidR="007E10A0" w:rsidRPr="001467D0" w:rsidRDefault="007E10A0" w:rsidP="00830820">
            <w:pPr>
              <w:pStyle w:val="PARA"/>
              <w:spacing w:line="360" w:lineRule="auto"/>
              <w:jc w:val="center"/>
              <w:rPr>
                <w:rFonts w:eastAsia="宋体" w:cs="Times New Roman"/>
                <w:spacing w:val="0"/>
                <w:sz w:val="24"/>
                <w:szCs w:val="24"/>
                <w:lang w:eastAsia="zh-CN"/>
              </w:rPr>
            </w:pPr>
            <w:r w:rsidRPr="001467D0">
              <w:rPr>
                <w:rFonts w:eastAsia="宋体" w:cs="Times New Roman"/>
                <w:spacing w:val="0"/>
                <w:sz w:val="24"/>
                <w:szCs w:val="24"/>
                <w:lang w:eastAsia="zh-CN"/>
              </w:rPr>
              <w:t>42</w:t>
            </w:r>
          </w:p>
        </w:tc>
        <w:tc>
          <w:tcPr>
            <w:tcW w:w="1772" w:type="dxa"/>
            <w:vAlign w:val="center"/>
          </w:tcPr>
          <w:p w14:paraId="5181E99C" w14:textId="77777777" w:rsidR="007E10A0" w:rsidRPr="001467D0" w:rsidRDefault="007E10A0" w:rsidP="00830820">
            <w:pPr>
              <w:pStyle w:val="PARA"/>
              <w:spacing w:line="360" w:lineRule="auto"/>
              <w:jc w:val="center"/>
              <w:rPr>
                <w:rFonts w:eastAsia="宋体" w:cs="Times New Roman"/>
                <w:spacing w:val="0"/>
                <w:sz w:val="24"/>
                <w:szCs w:val="24"/>
                <w:lang w:eastAsia="zh-CN"/>
              </w:rPr>
            </w:pPr>
            <w:r w:rsidRPr="001467D0">
              <w:rPr>
                <w:rFonts w:eastAsia="宋体" w:cs="Times New Roman"/>
                <w:spacing w:val="0"/>
                <w:sz w:val="24"/>
                <w:szCs w:val="24"/>
                <w:lang w:eastAsia="zh-CN"/>
              </w:rPr>
              <w:t>0.82</w:t>
            </w:r>
            <w:bookmarkStart w:id="12" w:name="_Hlk61635770"/>
            <w:r w:rsidRPr="001467D0">
              <w:rPr>
                <w:rFonts w:eastAsia="宋体" w:cs="Times New Roman"/>
                <w:spacing w:val="0"/>
                <w:sz w:val="24"/>
                <w:szCs w:val="24"/>
                <w:lang w:eastAsia="zh-CN"/>
              </w:rPr>
              <w:t>±</w:t>
            </w:r>
            <w:bookmarkEnd w:id="12"/>
            <w:r w:rsidRPr="001467D0">
              <w:rPr>
                <w:rFonts w:eastAsia="宋体" w:cs="Times New Roman"/>
                <w:spacing w:val="0"/>
                <w:sz w:val="24"/>
                <w:szCs w:val="24"/>
                <w:lang w:eastAsia="zh-CN"/>
              </w:rPr>
              <w:t>0.04</w:t>
            </w:r>
          </w:p>
        </w:tc>
        <w:tc>
          <w:tcPr>
            <w:tcW w:w="1772" w:type="dxa"/>
            <w:vAlign w:val="center"/>
          </w:tcPr>
          <w:p w14:paraId="7FEBE4FA" w14:textId="77777777" w:rsidR="007E10A0" w:rsidRPr="001467D0" w:rsidRDefault="007E10A0" w:rsidP="00830820">
            <w:pPr>
              <w:pStyle w:val="PARA"/>
              <w:spacing w:line="360" w:lineRule="auto"/>
              <w:jc w:val="center"/>
              <w:rPr>
                <w:rFonts w:eastAsia="宋体" w:cs="Times New Roman"/>
                <w:spacing w:val="0"/>
                <w:sz w:val="24"/>
                <w:szCs w:val="24"/>
                <w:lang w:eastAsia="zh-CN"/>
              </w:rPr>
            </w:pPr>
            <w:r w:rsidRPr="001467D0">
              <w:rPr>
                <w:rFonts w:eastAsia="宋体" w:cs="Times New Roman"/>
                <w:spacing w:val="0"/>
                <w:sz w:val="24"/>
                <w:szCs w:val="24"/>
                <w:lang w:eastAsia="zh-CN"/>
              </w:rPr>
              <w:t>0.79±0.08</w:t>
            </w:r>
          </w:p>
        </w:tc>
        <w:tc>
          <w:tcPr>
            <w:tcW w:w="1772" w:type="dxa"/>
            <w:vAlign w:val="center"/>
          </w:tcPr>
          <w:p w14:paraId="17BC4CD3" w14:textId="77777777" w:rsidR="007E10A0" w:rsidRPr="001467D0" w:rsidRDefault="007E10A0" w:rsidP="00830820">
            <w:pPr>
              <w:pStyle w:val="PARA"/>
              <w:spacing w:line="360" w:lineRule="auto"/>
              <w:jc w:val="center"/>
              <w:rPr>
                <w:rFonts w:eastAsia="宋体" w:cs="Times New Roman"/>
                <w:spacing w:val="0"/>
                <w:sz w:val="24"/>
                <w:szCs w:val="24"/>
                <w:lang w:eastAsia="zh-CN"/>
              </w:rPr>
            </w:pPr>
            <w:r w:rsidRPr="001467D0">
              <w:rPr>
                <w:rFonts w:eastAsia="宋体" w:cs="Times New Roman"/>
                <w:spacing w:val="0"/>
                <w:sz w:val="24"/>
                <w:szCs w:val="24"/>
                <w:lang w:eastAsia="zh-CN"/>
              </w:rPr>
              <w:t>10.33±6.40</w:t>
            </w:r>
          </w:p>
        </w:tc>
      </w:tr>
      <w:tr w:rsidR="007E10A0" w:rsidRPr="001467D0" w14:paraId="6516255B" w14:textId="77777777" w:rsidTr="00830820">
        <w:trPr>
          <w:trHeight w:val="696"/>
        </w:trPr>
        <w:tc>
          <w:tcPr>
            <w:tcW w:w="1418" w:type="dxa"/>
            <w:vAlign w:val="center"/>
          </w:tcPr>
          <w:p w14:paraId="6A25AFD4" w14:textId="27DF0719" w:rsidR="007E10A0" w:rsidRPr="001467D0" w:rsidRDefault="007E10A0" w:rsidP="00830820">
            <w:pPr>
              <w:pStyle w:val="PARA"/>
              <w:spacing w:line="360" w:lineRule="auto"/>
              <w:jc w:val="center"/>
              <w:rPr>
                <w:rFonts w:eastAsia="宋体" w:cs="Times New Roman"/>
                <w:spacing w:val="0"/>
                <w:sz w:val="24"/>
                <w:szCs w:val="24"/>
                <w:lang w:eastAsia="zh-CN"/>
              </w:rPr>
            </w:pPr>
            <w:proofErr w:type="spellStart"/>
            <w:r w:rsidRPr="001467D0">
              <w:rPr>
                <w:rFonts w:eastAsia="宋体" w:cs="Times New Roman"/>
                <w:spacing w:val="0"/>
                <w:sz w:val="24"/>
                <w:szCs w:val="24"/>
                <w:lang w:eastAsia="zh-CN"/>
              </w:rPr>
              <w:t>SegNet</w:t>
            </w:r>
            <w:proofErr w:type="spellEnd"/>
            <w:r w:rsidRPr="001467D0">
              <w:rPr>
                <w:rFonts w:eastAsia="宋体" w:cs="Times New Roman"/>
                <w:spacing w:val="0"/>
                <w:sz w:val="24"/>
                <w:szCs w:val="24"/>
                <w:lang w:eastAsia="zh-CN"/>
              </w:rPr>
              <w:t xml:space="preserve"> </w:t>
            </w:r>
            <w:r w:rsidRPr="001467D0">
              <w:rPr>
                <w:rFonts w:eastAsia="宋体" w:cs="Times New Roman"/>
                <w:spacing w:val="0"/>
                <w:sz w:val="24"/>
                <w:szCs w:val="24"/>
                <w:vertAlign w:val="superscript"/>
                <w:lang w:eastAsia="zh-CN"/>
              </w:rPr>
              <w:t>(B)</w:t>
            </w:r>
          </w:p>
        </w:tc>
        <w:tc>
          <w:tcPr>
            <w:tcW w:w="1771" w:type="dxa"/>
            <w:vAlign w:val="center"/>
          </w:tcPr>
          <w:p w14:paraId="42D75179" w14:textId="77777777" w:rsidR="007E10A0" w:rsidRPr="001467D0" w:rsidRDefault="007E10A0" w:rsidP="00830820">
            <w:pPr>
              <w:pStyle w:val="PARA"/>
              <w:spacing w:line="360" w:lineRule="auto"/>
              <w:jc w:val="center"/>
              <w:rPr>
                <w:rFonts w:eastAsia="宋体" w:cs="Times New Roman"/>
                <w:spacing w:val="0"/>
                <w:sz w:val="24"/>
                <w:szCs w:val="24"/>
                <w:lang w:eastAsia="zh-CN"/>
              </w:rPr>
            </w:pPr>
            <w:r w:rsidRPr="001467D0">
              <w:rPr>
                <w:rFonts w:eastAsia="宋体" w:cs="Times New Roman"/>
                <w:spacing w:val="0"/>
                <w:sz w:val="24"/>
                <w:szCs w:val="24"/>
                <w:lang w:eastAsia="zh-CN"/>
              </w:rPr>
              <w:t>40</w:t>
            </w:r>
          </w:p>
        </w:tc>
        <w:tc>
          <w:tcPr>
            <w:tcW w:w="1772" w:type="dxa"/>
            <w:vAlign w:val="center"/>
          </w:tcPr>
          <w:p w14:paraId="595D79A7" w14:textId="77777777" w:rsidR="007E10A0" w:rsidRPr="001467D0" w:rsidRDefault="007E10A0" w:rsidP="00830820">
            <w:pPr>
              <w:pStyle w:val="PARA"/>
              <w:spacing w:line="360" w:lineRule="auto"/>
              <w:jc w:val="center"/>
              <w:rPr>
                <w:rFonts w:eastAsia="宋体" w:cs="Times New Roman"/>
                <w:spacing w:val="0"/>
                <w:sz w:val="24"/>
                <w:szCs w:val="24"/>
                <w:lang w:eastAsia="zh-CN"/>
              </w:rPr>
            </w:pPr>
            <w:r w:rsidRPr="001467D0">
              <w:rPr>
                <w:rFonts w:eastAsia="宋体" w:cs="Times New Roman"/>
                <w:spacing w:val="0"/>
                <w:sz w:val="24"/>
                <w:szCs w:val="24"/>
                <w:lang w:eastAsia="zh-CN"/>
              </w:rPr>
              <w:t>0.82±0.03</w:t>
            </w:r>
          </w:p>
        </w:tc>
        <w:tc>
          <w:tcPr>
            <w:tcW w:w="1772" w:type="dxa"/>
            <w:vAlign w:val="center"/>
          </w:tcPr>
          <w:p w14:paraId="7210EEAE" w14:textId="77777777" w:rsidR="007E10A0" w:rsidRPr="001467D0" w:rsidRDefault="007E10A0" w:rsidP="00830820">
            <w:pPr>
              <w:pStyle w:val="PARA"/>
              <w:spacing w:line="360" w:lineRule="auto"/>
              <w:jc w:val="center"/>
              <w:rPr>
                <w:rFonts w:eastAsia="宋体" w:cs="Times New Roman"/>
                <w:spacing w:val="0"/>
                <w:sz w:val="24"/>
                <w:szCs w:val="24"/>
                <w:lang w:eastAsia="zh-CN"/>
              </w:rPr>
            </w:pPr>
            <w:r w:rsidRPr="001467D0">
              <w:rPr>
                <w:rFonts w:eastAsia="宋体" w:cs="Times New Roman"/>
                <w:spacing w:val="0"/>
                <w:sz w:val="24"/>
                <w:szCs w:val="24"/>
                <w:lang w:eastAsia="zh-CN"/>
              </w:rPr>
              <w:t>0.78±0.07</w:t>
            </w:r>
          </w:p>
        </w:tc>
        <w:tc>
          <w:tcPr>
            <w:tcW w:w="1772" w:type="dxa"/>
            <w:vAlign w:val="center"/>
          </w:tcPr>
          <w:p w14:paraId="0EA18273" w14:textId="77777777" w:rsidR="007E10A0" w:rsidRPr="001467D0" w:rsidRDefault="007E10A0" w:rsidP="00830820">
            <w:pPr>
              <w:pStyle w:val="PARA"/>
              <w:spacing w:line="360" w:lineRule="auto"/>
              <w:jc w:val="center"/>
              <w:rPr>
                <w:rFonts w:eastAsia="宋体" w:cs="Times New Roman"/>
                <w:spacing w:val="0"/>
                <w:sz w:val="24"/>
                <w:szCs w:val="24"/>
                <w:lang w:eastAsia="zh-CN"/>
              </w:rPr>
            </w:pPr>
            <w:r w:rsidRPr="001467D0">
              <w:rPr>
                <w:rFonts w:eastAsia="宋体" w:cs="Times New Roman"/>
                <w:spacing w:val="0"/>
                <w:sz w:val="24"/>
                <w:szCs w:val="24"/>
                <w:lang w:eastAsia="zh-CN"/>
              </w:rPr>
              <w:t>9.57±5.07</w:t>
            </w:r>
          </w:p>
        </w:tc>
      </w:tr>
      <w:tr w:rsidR="007E10A0" w:rsidRPr="001467D0" w14:paraId="470FE310" w14:textId="77777777" w:rsidTr="00830820">
        <w:trPr>
          <w:trHeight w:val="696"/>
        </w:trPr>
        <w:tc>
          <w:tcPr>
            <w:tcW w:w="1418" w:type="dxa"/>
            <w:tcBorders>
              <w:bottom w:val="single" w:sz="4" w:space="0" w:color="auto"/>
            </w:tcBorders>
            <w:vAlign w:val="center"/>
          </w:tcPr>
          <w:p w14:paraId="1DA3FB03" w14:textId="32201742" w:rsidR="007E10A0" w:rsidRPr="001467D0" w:rsidRDefault="007E10A0" w:rsidP="00830820">
            <w:pPr>
              <w:pStyle w:val="PARA"/>
              <w:spacing w:line="360" w:lineRule="auto"/>
              <w:jc w:val="center"/>
              <w:rPr>
                <w:rFonts w:eastAsia="宋体" w:cs="Times New Roman"/>
                <w:spacing w:val="0"/>
                <w:sz w:val="24"/>
                <w:szCs w:val="24"/>
                <w:lang w:eastAsia="zh-CN"/>
              </w:rPr>
            </w:pPr>
            <w:proofErr w:type="spellStart"/>
            <w:r w:rsidRPr="001467D0">
              <w:rPr>
                <w:rFonts w:eastAsia="宋体" w:cs="Times New Roman"/>
                <w:spacing w:val="0"/>
                <w:sz w:val="24"/>
                <w:szCs w:val="24"/>
                <w:lang w:eastAsia="zh-CN"/>
              </w:rPr>
              <w:lastRenderedPageBreak/>
              <w:t>SegNet</w:t>
            </w:r>
            <w:proofErr w:type="spellEnd"/>
            <w:r w:rsidRPr="001467D0">
              <w:rPr>
                <w:rFonts w:eastAsia="宋体" w:cs="Times New Roman"/>
                <w:spacing w:val="0"/>
                <w:sz w:val="24"/>
                <w:szCs w:val="24"/>
                <w:lang w:eastAsia="zh-CN"/>
              </w:rPr>
              <w:t xml:space="preserve"> </w:t>
            </w:r>
            <w:r w:rsidRPr="001467D0">
              <w:rPr>
                <w:rFonts w:eastAsia="宋体" w:cs="Times New Roman"/>
                <w:spacing w:val="0"/>
                <w:sz w:val="24"/>
                <w:szCs w:val="24"/>
                <w:vertAlign w:val="superscript"/>
                <w:lang w:eastAsia="zh-CN"/>
              </w:rPr>
              <w:t>(C)</w:t>
            </w:r>
          </w:p>
        </w:tc>
        <w:tc>
          <w:tcPr>
            <w:tcW w:w="1771" w:type="dxa"/>
            <w:tcBorders>
              <w:bottom w:val="single" w:sz="4" w:space="0" w:color="auto"/>
            </w:tcBorders>
            <w:vAlign w:val="center"/>
          </w:tcPr>
          <w:p w14:paraId="36E16B98" w14:textId="77777777" w:rsidR="007E10A0" w:rsidRPr="001467D0" w:rsidRDefault="007E10A0" w:rsidP="00830820">
            <w:pPr>
              <w:pStyle w:val="PARA"/>
              <w:spacing w:line="360" w:lineRule="auto"/>
              <w:jc w:val="center"/>
              <w:rPr>
                <w:rFonts w:eastAsia="宋体" w:cs="Times New Roman"/>
                <w:spacing w:val="0"/>
                <w:sz w:val="24"/>
                <w:szCs w:val="24"/>
                <w:lang w:eastAsia="zh-CN"/>
              </w:rPr>
            </w:pPr>
            <w:r w:rsidRPr="001467D0">
              <w:rPr>
                <w:rFonts w:eastAsia="宋体" w:cs="Times New Roman"/>
                <w:spacing w:val="0"/>
                <w:sz w:val="24"/>
                <w:szCs w:val="24"/>
                <w:lang w:eastAsia="zh-CN"/>
              </w:rPr>
              <w:t>39</w:t>
            </w:r>
          </w:p>
        </w:tc>
        <w:tc>
          <w:tcPr>
            <w:tcW w:w="1772" w:type="dxa"/>
            <w:tcBorders>
              <w:bottom w:val="single" w:sz="4" w:space="0" w:color="auto"/>
            </w:tcBorders>
            <w:vAlign w:val="center"/>
          </w:tcPr>
          <w:p w14:paraId="00E98754" w14:textId="77777777" w:rsidR="007E10A0" w:rsidRPr="001467D0" w:rsidRDefault="007E10A0" w:rsidP="00830820">
            <w:pPr>
              <w:pStyle w:val="PARA"/>
              <w:spacing w:line="360" w:lineRule="auto"/>
              <w:jc w:val="center"/>
              <w:rPr>
                <w:rFonts w:eastAsia="宋体" w:cs="Times New Roman"/>
                <w:spacing w:val="0"/>
                <w:sz w:val="24"/>
                <w:szCs w:val="24"/>
                <w:lang w:eastAsia="zh-CN"/>
              </w:rPr>
            </w:pPr>
            <w:r w:rsidRPr="001467D0">
              <w:rPr>
                <w:rFonts w:eastAsia="宋体" w:cs="Times New Roman"/>
                <w:spacing w:val="0"/>
                <w:sz w:val="24"/>
                <w:szCs w:val="24"/>
                <w:lang w:eastAsia="zh-CN"/>
              </w:rPr>
              <w:t>0.81±0.04</w:t>
            </w:r>
          </w:p>
        </w:tc>
        <w:tc>
          <w:tcPr>
            <w:tcW w:w="1772" w:type="dxa"/>
            <w:tcBorders>
              <w:bottom w:val="single" w:sz="4" w:space="0" w:color="auto"/>
            </w:tcBorders>
            <w:vAlign w:val="center"/>
          </w:tcPr>
          <w:p w14:paraId="19F96494" w14:textId="77777777" w:rsidR="007E10A0" w:rsidRPr="001467D0" w:rsidRDefault="007E10A0" w:rsidP="00830820">
            <w:pPr>
              <w:pStyle w:val="PARA"/>
              <w:spacing w:line="360" w:lineRule="auto"/>
              <w:jc w:val="center"/>
              <w:rPr>
                <w:rFonts w:eastAsia="宋体" w:cs="Times New Roman"/>
                <w:spacing w:val="0"/>
                <w:sz w:val="24"/>
                <w:szCs w:val="24"/>
                <w:lang w:eastAsia="zh-CN"/>
              </w:rPr>
            </w:pPr>
            <w:r w:rsidRPr="001467D0">
              <w:rPr>
                <w:rFonts w:eastAsia="宋体" w:cs="Times New Roman"/>
                <w:spacing w:val="0"/>
                <w:sz w:val="24"/>
                <w:szCs w:val="24"/>
                <w:lang w:eastAsia="zh-CN"/>
              </w:rPr>
              <w:t>0.91±0.04</w:t>
            </w:r>
          </w:p>
        </w:tc>
        <w:tc>
          <w:tcPr>
            <w:tcW w:w="1772" w:type="dxa"/>
            <w:tcBorders>
              <w:bottom w:val="single" w:sz="4" w:space="0" w:color="auto"/>
            </w:tcBorders>
            <w:vAlign w:val="center"/>
          </w:tcPr>
          <w:p w14:paraId="0F944B0D" w14:textId="77777777" w:rsidR="007E10A0" w:rsidRPr="001467D0" w:rsidRDefault="007E10A0" w:rsidP="00830820">
            <w:pPr>
              <w:pStyle w:val="PARA"/>
              <w:spacing w:line="360" w:lineRule="auto"/>
              <w:jc w:val="center"/>
              <w:rPr>
                <w:rFonts w:eastAsia="宋体" w:cs="Times New Roman"/>
                <w:spacing w:val="0"/>
                <w:sz w:val="24"/>
                <w:szCs w:val="24"/>
                <w:lang w:eastAsia="zh-CN"/>
              </w:rPr>
            </w:pPr>
            <w:r w:rsidRPr="001467D0">
              <w:rPr>
                <w:rFonts w:eastAsia="宋体" w:cs="Times New Roman"/>
                <w:spacing w:val="0"/>
                <w:sz w:val="24"/>
                <w:szCs w:val="24"/>
                <w:lang w:eastAsia="zh-CN"/>
              </w:rPr>
              <w:t>10.42±2.47</w:t>
            </w:r>
          </w:p>
        </w:tc>
      </w:tr>
    </w:tbl>
    <w:p w14:paraId="4786BAE3" w14:textId="0F03DAAF" w:rsidR="007E10A0" w:rsidRPr="001467D0" w:rsidRDefault="007E10A0" w:rsidP="007E10A0"/>
    <w:p w14:paraId="16BC5F00" w14:textId="77777777" w:rsidR="007E10A0" w:rsidRPr="001467D0" w:rsidRDefault="007E10A0" w:rsidP="007E10A0"/>
    <w:p w14:paraId="1B06D5D5" w14:textId="292B5FAD" w:rsidR="007E10A0" w:rsidRPr="009508F4" w:rsidRDefault="001E3FD6" w:rsidP="001E3FD6">
      <w:pPr>
        <w:pStyle w:val="1"/>
        <w:spacing w:before="120" w:after="120" w:line="360" w:lineRule="auto"/>
        <w:rPr>
          <w:rFonts w:ascii="Times New Roman" w:hAnsi="Times New Roman" w:cs="Times New Roman"/>
          <w:sz w:val="24"/>
          <w:szCs w:val="24"/>
        </w:rPr>
      </w:pPr>
      <w:bookmarkStart w:id="13" w:name="_Toc68857234"/>
      <w:r w:rsidRPr="009508F4">
        <w:rPr>
          <w:rFonts w:ascii="Times New Roman" w:hAnsi="Times New Roman" w:cs="Times New Roman"/>
          <w:sz w:val="24"/>
          <w:szCs w:val="24"/>
        </w:rPr>
        <w:t>Section 3: Supplemental Figures</w:t>
      </w:r>
      <w:bookmarkEnd w:id="13"/>
    </w:p>
    <w:p w14:paraId="350EAC9B" w14:textId="77777777" w:rsidR="00C07747" w:rsidRDefault="007E10A0" w:rsidP="001E3FD6">
      <w:pPr>
        <w:pStyle w:val="2"/>
        <w:rPr>
          <w:rFonts w:ascii="Times New Roman" w:hAnsi="Times New Roman" w:cs="Times New Roman"/>
          <w:sz w:val="24"/>
          <w:szCs w:val="24"/>
          <w:lang w:bidi="ar"/>
        </w:rPr>
      </w:pPr>
      <w:bookmarkStart w:id="14" w:name="_Toc68857235"/>
      <w:r w:rsidRPr="009508F4">
        <w:rPr>
          <w:rFonts w:ascii="Times New Roman" w:hAnsi="Times New Roman" w:cs="Times New Roman"/>
          <w:sz w:val="24"/>
          <w:szCs w:val="24"/>
          <w:lang w:bidi="ar"/>
        </w:rPr>
        <w:t>Fig</w:t>
      </w:r>
      <w:r w:rsidR="001E3FD6" w:rsidRPr="009508F4">
        <w:rPr>
          <w:rFonts w:ascii="Times New Roman" w:hAnsi="Times New Roman" w:cs="Times New Roman"/>
          <w:sz w:val="24"/>
          <w:szCs w:val="24"/>
          <w:lang w:bidi="ar"/>
        </w:rPr>
        <w:t>ure</w:t>
      </w:r>
      <w:r w:rsidRPr="009508F4">
        <w:rPr>
          <w:rFonts w:ascii="Times New Roman" w:hAnsi="Times New Roman" w:cs="Times New Roman"/>
          <w:sz w:val="24"/>
          <w:szCs w:val="24"/>
          <w:lang w:bidi="ar"/>
        </w:rPr>
        <w:t xml:space="preserve"> 1</w:t>
      </w:r>
      <w:bookmarkStart w:id="15" w:name="_Hlk61806471"/>
      <w:bookmarkEnd w:id="14"/>
    </w:p>
    <w:p w14:paraId="50077352" w14:textId="3E113442" w:rsidR="001E3FD6" w:rsidRPr="009508F4" w:rsidRDefault="00552E85" w:rsidP="00C07747">
      <w:pPr>
        <w:rPr>
          <w:lang w:bidi="ar"/>
        </w:rPr>
      </w:pPr>
      <w:r>
        <w:rPr>
          <w:noProof/>
          <w:lang w:bidi="ar"/>
        </w:rPr>
        <w:drawing>
          <wp:inline distT="0" distB="0" distL="0" distR="0" wp14:anchorId="3E36E1FE" wp14:editId="45FFEA23">
            <wp:extent cx="5263515" cy="178117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63515" cy="1781175"/>
                    </a:xfrm>
                    <a:prstGeom prst="rect">
                      <a:avLst/>
                    </a:prstGeom>
                    <a:noFill/>
                    <a:ln>
                      <a:noFill/>
                    </a:ln>
                  </pic:spPr>
                </pic:pic>
              </a:graphicData>
            </a:graphic>
          </wp:inline>
        </w:drawing>
      </w:r>
    </w:p>
    <w:bookmarkEnd w:id="15"/>
    <w:p w14:paraId="0DC87E4E" w14:textId="2690B52C" w:rsidR="007E10A0" w:rsidRPr="001467D0" w:rsidRDefault="00606BB2" w:rsidP="00606BB2">
      <w:pPr>
        <w:spacing w:line="480" w:lineRule="auto"/>
        <w:rPr>
          <w:rFonts w:eastAsia="宋体"/>
        </w:rPr>
      </w:pPr>
      <w:r w:rsidRPr="00606BB2">
        <w:rPr>
          <w:rFonts w:eastAsia="宋体"/>
        </w:rPr>
        <w:t>Predicted performance of the first stage identification results of six automatic regions. (a) Distribution of sensitivity score for each contour; (b) Illustration of area under the ROC curves.</w:t>
      </w:r>
    </w:p>
    <w:p w14:paraId="5264377A" w14:textId="77777777" w:rsidR="00C07747" w:rsidRDefault="00830820" w:rsidP="00C07747">
      <w:pPr>
        <w:pStyle w:val="2"/>
        <w:rPr>
          <w:rFonts w:ascii="Times New Roman" w:hAnsi="Times New Roman" w:cs="Times New Roman"/>
          <w:sz w:val="24"/>
          <w:szCs w:val="24"/>
          <w:lang w:bidi="ar"/>
        </w:rPr>
      </w:pPr>
      <w:bookmarkStart w:id="16" w:name="_Toc68857236"/>
      <w:r w:rsidRPr="009508F4">
        <w:rPr>
          <w:rFonts w:ascii="Times New Roman" w:hAnsi="Times New Roman" w:cs="Times New Roman"/>
          <w:sz w:val="24"/>
          <w:szCs w:val="24"/>
          <w:lang w:bidi="ar"/>
        </w:rPr>
        <w:t>Fig</w:t>
      </w:r>
      <w:r w:rsidR="001E3FD6" w:rsidRPr="009508F4">
        <w:rPr>
          <w:rFonts w:ascii="Times New Roman" w:hAnsi="Times New Roman" w:cs="Times New Roman"/>
          <w:sz w:val="24"/>
          <w:szCs w:val="24"/>
          <w:lang w:bidi="ar"/>
        </w:rPr>
        <w:t xml:space="preserve">ure </w:t>
      </w:r>
      <w:r w:rsidRPr="009508F4">
        <w:rPr>
          <w:rFonts w:ascii="Times New Roman" w:hAnsi="Times New Roman" w:cs="Times New Roman"/>
          <w:sz w:val="24"/>
          <w:szCs w:val="24"/>
          <w:lang w:bidi="ar"/>
        </w:rPr>
        <w:t>2</w:t>
      </w:r>
      <w:bookmarkEnd w:id="16"/>
    </w:p>
    <w:p w14:paraId="497AA676" w14:textId="16FBBBE6" w:rsidR="00C07747" w:rsidRPr="00C07747" w:rsidRDefault="00C07747" w:rsidP="00C07747">
      <w:pPr>
        <w:rPr>
          <w:lang w:bidi="ar"/>
        </w:rPr>
      </w:pPr>
      <w:r>
        <w:rPr>
          <w:noProof/>
          <w:lang w:bidi="ar"/>
        </w:rPr>
        <w:drawing>
          <wp:inline distT="0" distB="0" distL="0" distR="0" wp14:anchorId="45D6065E" wp14:editId="7FFEEF78">
            <wp:extent cx="5267325" cy="1971675"/>
            <wp:effectExtent l="0" t="0" r="9525"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67325" cy="1971675"/>
                    </a:xfrm>
                    <a:prstGeom prst="rect">
                      <a:avLst/>
                    </a:prstGeom>
                    <a:noFill/>
                    <a:ln>
                      <a:noFill/>
                    </a:ln>
                  </pic:spPr>
                </pic:pic>
              </a:graphicData>
            </a:graphic>
          </wp:inline>
        </w:drawing>
      </w:r>
    </w:p>
    <w:p w14:paraId="11AD54C9" w14:textId="77777777" w:rsidR="00C07747" w:rsidRPr="00C07747" w:rsidRDefault="00C07747" w:rsidP="00C07747">
      <w:pPr>
        <w:rPr>
          <w:lang w:bidi="ar"/>
        </w:rPr>
      </w:pPr>
    </w:p>
    <w:p w14:paraId="46CA959F" w14:textId="77777777" w:rsidR="00C07747" w:rsidRPr="00187928" w:rsidRDefault="00C07747" w:rsidP="00C07747">
      <w:pPr>
        <w:pStyle w:val="PARA"/>
        <w:spacing w:line="480" w:lineRule="auto"/>
        <w:rPr>
          <w:rFonts w:eastAsia="宋体" w:cs="Times New Roman"/>
          <w:spacing w:val="0"/>
          <w:sz w:val="24"/>
          <w:szCs w:val="24"/>
        </w:rPr>
      </w:pPr>
      <w:r w:rsidRPr="00187928">
        <w:rPr>
          <w:rFonts w:eastAsia="宋体" w:cs="Times New Roman"/>
          <w:spacing w:val="0"/>
          <w:sz w:val="24"/>
          <w:szCs w:val="24"/>
        </w:rPr>
        <w:t xml:space="preserve">Clinical target volume contouring predicted by </w:t>
      </w:r>
      <w:proofErr w:type="spellStart"/>
      <w:r w:rsidRPr="00187928">
        <w:rPr>
          <w:rFonts w:eastAsia="宋体" w:cs="Times New Roman"/>
          <w:spacing w:val="0"/>
          <w:sz w:val="24"/>
          <w:szCs w:val="24"/>
        </w:rPr>
        <w:t>SegNet</w:t>
      </w:r>
      <w:proofErr w:type="spellEnd"/>
      <w:r w:rsidRPr="00187928">
        <w:rPr>
          <w:rFonts w:eastAsia="宋体" w:cs="Times New Roman"/>
          <w:spacing w:val="0"/>
          <w:sz w:val="24"/>
          <w:szCs w:val="24"/>
        </w:rPr>
        <w:t xml:space="preserve"> and </w:t>
      </w:r>
      <w:proofErr w:type="spellStart"/>
      <w:r w:rsidRPr="00187928">
        <w:rPr>
          <w:rFonts w:eastAsia="宋体" w:cs="Times New Roman"/>
          <w:spacing w:val="0"/>
          <w:sz w:val="24"/>
          <w:szCs w:val="24"/>
        </w:rPr>
        <w:t>UNet</w:t>
      </w:r>
      <w:proofErr w:type="spellEnd"/>
      <w:r w:rsidRPr="00187928">
        <w:rPr>
          <w:rFonts w:eastAsia="宋体" w:cs="Times New Roman"/>
          <w:spacing w:val="0"/>
          <w:sz w:val="24"/>
          <w:szCs w:val="24"/>
        </w:rPr>
        <w:t xml:space="preserve">. The blue, green, and red contours represent the CTV produced by </w:t>
      </w:r>
      <w:proofErr w:type="spellStart"/>
      <w:r w:rsidRPr="00187928">
        <w:rPr>
          <w:rFonts w:eastAsia="宋体" w:cs="Times New Roman"/>
          <w:spacing w:val="0"/>
          <w:sz w:val="24"/>
          <w:szCs w:val="24"/>
        </w:rPr>
        <w:t>SegNet</w:t>
      </w:r>
      <w:proofErr w:type="spellEnd"/>
      <w:r w:rsidRPr="00187928">
        <w:rPr>
          <w:rFonts w:eastAsia="宋体" w:cs="Times New Roman"/>
          <w:spacing w:val="0"/>
          <w:sz w:val="24"/>
          <w:szCs w:val="24"/>
        </w:rPr>
        <w:t xml:space="preserve">, the CTV produced by </w:t>
      </w:r>
      <w:proofErr w:type="spellStart"/>
      <w:r w:rsidRPr="00187928">
        <w:rPr>
          <w:rFonts w:eastAsia="宋体" w:cs="Times New Roman"/>
          <w:spacing w:val="0"/>
          <w:sz w:val="24"/>
          <w:szCs w:val="24"/>
        </w:rPr>
        <w:t>UNet</w:t>
      </w:r>
      <w:proofErr w:type="spellEnd"/>
      <w:r w:rsidRPr="00187928">
        <w:rPr>
          <w:rFonts w:eastAsia="宋体" w:cs="Times New Roman"/>
          <w:spacing w:val="0"/>
          <w:sz w:val="24"/>
          <w:szCs w:val="24"/>
        </w:rPr>
        <w:t xml:space="preserve">, and </w:t>
      </w:r>
      <w:r w:rsidRPr="00187928">
        <w:rPr>
          <w:rFonts w:eastAsia="宋体" w:cs="Times New Roman"/>
          <w:spacing w:val="0"/>
          <w:sz w:val="24"/>
          <w:szCs w:val="24"/>
        </w:rPr>
        <w:lastRenderedPageBreak/>
        <w:t xml:space="preserve">the corresponding manual annotations, respectively. The first and second columns indicate the areas of the common iliac lymph nodes and the internal and external iliac lymph nodes, respectively. The third and fourth columns present the presacral lymph nodes area and the end of this area, respectively. The fifth and sixth columns indicate the paravaginal tissue and upper vagina area, respectively. The quantitative volumetric DSC scores for cases </w:t>
      </w:r>
      <w:r w:rsidRPr="00187928">
        <w:rPr>
          <w:rFonts w:eastAsia="宋体" w:cs="Times New Roman"/>
          <w:spacing w:val="0"/>
          <w:sz w:val="24"/>
          <w:szCs w:val="24"/>
          <w:lang w:eastAsia="zh-CN"/>
        </w:rPr>
        <w:t>(</w:t>
      </w:r>
      <w:r w:rsidRPr="00187928">
        <w:rPr>
          <w:rFonts w:eastAsia="宋体" w:cs="Times New Roman"/>
          <w:spacing w:val="0"/>
          <w:sz w:val="24"/>
          <w:szCs w:val="24"/>
        </w:rPr>
        <w:t xml:space="preserve">a), (b), (c), and (d) by </w:t>
      </w:r>
      <w:proofErr w:type="spellStart"/>
      <w:r w:rsidRPr="00187928">
        <w:rPr>
          <w:rFonts w:eastAsia="宋体" w:cs="Times New Roman"/>
          <w:spacing w:val="0"/>
          <w:sz w:val="24"/>
          <w:szCs w:val="24"/>
        </w:rPr>
        <w:t>SegNet</w:t>
      </w:r>
      <w:proofErr w:type="spellEnd"/>
      <w:r w:rsidRPr="00187928">
        <w:rPr>
          <w:rFonts w:eastAsia="宋体" w:cs="Times New Roman"/>
          <w:spacing w:val="0"/>
          <w:sz w:val="24"/>
          <w:szCs w:val="24"/>
        </w:rPr>
        <w:t xml:space="preserve"> were 0.8</w:t>
      </w:r>
      <w:r w:rsidRPr="00187928">
        <w:rPr>
          <w:rFonts w:eastAsia="宋体" w:cs="Times New Roman"/>
          <w:spacing w:val="0"/>
          <w:sz w:val="24"/>
          <w:szCs w:val="24"/>
          <w:lang w:eastAsia="zh-CN"/>
        </w:rPr>
        <w:t>6,</w:t>
      </w:r>
      <w:r w:rsidRPr="00187928">
        <w:rPr>
          <w:rFonts w:eastAsia="宋体" w:cs="Times New Roman"/>
          <w:spacing w:val="0"/>
          <w:sz w:val="24"/>
          <w:szCs w:val="24"/>
        </w:rPr>
        <w:t xml:space="preserve"> 0.87, 0.8</w:t>
      </w:r>
      <w:r w:rsidRPr="00187928">
        <w:rPr>
          <w:rFonts w:eastAsia="宋体" w:cs="Times New Roman"/>
          <w:spacing w:val="0"/>
          <w:sz w:val="24"/>
          <w:szCs w:val="24"/>
          <w:lang w:eastAsia="zh-CN"/>
        </w:rPr>
        <w:t>3,</w:t>
      </w:r>
      <w:r w:rsidRPr="00187928">
        <w:rPr>
          <w:rFonts w:eastAsia="宋体" w:cs="Times New Roman"/>
          <w:spacing w:val="0"/>
          <w:sz w:val="24"/>
          <w:szCs w:val="24"/>
        </w:rPr>
        <w:t xml:space="preserve"> and 0.8</w:t>
      </w:r>
      <w:r w:rsidRPr="00187928">
        <w:rPr>
          <w:rFonts w:eastAsia="宋体" w:cs="Times New Roman"/>
          <w:spacing w:val="0"/>
          <w:sz w:val="24"/>
          <w:szCs w:val="24"/>
          <w:lang w:eastAsia="zh-CN"/>
        </w:rPr>
        <w:t>5</w:t>
      </w:r>
      <w:r w:rsidRPr="00187928">
        <w:rPr>
          <w:rFonts w:eastAsia="宋体" w:cs="Times New Roman"/>
          <w:spacing w:val="0"/>
          <w:sz w:val="24"/>
          <w:szCs w:val="24"/>
        </w:rPr>
        <w:t xml:space="preserve">, respectively. The quantitative volumetric DSC </w:t>
      </w:r>
      <w:r w:rsidRPr="00187928">
        <w:rPr>
          <w:rFonts w:eastAsia="宋体" w:cs="Times New Roman"/>
          <w:spacing w:val="0"/>
          <w:sz w:val="24"/>
          <w:szCs w:val="24"/>
          <w:lang w:eastAsia="zh-CN"/>
        </w:rPr>
        <w:t>scores</w:t>
      </w:r>
      <w:r w:rsidRPr="00187928">
        <w:rPr>
          <w:rFonts w:eastAsia="宋体" w:cs="Times New Roman"/>
          <w:spacing w:val="0"/>
          <w:sz w:val="24"/>
          <w:szCs w:val="24"/>
        </w:rPr>
        <w:t xml:space="preserve"> for cases </w:t>
      </w:r>
      <w:r w:rsidRPr="00187928">
        <w:rPr>
          <w:rFonts w:eastAsia="宋体" w:cs="Times New Roman"/>
          <w:spacing w:val="0"/>
          <w:sz w:val="24"/>
          <w:szCs w:val="24"/>
          <w:lang w:eastAsia="zh-CN"/>
        </w:rPr>
        <w:t>(</w:t>
      </w:r>
      <w:r w:rsidRPr="00187928">
        <w:rPr>
          <w:rFonts w:eastAsia="宋体" w:cs="Times New Roman"/>
          <w:spacing w:val="0"/>
          <w:sz w:val="24"/>
          <w:szCs w:val="24"/>
        </w:rPr>
        <w:t xml:space="preserve">a), (b), (c), and (d) by </w:t>
      </w:r>
      <w:proofErr w:type="spellStart"/>
      <w:r w:rsidRPr="00187928">
        <w:rPr>
          <w:rFonts w:eastAsia="宋体" w:cs="Times New Roman"/>
          <w:spacing w:val="0"/>
          <w:sz w:val="24"/>
          <w:szCs w:val="24"/>
        </w:rPr>
        <w:t>UNet</w:t>
      </w:r>
      <w:proofErr w:type="spellEnd"/>
      <w:r w:rsidRPr="00187928">
        <w:rPr>
          <w:rFonts w:eastAsia="宋体" w:cs="Times New Roman"/>
          <w:spacing w:val="0"/>
          <w:sz w:val="24"/>
          <w:szCs w:val="24"/>
        </w:rPr>
        <w:t xml:space="preserve"> were 0.8</w:t>
      </w:r>
      <w:r w:rsidRPr="00187928">
        <w:rPr>
          <w:rFonts w:eastAsia="宋体" w:cs="Times New Roman"/>
          <w:spacing w:val="0"/>
          <w:sz w:val="24"/>
          <w:szCs w:val="24"/>
          <w:lang w:eastAsia="zh-CN"/>
        </w:rPr>
        <w:t>4</w:t>
      </w:r>
      <w:r w:rsidRPr="00187928">
        <w:rPr>
          <w:rFonts w:eastAsia="宋体" w:cs="Times New Roman"/>
          <w:spacing w:val="0"/>
          <w:sz w:val="24"/>
          <w:szCs w:val="24"/>
        </w:rPr>
        <w:t>, 0.87, 0.82, and 0.</w:t>
      </w:r>
      <w:r w:rsidRPr="00187928">
        <w:rPr>
          <w:rFonts w:eastAsia="宋体" w:cs="Times New Roman"/>
          <w:spacing w:val="0"/>
          <w:sz w:val="24"/>
          <w:szCs w:val="24"/>
          <w:lang w:eastAsia="zh-CN"/>
        </w:rPr>
        <w:t>81</w:t>
      </w:r>
      <w:r w:rsidRPr="00187928">
        <w:rPr>
          <w:rFonts w:eastAsia="宋体" w:cs="Times New Roman"/>
          <w:spacing w:val="0"/>
          <w:sz w:val="24"/>
          <w:szCs w:val="24"/>
        </w:rPr>
        <w:t>, respectively.</w:t>
      </w:r>
    </w:p>
    <w:p w14:paraId="1DAA779A" w14:textId="6CBBB058" w:rsidR="00552E85" w:rsidRPr="00552E85" w:rsidRDefault="00552E85" w:rsidP="00552E85">
      <w:pPr>
        <w:rPr>
          <w:lang w:bidi="ar"/>
        </w:rPr>
      </w:pPr>
    </w:p>
    <w:sectPr w:rsidR="00552E85" w:rsidRPr="00552E85">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597720" w14:textId="77777777" w:rsidR="003B41EC" w:rsidRDefault="003B41EC" w:rsidP="001118E2">
      <w:r>
        <w:separator/>
      </w:r>
    </w:p>
  </w:endnote>
  <w:endnote w:type="continuationSeparator" w:id="0">
    <w:p w14:paraId="1278E7F0" w14:textId="77777777" w:rsidR="003B41EC" w:rsidRDefault="003B41EC" w:rsidP="00111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TimesLTStd-Roman">
    <w:altName w:val="Times New Roman"/>
    <w:charset w:val="00"/>
    <w:family w:val="auto"/>
    <w:pitch w:val="default"/>
    <w:sig w:usb0="00000000"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4339749"/>
      <w:docPartObj>
        <w:docPartGallery w:val="Page Numbers (Bottom of Page)"/>
        <w:docPartUnique/>
      </w:docPartObj>
    </w:sdtPr>
    <w:sdtEndPr/>
    <w:sdtContent>
      <w:p w14:paraId="6017016B" w14:textId="6DDBF9CF" w:rsidR="009508F4" w:rsidRDefault="009508F4">
        <w:pPr>
          <w:pStyle w:val="a5"/>
          <w:jc w:val="center"/>
        </w:pPr>
        <w:r>
          <w:fldChar w:fldCharType="begin"/>
        </w:r>
        <w:r>
          <w:instrText>PAGE   \* MERGEFORMAT</w:instrText>
        </w:r>
        <w:r>
          <w:fldChar w:fldCharType="separate"/>
        </w:r>
        <w:r>
          <w:rPr>
            <w:lang w:val="zh-CN"/>
          </w:rPr>
          <w:t>2</w:t>
        </w:r>
        <w:r>
          <w:fldChar w:fldCharType="end"/>
        </w:r>
      </w:p>
    </w:sdtContent>
  </w:sdt>
  <w:p w14:paraId="2F054824" w14:textId="77777777" w:rsidR="009508F4" w:rsidRDefault="009508F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C751AA" w14:textId="77777777" w:rsidR="003B41EC" w:rsidRDefault="003B41EC" w:rsidP="001118E2">
      <w:r>
        <w:separator/>
      </w:r>
    </w:p>
  </w:footnote>
  <w:footnote w:type="continuationSeparator" w:id="0">
    <w:p w14:paraId="7429C7BB" w14:textId="77777777" w:rsidR="003B41EC" w:rsidRDefault="003B41EC" w:rsidP="001118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517"/>
    <w:rsid w:val="000766FC"/>
    <w:rsid w:val="000D423C"/>
    <w:rsid w:val="001118E2"/>
    <w:rsid w:val="001467D0"/>
    <w:rsid w:val="00152EDF"/>
    <w:rsid w:val="001E3FD6"/>
    <w:rsid w:val="00216AF1"/>
    <w:rsid w:val="002319D9"/>
    <w:rsid w:val="00254445"/>
    <w:rsid w:val="002728E0"/>
    <w:rsid w:val="00360940"/>
    <w:rsid w:val="003857A3"/>
    <w:rsid w:val="00393AF7"/>
    <w:rsid w:val="003B41EC"/>
    <w:rsid w:val="004114E8"/>
    <w:rsid w:val="00481E42"/>
    <w:rsid w:val="004C56A7"/>
    <w:rsid w:val="004D5F73"/>
    <w:rsid w:val="00511042"/>
    <w:rsid w:val="00517BBF"/>
    <w:rsid w:val="00524E19"/>
    <w:rsid w:val="00552E85"/>
    <w:rsid w:val="005C5D96"/>
    <w:rsid w:val="00606BB2"/>
    <w:rsid w:val="0068207A"/>
    <w:rsid w:val="006A486C"/>
    <w:rsid w:val="006C2702"/>
    <w:rsid w:val="006F72AA"/>
    <w:rsid w:val="00713AD5"/>
    <w:rsid w:val="00721CCD"/>
    <w:rsid w:val="00723873"/>
    <w:rsid w:val="007E10A0"/>
    <w:rsid w:val="00830820"/>
    <w:rsid w:val="00831517"/>
    <w:rsid w:val="008654DE"/>
    <w:rsid w:val="0086675D"/>
    <w:rsid w:val="008C7725"/>
    <w:rsid w:val="009508F4"/>
    <w:rsid w:val="00955373"/>
    <w:rsid w:val="009C179E"/>
    <w:rsid w:val="00A71351"/>
    <w:rsid w:val="00AD55B2"/>
    <w:rsid w:val="00B1051A"/>
    <w:rsid w:val="00B21D54"/>
    <w:rsid w:val="00BC3E4C"/>
    <w:rsid w:val="00BC4BA9"/>
    <w:rsid w:val="00C07747"/>
    <w:rsid w:val="00C139FA"/>
    <w:rsid w:val="00C26145"/>
    <w:rsid w:val="00C644F9"/>
    <w:rsid w:val="00C64A78"/>
    <w:rsid w:val="00CA390E"/>
    <w:rsid w:val="00D91203"/>
    <w:rsid w:val="00E70243"/>
    <w:rsid w:val="00E72C46"/>
    <w:rsid w:val="00F910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D4307D"/>
  <w15:chartTrackingRefBased/>
  <w15:docId w15:val="{EEB28F06-6E30-43BA-A871-1F93021B7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18E2"/>
    <w:rPr>
      <w:rFonts w:ascii="Times New Roman" w:eastAsia="等线" w:hAnsi="Times New Roman" w:cs="Times New Roman"/>
      <w:kern w:val="0"/>
      <w:sz w:val="24"/>
      <w:szCs w:val="24"/>
      <w:lang w:eastAsia="en-US"/>
    </w:rPr>
  </w:style>
  <w:style w:type="paragraph" w:styleId="1">
    <w:name w:val="heading 1"/>
    <w:basedOn w:val="a"/>
    <w:next w:val="a"/>
    <w:link w:val="10"/>
    <w:uiPriority w:val="9"/>
    <w:qFormat/>
    <w:rsid w:val="001E3FD6"/>
    <w:pPr>
      <w:keepNext/>
      <w:keepLines/>
      <w:widowControl w:val="0"/>
      <w:spacing w:before="340" w:after="330" w:line="578" w:lineRule="auto"/>
      <w:jc w:val="both"/>
      <w:outlineLvl w:val="0"/>
    </w:pPr>
    <w:rPr>
      <w:rFonts w:asciiTheme="minorHAnsi" w:eastAsiaTheme="minorEastAsia" w:hAnsiTheme="minorHAnsi" w:cstheme="minorBidi"/>
      <w:b/>
      <w:bCs/>
      <w:kern w:val="44"/>
      <w:sz w:val="44"/>
      <w:szCs w:val="44"/>
      <w:lang w:eastAsia="zh-CN"/>
    </w:rPr>
  </w:style>
  <w:style w:type="paragraph" w:styleId="2">
    <w:name w:val="heading 2"/>
    <w:basedOn w:val="a"/>
    <w:next w:val="a"/>
    <w:link w:val="20"/>
    <w:uiPriority w:val="9"/>
    <w:unhideWhenUsed/>
    <w:qFormat/>
    <w:rsid w:val="001E3FD6"/>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86675D"/>
    <w:pPr>
      <w:keepNext/>
      <w:keepLines/>
      <w:widowControl w:val="0"/>
      <w:spacing w:before="260" w:after="260" w:line="416" w:lineRule="auto"/>
      <w:jc w:val="both"/>
      <w:outlineLvl w:val="2"/>
    </w:pPr>
    <w:rPr>
      <w:rFonts w:asciiTheme="minorHAnsi" w:eastAsiaTheme="minorEastAsia" w:hAnsiTheme="minorHAnsi" w:cstheme="minorBidi"/>
      <w:b/>
      <w:bCs/>
      <w:kern w:val="2"/>
      <w:sz w:val="32"/>
      <w:szCs w:val="3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18E2"/>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lang w:eastAsia="zh-CN"/>
    </w:rPr>
  </w:style>
  <w:style w:type="character" w:customStyle="1" w:styleId="a4">
    <w:name w:val="页眉 字符"/>
    <w:basedOn w:val="a0"/>
    <w:link w:val="a3"/>
    <w:uiPriority w:val="99"/>
    <w:rsid w:val="001118E2"/>
    <w:rPr>
      <w:sz w:val="18"/>
      <w:szCs w:val="18"/>
    </w:rPr>
  </w:style>
  <w:style w:type="paragraph" w:styleId="a5">
    <w:name w:val="footer"/>
    <w:basedOn w:val="a"/>
    <w:link w:val="a6"/>
    <w:uiPriority w:val="99"/>
    <w:unhideWhenUsed/>
    <w:rsid w:val="001118E2"/>
    <w:pPr>
      <w:widowControl w:val="0"/>
      <w:tabs>
        <w:tab w:val="center" w:pos="4153"/>
        <w:tab w:val="right" w:pos="8306"/>
      </w:tabs>
      <w:snapToGrid w:val="0"/>
    </w:pPr>
    <w:rPr>
      <w:rFonts w:asciiTheme="minorHAnsi" w:eastAsiaTheme="minorEastAsia" w:hAnsiTheme="minorHAnsi" w:cstheme="minorBidi"/>
      <w:kern w:val="2"/>
      <w:sz w:val="18"/>
      <w:szCs w:val="18"/>
      <w:lang w:eastAsia="zh-CN"/>
    </w:rPr>
  </w:style>
  <w:style w:type="character" w:customStyle="1" w:styleId="a6">
    <w:name w:val="页脚 字符"/>
    <w:basedOn w:val="a0"/>
    <w:link w:val="a5"/>
    <w:uiPriority w:val="99"/>
    <w:rsid w:val="001118E2"/>
    <w:rPr>
      <w:sz w:val="18"/>
      <w:szCs w:val="18"/>
    </w:rPr>
  </w:style>
  <w:style w:type="paragraph" w:customStyle="1" w:styleId="PARA">
    <w:name w:val="PARA"/>
    <w:basedOn w:val="a"/>
    <w:link w:val="PARA0"/>
    <w:rsid w:val="001118E2"/>
    <w:pPr>
      <w:suppressAutoHyphens/>
      <w:autoSpaceDE w:val="0"/>
      <w:autoSpaceDN w:val="0"/>
      <w:adjustRightInd w:val="0"/>
      <w:spacing w:line="240" w:lineRule="exact"/>
      <w:jc w:val="both"/>
    </w:pPr>
    <w:rPr>
      <w:rFonts w:cs="TimesLTStd-Roman"/>
      <w:spacing w:val="-2"/>
      <w:sz w:val="20"/>
      <w:szCs w:val="20"/>
    </w:rPr>
  </w:style>
  <w:style w:type="character" w:customStyle="1" w:styleId="PARA0">
    <w:name w:val="PARA 字符"/>
    <w:link w:val="PARA"/>
    <w:rsid w:val="001118E2"/>
    <w:rPr>
      <w:rFonts w:ascii="Times New Roman" w:eastAsia="等线" w:hAnsi="Times New Roman" w:cs="TimesLTStd-Roman"/>
      <w:spacing w:val="-2"/>
      <w:kern w:val="0"/>
      <w:sz w:val="20"/>
      <w:szCs w:val="20"/>
      <w:lang w:eastAsia="en-US"/>
    </w:rPr>
  </w:style>
  <w:style w:type="table" w:styleId="a7">
    <w:name w:val="Table Grid"/>
    <w:basedOn w:val="a1"/>
    <w:uiPriority w:val="39"/>
    <w:rsid w:val="007E10A0"/>
    <w:rPr>
      <w:rFonts w:ascii="Times New Roman" w:eastAsia="等线"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qFormat/>
    <w:rsid w:val="001E3FD6"/>
    <w:rPr>
      <w:b/>
      <w:bCs/>
      <w:kern w:val="44"/>
      <w:sz w:val="44"/>
      <w:szCs w:val="44"/>
    </w:rPr>
  </w:style>
  <w:style w:type="character" w:customStyle="1" w:styleId="20">
    <w:name w:val="标题 2 字符"/>
    <w:basedOn w:val="a0"/>
    <w:link w:val="2"/>
    <w:uiPriority w:val="9"/>
    <w:rsid w:val="001E3FD6"/>
    <w:rPr>
      <w:rFonts w:asciiTheme="majorHAnsi" w:eastAsiaTheme="majorEastAsia" w:hAnsiTheme="majorHAnsi" w:cstheme="majorBidi"/>
      <w:b/>
      <w:bCs/>
      <w:kern w:val="0"/>
      <w:sz w:val="32"/>
      <w:szCs w:val="32"/>
      <w:lang w:eastAsia="en-US"/>
    </w:rPr>
  </w:style>
  <w:style w:type="character" w:customStyle="1" w:styleId="30">
    <w:name w:val="标题 3 字符"/>
    <w:basedOn w:val="a0"/>
    <w:link w:val="3"/>
    <w:uiPriority w:val="9"/>
    <w:qFormat/>
    <w:rsid w:val="0086675D"/>
    <w:rPr>
      <w:b/>
      <w:bCs/>
      <w:sz w:val="32"/>
      <w:szCs w:val="32"/>
    </w:rPr>
  </w:style>
  <w:style w:type="character" w:styleId="a8">
    <w:name w:val="annotation reference"/>
    <w:basedOn w:val="a0"/>
    <w:uiPriority w:val="99"/>
    <w:semiHidden/>
    <w:unhideWhenUsed/>
    <w:rsid w:val="008C7725"/>
    <w:rPr>
      <w:sz w:val="21"/>
      <w:szCs w:val="21"/>
    </w:rPr>
  </w:style>
  <w:style w:type="paragraph" w:styleId="a9">
    <w:name w:val="annotation text"/>
    <w:basedOn w:val="a"/>
    <w:link w:val="aa"/>
    <w:uiPriority w:val="99"/>
    <w:unhideWhenUsed/>
    <w:rsid w:val="008C7725"/>
    <w:pPr>
      <w:widowControl w:val="0"/>
    </w:pPr>
    <w:rPr>
      <w:rFonts w:asciiTheme="minorHAnsi" w:eastAsiaTheme="minorEastAsia" w:hAnsiTheme="minorHAnsi" w:cstheme="minorBidi"/>
      <w:kern w:val="2"/>
      <w:sz w:val="21"/>
      <w:lang w:eastAsia="zh-CN"/>
    </w:rPr>
  </w:style>
  <w:style w:type="character" w:customStyle="1" w:styleId="aa">
    <w:name w:val="批注文字 字符"/>
    <w:basedOn w:val="a0"/>
    <w:link w:val="a9"/>
    <w:uiPriority w:val="99"/>
    <w:rsid w:val="008C7725"/>
    <w:rPr>
      <w:szCs w:val="24"/>
    </w:rPr>
  </w:style>
  <w:style w:type="paragraph" w:styleId="TOC">
    <w:name w:val="TOC Heading"/>
    <w:basedOn w:val="1"/>
    <w:next w:val="a"/>
    <w:uiPriority w:val="39"/>
    <w:unhideWhenUsed/>
    <w:qFormat/>
    <w:rsid w:val="008C7725"/>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a"/>
    <w:next w:val="a"/>
    <w:autoRedefine/>
    <w:uiPriority w:val="39"/>
    <w:unhideWhenUsed/>
    <w:rsid w:val="00C26145"/>
    <w:pPr>
      <w:tabs>
        <w:tab w:val="right" w:leader="dot" w:pos="8296"/>
      </w:tabs>
    </w:pPr>
    <w:rPr>
      <w:noProof/>
      <w:sz w:val="32"/>
      <w:szCs w:val="32"/>
    </w:rPr>
  </w:style>
  <w:style w:type="paragraph" w:styleId="TOC2">
    <w:name w:val="toc 2"/>
    <w:basedOn w:val="a"/>
    <w:next w:val="a"/>
    <w:autoRedefine/>
    <w:uiPriority w:val="39"/>
    <w:unhideWhenUsed/>
    <w:rsid w:val="008C7725"/>
    <w:pPr>
      <w:ind w:leftChars="200" w:left="420"/>
    </w:pPr>
  </w:style>
  <w:style w:type="paragraph" w:styleId="TOC3">
    <w:name w:val="toc 3"/>
    <w:basedOn w:val="a"/>
    <w:next w:val="a"/>
    <w:autoRedefine/>
    <w:uiPriority w:val="39"/>
    <w:unhideWhenUsed/>
    <w:rsid w:val="008C7725"/>
    <w:pPr>
      <w:ind w:leftChars="400" w:left="840"/>
    </w:pPr>
  </w:style>
  <w:style w:type="character" w:styleId="ab">
    <w:name w:val="Hyperlink"/>
    <w:basedOn w:val="a0"/>
    <w:uiPriority w:val="99"/>
    <w:unhideWhenUsed/>
    <w:rsid w:val="008C772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34AE4-0498-4A83-A765-84D0503D0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8</Pages>
  <Words>1196</Words>
  <Characters>6818</Characters>
  <Application>Microsoft Office Word</Application>
  <DocSecurity>0</DocSecurity>
  <Lines>56</Lines>
  <Paragraphs>15</Paragraphs>
  <ScaleCrop>false</ScaleCrop>
  <Company/>
  <LinksUpToDate>false</LinksUpToDate>
  <CharactersWithSpaces>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 yu</dc:creator>
  <cp:keywords/>
  <dc:description/>
  <cp:lastModifiedBy>wu yu</cp:lastModifiedBy>
  <cp:revision>35</cp:revision>
  <dcterms:created xsi:type="dcterms:W3CDTF">2021-01-13T06:06:00Z</dcterms:created>
  <dcterms:modified xsi:type="dcterms:W3CDTF">2021-04-09T02:40:00Z</dcterms:modified>
</cp:coreProperties>
</file>