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C1FB" w14:textId="59498FE5" w:rsidR="009A2E9C" w:rsidRPr="00AE1EAA" w:rsidRDefault="000F6236" w:rsidP="009A2E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1EA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AE1EAA">
        <w:rPr>
          <w:rFonts w:ascii="Times New Roman" w:hAnsi="Times New Roman" w:cs="Times New Roman"/>
          <w:b/>
          <w:bCs/>
          <w:sz w:val="24"/>
          <w:szCs w:val="24"/>
        </w:rPr>
        <w:t>upplementa</w:t>
      </w:r>
      <w:r w:rsidR="00F1157A">
        <w:rPr>
          <w:rFonts w:ascii="Times New Roman" w:hAnsi="Times New Roman" w:cs="Times New Roman" w:hint="eastAsia"/>
          <w:b/>
          <w:bCs/>
          <w:sz w:val="24"/>
          <w:szCs w:val="24"/>
        </w:rPr>
        <w:t>ry</w:t>
      </w:r>
      <w:r w:rsidRPr="00AE1EAA">
        <w:rPr>
          <w:rFonts w:ascii="Times New Roman" w:hAnsi="Times New Roman" w:cs="Times New Roman"/>
          <w:b/>
          <w:bCs/>
          <w:sz w:val="24"/>
          <w:szCs w:val="24"/>
        </w:rPr>
        <w:t xml:space="preserve"> Figures and Legends</w:t>
      </w:r>
    </w:p>
    <w:p w14:paraId="545B7F44" w14:textId="560B2246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7B45FF" wp14:editId="4BA6B8C4">
            <wp:extent cx="5266690" cy="51657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516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E3FAC" w14:textId="77777777" w:rsidR="009A2E9C" w:rsidRPr="00765CA6" w:rsidRDefault="009A2E9C" w:rsidP="009A2E9C">
      <w:pPr>
        <w:rPr>
          <w:rFonts w:ascii="Times New Roman" w:hAnsi="Times New Roman" w:cs="Times New Roman"/>
          <w:b/>
          <w:bCs/>
        </w:rPr>
      </w:pPr>
      <w:r w:rsidRPr="00765CA6">
        <w:rPr>
          <w:rFonts w:ascii="Times New Roman" w:hAnsi="Times New Roman" w:cs="Times New Roman"/>
          <w:b/>
          <w:bCs/>
        </w:rPr>
        <w:t xml:space="preserve">Supplementary Figure S1 Characterization of </w:t>
      </w:r>
      <w:r w:rsidRPr="00765CA6">
        <w:rPr>
          <w:rFonts w:ascii="Times New Roman" w:hAnsi="Times New Roman" w:cs="Times New Roman"/>
          <w:b/>
          <w:bCs/>
          <w:i/>
          <w:iCs/>
        </w:rPr>
        <w:t xml:space="preserve">MIR159 </w:t>
      </w:r>
      <w:r w:rsidRPr="00765CA6">
        <w:rPr>
          <w:rFonts w:ascii="Times New Roman" w:hAnsi="Times New Roman" w:cs="Times New Roman"/>
          <w:b/>
          <w:bCs/>
        </w:rPr>
        <w:t xml:space="preserve">in rose. </w:t>
      </w:r>
    </w:p>
    <w:p w14:paraId="6A4D9FDE" w14:textId="769A248B" w:rsidR="009A2E9C" w:rsidRPr="00765CA6" w:rsidRDefault="00F80D9F" w:rsidP="009A2E9C">
      <w:pPr>
        <w:rPr>
          <w:rFonts w:ascii="Times New Roman" w:hAnsi="Times New Roman" w:cs="Times New Roman"/>
        </w:rPr>
      </w:pPr>
      <w:proofErr w:type="gramStart"/>
      <w:r w:rsidRPr="00F80D9F">
        <w:rPr>
          <w:rFonts w:ascii="Times New Roman" w:hAnsi="Times New Roman" w:cs="Times New Roman" w:hint="eastAsia"/>
          <w:b/>
          <w:bCs/>
        </w:rPr>
        <w:t>a</w:t>
      </w:r>
      <w:r w:rsidR="009A2E9C" w:rsidRPr="00765CA6">
        <w:rPr>
          <w:rFonts w:ascii="Times New Roman" w:hAnsi="Times New Roman" w:cs="Times New Roman"/>
        </w:rPr>
        <w:t>,</w:t>
      </w:r>
      <w:proofErr w:type="gramEnd"/>
      <w:r w:rsidR="009A2E9C" w:rsidRPr="00765CA6">
        <w:rPr>
          <w:rFonts w:ascii="Times New Roman" w:hAnsi="Times New Roman" w:cs="Times New Roman"/>
        </w:rPr>
        <w:t xml:space="preserve"> Phylogenetic analysis of </w:t>
      </w:r>
      <w:r w:rsidR="009A2E9C" w:rsidRPr="00765CA6">
        <w:rPr>
          <w:rFonts w:ascii="Times New Roman" w:hAnsi="Times New Roman" w:cs="Times New Roman"/>
          <w:i/>
          <w:iCs/>
        </w:rPr>
        <w:t xml:space="preserve">rhy-MIR159 </w:t>
      </w:r>
      <w:r w:rsidR="009A2E9C" w:rsidRPr="00765CA6">
        <w:rPr>
          <w:rFonts w:ascii="Times New Roman" w:hAnsi="Times New Roman" w:cs="Times New Roman"/>
        </w:rPr>
        <w:t xml:space="preserve">with other precursors of </w:t>
      </w:r>
      <w:r w:rsidR="009A2E9C" w:rsidRPr="00765CA6">
        <w:rPr>
          <w:rFonts w:ascii="Times New Roman" w:hAnsi="Times New Roman" w:cs="Times New Roman"/>
          <w:i/>
          <w:iCs/>
        </w:rPr>
        <w:t>MIR159</w:t>
      </w:r>
      <w:r w:rsidR="009A2E9C" w:rsidRPr="00765CA6">
        <w:rPr>
          <w:rFonts w:ascii="Times New Roman" w:hAnsi="Times New Roman" w:cs="Times New Roman"/>
        </w:rPr>
        <w:t>. The phylogenetic tree was constructed using MEGA software</w:t>
      </w:r>
      <w:r w:rsidR="009A2E9C" w:rsidRPr="00765CA6">
        <w:rPr>
          <w:rFonts w:ascii="Times New Roman" w:hAnsi="Times New Roman" w:cs="Times New Roman" w:hint="eastAsia"/>
        </w:rPr>
        <w:t xml:space="preserve"> </w:t>
      </w:r>
      <w:r w:rsidR="009A2E9C" w:rsidRPr="00765CA6">
        <w:rPr>
          <w:rFonts w:ascii="Times New Roman" w:hAnsi="Times New Roman" w:cs="Times New Roman"/>
        </w:rPr>
        <w:t>version X with the maximum likelihood algorithm. Bootstrap values indicate the confidence of each</w:t>
      </w:r>
      <w:r w:rsidR="009A2E9C" w:rsidRPr="00765CA6">
        <w:rPr>
          <w:rFonts w:ascii="Times New Roman" w:hAnsi="Times New Roman" w:cs="Times New Roman" w:hint="eastAsia"/>
        </w:rPr>
        <w:t xml:space="preserve"> </w:t>
      </w:r>
      <w:r w:rsidR="009A2E9C" w:rsidRPr="00765CA6">
        <w:rPr>
          <w:rFonts w:ascii="Times New Roman" w:hAnsi="Times New Roman" w:cs="Times New Roman"/>
        </w:rPr>
        <w:t xml:space="preserve">branch, and the scale indicates </w:t>
      </w:r>
      <w:r w:rsidR="009A2E9C" w:rsidRPr="00765CA6">
        <w:rPr>
          <w:rFonts w:ascii="Times New Roman" w:hAnsi="Times New Roman" w:cs="Times New Roman" w:hint="eastAsia"/>
        </w:rPr>
        <w:t>the</w:t>
      </w:r>
      <w:r w:rsidR="009A2E9C" w:rsidRPr="00765CA6">
        <w:rPr>
          <w:rFonts w:ascii="Times New Roman" w:hAnsi="Times New Roman" w:cs="Times New Roman"/>
        </w:rPr>
        <w:t xml:space="preserve"> branch length. </w:t>
      </w:r>
      <w:r>
        <w:rPr>
          <w:rFonts w:ascii="Times New Roman" w:hAnsi="Times New Roman" w:cs="Times New Roman"/>
          <w:b/>
          <w:bCs/>
        </w:rPr>
        <w:t>b</w:t>
      </w:r>
      <w:r w:rsidR="009A2E9C" w:rsidRPr="00765CA6">
        <w:rPr>
          <w:rFonts w:ascii="Times New Roman" w:hAnsi="Times New Roman" w:cs="Times New Roman"/>
        </w:rPr>
        <w:t>,</w:t>
      </w:r>
      <w:r w:rsidR="009A2E9C" w:rsidRPr="00765CA6">
        <w:rPr>
          <w:rFonts w:ascii="Times New Roman" w:hAnsi="Times New Roman" w:cs="Times New Roman" w:hint="eastAsia"/>
        </w:rPr>
        <w:t xml:space="preserve"> </w:t>
      </w:r>
      <w:r w:rsidR="009A2E9C" w:rsidRPr="00765CA6">
        <w:rPr>
          <w:rFonts w:ascii="Times New Roman" w:hAnsi="Times New Roman" w:cs="Times New Roman"/>
        </w:rPr>
        <w:t xml:space="preserve">The predicted secondary structure of </w:t>
      </w:r>
      <w:r w:rsidR="009A2E9C" w:rsidRPr="00765CA6">
        <w:rPr>
          <w:rFonts w:ascii="Times New Roman" w:hAnsi="Times New Roman" w:cs="Times New Roman"/>
          <w:i/>
          <w:iCs/>
        </w:rPr>
        <w:t>rhy-MIR159</w:t>
      </w:r>
      <w:r w:rsidR="009A2E9C" w:rsidRPr="00765CA6">
        <w:rPr>
          <w:rFonts w:ascii="Times New Roman" w:hAnsi="Times New Roman" w:cs="Times New Roman"/>
        </w:rPr>
        <w:t xml:space="preserve">. </w:t>
      </w:r>
    </w:p>
    <w:p w14:paraId="3EFB078D" w14:textId="06AB39D9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</w:t>
      </w:r>
      <w:r w:rsidR="009A2E9C" w:rsidRPr="00765CA6">
        <w:rPr>
          <w:rFonts w:ascii="Times New Roman" w:hAnsi="Times New Roman" w:cs="Times New Roman"/>
        </w:rPr>
        <w:t xml:space="preserve">, Alignment analysis of miR159 precursor sequence. Red line indicates the sequence of mature miR159. </w:t>
      </w:r>
    </w:p>
    <w:p w14:paraId="3F5D8863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0246017B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52B3720C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492B1033" w14:textId="45857C57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29222D" wp14:editId="17CD9979">
            <wp:extent cx="3063875" cy="5706110"/>
            <wp:effectExtent l="0" t="0" r="317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570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96437" w14:textId="77777777" w:rsidR="009A2E9C" w:rsidRPr="00765CA6" w:rsidRDefault="009A2E9C" w:rsidP="009A2E9C">
      <w:pPr>
        <w:rPr>
          <w:rFonts w:ascii="Times New Roman" w:hAnsi="Times New Roman" w:cs="Times New Roman"/>
          <w:b/>
          <w:bCs/>
        </w:rPr>
      </w:pPr>
      <w:r w:rsidRPr="00765CA6">
        <w:rPr>
          <w:rFonts w:ascii="Times New Roman" w:hAnsi="Times New Roman" w:cs="Times New Roman"/>
          <w:b/>
          <w:bCs/>
        </w:rPr>
        <w:t xml:space="preserve">Supplementary Figure S2 </w:t>
      </w:r>
      <w:r w:rsidRPr="00765CA6">
        <w:rPr>
          <w:rFonts w:ascii="Times New Roman" w:hAnsi="Times New Roman" w:cs="Times New Roman" w:hint="eastAsia"/>
          <w:b/>
          <w:bCs/>
        </w:rPr>
        <w:t>S</w:t>
      </w:r>
      <w:r w:rsidRPr="00765CA6">
        <w:rPr>
          <w:rFonts w:ascii="Times New Roman" w:hAnsi="Times New Roman" w:cs="Times New Roman"/>
          <w:b/>
          <w:bCs/>
        </w:rPr>
        <w:t>ilenc</w:t>
      </w:r>
      <w:r w:rsidRPr="00765CA6">
        <w:rPr>
          <w:rFonts w:ascii="Times New Roman" w:hAnsi="Times New Roman" w:cs="Times New Roman" w:hint="eastAsia"/>
          <w:b/>
          <w:bCs/>
        </w:rPr>
        <w:t>ing</w:t>
      </w:r>
      <w:r w:rsidRPr="00765CA6">
        <w:rPr>
          <w:rFonts w:ascii="Times New Roman" w:hAnsi="Times New Roman" w:cs="Times New Roman"/>
          <w:b/>
          <w:bCs/>
        </w:rPr>
        <w:t xml:space="preserve"> of </w:t>
      </w:r>
      <w:r w:rsidRPr="00765CA6">
        <w:rPr>
          <w:rFonts w:ascii="Times New Roman" w:hAnsi="Times New Roman" w:cs="Times New Roman"/>
          <w:b/>
          <w:bCs/>
          <w:i/>
          <w:iCs/>
        </w:rPr>
        <w:t xml:space="preserve">MIR159 </w:t>
      </w:r>
      <w:r w:rsidRPr="00765CA6">
        <w:rPr>
          <w:rFonts w:ascii="Times New Roman" w:hAnsi="Times New Roman" w:cs="Times New Roman"/>
          <w:b/>
          <w:bCs/>
        </w:rPr>
        <w:t xml:space="preserve">in rose </w:t>
      </w:r>
      <w:r w:rsidRPr="00765CA6">
        <w:rPr>
          <w:rFonts w:ascii="Times New Roman" w:hAnsi="Times New Roman" w:cs="Times New Roman" w:hint="eastAsia"/>
          <w:b/>
          <w:bCs/>
        </w:rPr>
        <w:t>petal</w:t>
      </w:r>
      <w:r w:rsidRPr="00765CA6">
        <w:rPr>
          <w:rFonts w:ascii="Times New Roman" w:hAnsi="Times New Roman" w:cs="Times New Roman"/>
          <w:b/>
          <w:bCs/>
        </w:rPr>
        <w:t xml:space="preserve">s. </w:t>
      </w:r>
    </w:p>
    <w:p w14:paraId="65266107" w14:textId="72B6ECE4" w:rsidR="009A2E9C" w:rsidRPr="00765CA6" w:rsidRDefault="00F80D9F" w:rsidP="009A2E9C">
      <w:pPr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b/>
          <w:bCs/>
        </w:rPr>
        <w:t>a</w:t>
      </w:r>
      <w:r w:rsidR="009A2E9C" w:rsidRPr="00765CA6">
        <w:rPr>
          <w:rFonts w:ascii="Times New Roman" w:hAnsi="Times New Roman" w:cs="Times New Roman"/>
        </w:rPr>
        <w:t>,</w:t>
      </w:r>
      <w:proofErr w:type="gramEnd"/>
      <w:r w:rsidR="009A2E9C" w:rsidRPr="00765CA6">
        <w:rPr>
          <w:rFonts w:ascii="Times New Roman" w:hAnsi="Times New Roman" w:cs="Times New Roman"/>
        </w:rPr>
        <w:t xml:space="preserve"> Schematic representation of </w:t>
      </w:r>
      <w:r w:rsidR="009A2E9C" w:rsidRPr="00765CA6">
        <w:rPr>
          <w:rFonts w:ascii="Times New Roman" w:hAnsi="Times New Roman" w:cs="Times New Roman"/>
          <w:szCs w:val="21"/>
        </w:rPr>
        <w:t xml:space="preserve">STTM (Short tandem target mimic) structure of miR159 </w:t>
      </w:r>
      <w:r w:rsidR="009A2E9C" w:rsidRPr="00765CA6">
        <w:rPr>
          <w:rFonts w:ascii="Times New Roman" w:hAnsi="Times New Roman" w:cs="Times New Roman" w:hint="eastAsia"/>
          <w:szCs w:val="21"/>
        </w:rPr>
        <w:t>inserted</w:t>
      </w:r>
      <w:r w:rsidR="009A2E9C" w:rsidRPr="00765CA6">
        <w:rPr>
          <w:rFonts w:ascii="Times New Roman" w:hAnsi="Times New Roman" w:cs="Times New Roman"/>
          <w:szCs w:val="21"/>
        </w:rPr>
        <w:t xml:space="preserve"> into the TRV vector. </w:t>
      </w:r>
    </w:p>
    <w:p w14:paraId="22ABAE81" w14:textId="2D9BED96" w:rsidR="009A2E9C" w:rsidRPr="00765CA6" w:rsidRDefault="00F80D9F" w:rsidP="00A27A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1"/>
        </w:rPr>
        <w:t>b</w:t>
      </w:r>
      <w:r w:rsidR="00A27AA4" w:rsidRPr="00765CA6">
        <w:rPr>
          <w:rFonts w:ascii="Times New Roman" w:hAnsi="Times New Roman" w:cs="Times New Roman"/>
          <w:szCs w:val="21"/>
        </w:rPr>
        <w:t>,</w:t>
      </w:r>
      <w:r w:rsidR="009A2E9C" w:rsidRPr="00765CA6">
        <w:rPr>
          <w:rFonts w:ascii="Times New Roman" w:hAnsi="Times New Roman" w:cs="Times New Roman"/>
          <w:szCs w:val="21"/>
        </w:rPr>
        <w:t xml:space="preserve"> Cell size in </w:t>
      </w:r>
      <w:r w:rsidR="009A2E9C" w:rsidRPr="00765CA6">
        <w:rPr>
          <w:rFonts w:ascii="Times New Roman" w:hAnsi="Times New Roman" w:cs="Times New Roman"/>
        </w:rPr>
        <w:t xml:space="preserve">miR159-silenced and TRV control petals at </w:t>
      </w:r>
      <w:r w:rsidR="009A2E9C" w:rsidRPr="00765CA6">
        <w:rPr>
          <w:rFonts w:ascii="Times New Roman" w:hAnsi="Times New Roman" w:cs="Times New Roman" w:hint="eastAsia"/>
        </w:rPr>
        <w:t>fully</w:t>
      </w:r>
      <w:r w:rsidR="009A2E9C" w:rsidRPr="00765CA6">
        <w:rPr>
          <w:rFonts w:ascii="Times New Roman" w:hAnsi="Times New Roman" w:cs="Times New Roman"/>
        </w:rPr>
        <w:t xml:space="preserve"> opened stage. The mean values ± SD from three biological replicates (n = 3) are shown. The numbers below (C) indicate the cell size (mean values ± SD). Scale bar, 20 </w:t>
      </w:r>
      <w:proofErr w:type="spellStart"/>
      <w:r w:rsidR="009A2E9C" w:rsidRPr="00765CA6">
        <w:rPr>
          <w:rFonts w:ascii="Times New Roman" w:hAnsi="Times New Roman" w:cs="Times New Roman"/>
        </w:rPr>
        <w:t>μm</w:t>
      </w:r>
      <w:proofErr w:type="spellEnd"/>
      <w:r w:rsidR="009A2E9C" w:rsidRPr="00765CA6">
        <w:rPr>
          <w:rFonts w:ascii="Times New Roman" w:hAnsi="Times New Roman" w:cs="Times New Roman"/>
        </w:rPr>
        <w:t xml:space="preserve">. </w:t>
      </w:r>
    </w:p>
    <w:p w14:paraId="2F524981" w14:textId="72A84BC2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</w:t>
      </w:r>
      <w:r w:rsidR="009A2E9C" w:rsidRPr="00765CA6">
        <w:rPr>
          <w:rFonts w:ascii="Times New Roman" w:hAnsi="Times New Roman" w:cs="Times New Roman" w:hint="eastAsia"/>
        </w:rPr>
        <w:t>,</w:t>
      </w:r>
      <w:r w:rsidR="009A2E9C" w:rsidRPr="00765CA6">
        <w:rPr>
          <w:rFonts w:ascii="Times New Roman" w:hAnsi="Times New Roman" w:cs="Times New Roman"/>
        </w:rPr>
        <w:t xml:space="preserve"> Up- and down- regulated DEG number in comparison analysis between TRV-</w:t>
      </w:r>
      <w:r w:rsidR="009A2E9C" w:rsidRPr="00765CA6">
        <w:rPr>
          <w:rFonts w:ascii="Times New Roman" w:hAnsi="Times New Roman" w:cs="Times New Roman"/>
          <w:i/>
          <w:iCs/>
        </w:rPr>
        <w:t>STTM159</w:t>
      </w:r>
      <w:r w:rsidR="009A2E9C" w:rsidRPr="00765CA6">
        <w:rPr>
          <w:rFonts w:ascii="Times New Roman" w:hAnsi="Times New Roman" w:cs="Times New Roman"/>
        </w:rPr>
        <w:t xml:space="preserve"> and TRV </w:t>
      </w:r>
      <w:r w:rsidR="009A2E9C" w:rsidRPr="00765CA6">
        <w:rPr>
          <w:rFonts w:ascii="Times New Roman" w:hAnsi="Times New Roman" w:cs="Times New Roman" w:hint="eastAsia"/>
        </w:rPr>
        <w:t>petals</w:t>
      </w:r>
      <w:r w:rsidR="009A2E9C" w:rsidRPr="00765CA6">
        <w:rPr>
          <w:rFonts w:ascii="Times New Roman" w:hAnsi="Times New Roman" w:cs="Times New Roman"/>
        </w:rPr>
        <w:t xml:space="preserve">, </w:t>
      </w:r>
      <w:r w:rsidR="009A2E9C" w:rsidRPr="00765CA6">
        <w:rPr>
          <w:rFonts w:ascii="Times New Roman" w:hAnsi="Times New Roman" w:cs="Times New Roman" w:hint="eastAsia"/>
        </w:rPr>
        <w:t>whose</w:t>
      </w:r>
      <w:r w:rsidR="009A2E9C" w:rsidRPr="00765CA6">
        <w:rPr>
          <w:rFonts w:ascii="Times New Roman" w:hAnsi="Times New Roman" w:cs="Times New Roman"/>
        </w:rPr>
        <w:t xml:space="preserve"> samples with three biological replicates (n = 3) were collected at 3 d after stage 0 for RNA seq</w:t>
      </w:r>
      <w:r w:rsidR="009A2E9C" w:rsidRPr="00765CA6">
        <w:rPr>
          <w:rFonts w:ascii="Times New Roman" w:hAnsi="Times New Roman" w:cs="Times New Roman" w:hint="eastAsia"/>
        </w:rPr>
        <w:t>uencing</w:t>
      </w:r>
      <w:r w:rsidR="009A2E9C" w:rsidRPr="00765CA6">
        <w:rPr>
          <w:rFonts w:ascii="Times New Roman" w:hAnsi="Times New Roman" w:cs="Times New Roman"/>
        </w:rPr>
        <w:t xml:space="preserve">. </w:t>
      </w:r>
    </w:p>
    <w:p w14:paraId="02DAAE03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1A525BE5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649C1983" w14:textId="4A26312A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7BEA80" wp14:editId="73D193F6">
            <wp:extent cx="5266690" cy="71310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713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BA5B5" w14:textId="77777777" w:rsidR="009A2E9C" w:rsidRPr="00765CA6" w:rsidRDefault="009A2E9C" w:rsidP="009A2E9C">
      <w:pPr>
        <w:rPr>
          <w:rFonts w:ascii="Times New Roman" w:hAnsi="Times New Roman" w:cs="Times New Roman"/>
        </w:rPr>
      </w:pPr>
      <w:r w:rsidRPr="00765CA6">
        <w:rPr>
          <w:rFonts w:ascii="Times New Roman" w:hAnsi="Times New Roman" w:cs="Times New Roman"/>
          <w:b/>
          <w:bCs/>
        </w:rPr>
        <w:t>Supplementary Figure S3</w:t>
      </w:r>
    </w:p>
    <w:p w14:paraId="2F60F8E8" w14:textId="77777777" w:rsidR="009A2E9C" w:rsidRPr="00765CA6" w:rsidRDefault="009A2E9C" w:rsidP="009A2E9C">
      <w:pPr>
        <w:rPr>
          <w:rFonts w:ascii="Times New Roman" w:hAnsi="Times New Roman" w:cs="Times New Roman"/>
        </w:rPr>
      </w:pPr>
      <w:r w:rsidRPr="00765CA6">
        <w:rPr>
          <w:rFonts w:ascii="Times New Roman" w:hAnsi="Times New Roman" w:cs="Times New Roman"/>
        </w:rPr>
        <w:t xml:space="preserve">The </w:t>
      </w:r>
      <w:r w:rsidRPr="00765CA6">
        <w:rPr>
          <w:rFonts w:ascii="Times New Roman" w:hAnsi="Times New Roman" w:cs="Times New Roman" w:hint="eastAsia"/>
        </w:rPr>
        <w:t>expression</w:t>
      </w:r>
      <w:r w:rsidRPr="00765CA6">
        <w:rPr>
          <w:rFonts w:ascii="Times New Roman" w:hAnsi="Times New Roman" w:cs="Times New Roman"/>
        </w:rPr>
        <w:t xml:space="preserve"> </w:t>
      </w:r>
      <w:r w:rsidRPr="00765CA6">
        <w:rPr>
          <w:rFonts w:ascii="Times New Roman" w:hAnsi="Times New Roman" w:cs="Times New Roman" w:hint="eastAsia"/>
        </w:rPr>
        <w:t>profiles</w:t>
      </w:r>
      <w:r w:rsidRPr="00765CA6">
        <w:rPr>
          <w:rFonts w:ascii="Times New Roman" w:hAnsi="Times New Roman" w:cs="Times New Roman"/>
        </w:rPr>
        <w:t xml:space="preserve"> of </w:t>
      </w:r>
      <w:r w:rsidRPr="00765CA6">
        <w:rPr>
          <w:rFonts w:ascii="Times New Roman" w:hAnsi="Times New Roman" w:cs="Times New Roman" w:hint="eastAsia"/>
        </w:rPr>
        <w:t>predicted</w:t>
      </w:r>
      <w:r w:rsidRPr="00765CA6">
        <w:rPr>
          <w:rFonts w:ascii="Times New Roman" w:hAnsi="Times New Roman" w:cs="Times New Roman"/>
        </w:rPr>
        <w:t xml:space="preserve"> miR159 targets </w:t>
      </w:r>
      <w:r w:rsidRPr="00765CA6">
        <w:rPr>
          <w:rFonts w:ascii="Times New Roman" w:hAnsi="Times New Roman" w:cs="Times New Roman" w:hint="eastAsia"/>
        </w:rPr>
        <w:t>in</w:t>
      </w:r>
      <w:r w:rsidRPr="00765CA6">
        <w:rPr>
          <w:rFonts w:ascii="Times New Roman" w:hAnsi="Times New Roman" w:cs="Times New Roman"/>
        </w:rPr>
        <w:t xml:space="preserve"> </w:t>
      </w:r>
      <w:r w:rsidRPr="00765CA6">
        <w:rPr>
          <w:rFonts w:ascii="Times New Roman" w:hAnsi="Times New Roman" w:cs="Times New Roman" w:hint="eastAsia"/>
        </w:rPr>
        <w:t>petals</w:t>
      </w:r>
      <w:r w:rsidRPr="00765CA6">
        <w:rPr>
          <w:rFonts w:ascii="Times New Roman" w:hAnsi="Times New Roman" w:cs="Times New Roman"/>
        </w:rPr>
        <w:t xml:space="preserve"> </w:t>
      </w:r>
      <w:r w:rsidRPr="00765CA6">
        <w:rPr>
          <w:rFonts w:ascii="Times New Roman" w:hAnsi="Times New Roman" w:cs="Times New Roman" w:hint="eastAsia"/>
        </w:rPr>
        <w:t>at</w:t>
      </w:r>
      <w:r w:rsidRPr="00765CA6">
        <w:rPr>
          <w:rFonts w:ascii="Times New Roman" w:hAnsi="Times New Roman" w:cs="Times New Roman"/>
        </w:rPr>
        <w:t xml:space="preserve"> </w:t>
      </w:r>
      <w:r w:rsidRPr="00765CA6">
        <w:rPr>
          <w:rFonts w:ascii="Times New Roman" w:hAnsi="Times New Roman" w:cs="Times New Roman" w:hint="eastAsia"/>
        </w:rPr>
        <w:t>S</w:t>
      </w:r>
      <w:r w:rsidRPr="00765CA6">
        <w:rPr>
          <w:rFonts w:ascii="Times New Roman" w:hAnsi="Times New Roman" w:cs="Times New Roman"/>
        </w:rPr>
        <w:t xml:space="preserve">tage 0 and </w:t>
      </w:r>
      <w:r w:rsidRPr="00765CA6">
        <w:rPr>
          <w:rFonts w:ascii="Times New Roman" w:hAnsi="Times New Roman" w:cs="Times New Roman" w:hint="eastAsia"/>
        </w:rPr>
        <w:t>S</w:t>
      </w:r>
      <w:r w:rsidRPr="00765CA6">
        <w:rPr>
          <w:rFonts w:ascii="Times New Roman" w:hAnsi="Times New Roman" w:cs="Times New Roman"/>
        </w:rPr>
        <w:t xml:space="preserve">tage 2. </w:t>
      </w:r>
    </w:p>
    <w:p w14:paraId="3639A231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1DD7AC46" w14:textId="739C55BA" w:rsidR="009A2E9C" w:rsidRPr="00765CA6" w:rsidRDefault="00F80D9F" w:rsidP="009A2E9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AEAF767" wp14:editId="00BD2761">
            <wp:extent cx="5266690" cy="207835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2E9C" w:rsidRPr="00765CA6">
        <w:rPr>
          <w:rFonts w:ascii="Times New Roman" w:hAnsi="Times New Roman" w:cs="Times New Roman"/>
          <w:b/>
          <w:bCs/>
        </w:rPr>
        <w:t xml:space="preserve">Supplementary Figure S4 </w:t>
      </w:r>
      <w:r w:rsidR="009A2E9C" w:rsidRPr="00765CA6">
        <w:rPr>
          <w:rFonts w:ascii="Times New Roman" w:hAnsi="Times New Roman" w:cs="Times New Roman" w:hint="eastAsia"/>
          <w:b/>
          <w:bCs/>
        </w:rPr>
        <w:t>P</w:t>
      </w:r>
      <w:r w:rsidR="009A2E9C" w:rsidRPr="00765CA6">
        <w:rPr>
          <w:rFonts w:ascii="Times New Roman" w:hAnsi="Times New Roman" w:cs="Times New Roman"/>
          <w:b/>
          <w:bCs/>
        </w:rPr>
        <w:t xml:space="preserve">rediction of miR159 target site </w:t>
      </w:r>
      <w:r w:rsidR="009A2E9C" w:rsidRPr="00765CA6">
        <w:rPr>
          <w:rFonts w:ascii="Times New Roman" w:hAnsi="Times New Roman" w:cs="Times New Roman" w:hint="eastAsia"/>
          <w:b/>
          <w:bCs/>
        </w:rPr>
        <w:t>in</w:t>
      </w:r>
      <w:r w:rsidR="009A2E9C" w:rsidRPr="00765CA6">
        <w:rPr>
          <w:rFonts w:ascii="Times New Roman" w:hAnsi="Times New Roman" w:cs="Times New Roman"/>
          <w:b/>
          <w:bCs/>
        </w:rPr>
        <w:t xml:space="preserve"> </w:t>
      </w:r>
      <w:r w:rsidR="009A2E9C" w:rsidRPr="00765CA6">
        <w:rPr>
          <w:rFonts w:ascii="Times New Roman" w:hAnsi="Times New Roman" w:cs="Times New Roman"/>
          <w:b/>
          <w:bCs/>
          <w:i/>
          <w:iCs/>
        </w:rPr>
        <w:t>CKX</w:t>
      </w:r>
      <w:r w:rsidR="009A2E9C" w:rsidRPr="00765CA6">
        <w:rPr>
          <w:rFonts w:ascii="Times New Roman" w:hAnsi="Times New Roman" w:cs="Times New Roman"/>
          <w:b/>
          <w:bCs/>
        </w:rPr>
        <w:t xml:space="preserve"> </w:t>
      </w:r>
      <w:r w:rsidR="009A2E9C" w:rsidRPr="00765CA6">
        <w:rPr>
          <w:rFonts w:ascii="Times New Roman" w:hAnsi="Times New Roman" w:cs="Times New Roman" w:hint="eastAsia"/>
          <w:b/>
          <w:bCs/>
        </w:rPr>
        <w:t>transcripts</w:t>
      </w:r>
      <w:r w:rsidR="009A2E9C" w:rsidRPr="00765CA6">
        <w:rPr>
          <w:rFonts w:ascii="Times New Roman" w:hAnsi="Times New Roman" w:cs="Times New Roman"/>
          <w:b/>
          <w:bCs/>
        </w:rPr>
        <w:t xml:space="preserve">. </w:t>
      </w:r>
    </w:p>
    <w:p w14:paraId="75F8AF00" w14:textId="59BE42DF" w:rsidR="009A2E9C" w:rsidRPr="00765CA6" w:rsidRDefault="009A2E9C" w:rsidP="009A2E9C">
      <w:pPr>
        <w:rPr>
          <w:rFonts w:ascii="Times New Roman" w:hAnsi="Times New Roman" w:cs="Times New Roman"/>
        </w:rPr>
      </w:pPr>
      <w:r w:rsidRPr="00765CA6">
        <w:rPr>
          <w:rFonts w:ascii="Times New Roman" w:hAnsi="Times New Roman" w:cs="Times New Roman"/>
        </w:rPr>
        <w:t>Phylogenetic analysis of CKX proteins in rose and Arabidopsis (</w:t>
      </w:r>
      <w:r w:rsidR="00F80D9F">
        <w:rPr>
          <w:rFonts w:ascii="Times New Roman" w:hAnsi="Times New Roman" w:cs="Times New Roman"/>
        </w:rPr>
        <w:t>L</w:t>
      </w:r>
      <w:r w:rsidRPr="00765CA6">
        <w:rPr>
          <w:rFonts w:ascii="Times New Roman" w:hAnsi="Times New Roman" w:cs="Times New Roman"/>
        </w:rPr>
        <w:t>eft) using MEGA software</w:t>
      </w:r>
      <w:r w:rsidRPr="00765CA6">
        <w:rPr>
          <w:rFonts w:ascii="Times New Roman" w:hAnsi="Times New Roman" w:cs="Times New Roman" w:hint="eastAsia"/>
        </w:rPr>
        <w:t xml:space="preserve"> </w:t>
      </w:r>
      <w:r w:rsidRPr="00765CA6">
        <w:rPr>
          <w:rFonts w:ascii="Times New Roman" w:hAnsi="Times New Roman" w:cs="Times New Roman"/>
        </w:rPr>
        <w:t>version X with the maximum likelihood algorithm. Bootstrap values indicate the confidence of each</w:t>
      </w:r>
      <w:r w:rsidRPr="00765CA6">
        <w:rPr>
          <w:rFonts w:ascii="Times New Roman" w:hAnsi="Times New Roman" w:cs="Times New Roman" w:hint="eastAsia"/>
        </w:rPr>
        <w:t xml:space="preserve"> </w:t>
      </w:r>
      <w:r w:rsidRPr="00765CA6">
        <w:rPr>
          <w:rFonts w:ascii="Times New Roman" w:hAnsi="Times New Roman" w:cs="Times New Roman"/>
        </w:rPr>
        <w:t>branch, and the scale indicates branch length. Gene structure (</w:t>
      </w:r>
      <w:r w:rsidR="00F80D9F">
        <w:rPr>
          <w:rFonts w:ascii="Times New Roman" w:hAnsi="Times New Roman" w:cs="Times New Roman"/>
        </w:rPr>
        <w:t>R</w:t>
      </w:r>
      <w:r w:rsidRPr="00765CA6">
        <w:rPr>
          <w:rFonts w:ascii="Times New Roman" w:hAnsi="Times New Roman" w:cs="Times New Roman"/>
        </w:rPr>
        <w:t xml:space="preserve">ight) shows the predicted miR159 </w:t>
      </w:r>
      <w:r w:rsidRPr="00765CA6">
        <w:rPr>
          <w:rFonts w:ascii="Times New Roman" w:hAnsi="Times New Roman" w:cs="Times New Roman" w:hint="eastAsia"/>
        </w:rPr>
        <w:t>tar</w:t>
      </w:r>
      <w:r w:rsidRPr="00765CA6">
        <w:rPr>
          <w:rFonts w:ascii="Times New Roman" w:hAnsi="Times New Roman" w:cs="Times New Roman"/>
        </w:rPr>
        <w:t xml:space="preserve">get site </w:t>
      </w:r>
      <w:r w:rsidRPr="00765CA6">
        <w:rPr>
          <w:rFonts w:ascii="Times New Roman" w:hAnsi="Times New Roman" w:cs="Times New Roman" w:hint="eastAsia"/>
        </w:rPr>
        <w:t>i</w:t>
      </w:r>
      <w:r w:rsidRPr="00765CA6">
        <w:rPr>
          <w:rFonts w:ascii="Times New Roman" w:hAnsi="Times New Roman" w:cs="Times New Roman"/>
        </w:rPr>
        <w:t xml:space="preserve">n </w:t>
      </w:r>
      <w:r w:rsidRPr="00765CA6">
        <w:rPr>
          <w:rFonts w:ascii="Times New Roman" w:hAnsi="Times New Roman" w:cs="Times New Roman"/>
          <w:i/>
          <w:iCs/>
        </w:rPr>
        <w:t>CKX</w:t>
      </w:r>
      <w:r w:rsidRPr="00765CA6">
        <w:rPr>
          <w:rFonts w:ascii="Times New Roman" w:hAnsi="Times New Roman" w:cs="Times New Roman"/>
        </w:rPr>
        <w:t xml:space="preserve"> transcripts by using </w:t>
      </w:r>
      <w:proofErr w:type="spellStart"/>
      <w:r w:rsidRPr="00765CA6">
        <w:rPr>
          <w:rFonts w:ascii="Times New Roman" w:hAnsi="Times New Roman" w:cs="Times New Roman"/>
        </w:rPr>
        <w:t>psRNATarget</w:t>
      </w:r>
      <w:proofErr w:type="spellEnd"/>
      <w:r w:rsidRPr="00765CA6">
        <w:rPr>
          <w:rFonts w:ascii="Times New Roman" w:hAnsi="Times New Roman" w:cs="Times New Roman"/>
        </w:rPr>
        <w:t xml:space="preserve"> </w:t>
      </w:r>
      <w:r w:rsidRPr="00765CA6">
        <w:rPr>
          <w:rFonts w:ascii="Times New Roman" w:hAnsi="Times New Roman" w:cs="Times New Roman" w:hint="eastAsia"/>
        </w:rPr>
        <w:t>online</w:t>
      </w:r>
      <w:r w:rsidRPr="00765CA6">
        <w:rPr>
          <w:rFonts w:ascii="Times New Roman" w:hAnsi="Times New Roman" w:cs="Times New Roman"/>
        </w:rPr>
        <w:t xml:space="preserve"> </w:t>
      </w:r>
      <w:r w:rsidRPr="00765CA6">
        <w:rPr>
          <w:rFonts w:ascii="Times New Roman" w:hAnsi="Times New Roman" w:cs="Times New Roman" w:hint="eastAsia"/>
        </w:rPr>
        <w:t>tool</w:t>
      </w:r>
      <w:r w:rsidRPr="00765CA6">
        <w:rPr>
          <w:rFonts w:ascii="Times New Roman" w:hAnsi="Times New Roman" w:cs="Times New Roman"/>
        </w:rPr>
        <w:t xml:space="preserve"> (https://www.zhaolab.org/ </w:t>
      </w:r>
      <w:proofErr w:type="spellStart"/>
      <w:r w:rsidRPr="00765CA6">
        <w:rPr>
          <w:rFonts w:ascii="Times New Roman" w:hAnsi="Times New Roman" w:cs="Times New Roman"/>
        </w:rPr>
        <w:t>psRNATarget</w:t>
      </w:r>
      <w:proofErr w:type="spellEnd"/>
      <w:r w:rsidRPr="00765CA6">
        <w:rPr>
          <w:rFonts w:ascii="Times New Roman" w:hAnsi="Times New Roman" w:cs="Times New Roman"/>
        </w:rPr>
        <w:t>/) and visualization analysis (</w:t>
      </w:r>
      <w:proofErr w:type="spellStart"/>
      <w:r w:rsidRPr="00765CA6">
        <w:rPr>
          <w:rFonts w:ascii="Times New Roman" w:hAnsi="Times New Roman" w:cs="Times New Roman"/>
        </w:rPr>
        <w:t>TBtools</w:t>
      </w:r>
      <w:proofErr w:type="spellEnd"/>
      <w:r w:rsidRPr="00765CA6">
        <w:rPr>
          <w:rFonts w:ascii="Times New Roman" w:hAnsi="Times New Roman" w:cs="Times New Roman"/>
        </w:rPr>
        <w:t xml:space="preserve"> software version 1.098). Scale bar below the gene structures represents the gene length. </w:t>
      </w:r>
    </w:p>
    <w:p w14:paraId="605E8E55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478FE11E" w14:textId="75BC0E64" w:rsidR="00710C49" w:rsidRPr="00765CA6" w:rsidRDefault="00710C49" w:rsidP="009A2E9C">
      <w:pPr>
        <w:rPr>
          <w:rFonts w:ascii="Times New Roman" w:hAnsi="Times New Roman" w:cs="Times New Roman"/>
        </w:rPr>
      </w:pPr>
    </w:p>
    <w:p w14:paraId="4A811201" w14:textId="549C9DFC" w:rsidR="00710C49" w:rsidRPr="00765CA6" w:rsidRDefault="00710C49" w:rsidP="009A2E9C">
      <w:pPr>
        <w:rPr>
          <w:rFonts w:ascii="Times New Roman" w:hAnsi="Times New Roman" w:cs="Times New Roman"/>
        </w:rPr>
      </w:pPr>
    </w:p>
    <w:p w14:paraId="17659C6C" w14:textId="77777777" w:rsidR="00710C49" w:rsidRPr="00765CA6" w:rsidRDefault="00710C49" w:rsidP="009A2E9C">
      <w:pPr>
        <w:rPr>
          <w:rFonts w:ascii="Times New Roman" w:hAnsi="Times New Roman" w:cs="Times New Roman"/>
        </w:rPr>
      </w:pPr>
    </w:p>
    <w:p w14:paraId="2AB4618D" w14:textId="66B9EC2A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25224C3" wp14:editId="43E296A4">
            <wp:extent cx="3063875" cy="1680210"/>
            <wp:effectExtent l="0" t="0" r="317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F3237" w14:textId="52A75B05" w:rsidR="009A2E9C" w:rsidRPr="00765CA6" w:rsidRDefault="009A2E9C" w:rsidP="009A2E9C">
      <w:pPr>
        <w:rPr>
          <w:rFonts w:ascii="Times New Roman" w:hAnsi="Times New Roman" w:cs="Times New Roman"/>
        </w:rPr>
      </w:pPr>
      <w:r w:rsidRPr="00765CA6">
        <w:rPr>
          <w:rFonts w:ascii="Times New Roman" w:hAnsi="Times New Roman" w:cs="Times New Roman"/>
          <w:b/>
          <w:bCs/>
        </w:rPr>
        <w:t xml:space="preserve">Supplementary Figure S5 </w:t>
      </w:r>
      <w:r w:rsidR="00B4077A" w:rsidRPr="00765CA6">
        <w:rPr>
          <w:rFonts w:ascii="Times New Roman" w:hAnsi="Times New Roman" w:cs="Times New Roman"/>
          <w:b/>
          <w:bCs/>
        </w:rPr>
        <w:t>C</w:t>
      </w:r>
      <w:r w:rsidRPr="00765CA6">
        <w:rPr>
          <w:rFonts w:ascii="Times New Roman" w:hAnsi="Times New Roman" w:cs="Times New Roman"/>
          <w:b/>
          <w:bCs/>
        </w:rPr>
        <w:t xml:space="preserve">ell size </w:t>
      </w:r>
      <w:r w:rsidRPr="00765CA6">
        <w:rPr>
          <w:rFonts w:ascii="Times New Roman" w:hAnsi="Times New Roman" w:cs="Times New Roman" w:hint="eastAsia"/>
          <w:b/>
          <w:bCs/>
        </w:rPr>
        <w:t>of</w:t>
      </w:r>
      <w:r w:rsidRPr="00765CA6">
        <w:rPr>
          <w:rFonts w:ascii="Times New Roman" w:hAnsi="Times New Roman" w:cs="Times New Roman"/>
          <w:b/>
          <w:bCs/>
        </w:rPr>
        <w:t xml:space="preserve"> </w:t>
      </w:r>
      <w:r w:rsidRPr="00765CA6">
        <w:rPr>
          <w:rFonts w:ascii="Times New Roman" w:hAnsi="Times New Roman" w:cs="Times New Roman" w:hint="eastAsia"/>
          <w:b/>
          <w:bCs/>
        </w:rPr>
        <w:t>TRV</w:t>
      </w:r>
      <w:r w:rsidRPr="00765CA6">
        <w:rPr>
          <w:rFonts w:ascii="Times New Roman" w:hAnsi="Times New Roman" w:cs="Times New Roman"/>
          <w:b/>
          <w:bCs/>
        </w:rPr>
        <w:t xml:space="preserve"> </w:t>
      </w:r>
      <w:r w:rsidRPr="00765CA6">
        <w:rPr>
          <w:rFonts w:ascii="Times New Roman" w:hAnsi="Times New Roman" w:cs="Times New Roman" w:hint="eastAsia"/>
          <w:b/>
          <w:bCs/>
        </w:rPr>
        <w:t>and</w:t>
      </w:r>
      <w:r w:rsidRPr="00765CA6">
        <w:rPr>
          <w:rFonts w:ascii="Times New Roman" w:hAnsi="Times New Roman" w:cs="Times New Roman"/>
          <w:b/>
          <w:bCs/>
        </w:rPr>
        <w:t xml:space="preserve"> </w:t>
      </w:r>
      <w:r w:rsidRPr="00765CA6">
        <w:rPr>
          <w:rFonts w:ascii="Times New Roman" w:hAnsi="Times New Roman" w:cs="Times New Roman"/>
          <w:b/>
          <w:bCs/>
          <w:i/>
          <w:iCs/>
        </w:rPr>
        <w:t>RhCKX6</w:t>
      </w:r>
      <w:r w:rsidRPr="00765CA6">
        <w:rPr>
          <w:rFonts w:ascii="Times New Roman" w:hAnsi="Times New Roman" w:cs="Times New Roman"/>
          <w:b/>
          <w:bCs/>
        </w:rPr>
        <w:t>-silenced petals</w:t>
      </w:r>
      <w:r w:rsidR="003966C5" w:rsidRPr="00765CA6">
        <w:rPr>
          <w:rFonts w:ascii="Times New Roman" w:hAnsi="Times New Roman" w:cs="Times New Roman"/>
          <w:b/>
          <w:bCs/>
        </w:rPr>
        <w:t xml:space="preserve"> on fully expanded stage</w:t>
      </w:r>
      <w:r w:rsidRPr="00765CA6">
        <w:rPr>
          <w:rFonts w:ascii="Times New Roman" w:hAnsi="Times New Roman" w:cs="Times New Roman"/>
          <w:b/>
          <w:bCs/>
        </w:rPr>
        <w:t>.</w:t>
      </w:r>
    </w:p>
    <w:p w14:paraId="75A71DF6" w14:textId="63CEC55B" w:rsidR="009A2E9C" w:rsidRPr="00765CA6" w:rsidRDefault="009A2E9C" w:rsidP="009A2E9C">
      <w:pPr>
        <w:rPr>
          <w:rFonts w:ascii="Times New Roman" w:hAnsi="Times New Roman" w:cs="Times New Roman"/>
          <w:szCs w:val="21"/>
        </w:rPr>
      </w:pPr>
      <w:r w:rsidRPr="00765CA6">
        <w:rPr>
          <w:rFonts w:ascii="Times New Roman" w:hAnsi="Times New Roman" w:cs="Times New Roman"/>
          <w:szCs w:val="21"/>
        </w:rPr>
        <w:t xml:space="preserve">Cell size </w:t>
      </w:r>
      <w:r w:rsidRPr="00765CA6">
        <w:rPr>
          <w:rFonts w:ascii="Times New Roman" w:hAnsi="Times New Roman" w:cs="Times New Roman" w:hint="eastAsia"/>
          <w:szCs w:val="21"/>
        </w:rPr>
        <w:t>of</w:t>
      </w:r>
      <w:r w:rsidRPr="00765CA6">
        <w:rPr>
          <w:rFonts w:ascii="Times New Roman" w:hAnsi="Times New Roman" w:cs="Times New Roman"/>
          <w:szCs w:val="21"/>
        </w:rPr>
        <w:t xml:space="preserve"> </w:t>
      </w:r>
      <w:r w:rsidRPr="00765CA6">
        <w:rPr>
          <w:rFonts w:ascii="Times New Roman" w:hAnsi="Times New Roman" w:cs="Times New Roman"/>
          <w:i/>
          <w:iCs/>
        </w:rPr>
        <w:t>RhCKX6</w:t>
      </w:r>
      <w:r w:rsidRPr="00765CA6">
        <w:rPr>
          <w:rFonts w:ascii="Times New Roman" w:hAnsi="Times New Roman" w:cs="Times New Roman"/>
        </w:rPr>
        <w:t xml:space="preserve">-silenced and TRV control petals at </w:t>
      </w:r>
      <w:r w:rsidRPr="00765CA6">
        <w:rPr>
          <w:rFonts w:ascii="Times New Roman" w:hAnsi="Times New Roman" w:cs="Times New Roman" w:hint="eastAsia"/>
        </w:rPr>
        <w:t>fully</w:t>
      </w:r>
      <w:r w:rsidRPr="00765CA6">
        <w:rPr>
          <w:rFonts w:ascii="Times New Roman" w:hAnsi="Times New Roman" w:cs="Times New Roman"/>
        </w:rPr>
        <w:t xml:space="preserve"> opened stage. The mean values ± SD from three biological replicates (n = 3) are shown. The numbers below </w:t>
      </w:r>
      <w:r w:rsidR="005100F3" w:rsidRPr="00765CA6">
        <w:rPr>
          <w:rFonts w:ascii="Times New Roman" w:hAnsi="Times New Roman" w:cs="Times New Roman"/>
        </w:rPr>
        <w:t>image</w:t>
      </w:r>
      <w:r w:rsidRPr="00765CA6">
        <w:rPr>
          <w:rFonts w:ascii="Times New Roman" w:hAnsi="Times New Roman" w:cs="Times New Roman"/>
        </w:rPr>
        <w:t xml:space="preserve"> indicate the cell size (mean values ± SD). Scale bar, 20 </w:t>
      </w:r>
      <w:proofErr w:type="spellStart"/>
      <w:r w:rsidRPr="00765CA6">
        <w:rPr>
          <w:rFonts w:ascii="Times New Roman" w:hAnsi="Times New Roman" w:cs="Times New Roman"/>
        </w:rPr>
        <w:t>μm</w:t>
      </w:r>
      <w:proofErr w:type="spellEnd"/>
      <w:r w:rsidRPr="00765CA6">
        <w:rPr>
          <w:rFonts w:ascii="Times New Roman" w:hAnsi="Times New Roman" w:cs="Times New Roman"/>
        </w:rPr>
        <w:t>.</w:t>
      </w:r>
    </w:p>
    <w:p w14:paraId="27356419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464DE521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355BF8DB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2466C98B" w14:textId="0455E139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2161822" wp14:editId="258F44FA">
            <wp:extent cx="3058160" cy="1656715"/>
            <wp:effectExtent l="0" t="0" r="889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A720" w14:textId="05D0E963" w:rsidR="009A2E9C" w:rsidRPr="00765CA6" w:rsidRDefault="009A2E9C" w:rsidP="009A2E9C">
      <w:pPr>
        <w:rPr>
          <w:rFonts w:ascii="Times New Roman" w:hAnsi="Times New Roman" w:cs="Times New Roman"/>
        </w:rPr>
      </w:pPr>
      <w:r w:rsidRPr="00765CA6">
        <w:rPr>
          <w:rFonts w:ascii="Times New Roman" w:hAnsi="Times New Roman" w:cs="Times New Roman"/>
          <w:b/>
          <w:bCs/>
        </w:rPr>
        <w:t xml:space="preserve">Supplementary Figure S6 </w:t>
      </w:r>
      <w:r w:rsidRPr="00765CA6">
        <w:rPr>
          <w:rFonts w:ascii="Times New Roman" w:hAnsi="Times New Roman" w:cs="Times New Roman" w:hint="eastAsia"/>
          <w:b/>
          <w:bCs/>
        </w:rPr>
        <w:t>E</w:t>
      </w:r>
      <w:r w:rsidRPr="00765CA6">
        <w:rPr>
          <w:rFonts w:ascii="Times New Roman" w:hAnsi="Times New Roman" w:cs="Times New Roman"/>
          <w:b/>
          <w:bCs/>
        </w:rPr>
        <w:t xml:space="preserve">ffect of 6-BA on cell size </w:t>
      </w:r>
      <w:r w:rsidRPr="00765CA6">
        <w:rPr>
          <w:rFonts w:ascii="Times New Roman" w:hAnsi="Times New Roman" w:cs="Times New Roman" w:hint="eastAsia"/>
          <w:b/>
          <w:bCs/>
        </w:rPr>
        <w:t>of</w:t>
      </w:r>
      <w:r w:rsidRPr="00765CA6">
        <w:rPr>
          <w:rFonts w:ascii="Times New Roman" w:hAnsi="Times New Roman" w:cs="Times New Roman"/>
          <w:b/>
          <w:bCs/>
        </w:rPr>
        <w:t xml:space="preserve"> rose petals</w:t>
      </w:r>
      <w:r w:rsidR="003966C5" w:rsidRPr="00765CA6">
        <w:rPr>
          <w:rFonts w:ascii="Times New Roman" w:hAnsi="Times New Roman" w:cs="Times New Roman"/>
          <w:b/>
          <w:bCs/>
        </w:rPr>
        <w:t xml:space="preserve"> on fully expanded stage</w:t>
      </w:r>
      <w:r w:rsidRPr="00765CA6">
        <w:rPr>
          <w:rFonts w:ascii="Times New Roman" w:hAnsi="Times New Roman" w:cs="Times New Roman"/>
          <w:b/>
          <w:bCs/>
        </w:rPr>
        <w:t xml:space="preserve">. </w:t>
      </w:r>
    </w:p>
    <w:p w14:paraId="626E30FE" w14:textId="0E762A86" w:rsidR="009A2E9C" w:rsidRPr="00765CA6" w:rsidRDefault="009A2E9C" w:rsidP="009A2E9C">
      <w:pPr>
        <w:rPr>
          <w:rFonts w:ascii="Times New Roman" w:hAnsi="Times New Roman" w:cs="Times New Roman"/>
        </w:rPr>
      </w:pPr>
      <w:r w:rsidRPr="00765CA6">
        <w:rPr>
          <w:rFonts w:ascii="Times New Roman" w:hAnsi="Times New Roman" w:cs="Times New Roman" w:hint="eastAsia"/>
          <w:szCs w:val="21"/>
        </w:rPr>
        <w:t>C</w:t>
      </w:r>
      <w:r w:rsidRPr="00765CA6">
        <w:rPr>
          <w:rFonts w:ascii="Times New Roman" w:hAnsi="Times New Roman" w:cs="Times New Roman"/>
          <w:szCs w:val="21"/>
        </w:rPr>
        <w:t xml:space="preserve">ell size </w:t>
      </w:r>
      <w:r w:rsidRPr="00765CA6">
        <w:rPr>
          <w:rFonts w:ascii="Times New Roman" w:hAnsi="Times New Roman" w:cs="Times New Roman" w:hint="eastAsia"/>
          <w:szCs w:val="21"/>
        </w:rPr>
        <w:t>of</w:t>
      </w:r>
      <w:r w:rsidRPr="00765CA6">
        <w:rPr>
          <w:rFonts w:ascii="Times New Roman" w:hAnsi="Times New Roman" w:cs="Times New Roman"/>
          <w:szCs w:val="21"/>
        </w:rPr>
        <w:t xml:space="preserve"> </w:t>
      </w:r>
      <w:r w:rsidRPr="00765CA6">
        <w:rPr>
          <w:rFonts w:ascii="Times New Roman" w:hAnsi="Times New Roman" w:cs="Times New Roman"/>
        </w:rPr>
        <w:t>6-BA treat</w:t>
      </w:r>
      <w:r w:rsidRPr="00765CA6">
        <w:rPr>
          <w:rFonts w:ascii="Times New Roman" w:hAnsi="Times New Roman" w:cs="Times New Roman" w:hint="eastAsia"/>
        </w:rPr>
        <w:t>ed</w:t>
      </w:r>
      <w:r w:rsidRPr="00765CA6">
        <w:rPr>
          <w:rFonts w:ascii="Times New Roman" w:hAnsi="Times New Roman" w:cs="Times New Roman"/>
        </w:rPr>
        <w:t xml:space="preserve"> and Mock petals at </w:t>
      </w:r>
      <w:r w:rsidRPr="00765CA6">
        <w:rPr>
          <w:rFonts w:ascii="Times New Roman" w:hAnsi="Times New Roman" w:cs="Times New Roman" w:hint="eastAsia"/>
        </w:rPr>
        <w:t>fully</w:t>
      </w:r>
      <w:r w:rsidRPr="00765CA6">
        <w:rPr>
          <w:rFonts w:ascii="Times New Roman" w:hAnsi="Times New Roman" w:cs="Times New Roman"/>
        </w:rPr>
        <w:t xml:space="preserve"> opened stage. The mean values ± SD from three biological replicates (n = 3) are shown. The numbers below </w:t>
      </w:r>
      <w:r w:rsidR="009E6456" w:rsidRPr="00765CA6">
        <w:rPr>
          <w:rFonts w:ascii="Times New Roman" w:hAnsi="Times New Roman" w:cs="Times New Roman"/>
        </w:rPr>
        <w:t xml:space="preserve">image </w:t>
      </w:r>
      <w:r w:rsidRPr="00765CA6">
        <w:rPr>
          <w:rFonts w:ascii="Times New Roman" w:hAnsi="Times New Roman" w:cs="Times New Roman"/>
        </w:rPr>
        <w:t xml:space="preserve">indicate the cell size (mean values ± SD). Scale bar, 20 </w:t>
      </w:r>
      <w:proofErr w:type="spellStart"/>
      <w:r w:rsidRPr="00765CA6">
        <w:rPr>
          <w:rFonts w:ascii="Times New Roman" w:hAnsi="Times New Roman" w:cs="Times New Roman"/>
        </w:rPr>
        <w:t>μm</w:t>
      </w:r>
      <w:proofErr w:type="spellEnd"/>
      <w:r w:rsidRPr="00765CA6">
        <w:rPr>
          <w:rFonts w:ascii="Times New Roman" w:hAnsi="Times New Roman" w:cs="Times New Roman"/>
        </w:rPr>
        <w:t>.</w:t>
      </w:r>
    </w:p>
    <w:p w14:paraId="385A6D38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001CDB3C" w14:textId="6FD5EAFD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B56C2B7" wp14:editId="70C92679">
            <wp:extent cx="4471035" cy="1531620"/>
            <wp:effectExtent l="0" t="0" r="571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330C3" w14:textId="77777777" w:rsidR="009A2E9C" w:rsidRPr="00765CA6" w:rsidRDefault="009A2E9C" w:rsidP="009A2E9C">
      <w:pPr>
        <w:rPr>
          <w:rFonts w:ascii="Times New Roman" w:hAnsi="Times New Roman" w:cs="Times New Roman"/>
          <w:b/>
          <w:bCs/>
        </w:rPr>
      </w:pPr>
      <w:r w:rsidRPr="00765CA6">
        <w:rPr>
          <w:rFonts w:ascii="Times New Roman" w:hAnsi="Times New Roman" w:cs="Times New Roman"/>
          <w:b/>
          <w:bCs/>
        </w:rPr>
        <w:t xml:space="preserve">Supplementary Figure S7 </w:t>
      </w:r>
      <w:r w:rsidRPr="00765CA6">
        <w:rPr>
          <w:rFonts w:ascii="Times New Roman" w:hAnsi="Times New Roman" w:cs="Times New Roman" w:hint="eastAsia"/>
          <w:b/>
          <w:bCs/>
        </w:rPr>
        <w:t>Transactivation</w:t>
      </w:r>
      <w:r w:rsidRPr="00765CA6">
        <w:rPr>
          <w:rFonts w:ascii="Times New Roman" w:hAnsi="Times New Roman" w:cs="Times New Roman"/>
          <w:b/>
          <w:bCs/>
        </w:rPr>
        <w:t xml:space="preserve"> </w:t>
      </w:r>
      <w:r w:rsidRPr="00765CA6">
        <w:rPr>
          <w:rFonts w:ascii="Times New Roman" w:hAnsi="Times New Roman" w:cs="Times New Roman" w:hint="eastAsia"/>
          <w:b/>
          <w:bCs/>
        </w:rPr>
        <w:t>a</w:t>
      </w:r>
      <w:r w:rsidRPr="00765CA6">
        <w:rPr>
          <w:rFonts w:ascii="Times New Roman" w:hAnsi="Times New Roman" w:cs="Times New Roman"/>
          <w:b/>
          <w:bCs/>
        </w:rPr>
        <w:t>nalysis of the</w:t>
      </w:r>
      <w:r w:rsidRPr="00765CA6">
        <w:rPr>
          <w:rFonts w:ascii="Times New Roman" w:hAnsi="Times New Roman" w:cs="Times New Roman" w:hint="eastAsia"/>
          <w:b/>
          <w:bCs/>
        </w:rPr>
        <w:t xml:space="preserve"> </w:t>
      </w:r>
      <w:r w:rsidRPr="00765CA6">
        <w:rPr>
          <w:rFonts w:ascii="Times New Roman" w:hAnsi="Times New Roman" w:cs="Times New Roman"/>
          <w:b/>
          <w:bCs/>
        </w:rPr>
        <w:t xml:space="preserve">promoter of </w:t>
      </w:r>
      <w:r w:rsidRPr="00765CA6">
        <w:rPr>
          <w:rFonts w:ascii="Times New Roman" w:hAnsi="Times New Roman" w:cs="Times New Roman"/>
          <w:b/>
          <w:bCs/>
          <w:i/>
          <w:iCs/>
        </w:rPr>
        <w:t>MIR159</w:t>
      </w:r>
      <w:r w:rsidRPr="00765CA6">
        <w:rPr>
          <w:rFonts w:ascii="Times New Roman" w:hAnsi="Times New Roman" w:cs="Times New Roman"/>
          <w:b/>
          <w:bCs/>
        </w:rPr>
        <w:t xml:space="preserve">. </w:t>
      </w:r>
    </w:p>
    <w:p w14:paraId="714289DF" w14:textId="1EC5BCE1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</w:t>
      </w:r>
      <w:r w:rsidR="009A2E9C" w:rsidRPr="00765CA6">
        <w:rPr>
          <w:rFonts w:ascii="Times New Roman" w:hAnsi="Times New Roman" w:cs="Times New Roman"/>
        </w:rPr>
        <w:t xml:space="preserve">, Predicted </w:t>
      </w:r>
      <w:proofErr w:type="gramStart"/>
      <w:r w:rsidR="009A2E9C" w:rsidRPr="00765CA6">
        <w:rPr>
          <w:rFonts w:ascii="Times New Roman" w:hAnsi="Times New Roman" w:cs="Times New Roman"/>
          <w:i/>
          <w:iCs/>
        </w:rPr>
        <w:t>cis</w:t>
      </w:r>
      <w:r w:rsidR="009A2E9C" w:rsidRPr="00765CA6">
        <w:rPr>
          <w:rFonts w:ascii="Times New Roman" w:hAnsi="Times New Roman" w:cs="Times New Roman"/>
        </w:rPr>
        <w:t>-elements</w:t>
      </w:r>
      <w:proofErr w:type="gramEnd"/>
      <w:r w:rsidR="009A2E9C" w:rsidRPr="00765CA6">
        <w:rPr>
          <w:rFonts w:ascii="Times New Roman" w:hAnsi="Times New Roman" w:cs="Times New Roman"/>
        </w:rPr>
        <w:t xml:space="preserve"> in the promoter of</w:t>
      </w:r>
      <w:r w:rsidR="009A2E9C" w:rsidRPr="00765CA6">
        <w:rPr>
          <w:rFonts w:ascii="Times New Roman" w:hAnsi="Times New Roman" w:cs="Times New Roman"/>
          <w:i/>
          <w:iCs/>
        </w:rPr>
        <w:t xml:space="preserve"> MIR159</w:t>
      </w:r>
      <w:r w:rsidR="009A2E9C" w:rsidRPr="00765CA6">
        <w:rPr>
          <w:rFonts w:ascii="Times New Roman" w:hAnsi="Times New Roman" w:cs="Times New Roman"/>
        </w:rPr>
        <w:t xml:space="preserve">. </w:t>
      </w:r>
    </w:p>
    <w:p w14:paraId="20B020EE" w14:textId="4A4D6EB8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</w:t>
      </w:r>
      <w:r w:rsidR="009A2E9C" w:rsidRPr="00765CA6">
        <w:rPr>
          <w:rFonts w:ascii="Times New Roman" w:hAnsi="Times New Roman" w:cs="Times New Roman"/>
        </w:rPr>
        <w:t xml:space="preserve">, Transactivation analysis of truncated promoter fragments of </w:t>
      </w:r>
      <w:r w:rsidR="009A2E9C" w:rsidRPr="00765CA6">
        <w:rPr>
          <w:rFonts w:ascii="Times New Roman" w:hAnsi="Times New Roman" w:cs="Times New Roman"/>
          <w:i/>
          <w:iCs/>
        </w:rPr>
        <w:t>MIR159</w:t>
      </w:r>
      <w:r w:rsidR="009A2E9C" w:rsidRPr="00765CA6">
        <w:rPr>
          <w:rFonts w:ascii="Times New Roman" w:hAnsi="Times New Roman" w:cs="Times New Roman"/>
        </w:rPr>
        <w:t>.</w:t>
      </w:r>
    </w:p>
    <w:p w14:paraId="1FEC1A1D" w14:textId="2918EBF2" w:rsidR="009A2E9C" w:rsidRPr="00765CA6" w:rsidRDefault="009A2E9C" w:rsidP="009A2E9C">
      <w:pPr>
        <w:rPr>
          <w:rFonts w:ascii="Times New Roman" w:hAnsi="Times New Roman" w:cs="Times New Roman"/>
          <w:b/>
          <w:bCs/>
        </w:rPr>
      </w:pPr>
      <w:r w:rsidRPr="00765CA6">
        <w:rPr>
          <w:rFonts w:ascii="Times New Roman" w:hAnsi="Times New Roman" w:cs="Times New Roman"/>
          <w:i/>
          <w:iCs/>
        </w:rPr>
        <w:t>MIR159</w:t>
      </w:r>
      <w:r w:rsidRPr="00765CA6">
        <w:rPr>
          <w:rFonts w:ascii="Times New Roman" w:hAnsi="Times New Roman" w:cs="Times New Roman"/>
        </w:rPr>
        <w:t xml:space="preserve"> promoter (</w:t>
      </w:r>
      <w:r w:rsidR="0038326F" w:rsidRPr="0038326F">
        <w:rPr>
          <w:rFonts w:ascii="Times New Roman" w:hAnsi="Times New Roman" w:cs="Times New Roman"/>
          <w:kern w:val="0"/>
          <w:szCs w:val="21"/>
        </w:rPr>
        <w:t>–</w:t>
      </w:r>
      <w:r w:rsidRPr="00765CA6">
        <w:rPr>
          <w:rFonts w:ascii="Times New Roman" w:hAnsi="Times New Roman" w:cs="Times New Roman"/>
        </w:rPr>
        <w:t xml:space="preserve">1 to </w:t>
      </w:r>
      <w:r w:rsidR="0038326F" w:rsidRPr="0038326F">
        <w:rPr>
          <w:rFonts w:ascii="Times New Roman" w:hAnsi="Times New Roman" w:cs="Times New Roman"/>
          <w:kern w:val="0"/>
          <w:szCs w:val="21"/>
        </w:rPr>
        <w:t>–</w:t>
      </w:r>
      <w:r w:rsidRPr="00765CA6">
        <w:rPr>
          <w:rFonts w:ascii="Times New Roman" w:hAnsi="Times New Roman" w:cs="Times New Roman"/>
        </w:rPr>
        <w:t xml:space="preserve">1000 bp) was truncated into three short segments (P1, P2, P3), and were constructed into </w:t>
      </w:r>
      <w:r w:rsidRPr="00765CA6">
        <w:rPr>
          <w:rFonts w:ascii="Times New Roman" w:hAnsi="Times New Roman" w:cs="Times New Roman"/>
          <w:i/>
          <w:iCs/>
        </w:rPr>
        <w:t>35</w:t>
      </w:r>
      <w:proofErr w:type="gramStart"/>
      <w:r w:rsidRPr="00765CA6">
        <w:rPr>
          <w:rFonts w:ascii="Times New Roman" w:hAnsi="Times New Roman" w:cs="Times New Roman"/>
          <w:i/>
          <w:iCs/>
        </w:rPr>
        <w:t>Smini</w:t>
      </w:r>
      <w:r w:rsidRPr="00765CA6">
        <w:rPr>
          <w:rFonts w:ascii="Times New Roman" w:hAnsi="Times New Roman" w:cs="Times New Roman"/>
        </w:rPr>
        <w:t>:</w:t>
      </w:r>
      <w:r w:rsidRPr="00765CA6">
        <w:rPr>
          <w:rFonts w:ascii="Times New Roman" w:hAnsi="Times New Roman" w:cs="Times New Roman"/>
          <w:i/>
          <w:iCs/>
        </w:rPr>
        <w:t>GUS</w:t>
      </w:r>
      <w:proofErr w:type="gramEnd"/>
      <w:r w:rsidRPr="00765CA6">
        <w:rPr>
          <w:rFonts w:ascii="Times New Roman" w:hAnsi="Times New Roman" w:cs="Times New Roman"/>
        </w:rPr>
        <w:t xml:space="preserve"> vector and were infiltrated into rose petals. G</w:t>
      </w:r>
      <w:r w:rsidRPr="00765CA6">
        <w:rPr>
          <w:rFonts w:ascii="Times New Roman" w:hAnsi="Times New Roman" w:cs="Times New Roman" w:hint="eastAsia"/>
        </w:rPr>
        <w:t>US</w:t>
      </w:r>
      <w:r w:rsidRPr="00765CA6">
        <w:rPr>
          <w:rFonts w:ascii="Times New Roman" w:hAnsi="Times New Roman" w:cs="Times New Roman"/>
        </w:rPr>
        <w:t xml:space="preserve"> staining </w:t>
      </w:r>
      <w:r w:rsidRPr="00765CA6">
        <w:rPr>
          <w:rFonts w:ascii="Times New Roman" w:hAnsi="Times New Roman" w:cs="Times New Roman" w:hint="eastAsia"/>
        </w:rPr>
        <w:t>was</w:t>
      </w:r>
      <w:r w:rsidRPr="00765CA6">
        <w:rPr>
          <w:rFonts w:ascii="Times New Roman" w:hAnsi="Times New Roman" w:cs="Times New Roman"/>
        </w:rPr>
        <w:t xml:space="preserve"> taken 3 d</w:t>
      </w:r>
      <w:r w:rsidR="00F80D9F">
        <w:rPr>
          <w:rFonts w:ascii="Times New Roman" w:hAnsi="Times New Roman" w:cs="Times New Roman"/>
        </w:rPr>
        <w:t>ays</w:t>
      </w:r>
      <w:r w:rsidRPr="00765CA6">
        <w:rPr>
          <w:rFonts w:ascii="Times New Roman" w:hAnsi="Times New Roman" w:cs="Times New Roman"/>
        </w:rPr>
        <w:t xml:space="preserve"> after infiltration </w:t>
      </w:r>
      <w:r w:rsidRPr="00765CA6">
        <w:rPr>
          <w:rFonts w:ascii="Times New Roman" w:hAnsi="Times New Roman" w:cs="Times New Roman" w:hint="eastAsia"/>
        </w:rPr>
        <w:t>o</w:t>
      </w:r>
      <w:r w:rsidRPr="00765CA6">
        <w:rPr>
          <w:rFonts w:ascii="Times New Roman" w:hAnsi="Times New Roman" w:cs="Times New Roman"/>
        </w:rPr>
        <w:t xml:space="preserve">f rose petals. </w:t>
      </w:r>
    </w:p>
    <w:p w14:paraId="3FB2813C" w14:textId="77777777" w:rsidR="009A2E9C" w:rsidRPr="00F80D9F" w:rsidRDefault="009A2E9C" w:rsidP="009A2E9C">
      <w:pPr>
        <w:rPr>
          <w:rFonts w:ascii="Times New Roman" w:hAnsi="Times New Roman" w:cs="Times New Roman"/>
        </w:rPr>
      </w:pPr>
    </w:p>
    <w:p w14:paraId="3E14A533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39127D87" w14:textId="64820A02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F49287" wp14:editId="3466BD89">
            <wp:extent cx="3609975" cy="2030730"/>
            <wp:effectExtent l="0" t="0" r="9525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68261" w14:textId="77777777" w:rsidR="009A2E9C" w:rsidRPr="00765CA6" w:rsidRDefault="009A2E9C" w:rsidP="009A2E9C">
      <w:pPr>
        <w:rPr>
          <w:rFonts w:ascii="Times New Roman" w:hAnsi="Times New Roman" w:cs="Times New Roman"/>
          <w:kern w:val="0"/>
        </w:rPr>
      </w:pPr>
      <w:r w:rsidRPr="00765CA6">
        <w:rPr>
          <w:rFonts w:ascii="Times New Roman" w:hAnsi="Times New Roman" w:cs="Times New Roman"/>
          <w:b/>
          <w:bCs/>
        </w:rPr>
        <w:t xml:space="preserve">Supplementary Figure S8 Verification of the possible up-stream regulators. </w:t>
      </w:r>
      <w:r w:rsidRPr="00765CA6">
        <w:rPr>
          <w:rFonts w:ascii="Times New Roman" w:hAnsi="Times New Roman" w:cs="Times New Roman"/>
          <w:kern w:val="0"/>
        </w:rPr>
        <w:t xml:space="preserve">Y1H </w:t>
      </w:r>
      <w:r w:rsidRPr="00765CA6">
        <w:rPr>
          <w:rFonts w:ascii="Times New Roman" w:hAnsi="Times New Roman" w:cs="Times New Roman" w:hint="eastAsia"/>
          <w:kern w:val="0"/>
        </w:rPr>
        <w:t>analysis</w:t>
      </w:r>
      <w:r w:rsidRPr="00765CA6">
        <w:rPr>
          <w:rFonts w:ascii="Times New Roman" w:hAnsi="Times New Roman" w:cs="Times New Roman"/>
          <w:kern w:val="0"/>
        </w:rPr>
        <w:t xml:space="preserve"> between candidate </w:t>
      </w:r>
      <w:r w:rsidRPr="00765CA6">
        <w:rPr>
          <w:rFonts w:ascii="Times New Roman" w:hAnsi="Times New Roman" w:cs="Times New Roman" w:hint="eastAsia"/>
          <w:kern w:val="0"/>
        </w:rPr>
        <w:t>protein</w:t>
      </w:r>
      <w:r w:rsidRPr="00765CA6">
        <w:rPr>
          <w:rFonts w:ascii="Times New Roman" w:hAnsi="Times New Roman" w:cs="Times New Roman"/>
          <w:kern w:val="0"/>
        </w:rPr>
        <w:t>s</w:t>
      </w:r>
      <w:r w:rsidRPr="00765CA6">
        <w:rPr>
          <w:rFonts w:ascii="Times New Roman" w:hAnsi="Times New Roman" w:cs="Times New Roman"/>
        </w:rPr>
        <w:t xml:space="preserve"> (RchiOBHmChr3g0478641, RchiOBHmChr2g0132241 and RchiOBHmChr2g0170521) </w:t>
      </w:r>
      <w:r w:rsidRPr="00765CA6">
        <w:rPr>
          <w:rFonts w:ascii="Times New Roman" w:hAnsi="Times New Roman" w:cs="Times New Roman"/>
          <w:kern w:val="0"/>
        </w:rPr>
        <w:t xml:space="preserve">with the </w:t>
      </w:r>
      <w:r w:rsidRPr="00765CA6">
        <w:rPr>
          <w:rFonts w:ascii="Times New Roman" w:hAnsi="Times New Roman" w:cs="Times New Roman"/>
          <w:i/>
          <w:iCs/>
          <w:kern w:val="0"/>
        </w:rPr>
        <w:t>MIR159</w:t>
      </w:r>
      <w:r w:rsidRPr="00765CA6">
        <w:rPr>
          <w:rFonts w:ascii="Times New Roman" w:hAnsi="Times New Roman" w:cs="Times New Roman"/>
          <w:kern w:val="0"/>
        </w:rPr>
        <w:t xml:space="preserve"> promoter.</w:t>
      </w:r>
      <w:r w:rsidRPr="00765CA6">
        <w:t xml:space="preserve"> </w:t>
      </w:r>
    </w:p>
    <w:p w14:paraId="18A49104" w14:textId="3C86AACC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6A6AA10" wp14:editId="46516B1A">
            <wp:extent cx="5266690" cy="508889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508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C0EC1" w14:textId="77777777" w:rsidR="009A2E9C" w:rsidRPr="00765CA6" w:rsidRDefault="009A2E9C" w:rsidP="009A2E9C">
      <w:pPr>
        <w:rPr>
          <w:rFonts w:ascii="Times New Roman" w:hAnsi="Times New Roman" w:cs="Times New Roman"/>
          <w:b/>
          <w:bCs/>
        </w:rPr>
      </w:pPr>
      <w:r w:rsidRPr="00765CA6">
        <w:rPr>
          <w:rFonts w:ascii="Times New Roman" w:hAnsi="Times New Roman" w:cs="Times New Roman"/>
          <w:b/>
          <w:bCs/>
        </w:rPr>
        <w:t xml:space="preserve">Supplementary Figure S9 Characterization of RhMYB73. </w:t>
      </w:r>
    </w:p>
    <w:p w14:paraId="72AF0D2D" w14:textId="33C8CCEF" w:rsidR="009A2E9C" w:rsidRPr="00765CA6" w:rsidRDefault="00F80D9F" w:rsidP="009A2E9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a</w:t>
      </w:r>
      <w:r w:rsidR="009A2E9C" w:rsidRPr="00765CA6">
        <w:rPr>
          <w:rFonts w:ascii="Times New Roman" w:hAnsi="Times New Roman" w:cs="Times New Roman"/>
        </w:rPr>
        <w:t>,</w:t>
      </w:r>
      <w:proofErr w:type="gramEnd"/>
      <w:r w:rsidR="009A2E9C" w:rsidRPr="00765CA6">
        <w:rPr>
          <w:rFonts w:ascii="Times New Roman" w:hAnsi="Times New Roman" w:cs="Times New Roman"/>
        </w:rPr>
        <w:t xml:space="preserve"> Phylogenetic analysis of RhMYB73. Bootstrap values indicate the confidence of each</w:t>
      </w:r>
      <w:r w:rsidR="009A2E9C" w:rsidRPr="00765CA6">
        <w:rPr>
          <w:rFonts w:ascii="Times New Roman" w:hAnsi="Times New Roman" w:cs="Times New Roman" w:hint="eastAsia"/>
        </w:rPr>
        <w:t xml:space="preserve"> </w:t>
      </w:r>
      <w:r w:rsidR="009A2E9C" w:rsidRPr="00765CA6">
        <w:rPr>
          <w:rFonts w:ascii="Times New Roman" w:hAnsi="Times New Roman" w:cs="Times New Roman"/>
        </w:rPr>
        <w:t xml:space="preserve">branch, and the scale indicates branch length. Black dot represents the RhMYB73. </w:t>
      </w:r>
    </w:p>
    <w:p w14:paraId="40997C58" w14:textId="4C7765EB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</w:t>
      </w:r>
      <w:r w:rsidR="009A2E9C" w:rsidRPr="00765CA6">
        <w:rPr>
          <w:rFonts w:ascii="Times New Roman" w:hAnsi="Times New Roman" w:cs="Times New Roman" w:hint="eastAsia"/>
        </w:rPr>
        <w:t>,</w:t>
      </w:r>
      <w:r w:rsidR="009A2E9C" w:rsidRPr="00765CA6">
        <w:rPr>
          <w:rFonts w:ascii="Times New Roman" w:hAnsi="Times New Roman" w:cs="Times New Roman"/>
        </w:rPr>
        <w:t xml:space="preserve"> Conserved domain analysis of RhMYB73 protein, including location of different domains (upper and middle) by using website prediction (http://smart.embl-heidelberg.de/). Scale bar represents the protein length. The bottom shows the EAR sequence: LSLSL. </w:t>
      </w:r>
    </w:p>
    <w:p w14:paraId="5B4425B1" w14:textId="280A272C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</w:t>
      </w:r>
      <w:r w:rsidR="009A2E9C" w:rsidRPr="00765CA6">
        <w:rPr>
          <w:rFonts w:ascii="Times New Roman" w:hAnsi="Times New Roman" w:cs="Times New Roman"/>
        </w:rPr>
        <w:t xml:space="preserve">, Alignment of putative amino acid sequences of RhMYB73 protein with other 6 species: AtMYB73 (AT4G37260.1), </w:t>
      </w:r>
      <w:r w:rsidR="009A2E9C" w:rsidRPr="00765CA6">
        <w:rPr>
          <w:rFonts w:ascii="Times New Roman" w:hAnsi="Times New Roman" w:cs="Times New Roman"/>
          <w:i/>
          <w:iCs/>
        </w:rPr>
        <w:t>A</w:t>
      </w:r>
      <w:r w:rsidR="009A2E9C" w:rsidRPr="00765CA6">
        <w:rPr>
          <w:rFonts w:ascii="Times New Roman" w:hAnsi="Times New Roman" w:cs="Times New Roman"/>
        </w:rPr>
        <w:t xml:space="preserve">. </w:t>
      </w:r>
      <w:r w:rsidR="009A2E9C" w:rsidRPr="00765CA6">
        <w:rPr>
          <w:rFonts w:ascii="Times New Roman" w:hAnsi="Times New Roman" w:cs="Times New Roman"/>
          <w:i/>
          <w:iCs/>
        </w:rPr>
        <w:t>thaliana</w:t>
      </w:r>
      <w:r w:rsidR="009A2E9C" w:rsidRPr="00765CA6">
        <w:rPr>
          <w:rFonts w:ascii="Times New Roman" w:hAnsi="Times New Roman" w:cs="Times New Roman"/>
        </w:rPr>
        <w:t xml:space="preserve">; CsMYB73 (XP_004148201.1), </w:t>
      </w:r>
      <w:r w:rsidR="009A2E9C" w:rsidRPr="00765CA6">
        <w:rPr>
          <w:rFonts w:ascii="Times New Roman" w:hAnsi="Times New Roman" w:cs="Times New Roman"/>
          <w:i/>
          <w:iCs/>
        </w:rPr>
        <w:t>Cucumis sativus</w:t>
      </w:r>
      <w:r w:rsidR="009A2E9C" w:rsidRPr="00765CA6">
        <w:rPr>
          <w:rFonts w:ascii="Times New Roman" w:hAnsi="Times New Roman" w:cs="Times New Roman"/>
        </w:rPr>
        <w:t xml:space="preserve">; FvMYB73 (XM_011472328.1), </w:t>
      </w:r>
      <w:r w:rsidR="009A2E9C" w:rsidRPr="00765CA6">
        <w:rPr>
          <w:rFonts w:ascii="Times New Roman" w:hAnsi="Times New Roman" w:cs="Times New Roman"/>
          <w:i/>
          <w:iCs/>
        </w:rPr>
        <w:t xml:space="preserve">Fragaria </w:t>
      </w:r>
      <w:proofErr w:type="spellStart"/>
      <w:r w:rsidR="009A2E9C" w:rsidRPr="00765CA6">
        <w:rPr>
          <w:rFonts w:ascii="Times New Roman" w:hAnsi="Times New Roman" w:cs="Times New Roman"/>
          <w:i/>
          <w:iCs/>
        </w:rPr>
        <w:t>vesca</w:t>
      </w:r>
      <w:proofErr w:type="spellEnd"/>
      <w:r w:rsidR="009A2E9C" w:rsidRPr="00765CA6">
        <w:rPr>
          <w:rFonts w:ascii="Times New Roman" w:hAnsi="Times New Roman" w:cs="Times New Roman"/>
        </w:rPr>
        <w:t xml:space="preserve">; GmMYB73 (XP_006595859.1), </w:t>
      </w:r>
      <w:r w:rsidR="009A2E9C" w:rsidRPr="00765CA6">
        <w:rPr>
          <w:rFonts w:ascii="Times New Roman" w:hAnsi="Times New Roman" w:cs="Times New Roman"/>
          <w:i/>
          <w:iCs/>
        </w:rPr>
        <w:t>Glycine max</w:t>
      </w:r>
      <w:r w:rsidR="009A2E9C" w:rsidRPr="00765CA6">
        <w:rPr>
          <w:rFonts w:ascii="Times New Roman" w:hAnsi="Times New Roman" w:cs="Times New Roman"/>
        </w:rPr>
        <w:t xml:space="preserve">; MdMYB73 (XP_008374172.2), </w:t>
      </w:r>
      <w:r w:rsidR="009A2E9C" w:rsidRPr="00765CA6">
        <w:rPr>
          <w:rFonts w:ascii="Times New Roman" w:hAnsi="Times New Roman" w:cs="Times New Roman"/>
          <w:i/>
          <w:iCs/>
        </w:rPr>
        <w:t>Malus domestica</w:t>
      </w:r>
      <w:r w:rsidR="009A2E9C" w:rsidRPr="00765CA6">
        <w:rPr>
          <w:rFonts w:ascii="Times New Roman" w:hAnsi="Times New Roman" w:cs="Times New Roman"/>
        </w:rPr>
        <w:t xml:space="preserve">; PtMYB73 (XP_002313145.1), </w:t>
      </w:r>
      <w:r w:rsidR="009A2E9C" w:rsidRPr="00765CA6">
        <w:rPr>
          <w:rFonts w:ascii="Times New Roman" w:hAnsi="Times New Roman" w:cs="Times New Roman"/>
          <w:i/>
          <w:iCs/>
        </w:rPr>
        <w:t xml:space="preserve">Populus </w:t>
      </w:r>
      <w:proofErr w:type="spellStart"/>
      <w:r w:rsidR="009A2E9C" w:rsidRPr="00765CA6">
        <w:rPr>
          <w:rFonts w:ascii="Times New Roman" w:hAnsi="Times New Roman" w:cs="Times New Roman"/>
          <w:i/>
          <w:iCs/>
        </w:rPr>
        <w:t>trichocarpa</w:t>
      </w:r>
      <w:proofErr w:type="spellEnd"/>
      <w:r w:rsidR="009A2E9C" w:rsidRPr="00765CA6">
        <w:rPr>
          <w:rFonts w:ascii="Times New Roman" w:hAnsi="Times New Roman" w:cs="Times New Roman"/>
        </w:rPr>
        <w:t xml:space="preserve">. The conserved MYB domain was showed using dashed box, and the conserved degree of amino acid sites was aligned using </w:t>
      </w:r>
      <w:proofErr w:type="spellStart"/>
      <w:r w:rsidR="009A2E9C" w:rsidRPr="00765CA6">
        <w:rPr>
          <w:rFonts w:ascii="Times New Roman" w:hAnsi="Times New Roman" w:cs="Times New Roman"/>
        </w:rPr>
        <w:t>BioEdit</w:t>
      </w:r>
      <w:proofErr w:type="spellEnd"/>
      <w:r w:rsidR="009A2E9C" w:rsidRPr="00765CA6">
        <w:rPr>
          <w:rFonts w:ascii="Times New Roman" w:hAnsi="Times New Roman" w:cs="Times New Roman"/>
        </w:rPr>
        <w:t xml:space="preserve"> sequence alignment editor software. Amino acids that are similar in 100% of aligned sequences with same color background.</w:t>
      </w:r>
    </w:p>
    <w:p w14:paraId="6066DC74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65243038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385ACBA1" w14:textId="288D7E8E" w:rsidR="009A2E9C" w:rsidRPr="00765CA6" w:rsidRDefault="009A2E9C" w:rsidP="009A2E9C">
      <w:pPr>
        <w:rPr>
          <w:rFonts w:ascii="Times New Roman" w:hAnsi="Times New Roman" w:cs="Times New Roman"/>
        </w:rPr>
      </w:pPr>
    </w:p>
    <w:p w14:paraId="5D8453C0" w14:textId="7FD46FE5" w:rsidR="009E6456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0A98224" wp14:editId="4FD37FA3">
            <wp:extent cx="3063875" cy="1733550"/>
            <wp:effectExtent l="0" t="0" r="317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2BFED" w14:textId="086F9738" w:rsidR="009A2E9C" w:rsidRPr="00765CA6" w:rsidRDefault="009A2E9C" w:rsidP="009A2E9C">
      <w:pPr>
        <w:rPr>
          <w:rFonts w:ascii="Times New Roman" w:hAnsi="Times New Roman" w:cs="Times New Roman"/>
        </w:rPr>
      </w:pPr>
      <w:r w:rsidRPr="00765CA6">
        <w:rPr>
          <w:rFonts w:ascii="Times New Roman" w:hAnsi="Times New Roman" w:cs="Times New Roman"/>
          <w:b/>
          <w:bCs/>
        </w:rPr>
        <w:t>Supplementary Figure S10</w:t>
      </w:r>
      <w:r w:rsidRPr="00765CA6">
        <w:rPr>
          <w:rFonts w:ascii="Times New Roman" w:hAnsi="Times New Roman" w:cs="Times New Roman"/>
        </w:rPr>
        <w:t>.</w:t>
      </w:r>
      <w:r w:rsidRPr="00765CA6">
        <w:rPr>
          <w:rFonts w:ascii="Times New Roman" w:hAnsi="Times New Roman" w:cs="Times New Roman"/>
          <w:b/>
          <w:bCs/>
        </w:rPr>
        <w:t xml:space="preserve"> Cell size in </w:t>
      </w:r>
      <w:r w:rsidRPr="00765CA6">
        <w:rPr>
          <w:rFonts w:ascii="Times New Roman" w:hAnsi="Times New Roman" w:cs="Times New Roman"/>
          <w:b/>
          <w:bCs/>
          <w:i/>
          <w:iCs/>
        </w:rPr>
        <w:t>RhMYB73</w:t>
      </w:r>
      <w:r w:rsidRPr="00765CA6">
        <w:rPr>
          <w:rFonts w:ascii="Times New Roman" w:hAnsi="Times New Roman" w:cs="Times New Roman"/>
          <w:b/>
          <w:bCs/>
        </w:rPr>
        <w:t>-silenced petals</w:t>
      </w:r>
      <w:r w:rsidR="003966C5" w:rsidRPr="00765CA6">
        <w:rPr>
          <w:rFonts w:ascii="Times New Roman" w:hAnsi="Times New Roman" w:cs="Times New Roman"/>
          <w:b/>
          <w:bCs/>
        </w:rPr>
        <w:t xml:space="preserve"> on fully expanded stage</w:t>
      </w:r>
      <w:r w:rsidRPr="00765CA6">
        <w:rPr>
          <w:rFonts w:ascii="Times New Roman" w:hAnsi="Times New Roman" w:cs="Times New Roman"/>
          <w:b/>
          <w:bCs/>
        </w:rPr>
        <w:t>.</w:t>
      </w:r>
    </w:p>
    <w:p w14:paraId="1CEB7A35" w14:textId="02D956B0" w:rsidR="009A2E9C" w:rsidRPr="00765CA6" w:rsidRDefault="009A2E9C" w:rsidP="009A2E9C">
      <w:pPr>
        <w:rPr>
          <w:rFonts w:ascii="Times New Roman" w:hAnsi="Times New Roman" w:cs="Times New Roman"/>
        </w:rPr>
      </w:pPr>
      <w:r w:rsidRPr="00765CA6">
        <w:rPr>
          <w:rFonts w:ascii="Times New Roman" w:hAnsi="Times New Roman" w:cs="Times New Roman"/>
          <w:szCs w:val="21"/>
        </w:rPr>
        <w:t xml:space="preserve">Cell size </w:t>
      </w:r>
      <w:r w:rsidRPr="00765CA6">
        <w:rPr>
          <w:rFonts w:ascii="Times New Roman" w:hAnsi="Times New Roman" w:cs="Times New Roman" w:hint="eastAsia"/>
          <w:szCs w:val="21"/>
        </w:rPr>
        <w:t>of</w:t>
      </w:r>
      <w:r w:rsidRPr="00765CA6">
        <w:rPr>
          <w:rFonts w:ascii="Times New Roman" w:hAnsi="Times New Roman" w:cs="Times New Roman"/>
          <w:szCs w:val="21"/>
        </w:rPr>
        <w:t xml:space="preserve"> </w:t>
      </w:r>
      <w:r w:rsidRPr="00765CA6">
        <w:rPr>
          <w:rFonts w:ascii="Times New Roman" w:hAnsi="Times New Roman" w:cs="Times New Roman"/>
          <w:i/>
          <w:iCs/>
        </w:rPr>
        <w:t>RhMYB73</w:t>
      </w:r>
      <w:r w:rsidRPr="00765CA6">
        <w:rPr>
          <w:rFonts w:ascii="Times New Roman" w:hAnsi="Times New Roman" w:cs="Times New Roman"/>
        </w:rPr>
        <w:t xml:space="preserve">-silenced and TRV control petals at </w:t>
      </w:r>
      <w:r w:rsidRPr="00765CA6">
        <w:rPr>
          <w:rFonts w:ascii="Times New Roman" w:hAnsi="Times New Roman" w:cs="Times New Roman" w:hint="eastAsia"/>
        </w:rPr>
        <w:t>fully</w:t>
      </w:r>
      <w:r w:rsidRPr="00765CA6">
        <w:rPr>
          <w:rFonts w:ascii="Times New Roman" w:hAnsi="Times New Roman" w:cs="Times New Roman"/>
        </w:rPr>
        <w:t xml:space="preserve"> opened stage. The mean values ± SD from three biological replicates (n = 3) are shown. The numbers below</w:t>
      </w:r>
      <w:r w:rsidR="00A008E7" w:rsidRPr="00765CA6">
        <w:rPr>
          <w:rFonts w:ascii="Times New Roman" w:hAnsi="Times New Roman" w:cs="Times New Roman"/>
        </w:rPr>
        <w:t xml:space="preserve"> image</w:t>
      </w:r>
      <w:r w:rsidRPr="00765CA6">
        <w:rPr>
          <w:rFonts w:ascii="Times New Roman" w:hAnsi="Times New Roman" w:cs="Times New Roman"/>
        </w:rPr>
        <w:t xml:space="preserve"> indicate the cell size (mean values ± SD). Scale bar, 20μm.</w:t>
      </w:r>
    </w:p>
    <w:p w14:paraId="10BC0C16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192870C0" w14:textId="1FDC6564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590CEAA" wp14:editId="1A433887">
            <wp:extent cx="5272405" cy="7184390"/>
            <wp:effectExtent l="0" t="0" r="444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18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A378A" w14:textId="77777777" w:rsidR="009A2E9C" w:rsidRPr="00765CA6" w:rsidRDefault="009A2E9C" w:rsidP="009A2E9C">
      <w:pPr>
        <w:rPr>
          <w:rFonts w:ascii="Times New Roman" w:hAnsi="Times New Roman" w:cs="Times New Roman"/>
        </w:rPr>
      </w:pPr>
      <w:bookmarkStart w:id="0" w:name="OLE_LINK1"/>
      <w:r w:rsidRPr="00765CA6">
        <w:rPr>
          <w:rFonts w:ascii="Times New Roman" w:hAnsi="Times New Roman" w:cs="Times New Roman"/>
          <w:b/>
          <w:bCs/>
        </w:rPr>
        <w:t xml:space="preserve">Supplementary Figure S11 Characterization of </w:t>
      </w:r>
      <w:r w:rsidRPr="00765CA6">
        <w:rPr>
          <w:rFonts w:ascii="Times New Roman" w:hAnsi="Times New Roman" w:cs="Times New Roman"/>
          <w:b/>
          <w:bCs/>
          <w:i/>
          <w:iCs/>
        </w:rPr>
        <w:t xml:space="preserve">RhHDA19 </w:t>
      </w:r>
      <w:r w:rsidRPr="00765CA6">
        <w:rPr>
          <w:rFonts w:ascii="Times New Roman" w:hAnsi="Times New Roman" w:cs="Times New Roman"/>
          <w:b/>
          <w:bCs/>
        </w:rPr>
        <w:t>and</w:t>
      </w:r>
      <w:r w:rsidRPr="00765CA6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765CA6">
        <w:rPr>
          <w:rFonts w:ascii="Times New Roman" w:hAnsi="Times New Roman" w:cs="Times New Roman"/>
          <w:b/>
          <w:bCs/>
          <w:i/>
          <w:iCs/>
        </w:rPr>
        <w:t>RhTPL</w:t>
      </w:r>
      <w:proofErr w:type="spellEnd"/>
      <w:r w:rsidRPr="00765CA6">
        <w:rPr>
          <w:rFonts w:ascii="Times New Roman" w:hAnsi="Times New Roman" w:cs="Times New Roman"/>
          <w:b/>
          <w:bCs/>
        </w:rPr>
        <w:t>.</w:t>
      </w:r>
      <w:r w:rsidRPr="00765CA6">
        <w:rPr>
          <w:rFonts w:ascii="Times New Roman" w:hAnsi="Times New Roman" w:cs="Times New Roman"/>
        </w:rPr>
        <w:t xml:space="preserve"> </w:t>
      </w:r>
    </w:p>
    <w:bookmarkEnd w:id="0"/>
    <w:p w14:paraId="4EB16F0A" w14:textId="7984004E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</w:t>
      </w:r>
      <w:r w:rsidR="009A2E9C" w:rsidRPr="00765CA6">
        <w:rPr>
          <w:rFonts w:ascii="Times New Roman" w:hAnsi="Times New Roman" w:cs="Times New Roman"/>
        </w:rPr>
        <w:t xml:space="preserve">, Y2H assay for the possible interaction between RhMYB73 and candidate proteins from IP-MS. </w:t>
      </w:r>
      <w:r>
        <w:rPr>
          <w:rFonts w:ascii="Times New Roman" w:hAnsi="Times New Roman" w:cs="Times New Roman"/>
          <w:b/>
          <w:bCs/>
        </w:rPr>
        <w:t>b</w:t>
      </w:r>
      <w:r w:rsidR="009A2E9C" w:rsidRPr="00765CA6">
        <w:rPr>
          <w:rFonts w:ascii="Times New Roman" w:hAnsi="Times New Roman" w:cs="Times New Roman"/>
        </w:rPr>
        <w:t xml:space="preserve">, Phylogenetic tree analysis of </w:t>
      </w:r>
      <w:proofErr w:type="spellStart"/>
      <w:r w:rsidR="009A2E9C" w:rsidRPr="00765CA6">
        <w:rPr>
          <w:rFonts w:ascii="Times New Roman" w:hAnsi="Times New Roman" w:cs="Times New Roman"/>
        </w:rPr>
        <w:t>RhTPL</w:t>
      </w:r>
      <w:proofErr w:type="spellEnd"/>
      <w:r w:rsidR="009A2E9C" w:rsidRPr="00765CA6">
        <w:rPr>
          <w:rFonts w:ascii="Times New Roman" w:hAnsi="Times New Roman" w:cs="Times New Roman"/>
        </w:rPr>
        <w:t>. Bootstrap values indicate the confidence of each</w:t>
      </w:r>
      <w:r w:rsidR="009A2E9C" w:rsidRPr="00765CA6">
        <w:rPr>
          <w:rFonts w:ascii="Times New Roman" w:hAnsi="Times New Roman" w:cs="Times New Roman" w:hint="eastAsia"/>
        </w:rPr>
        <w:t xml:space="preserve"> </w:t>
      </w:r>
      <w:r w:rsidR="009A2E9C" w:rsidRPr="00765CA6">
        <w:rPr>
          <w:rFonts w:ascii="Times New Roman" w:hAnsi="Times New Roman" w:cs="Times New Roman"/>
        </w:rPr>
        <w:t xml:space="preserve">branch, and the scale indicates branch length. </w:t>
      </w:r>
    </w:p>
    <w:p w14:paraId="2C833076" w14:textId="76203B04" w:rsidR="009A2E9C" w:rsidRPr="00765CA6" w:rsidRDefault="00F80D9F" w:rsidP="009A2E9C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c</w:t>
      </w:r>
      <w:r w:rsidR="009A2E9C" w:rsidRPr="00765CA6">
        <w:rPr>
          <w:rFonts w:ascii="Times New Roman" w:hAnsi="Times New Roman" w:cs="Times New Roman"/>
        </w:rPr>
        <w:t xml:space="preserve">, Expression profiles of predicted </w:t>
      </w:r>
      <w:r w:rsidR="009A2E9C" w:rsidRPr="00765CA6">
        <w:rPr>
          <w:rFonts w:ascii="Times New Roman" w:hAnsi="Times New Roman" w:cs="Times New Roman"/>
          <w:i/>
          <w:iCs/>
          <w:szCs w:val="21"/>
        </w:rPr>
        <w:t>HDAC</w:t>
      </w:r>
      <w:r w:rsidR="009A2E9C" w:rsidRPr="00765CA6">
        <w:rPr>
          <w:rFonts w:ascii="Times New Roman" w:hAnsi="Times New Roman" w:cs="Times New Roman"/>
          <w:szCs w:val="21"/>
        </w:rPr>
        <w:t xml:space="preserve"> genes in petals during early development phase. </w:t>
      </w:r>
    </w:p>
    <w:p w14:paraId="1F6C487C" w14:textId="52BCA53B" w:rsidR="00765CA6" w:rsidRPr="00765CA6" w:rsidRDefault="00F80D9F" w:rsidP="009A2E9C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d</w:t>
      </w:r>
      <w:r w:rsidR="00765CA6" w:rsidRPr="00765CA6">
        <w:rPr>
          <w:rFonts w:ascii="Times New Roman" w:hAnsi="Times New Roman" w:cs="Times New Roman"/>
        </w:rPr>
        <w:t>, Phylogenetic tree analysis of RhHDA19 (</w:t>
      </w:r>
      <w:r>
        <w:rPr>
          <w:rFonts w:ascii="Times New Roman" w:hAnsi="Times New Roman" w:cs="Times New Roman"/>
          <w:b/>
          <w:bCs/>
        </w:rPr>
        <w:t>d</w:t>
      </w:r>
      <w:r w:rsidR="00765CA6" w:rsidRPr="00765CA6">
        <w:rPr>
          <w:rFonts w:ascii="Times New Roman" w:hAnsi="Times New Roman" w:cs="Times New Roman"/>
        </w:rPr>
        <w:t>). Bootstrap values indicate the confidence of each</w:t>
      </w:r>
      <w:r w:rsidR="00765CA6" w:rsidRPr="00765CA6">
        <w:rPr>
          <w:rFonts w:ascii="Times New Roman" w:hAnsi="Times New Roman" w:cs="Times New Roman" w:hint="eastAsia"/>
        </w:rPr>
        <w:t xml:space="preserve"> </w:t>
      </w:r>
      <w:r w:rsidR="00765CA6" w:rsidRPr="00765CA6">
        <w:rPr>
          <w:rFonts w:ascii="Times New Roman" w:hAnsi="Times New Roman" w:cs="Times New Roman"/>
        </w:rPr>
        <w:t xml:space="preserve">branch, and the scale indicates branch length. </w:t>
      </w:r>
    </w:p>
    <w:p w14:paraId="3FE6FC87" w14:textId="7756376F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e</w:t>
      </w:r>
      <w:r w:rsidR="009A2E9C" w:rsidRPr="00765CA6">
        <w:rPr>
          <w:rFonts w:ascii="Times New Roman" w:hAnsi="Times New Roman" w:cs="Times New Roman"/>
          <w:szCs w:val="21"/>
        </w:rPr>
        <w:t xml:space="preserve">, </w:t>
      </w:r>
      <w:r w:rsidR="009A2E9C" w:rsidRPr="00765CA6">
        <w:rPr>
          <w:rFonts w:ascii="Times New Roman" w:hAnsi="Times New Roman" w:cs="Times New Roman"/>
        </w:rPr>
        <w:t xml:space="preserve">Bimolecular fluorescence complementation assay of interaction between </w:t>
      </w:r>
      <w:proofErr w:type="spellStart"/>
      <w:r w:rsidR="009A2E9C" w:rsidRPr="00765CA6">
        <w:rPr>
          <w:rFonts w:ascii="Times New Roman" w:hAnsi="Times New Roman" w:cs="Times New Roman"/>
        </w:rPr>
        <w:t>RhTPL</w:t>
      </w:r>
      <w:proofErr w:type="spellEnd"/>
      <w:r w:rsidR="009A2E9C" w:rsidRPr="00765CA6">
        <w:rPr>
          <w:rFonts w:ascii="Times New Roman" w:hAnsi="Times New Roman" w:cs="Times New Roman"/>
        </w:rPr>
        <w:t xml:space="preserve"> and RhHDA6. </w:t>
      </w:r>
      <w:r w:rsidR="009A2E9C" w:rsidRPr="00765CA6">
        <w:rPr>
          <w:rFonts w:ascii="Times New Roman" w:hAnsi="Times New Roman" w:cs="Times New Roman"/>
          <w:i/>
          <w:iCs/>
        </w:rPr>
        <w:t xml:space="preserve">N. </w:t>
      </w:r>
      <w:proofErr w:type="spellStart"/>
      <w:r w:rsidR="009A2E9C" w:rsidRPr="00765CA6">
        <w:rPr>
          <w:rFonts w:ascii="Times New Roman" w:hAnsi="Times New Roman" w:cs="Times New Roman"/>
          <w:i/>
          <w:iCs/>
        </w:rPr>
        <w:t>benthamiana</w:t>
      </w:r>
      <w:proofErr w:type="spellEnd"/>
      <w:r w:rsidR="009A2E9C" w:rsidRPr="00765CA6">
        <w:rPr>
          <w:rFonts w:ascii="Times New Roman" w:hAnsi="Times New Roman" w:cs="Times New Roman"/>
          <w:i/>
          <w:iCs/>
        </w:rPr>
        <w:t xml:space="preserve"> </w:t>
      </w:r>
      <w:r w:rsidR="009A2E9C" w:rsidRPr="00765CA6">
        <w:rPr>
          <w:rFonts w:ascii="Times New Roman" w:hAnsi="Times New Roman" w:cs="Times New Roman"/>
        </w:rPr>
        <w:t xml:space="preserve">leaves were co-infiltrated with </w:t>
      </w:r>
      <w:proofErr w:type="spellStart"/>
      <w:r w:rsidR="009A2E9C" w:rsidRPr="00765CA6">
        <w:rPr>
          <w:rFonts w:ascii="Times New Roman" w:hAnsi="Times New Roman" w:cs="Times New Roman"/>
        </w:rPr>
        <w:t>RhTPL-cYFP</w:t>
      </w:r>
      <w:proofErr w:type="spellEnd"/>
      <w:r w:rsidR="009A2E9C" w:rsidRPr="00765CA6">
        <w:rPr>
          <w:rFonts w:ascii="Times New Roman" w:hAnsi="Times New Roman" w:cs="Times New Roman"/>
        </w:rPr>
        <w:t xml:space="preserve"> and RhHDA6-</w:t>
      </w:r>
      <w:r w:rsidR="009A2E9C" w:rsidRPr="00765CA6">
        <w:rPr>
          <w:rFonts w:ascii="Times New Roman" w:hAnsi="Times New Roman" w:cs="Times New Roman" w:hint="eastAsia"/>
        </w:rPr>
        <w:t>n</w:t>
      </w:r>
      <w:r w:rsidR="009A2E9C" w:rsidRPr="00765CA6">
        <w:rPr>
          <w:rFonts w:ascii="Times New Roman" w:hAnsi="Times New Roman" w:cs="Times New Roman"/>
        </w:rPr>
        <w:t xml:space="preserve">YFP constructs. The visual imaging was observed by confocal microscopy 3 d after infiltration. Scale, 20 </w:t>
      </w:r>
      <w:proofErr w:type="spellStart"/>
      <w:r w:rsidR="009A2E9C" w:rsidRPr="00765CA6">
        <w:rPr>
          <w:rFonts w:ascii="Times New Roman" w:hAnsi="Times New Roman" w:cs="Times New Roman"/>
        </w:rPr>
        <w:t>μm</w:t>
      </w:r>
      <w:proofErr w:type="spellEnd"/>
      <w:r w:rsidR="009A2E9C" w:rsidRPr="00765CA6">
        <w:rPr>
          <w:rFonts w:ascii="Times New Roman" w:hAnsi="Times New Roman" w:cs="Times New Roman"/>
        </w:rPr>
        <w:t xml:space="preserve">. The experiment was performed independently three times, and representative results are shown. </w:t>
      </w:r>
    </w:p>
    <w:p w14:paraId="17DD8C6A" w14:textId="2BCB2DED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</w:t>
      </w:r>
      <w:r w:rsidR="009A2E9C" w:rsidRPr="00765CA6">
        <w:rPr>
          <w:rFonts w:ascii="Times New Roman" w:hAnsi="Times New Roman" w:cs="Times New Roman"/>
        </w:rPr>
        <w:t xml:space="preserve"> &amp; </w:t>
      </w:r>
      <w:r w:rsidRPr="00F80D9F">
        <w:rPr>
          <w:rFonts w:ascii="Times New Roman" w:hAnsi="Times New Roman" w:cs="Times New Roman"/>
          <w:b/>
          <w:bCs/>
        </w:rPr>
        <w:t>g</w:t>
      </w:r>
      <w:r w:rsidR="009A2E9C" w:rsidRPr="00765CA6">
        <w:rPr>
          <w:rFonts w:ascii="Times New Roman" w:hAnsi="Times New Roman" w:cs="Times New Roman"/>
        </w:rPr>
        <w:t xml:space="preserve">, Quantitative RT-PCR analysis of </w:t>
      </w:r>
      <w:proofErr w:type="spellStart"/>
      <w:r w:rsidR="009A2E9C" w:rsidRPr="00765CA6">
        <w:rPr>
          <w:rFonts w:ascii="Times New Roman" w:hAnsi="Times New Roman" w:cs="Times New Roman"/>
          <w:i/>
          <w:iCs/>
        </w:rPr>
        <w:t>R</w:t>
      </w:r>
      <w:r w:rsidR="009A2E9C" w:rsidRPr="00765CA6">
        <w:rPr>
          <w:rFonts w:ascii="Times New Roman" w:hAnsi="Times New Roman" w:cs="Times New Roman" w:hint="eastAsia"/>
          <w:i/>
          <w:iCs/>
        </w:rPr>
        <w:t>h</w:t>
      </w:r>
      <w:r w:rsidR="009A2E9C" w:rsidRPr="00765CA6">
        <w:rPr>
          <w:rFonts w:ascii="Times New Roman" w:hAnsi="Times New Roman" w:cs="Times New Roman"/>
          <w:i/>
          <w:iCs/>
        </w:rPr>
        <w:t>TPL</w:t>
      </w:r>
      <w:proofErr w:type="spellEnd"/>
      <w:r w:rsidR="009A2E9C" w:rsidRPr="00765CA6">
        <w:rPr>
          <w:rFonts w:ascii="Times New Roman" w:hAnsi="Times New Roman" w:cs="Times New Roman"/>
          <w:i/>
          <w:iCs/>
        </w:rPr>
        <w:t xml:space="preserve"> </w:t>
      </w:r>
      <w:r w:rsidR="009A2E9C" w:rsidRPr="00765CA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f</w:t>
      </w:r>
      <w:r w:rsidR="009A2E9C" w:rsidRPr="00765CA6">
        <w:rPr>
          <w:rFonts w:ascii="Times New Roman" w:hAnsi="Times New Roman" w:cs="Times New Roman"/>
        </w:rPr>
        <w:t>)</w:t>
      </w:r>
      <w:r w:rsidR="009A2E9C" w:rsidRPr="00765CA6">
        <w:rPr>
          <w:rFonts w:ascii="Times New Roman" w:hAnsi="Times New Roman" w:cs="Times New Roman"/>
          <w:i/>
          <w:iCs/>
        </w:rPr>
        <w:t xml:space="preserve"> </w:t>
      </w:r>
      <w:r w:rsidR="009A2E9C" w:rsidRPr="00765CA6">
        <w:rPr>
          <w:rFonts w:ascii="Times New Roman" w:hAnsi="Times New Roman" w:cs="Times New Roman" w:hint="eastAsia"/>
        </w:rPr>
        <w:t>and</w:t>
      </w:r>
      <w:r w:rsidR="009A2E9C" w:rsidRPr="00765CA6">
        <w:rPr>
          <w:rFonts w:ascii="Times New Roman" w:hAnsi="Times New Roman" w:cs="Times New Roman"/>
        </w:rPr>
        <w:t xml:space="preserve"> </w:t>
      </w:r>
      <w:r w:rsidR="009A2E9C" w:rsidRPr="00765CA6">
        <w:rPr>
          <w:rFonts w:ascii="Times New Roman" w:hAnsi="Times New Roman" w:cs="Times New Roman"/>
          <w:i/>
          <w:iCs/>
        </w:rPr>
        <w:t>R</w:t>
      </w:r>
      <w:r w:rsidR="009A2E9C" w:rsidRPr="00765CA6">
        <w:rPr>
          <w:rFonts w:ascii="Times New Roman" w:hAnsi="Times New Roman" w:cs="Times New Roman" w:hint="eastAsia"/>
          <w:i/>
          <w:iCs/>
        </w:rPr>
        <w:t>h</w:t>
      </w:r>
      <w:r w:rsidR="009A2E9C" w:rsidRPr="00765CA6">
        <w:rPr>
          <w:rFonts w:ascii="Times New Roman" w:hAnsi="Times New Roman" w:cs="Times New Roman"/>
          <w:i/>
          <w:iCs/>
        </w:rPr>
        <w:t xml:space="preserve">HDA19 </w:t>
      </w:r>
      <w:r w:rsidR="009A2E9C" w:rsidRPr="00765CA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g</w:t>
      </w:r>
      <w:r w:rsidR="009A2E9C" w:rsidRPr="00765CA6">
        <w:rPr>
          <w:rFonts w:ascii="Times New Roman" w:hAnsi="Times New Roman" w:cs="Times New Roman"/>
        </w:rPr>
        <w:t xml:space="preserve">) in rose petals </w:t>
      </w:r>
      <w:r w:rsidR="009A2E9C" w:rsidRPr="00765CA6">
        <w:rPr>
          <w:rFonts w:ascii="Times New Roman" w:hAnsi="Times New Roman" w:cs="Times New Roman"/>
          <w:szCs w:val="21"/>
        </w:rPr>
        <w:t>during early development phase (</w:t>
      </w:r>
      <w:r w:rsidR="009A2E9C" w:rsidRPr="00765CA6">
        <w:rPr>
          <w:rFonts w:ascii="Times New Roman" w:hAnsi="Times New Roman" w:cs="Times New Roman"/>
        </w:rPr>
        <w:t>1 d, 3 d, 5</w:t>
      </w:r>
      <w:r w:rsidR="00300A1B" w:rsidRPr="00765CA6">
        <w:rPr>
          <w:rFonts w:ascii="Times New Roman" w:hAnsi="Times New Roman" w:cs="Times New Roman"/>
        </w:rPr>
        <w:t xml:space="preserve"> </w:t>
      </w:r>
      <w:r w:rsidR="009A2E9C" w:rsidRPr="00765CA6">
        <w:rPr>
          <w:rFonts w:ascii="Times New Roman" w:hAnsi="Times New Roman" w:cs="Times New Roman"/>
        </w:rPr>
        <w:t xml:space="preserve">d after Stage 0). </w:t>
      </w:r>
      <w:r w:rsidR="009A2E9C" w:rsidRPr="00765CA6">
        <w:rPr>
          <w:rFonts w:ascii="Times New Roman" w:hAnsi="Times New Roman" w:cs="Times New Roman"/>
          <w:i/>
          <w:iCs/>
        </w:rPr>
        <w:t>RhUBI2</w:t>
      </w:r>
      <w:r w:rsidR="009A2E9C" w:rsidRPr="00765CA6">
        <w:rPr>
          <w:rFonts w:ascii="Times New Roman" w:hAnsi="Times New Roman" w:cs="Times New Roman"/>
        </w:rPr>
        <w:t xml:space="preserve"> was used as an internal control. The mean values ± SD are shown from three biological replicates (n = 3). Different letters above each bar in (</w:t>
      </w:r>
      <w:r>
        <w:rPr>
          <w:rFonts w:ascii="Times New Roman" w:hAnsi="Times New Roman" w:cs="Times New Roman"/>
          <w:b/>
          <w:bCs/>
        </w:rPr>
        <w:t>f</w:t>
      </w:r>
      <w:r w:rsidR="009A2E9C" w:rsidRPr="00765CA6">
        <w:rPr>
          <w:rFonts w:ascii="Times New Roman" w:hAnsi="Times New Roman" w:cs="Times New Roman"/>
        </w:rPr>
        <w:t xml:space="preserve"> &amp; </w:t>
      </w:r>
      <w:r>
        <w:rPr>
          <w:rFonts w:ascii="Times New Roman" w:hAnsi="Times New Roman" w:cs="Times New Roman"/>
          <w:b/>
          <w:bCs/>
        </w:rPr>
        <w:t>g</w:t>
      </w:r>
      <w:r w:rsidR="009A2E9C" w:rsidRPr="00765CA6">
        <w:rPr>
          <w:rFonts w:ascii="Times New Roman" w:hAnsi="Times New Roman" w:cs="Times New Roman"/>
        </w:rPr>
        <w:t>) indicate significant differences according to one-way ANOVA with Tukey’s multiple comparisons test (</w:t>
      </w:r>
      <w:r w:rsidR="009A2E9C" w:rsidRPr="00765CA6">
        <w:rPr>
          <w:rFonts w:ascii="Times New Roman" w:hAnsi="Times New Roman" w:cs="Times New Roman"/>
          <w:i/>
          <w:iCs/>
        </w:rPr>
        <w:t>P</w:t>
      </w:r>
      <w:r w:rsidR="009A2E9C" w:rsidRPr="00765CA6">
        <w:rPr>
          <w:rFonts w:ascii="Times New Roman" w:hAnsi="Times New Roman" w:cs="Times New Roman"/>
        </w:rPr>
        <w:t xml:space="preserve"> &lt; 0.05).</w:t>
      </w:r>
    </w:p>
    <w:p w14:paraId="75211549" w14:textId="1BF46D88" w:rsidR="009A2E9C" w:rsidRPr="00765CA6" w:rsidRDefault="00F80D9F" w:rsidP="009A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</w:t>
      </w:r>
      <w:r w:rsidR="009A2E9C" w:rsidRPr="00765CA6">
        <w:rPr>
          <w:rFonts w:ascii="Times New Roman" w:hAnsi="Times New Roman" w:cs="Times New Roman" w:hint="eastAsia"/>
        </w:rPr>
        <w:t>,</w:t>
      </w:r>
      <w:r w:rsidR="009A2E9C" w:rsidRPr="00765CA6">
        <w:rPr>
          <w:rFonts w:ascii="Times New Roman" w:hAnsi="Times New Roman" w:cs="Times New Roman"/>
        </w:rPr>
        <w:t xml:space="preserve"> </w:t>
      </w:r>
      <w:proofErr w:type="spellStart"/>
      <w:r w:rsidR="009A2E9C" w:rsidRPr="00765CA6">
        <w:rPr>
          <w:rFonts w:ascii="Times New Roman" w:hAnsi="Times New Roman" w:cs="Times New Roman"/>
        </w:rPr>
        <w:t>ChIP</w:t>
      </w:r>
      <w:proofErr w:type="spellEnd"/>
      <w:r w:rsidR="009A2E9C" w:rsidRPr="00765CA6">
        <w:rPr>
          <w:rFonts w:ascii="Times New Roman" w:hAnsi="Times New Roman" w:cs="Times New Roman"/>
        </w:rPr>
        <w:t xml:space="preserve">-quantitative PCR assay of the relative H3K14ac level in the </w:t>
      </w:r>
      <w:r w:rsidR="009A2E9C" w:rsidRPr="00765CA6">
        <w:rPr>
          <w:rFonts w:ascii="Times New Roman" w:hAnsi="Times New Roman" w:cs="Times New Roman"/>
          <w:i/>
          <w:iCs/>
        </w:rPr>
        <w:t>MIR159</w:t>
      </w:r>
      <w:r w:rsidR="009A2E9C" w:rsidRPr="00765CA6">
        <w:rPr>
          <w:rFonts w:ascii="Times New Roman" w:hAnsi="Times New Roman" w:cs="Times New Roman"/>
        </w:rPr>
        <w:t xml:space="preserve"> promoter in rose petals </w:t>
      </w:r>
      <w:r w:rsidR="009A2E9C" w:rsidRPr="00765CA6">
        <w:rPr>
          <w:rFonts w:ascii="Times New Roman" w:hAnsi="Times New Roman" w:cs="Times New Roman"/>
          <w:szCs w:val="21"/>
        </w:rPr>
        <w:t>during early development phase (</w:t>
      </w:r>
      <w:r w:rsidR="009A2E9C" w:rsidRPr="00765CA6">
        <w:rPr>
          <w:rFonts w:ascii="Times New Roman" w:hAnsi="Times New Roman" w:cs="Times New Roman"/>
        </w:rPr>
        <w:t>1 d, 3 d, 5</w:t>
      </w:r>
      <w:r w:rsidR="00300A1B" w:rsidRPr="00765CA6">
        <w:rPr>
          <w:rFonts w:ascii="Times New Roman" w:hAnsi="Times New Roman" w:cs="Times New Roman"/>
        </w:rPr>
        <w:t xml:space="preserve"> </w:t>
      </w:r>
      <w:r w:rsidR="009A2E9C" w:rsidRPr="00765CA6">
        <w:rPr>
          <w:rFonts w:ascii="Times New Roman" w:hAnsi="Times New Roman" w:cs="Times New Roman"/>
        </w:rPr>
        <w:t>d after Stage 0). The experiment was performed independently twice with similar results, and one representative result is shown. The mean values ± SD are shown from three biological replicates (n = 3).</w:t>
      </w:r>
    </w:p>
    <w:p w14:paraId="113A74CD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2A44C234" w14:textId="77777777" w:rsidR="009A2E9C" w:rsidRPr="00765CA6" w:rsidRDefault="009A2E9C" w:rsidP="009A2E9C">
      <w:pPr>
        <w:rPr>
          <w:rFonts w:ascii="Times New Roman" w:hAnsi="Times New Roman" w:cs="Times New Roman"/>
        </w:rPr>
      </w:pPr>
    </w:p>
    <w:p w14:paraId="7B7DF798" w14:textId="7CF42C2A" w:rsidR="005F79BC" w:rsidRPr="00765CA6" w:rsidRDefault="00AB48B0" w:rsidP="005F79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A4F1640" wp14:editId="4C5F3EAC">
            <wp:extent cx="5269865" cy="3504565"/>
            <wp:effectExtent l="0" t="0" r="698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AD9C6" w14:textId="77EE042C" w:rsidR="005A702D" w:rsidRPr="00765CA6" w:rsidRDefault="005A702D" w:rsidP="005A702D">
      <w:pPr>
        <w:rPr>
          <w:rFonts w:ascii="Times New Roman" w:hAnsi="Times New Roman" w:cs="Times New Roman"/>
        </w:rPr>
      </w:pPr>
      <w:r w:rsidRPr="00765CA6">
        <w:rPr>
          <w:rFonts w:ascii="Times New Roman" w:hAnsi="Times New Roman" w:cs="Times New Roman"/>
          <w:b/>
          <w:bCs/>
        </w:rPr>
        <w:t>Supplementary Figure S1</w:t>
      </w:r>
      <w:r w:rsidR="00D90D2E" w:rsidRPr="00765CA6">
        <w:rPr>
          <w:rFonts w:ascii="Times New Roman" w:hAnsi="Times New Roman" w:cs="Times New Roman"/>
          <w:b/>
          <w:bCs/>
        </w:rPr>
        <w:t>2</w:t>
      </w:r>
      <w:r w:rsidRPr="00765CA6">
        <w:rPr>
          <w:rFonts w:ascii="Times New Roman" w:hAnsi="Times New Roman" w:cs="Times New Roman"/>
          <w:b/>
          <w:bCs/>
        </w:rPr>
        <w:t xml:space="preserve"> Proposed model of </w:t>
      </w:r>
      <w:r w:rsidRPr="00765CA6">
        <w:rPr>
          <w:rFonts w:ascii="Times New Roman" w:hAnsi="Times New Roman" w:cs="Times New Roman"/>
          <w:b/>
          <w:bCs/>
          <w:i/>
          <w:iCs/>
        </w:rPr>
        <w:t>MIR159</w:t>
      </w:r>
      <w:r w:rsidRPr="00765CA6">
        <w:rPr>
          <w:rFonts w:ascii="Times New Roman" w:hAnsi="Times New Roman" w:cs="Times New Roman"/>
          <w:b/>
          <w:bCs/>
        </w:rPr>
        <w:t>-</w:t>
      </w:r>
      <w:r w:rsidRPr="00765CA6">
        <w:rPr>
          <w:rFonts w:ascii="Times New Roman" w:hAnsi="Times New Roman" w:cs="Times New Roman"/>
          <w:b/>
          <w:bCs/>
          <w:i/>
          <w:iCs/>
        </w:rPr>
        <w:t>CKX6</w:t>
      </w:r>
      <w:r w:rsidRPr="00765CA6">
        <w:rPr>
          <w:rFonts w:ascii="Times New Roman" w:hAnsi="Times New Roman" w:cs="Times New Roman"/>
          <w:b/>
          <w:bCs/>
        </w:rPr>
        <w:t xml:space="preserve"> module </w:t>
      </w:r>
      <w:r w:rsidRPr="00765CA6">
        <w:rPr>
          <w:rFonts w:ascii="Times New Roman" w:hAnsi="Times New Roman" w:cs="Times New Roman" w:hint="eastAsia"/>
          <w:b/>
          <w:bCs/>
        </w:rPr>
        <w:t>in</w:t>
      </w:r>
      <w:r w:rsidRPr="00765CA6">
        <w:rPr>
          <w:rFonts w:ascii="Times New Roman" w:hAnsi="Times New Roman" w:cs="Times New Roman"/>
          <w:b/>
          <w:bCs/>
        </w:rPr>
        <w:t xml:space="preserve"> governing onset of cell expansion </w:t>
      </w:r>
      <w:r w:rsidRPr="00765CA6">
        <w:rPr>
          <w:rFonts w:ascii="Times New Roman" w:hAnsi="Times New Roman" w:cs="Times New Roman"/>
          <w:b/>
          <w:bCs/>
          <w:i/>
          <w:iCs/>
        </w:rPr>
        <w:t>via</w:t>
      </w:r>
      <w:r w:rsidRPr="00765CA6">
        <w:rPr>
          <w:rFonts w:ascii="Times New Roman" w:hAnsi="Times New Roman" w:cs="Times New Roman"/>
          <w:b/>
          <w:bCs/>
        </w:rPr>
        <w:t xml:space="preserve"> triggering rapid clearance of cytokinin in rose petals. </w:t>
      </w:r>
    </w:p>
    <w:p w14:paraId="51BE8BB9" w14:textId="38BCBD6E" w:rsidR="00307321" w:rsidRDefault="00307321" w:rsidP="005A702D">
      <w:pPr>
        <w:rPr>
          <w:rFonts w:ascii="Times New Roman" w:hAnsi="Times New Roman" w:cs="Times New Roman"/>
        </w:rPr>
      </w:pPr>
      <w:r w:rsidRPr="00765CA6">
        <w:rPr>
          <w:rFonts w:ascii="Times New Roman" w:hAnsi="Times New Roman" w:cs="Times New Roman" w:hint="eastAsia"/>
        </w:rPr>
        <w:t>Stage</w:t>
      </w:r>
      <w:r w:rsidRPr="00765CA6">
        <w:rPr>
          <w:rFonts w:ascii="Times New Roman" w:hAnsi="Times New Roman" w:cs="Times New Roman"/>
        </w:rPr>
        <w:t xml:space="preserve"> 0, </w:t>
      </w:r>
      <w:r w:rsidRPr="00765CA6">
        <w:rPr>
          <w:rFonts w:ascii="Times New Roman" w:hAnsi="Times New Roman" w:cs="Times New Roman" w:hint="eastAsia"/>
        </w:rPr>
        <w:t>low</w:t>
      </w:r>
      <w:r w:rsidRPr="00765CA6">
        <w:rPr>
          <w:rFonts w:ascii="Times New Roman" w:hAnsi="Times New Roman" w:cs="Times New Roman"/>
        </w:rPr>
        <w:t xml:space="preserve"> level of MYB73 cannot recruit TPL-HDA19 complex to the promoter of </w:t>
      </w:r>
      <w:r w:rsidRPr="00765CA6">
        <w:rPr>
          <w:rFonts w:ascii="Times New Roman" w:hAnsi="Times New Roman" w:cs="Times New Roman"/>
          <w:i/>
          <w:iCs/>
        </w:rPr>
        <w:t>MIR159</w:t>
      </w:r>
      <w:r w:rsidRPr="00765CA6">
        <w:rPr>
          <w:rFonts w:ascii="Times New Roman" w:hAnsi="Times New Roman" w:cs="Times New Roman"/>
        </w:rPr>
        <w:t>, high level of miR159 lead</w:t>
      </w:r>
      <w:r w:rsidR="002639EF" w:rsidRPr="00765CA6">
        <w:rPr>
          <w:rFonts w:ascii="Times New Roman" w:hAnsi="Times New Roman" w:cs="Times New Roman"/>
        </w:rPr>
        <w:t>s</w:t>
      </w:r>
      <w:r w:rsidRPr="00765CA6">
        <w:rPr>
          <w:rFonts w:ascii="Times New Roman" w:hAnsi="Times New Roman" w:cs="Times New Roman"/>
        </w:rPr>
        <w:t xml:space="preserve"> to cleavage of</w:t>
      </w:r>
      <w:r w:rsidRPr="00765CA6">
        <w:rPr>
          <w:rFonts w:ascii="Times New Roman" w:hAnsi="Times New Roman" w:cs="Times New Roman"/>
          <w:i/>
          <w:iCs/>
        </w:rPr>
        <w:t xml:space="preserve"> </w:t>
      </w:r>
      <w:r w:rsidR="002639EF" w:rsidRPr="00765CA6">
        <w:rPr>
          <w:rFonts w:ascii="Times New Roman" w:hAnsi="Times New Roman" w:cs="Times New Roman"/>
          <w:i/>
          <w:iCs/>
        </w:rPr>
        <w:t>CKX6</w:t>
      </w:r>
      <w:r w:rsidR="002639EF" w:rsidRPr="00765CA6">
        <w:rPr>
          <w:rFonts w:ascii="Times New Roman" w:hAnsi="Times New Roman" w:cs="Times New Roman"/>
        </w:rPr>
        <w:t xml:space="preserve"> transcripts, </w:t>
      </w:r>
      <w:r w:rsidR="00DF59EF" w:rsidRPr="00765CA6">
        <w:rPr>
          <w:rFonts w:ascii="Times New Roman" w:hAnsi="Times New Roman" w:cs="Times New Roman"/>
        </w:rPr>
        <w:t>and thus maintains</w:t>
      </w:r>
      <w:r w:rsidR="002639EF" w:rsidRPr="00765CA6">
        <w:rPr>
          <w:rFonts w:ascii="Times New Roman" w:hAnsi="Times New Roman" w:cs="Times New Roman"/>
        </w:rPr>
        <w:t xml:space="preserve"> high concentration of </w:t>
      </w:r>
      <w:proofErr w:type="spellStart"/>
      <w:r w:rsidR="002639EF" w:rsidRPr="00765CA6">
        <w:rPr>
          <w:rFonts w:ascii="Times New Roman" w:hAnsi="Times New Roman" w:cs="Times New Roman"/>
        </w:rPr>
        <w:t>cytokinins</w:t>
      </w:r>
      <w:proofErr w:type="spellEnd"/>
      <w:r w:rsidR="00DF59EF" w:rsidRPr="00765CA6">
        <w:rPr>
          <w:rFonts w:ascii="Times New Roman" w:hAnsi="Times New Roman" w:cs="Times New Roman"/>
        </w:rPr>
        <w:t xml:space="preserve">, which promotes cell division. As petal development, increasing MYB73 recruits TPL-HDA19 complex to the promoter of </w:t>
      </w:r>
      <w:r w:rsidR="00DF59EF" w:rsidRPr="00765CA6">
        <w:rPr>
          <w:rFonts w:ascii="Times New Roman" w:hAnsi="Times New Roman" w:cs="Times New Roman"/>
          <w:i/>
          <w:iCs/>
        </w:rPr>
        <w:t>MIR159</w:t>
      </w:r>
      <w:r w:rsidR="00DF59EF" w:rsidRPr="00765CA6">
        <w:rPr>
          <w:rFonts w:ascii="Times New Roman" w:hAnsi="Times New Roman" w:cs="Times New Roman"/>
        </w:rPr>
        <w:t xml:space="preserve">, and thus suppresses expression of </w:t>
      </w:r>
      <w:r w:rsidR="00DF59EF" w:rsidRPr="00765CA6">
        <w:rPr>
          <w:rFonts w:ascii="Times New Roman" w:hAnsi="Times New Roman" w:cs="Times New Roman"/>
          <w:i/>
          <w:iCs/>
        </w:rPr>
        <w:t>MIR159</w:t>
      </w:r>
      <w:r w:rsidR="00DF59EF" w:rsidRPr="00765CA6">
        <w:rPr>
          <w:rFonts w:ascii="Times New Roman" w:hAnsi="Times New Roman" w:cs="Times New Roman"/>
        </w:rPr>
        <w:t>. Low level of miR159 releases accumulation of CKX6 transcripts</w:t>
      </w:r>
      <w:r w:rsidR="00AA27CF" w:rsidRPr="00765CA6">
        <w:rPr>
          <w:rFonts w:ascii="Times New Roman" w:hAnsi="Times New Roman" w:cs="Times New Roman"/>
        </w:rPr>
        <w:t xml:space="preserve"> and thus initiates the clearance of</w:t>
      </w:r>
      <w:r w:rsidR="00AA27CF" w:rsidRPr="00765CA6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AA27CF" w:rsidRPr="00765CA6">
        <w:rPr>
          <w:rFonts w:ascii="Times New Roman" w:hAnsi="Times New Roman" w:cs="Times New Roman"/>
          <w:szCs w:val="21"/>
        </w:rPr>
        <w:t>cytokinins</w:t>
      </w:r>
      <w:proofErr w:type="spellEnd"/>
      <w:r w:rsidR="00AA27CF" w:rsidRPr="00765CA6">
        <w:rPr>
          <w:rFonts w:ascii="Times New Roman" w:hAnsi="Times New Roman" w:cs="Times New Roman"/>
        </w:rPr>
        <w:t>, which results in cease of cell division and startup of cell expansion.</w:t>
      </w:r>
      <w:r w:rsidR="00AA27CF">
        <w:rPr>
          <w:rFonts w:ascii="Times New Roman" w:hAnsi="Times New Roman" w:cs="Times New Roman"/>
        </w:rPr>
        <w:t xml:space="preserve"> </w:t>
      </w:r>
    </w:p>
    <w:sectPr w:rsidR="00307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2046E" w14:textId="77777777" w:rsidR="00137D86" w:rsidRDefault="00137D86" w:rsidP="006A162B">
      <w:r>
        <w:separator/>
      </w:r>
    </w:p>
  </w:endnote>
  <w:endnote w:type="continuationSeparator" w:id="0">
    <w:p w14:paraId="7B08E858" w14:textId="77777777" w:rsidR="00137D86" w:rsidRDefault="00137D86" w:rsidP="006A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69834" w14:textId="77777777" w:rsidR="00137D86" w:rsidRDefault="00137D86" w:rsidP="006A162B">
      <w:r>
        <w:separator/>
      </w:r>
    </w:p>
  </w:footnote>
  <w:footnote w:type="continuationSeparator" w:id="0">
    <w:p w14:paraId="27C0D744" w14:textId="77777777" w:rsidR="00137D86" w:rsidRDefault="00137D86" w:rsidP="006A1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9C"/>
    <w:rsid w:val="00090A09"/>
    <w:rsid w:val="000A2DBA"/>
    <w:rsid w:val="000B562B"/>
    <w:rsid w:val="000F6236"/>
    <w:rsid w:val="0010042F"/>
    <w:rsid w:val="00137D86"/>
    <w:rsid w:val="001449BA"/>
    <w:rsid w:val="001830CF"/>
    <w:rsid w:val="00183F32"/>
    <w:rsid w:val="001A4FB1"/>
    <w:rsid w:val="001B4B23"/>
    <w:rsid w:val="001F778E"/>
    <w:rsid w:val="002321D6"/>
    <w:rsid w:val="002639EF"/>
    <w:rsid w:val="00281CE9"/>
    <w:rsid w:val="00295023"/>
    <w:rsid w:val="002B2930"/>
    <w:rsid w:val="002B3D3D"/>
    <w:rsid w:val="002D2FCA"/>
    <w:rsid w:val="00300A1B"/>
    <w:rsid w:val="00307321"/>
    <w:rsid w:val="0038326F"/>
    <w:rsid w:val="003966C5"/>
    <w:rsid w:val="003973B5"/>
    <w:rsid w:val="003C666F"/>
    <w:rsid w:val="004E208A"/>
    <w:rsid w:val="004F7A48"/>
    <w:rsid w:val="005100F3"/>
    <w:rsid w:val="005856DF"/>
    <w:rsid w:val="005A702D"/>
    <w:rsid w:val="005F79BC"/>
    <w:rsid w:val="00684CD2"/>
    <w:rsid w:val="006A162B"/>
    <w:rsid w:val="00710C49"/>
    <w:rsid w:val="00765CA6"/>
    <w:rsid w:val="007F7390"/>
    <w:rsid w:val="00826DEE"/>
    <w:rsid w:val="009A2E9C"/>
    <w:rsid w:val="009E6456"/>
    <w:rsid w:val="00A008E7"/>
    <w:rsid w:val="00A27AA4"/>
    <w:rsid w:val="00A51EAA"/>
    <w:rsid w:val="00A60B75"/>
    <w:rsid w:val="00A650D1"/>
    <w:rsid w:val="00AA27CF"/>
    <w:rsid w:val="00AB0FC2"/>
    <w:rsid w:val="00AB48B0"/>
    <w:rsid w:val="00AE1EAA"/>
    <w:rsid w:val="00B4077A"/>
    <w:rsid w:val="00BB167B"/>
    <w:rsid w:val="00BC72C8"/>
    <w:rsid w:val="00BD5134"/>
    <w:rsid w:val="00C82DBC"/>
    <w:rsid w:val="00CC3E95"/>
    <w:rsid w:val="00D859AB"/>
    <w:rsid w:val="00D90D2E"/>
    <w:rsid w:val="00D9784E"/>
    <w:rsid w:val="00DB2E14"/>
    <w:rsid w:val="00DB5076"/>
    <w:rsid w:val="00DF1D35"/>
    <w:rsid w:val="00DF59EF"/>
    <w:rsid w:val="00E02950"/>
    <w:rsid w:val="00E14592"/>
    <w:rsid w:val="00E35FDF"/>
    <w:rsid w:val="00E90131"/>
    <w:rsid w:val="00F1157A"/>
    <w:rsid w:val="00F80D9F"/>
    <w:rsid w:val="00FA710C"/>
    <w:rsid w:val="00F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DAF6F"/>
  <w15:chartTrackingRefBased/>
  <w15:docId w15:val="{CFD2EB2C-A217-48CD-B29C-A710B24B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C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A2E9C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9A2E9C"/>
    <w:pPr>
      <w:jc w:val="left"/>
    </w:pPr>
  </w:style>
  <w:style w:type="character" w:customStyle="1" w:styleId="a5">
    <w:name w:val="批注文字 字符"/>
    <w:basedOn w:val="a0"/>
    <w:link w:val="a4"/>
    <w:uiPriority w:val="99"/>
    <w:rsid w:val="009A2E9C"/>
  </w:style>
  <w:style w:type="paragraph" w:styleId="a6">
    <w:name w:val="annotation subject"/>
    <w:basedOn w:val="a4"/>
    <w:next w:val="a4"/>
    <w:link w:val="a7"/>
    <w:uiPriority w:val="99"/>
    <w:semiHidden/>
    <w:unhideWhenUsed/>
    <w:rsid w:val="002D2FCA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2D2FCA"/>
    <w:rPr>
      <w:b/>
      <w:bCs/>
    </w:rPr>
  </w:style>
  <w:style w:type="paragraph" w:styleId="a8">
    <w:name w:val="header"/>
    <w:basedOn w:val="a"/>
    <w:link w:val="a9"/>
    <w:uiPriority w:val="99"/>
    <w:unhideWhenUsed/>
    <w:rsid w:val="006A1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6A162B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6A1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6A162B"/>
    <w:rPr>
      <w:sz w:val="18"/>
      <w:szCs w:val="18"/>
    </w:rPr>
  </w:style>
  <w:style w:type="paragraph" w:styleId="ac">
    <w:name w:val="Revision"/>
    <w:hidden/>
    <w:uiPriority w:val="99"/>
    <w:semiHidden/>
    <w:rsid w:val="005A7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1034</Words>
  <Characters>5896</Characters>
  <Application>Microsoft Office Word</Application>
  <DocSecurity>0</DocSecurity>
  <Lines>49</Lines>
  <Paragraphs>13</Paragraphs>
  <ScaleCrop>false</ScaleCrop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Nan</dc:creator>
  <cp:keywords/>
  <dc:description/>
  <cp:lastModifiedBy>Ma Nan</cp:lastModifiedBy>
  <cp:revision>7</cp:revision>
  <dcterms:created xsi:type="dcterms:W3CDTF">2022-09-14T14:23:00Z</dcterms:created>
  <dcterms:modified xsi:type="dcterms:W3CDTF">2022-09-16T04:08:00Z</dcterms:modified>
</cp:coreProperties>
</file>