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BE1" w:rsidRPr="00B05551" w:rsidRDefault="00A04BE1" w:rsidP="003D6A0F">
      <w:pPr>
        <w:pStyle w:val="1"/>
        <w:spacing w:beforeLines="0" w:before="0" w:afterLines="0" w:after="0" w:line="480" w:lineRule="auto"/>
        <w:jc w:val="left"/>
        <w:rPr>
          <w:sz w:val="24"/>
          <w:szCs w:val="24"/>
        </w:rPr>
      </w:pPr>
      <w:bookmarkStart w:id="0" w:name="_Toc61268304"/>
      <w:bookmarkStart w:id="1" w:name="_Toc62336728"/>
      <w:r w:rsidRPr="00B05551">
        <w:rPr>
          <w:sz w:val="24"/>
          <w:szCs w:val="24"/>
        </w:rPr>
        <w:t xml:space="preserve">Supplemental </w:t>
      </w:r>
      <w:r w:rsidR="008150F5" w:rsidRPr="00B05551">
        <w:rPr>
          <w:sz w:val="24"/>
          <w:szCs w:val="24"/>
        </w:rPr>
        <w:t xml:space="preserve">Table </w:t>
      </w:r>
      <w:r w:rsidRPr="00B05551">
        <w:rPr>
          <w:sz w:val="24"/>
          <w:szCs w:val="24"/>
        </w:rPr>
        <w:t>S</w:t>
      </w:r>
      <w:r w:rsidR="008E1195" w:rsidRPr="00B05551">
        <w:rPr>
          <w:sz w:val="24"/>
          <w:szCs w:val="24"/>
        </w:rPr>
        <w:t>6</w:t>
      </w:r>
      <w:r w:rsidRPr="00B05551">
        <w:rPr>
          <w:sz w:val="24"/>
          <w:szCs w:val="24"/>
        </w:rPr>
        <w:t>. Parallel trends and dynamic effects</w:t>
      </w:r>
      <w:bookmarkEnd w:id="0"/>
      <w:bookmarkEnd w:id="1"/>
    </w:p>
    <w:tbl>
      <w:tblPr>
        <w:tblStyle w:val="ad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2410"/>
        <w:gridCol w:w="2410"/>
      </w:tblGrid>
      <w:tr w:rsidR="0097496F" w:rsidRPr="001D3FF3" w:rsidTr="00291BFA">
        <w:trPr>
          <w:trHeight w:val="29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7496F" w:rsidRPr="001D3FF3" w:rsidRDefault="0097496F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97496F" w:rsidRPr="001D3FF3" w:rsidRDefault="0097496F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All countries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96F" w:rsidRPr="001D3FF3" w:rsidRDefault="0097496F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HICs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7496F" w:rsidRPr="001D3FF3" w:rsidRDefault="0097496F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MICs</w:t>
            </w:r>
          </w:p>
        </w:tc>
      </w:tr>
      <w:tr w:rsidR="001D3FF3" w:rsidRPr="001D3FF3" w:rsidTr="00291BFA">
        <w:trPr>
          <w:trHeight w:val="290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noWrap/>
          </w:tcPr>
          <w:p w:rsidR="001D3FF3" w:rsidRPr="001D3FF3" w:rsidRDefault="009014F0" w:rsidP="00291BFA">
            <w:pPr>
              <w:widowControl/>
              <w:spacing w:beforeLines="0" w:before="0" w:after="0"/>
              <w:ind w:firstLine="0"/>
              <w:rPr>
                <w:rFonts w:eastAsia="宋体"/>
              </w:rPr>
            </w:pPr>
            <w:r>
              <w:t>Rare</w:t>
            </w:r>
            <w:r w:rsidR="001D3FF3" w:rsidRPr="001D3FF3">
              <w:t xml:space="preserve"> di</w:t>
            </w:r>
            <w:r w:rsidR="001D3FF3" w:rsidRPr="001D3FF3">
              <w:rPr>
                <w:shd w:val="clear" w:color="auto" w:fill="F2F2F2" w:themeFill="background1" w:themeFillShade="F2"/>
              </w:rPr>
              <w:t>s</w:t>
            </w:r>
            <w:r w:rsidR="001D3FF3" w:rsidRPr="001D3FF3">
              <w:t>ease legislation leads and lags: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5 years prior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011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056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034)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004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074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082)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078**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026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130)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4 years prior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001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144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142)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039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125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203)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024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310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358)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3 years prior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088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067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243)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125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050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300)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178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139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495)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2 years prior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061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127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248)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098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137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332)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165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184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515)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1 years prior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159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022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340)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196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019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411)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213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114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541)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 xml:space="preserve">Year </w:t>
            </w:r>
            <w:r w:rsidR="001D3FF3">
              <w:rPr>
                <w:b w:val="0"/>
                <w:sz w:val="20"/>
                <w:szCs w:val="20"/>
              </w:rPr>
              <w:t>on</w:t>
            </w:r>
            <w:r w:rsidRPr="001D3FF3">
              <w:rPr>
                <w:b w:val="0"/>
                <w:sz w:val="20"/>
                <w:szCs w:val="20"/>
              </w:rPr>
              <w:t xml:space="preserve"> </w:t>
            </w:r>
            <w:r w:rsidR="001D3FF3">
              <w:rPr>
                <w:b w:val="0"/>
                <w:sz w:val="20"/>
                <w:szCs w:val="20"/>
              </w:rPr>
              <w:t>legislation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150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031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331)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116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093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325)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374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026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773)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1 years after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093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103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289)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101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134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335)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187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185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559)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2 years after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219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011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448)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110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152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372)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652*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101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203)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3 years after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329**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128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530)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211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036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458)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573*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104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042)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4 years after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323**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100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545)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152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113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418)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704**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211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196)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5 years after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280*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044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516)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125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171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420)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536*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024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049)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6 years after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315*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071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559)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145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165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456)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588*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002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175)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7 years after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411***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175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647)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277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033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586)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553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073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178)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8 years after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367**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102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631)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136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178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449)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416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292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125)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9 years after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393**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145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641)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157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135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448)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353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465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172)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10 years after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391**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127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656)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146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180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472)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423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303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149)</w:t>
            </w:r>
          </w:p>
        </w:tc>
      </w:tr>
      <w:tr w:rsidR="001D3FF3" w:rsidRPr="001D3FF3" w:rsidTr="00291BFA">
        <w:trPr>
          <w:trHeight w:val="290"/>
        </w:trPr>
        <w:tc>
          <w:tcPr>
            <w:tcW w:w="9498" w:type="dxa"/>
            <w:gridSpan w:val="4"/>
            <w:shd w:val="clear" w:color="auto" w:fill="F2F2F2" w:themeFill="background1" w:themeFillShade="F2"/>
            <w:noWrap/>
          </w:tcPr>
          <w:p w:rsidR="001D3FF3" w:rsidRPr="001D3FF3" w:rsidRDefault="001D3FF3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Country covariates: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lastRenderedPageBreak/>
              <w:t>Ln of population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922***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283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561)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867**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382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351)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376*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705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048)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Ln of GDP per capita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038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057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132)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149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439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140)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133*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012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254)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Female population percentage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922***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283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561)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867**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(−1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382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351)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376*</w:t>
            </w:r>
            <w:r w:rsidR="001D3FF3">
              <w:rPr>
                <w:sz w:val="20"/>
                <w:szCs w:val="20"/>
              </w:rPr>
              <w:t xml:space="preserve"> </w:t>
            </w:r>
            <w:r w:rsidRPr="001D3FF3">
              <w:rPr>
                <w:sz w:val="20"/>
                <w:szCs w:val="20"/>
              </w:rPr>
              <w:t>(−0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705</w:t>
            </w:r>
            <w:r w:rsidR="003D6A0F" w:rsidRPr="001D3FF3">
              <w:rPr>
                <w:sz w:val="20"/>
                <w:szCs w:val="20"/>
              </w:rPr>
              <w:t xml:space="preserve">, </w:t>
            </w:r>
            <w:r w:rsidRPr="001D3FF3">
              <w:rPr>
                <w:sz w:val="20"/>
                <w:szCs w:val="20"/>
              </w:rPr>
              <w:t>−0</w:t>
            </w:r>
            <w:r w:rsidR="00B05551" w:rsidRPr="001D3FF3">
              <w:rPr>
                <w:sz w:val="20"/>
                <w:szCs w:val="20"/>
              </w:rPr>
              <w:t>.</w:t>
            </w:r>
            <w:r w:rsidRPr="001D3FF3">
              <w:rPr>
                <w:sz w:val="20"/>
                <w:szCs w:val="20"/>
              </w:rPr>
              <w:t>048)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Number of countries</w:t>
            </w:r>
          </w:p>
        </w:tc>
        <w:tc>
          <w:tcPr>
            <w:tcW w:w="2551" w:type="dxa"/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167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52</w:t>
            </w:r>
          </w:p>
        </w:tc>
        <w:tc>
          <w:tcPr>
            <w:tcW w:w="2410" w:type="dxa"/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89</w:t>
            </w:r>
          </w:p>
        </w:tc>
      </w:tr>
      <w:tr w:rsidR="00676734" w:rsidRPr="001D3FF3" w:rsidTr="00291BFA">
        <w:trPr>
          <w:trHeight w:val="290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76734" w:rsidRPr="001D3FF3" w:rsidRDefault="00676734" w:rsidP="00291BFA">
            <w:pPr>
              <w:pStyle w:val="a1"/>
              <w:spacing w:line="480" w:lineRule="auto"/>
              <w:rPr>
                <w:b w:val="0"/>
                <w:sz w:val="20"/>
                <w:szCs w:val="20"/>
              </w:rPr>
            </w:pPr>
            <w:r w:rsidRPr="001D3FF3">
              <w:rPr>
                <w:b w:val="0"/>
                <w:sz w:val="20"/>
                <w:szCs w:val="20"/>
              </w:rPr>
              <w:t>Number of observations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7640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2390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76734" w:rsidRPr="001D3FF3" w:rsidRDefault="00676734" w:rsidP="00291BFA">
            <w:pPr>
              <w:pStyle w:val="af"/>
              <w:spacing w:line="480" w:lineRule="auto"/>
              <w:rPr>
                <w:sz w:val="20"/>
                <w:szCs w:val="20"/>
              </w:rPr>
            </w:pPr>
            <w:r w:rsidRPr="001D3FF3">
              <w:rPr>
                <w:sz w:val="20"/>
                <w:szCs w:val="20"/>
              </w:rPr>
              <w:t>4026</w:t>
            </w:r>
          </w:p>
        </w:tc>
      </w:tr>
    </w:tbl>
    <w:p w:rsidR="005E31B1" w:rsidRPr="00B05551" w:rsidRDefault="005E31B1" w:rsidP="003D6A0F">
      <w:pPr>
        <w:pStyle w:val="af2"/>
        <w:spacing w:after="0" w:line="480" w:lineRule="auto"/>
        <w:jc w:val="left"/>
        <w:rPr>
          <w:sz w:val="24"/>
          <w:szCs w:val="24"/>
          <w:lang w:val="en-GB"/>
        </w:rPr>
      </w:pPr>
      <w:r w:rsidRPr="00B05551">
        <w:rPr>
          <w:sz w:val="24"/>
          <w:szCs w:val="24"/>
          <w:lang w:val="en-GB"/>
        </w:rPr>
        <w:t>GDP, gross domestic product; HICs, high</w:t>
      </w:r>
      <w:r w:rsidR="008150F5">
        <w:rPr>
          <w:sz w:val="24"/>
          <w:szCs w:val="24"/>
          <w:lang w:val="en-GB"/>
        </w:rPr>
        <w:t>-</w:t>
      </w:r>
      <w:r w:rsidRPr="00B05551">
        <w:rPr>
          <w:sz w:val="24"/>
          <w:szCs w:val="24"/>
          <w:lang w:val="en-GB"/>
        </w:rPr>
        <w:t>income countries; LICs, low</w:t>
      </w:r>
      <w:r w:rsidR="008150F5">
        <w:rPr>
          <w:sz w:val="24"/>
          <w:szCs w:val="24"/>
          <w:lang w:val="en-GB"/>
        </w:rPr>
        <w:t>-</w:t>
      </w:r>
      <w:r w:rsidRPr="00B05551">
        <w:rPr>
          <w:sz w:val="24"/>
          <w:szCs w:val="24"/>
          <w:lang w:val="en-GB"/>
        </w:rPr>
        <w:t>income countries; MICs, middle</w:t>
      </w:r>
      <w:r w:rsidR="008150F5">
        <w:rPr>
          <w:sz w:val="24"/>
          <w:szCs w:val="24"/>
          <w:lang w:val="en-GB"/>
        </w:rPr>
        <w:t>-</w:t>
      </w:r>
      <w:r w:rsidRPr="00B05551">
        <w:rPr>
          <w:sz w:val="24"/>
          <w:szCs w:val="24"/>
          <w:lang w:val="en-GB"/>
        </w:rPr>
        <w:t xml:space="preserve">income countries; </w:t>
      </w:r>
      <w:proofErr w:type="spellStart"/>
      <w:r w:rsidRPr="00B05551">
        <w:rPr>
          <w:sz w:val="24"/>
          <w:szCs w:val="24"/>
          <w:lang w:val="en-GB"/>
        </w:rPr>
        <w:t>SSc</w:t>
      </w:r>
      <w:proofErr w:type="spellEnd"/>
      <w:r w:rsidRPr="00B05551">
        <w:rPr>
          <w:sz w:val="24"/>
          <w:szCs w:val="24"/>
          <w:lang w:val="en-GB"/>
        </w:rPr>
        <w:t>, systemic sclerosis.</w:t>
      </w:r>
      <w:bookmarkStart w:id="2" w:name="_GoBack"/>
      <w:bookmarkEnd w:id="2"/>
    </w:p>
    <w:p w:rsidR="00AF3A37" w:rsidRPr="00AF3A37" w:rsidRDefault="00A04BE1" w:rsidP="00AF3A37">
      <w:pPr>
        <w:pStyle w:val="af2"/>
        <w:spacing w:after="0" w:line="480" w:lineRule="auto"/>
        <w:jc w:val="left"/>
        <w:rPr>
          <w:sz w:val="24"/>
          <w:szCs w:val="24"/>
        </w:rPr>
      </w:pPr>
      <w:r w:rsidRPr="00B05551">
        <w:rPr>
          <w:sz w:val="24"/>
          <w:szCs w:val="24"/>
        </w:rPr>
        <w:t>*** p&lt;</w:t>
      </w:r>
      <w:r w:rsidR="00A52864" w:rsidRPr="00B05551">
        <w:rPr>
          <w:sz w:val="24"/>
          <w:szCs w:val="24"/>
        </w:rPr>
        <w:t>0</w:t>
      </w:r>
      <w:r w:rsidR="00B05551">
        <w:rPr>
          <w:sz w:val="24"/>
          <w:szCs w:val="24"/>
        </w:rPr>
        <w:t>.</w:t>
      </w:r>
      <w:r w:rsidR="00A52864" w:rsidRPr="00B05551">
        <w:rPr>
          <w:sz w:val="24"/>
          <w:szCs w:val="24"/>
        </w:rPr>
        <w:t>0</w:t>
      </w:r>
      <w:r w:rsidRPr="00B05551">
        <w:rPr>
          <w:sz w:val="24"/>
          <w:szCs w:val="24"/>
        </w:rPr>
        <w:t>01, ** p&lt;</w:t>
      </w:r>
      <w:r w:rsidR="00A52864" w:rsidRPr="00B05551">
        <w:rPr>
          <w:sz w:val="24"/>
          <w:szCs w:val="24"/>
        </w:rPr>
        <w:t>0</w:t>
      </w:r>
      <w:r w:rsidR="00B05551">
        <w:rPr>
          <w:sz w:val="24"/>
          <w:szCs w:val="24"/>
        </w:rPr>
        <w:t>.</w:t>
      </w:r>
      <w:r w:rsidR="00A52864" w:rsidRPr="00B05551">
        <w:rPr>
          <w:sz w:val="24"/>
          <w:szCs w:val="24"/>
        </w:rPr>
        <w:t>0</w:t>
      </w:r>
      <w:r w:rsidRPr="00B05551">
        <w:rPr>
          <w:sz w:val="24"/>
          <w:szCs w:val="24"/>
        </w:rPr>
        <w:t>1, * p&lt;</w:t>
      </w:r>
      <w:r w:rsidR="00A52864" w:rsidRPr="00B05551">
        <w:rPr>
          <w:sz w:val="24"/>
          <w:szCs w:val="24"/>
        </w:rPr>
        <w:t>0</w:t>
      </w:r>
      <w:r w:rsidR="00B05551">
        <w:rPr>
          <w:sz w:val="24"/>
          <w:szCs w:val="24"/>
        </w:rPr>
        <w:t>.</w:t>
      </w:r>
      <w:r w:rsidR="00A52864" w:rsidRPr="00B05551">
        <w:rPr>
          <w:sz w:val="24"/>
          <w:szCs w:val="24"/>
        </w:rPr>
        <w:t>0</w:t>
      </w:r>
      <w:r w:rsidRPr="00B05551">
        <w:rPr>
          <w:sz w:val="24"/>
          <w:szCs w:val="24"/>
        </w:rPr>
        <w:t>5</w:t>
      </w:r>
    </w:p>
    <w:sectPr w:rsidR="00AF3A37" w:rsidRPr="00AF3A37" w:rsidSect="009014F0">
      <w:pgSz w:w="12049" w:h="1581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F2B" w:rsidRDefault="00385F2B" w:rsidP="00637322">
      <w:pPr>
        <w:spacing w:after="0" w:line="240" w:lineRule="auto"/>
      </w:pPr>
      <w:r>
        <w:separator/>
      </w:r>
    </w:p>
  </w:endnote>
  <w:endnote w:type="continuationSeparator" w:id="0">
    <w:p w:rsidR="00385F2B" w:rsidRDefault="00385F2B" w:rsidP="0063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F2B" w:rsidRDefault="00385F2B" w:rsidP="00637322">
      <w:pPr>
        <w:spacing w:after="0" w:line="240" w:lineRule="auto"/>
      </w:pPr>
      <w:r>
        <w:separator/>
      </w:r>
    </w:p>
  </w:footnote>
  <w:footnote w:type="continuationSeparator" w:id="0">
    <w:p w:rsidR="00385F2B" w:rsidRDefault="00385F2B" w:rsidP="00637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3EA7"/>
    <w:multiLevelType w:val="hybridMultilevel"/>
    <w:tmpl w:val="BA82AD9C"/>
    <w:lvl w:ilvl="0" w:tplc="48868A00">
      <w:start w:val="1"/>
      <w:numFmt w:val="decimal"/>
      <w:lvlText w:val="%1"/>
      <w:lvlJc w:val="left"/>
      <w:pPr>
        <w:ind w:left="420" w:hanging="42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4C1A67"/>
    <w:multiLevelType w:val="hybridMultilevel"/>
    <w:tmpl w:val="F48AD292"/>
    <w:lvl w:ilvl="0" w:tplc="242ADACA">
      <w:start w:val="1"/>
      <w:numFmt w:val="lowerLetter"/>
      <w:suff w:val="nothing"/>
      <w:lvlText w:val="%1"/>
      <w:lvlJc w:val="left"/>
      <w:pPr>
        <w:ind w:left="0" w:firstLine="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1F3031E6"/>
    <w:multiLevelType w:val="hybridMultilevel"/>
    <w:tmpl w:val="E5404854"/>
    <w:lvl w:ilvl="0" w:tplc="5A0E323E">
      <w:start w:val="1"/>
      <w:numFmt w:val="decimal"/>
      <w:lvlText w:val="%1"/>
      <w:lvlJc w:val="left"/>
      <w:pPr>
        <w:ind w:left="360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3194C"/>
    <w:multiLevelType w:val="hybridMultilevel"/>
    <w:tmpl w:val="620E0A12"/>
    <w:lvl w:ilvl="0" w:tplc="9AAADE50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87BF4"/>
    <w:multiLevelType w:val="hybridMultilevel"/>
    <w:tmpl w:val="344A5592"/>
    <w:lvl w:ilvl="0" w:tplc="1E40E6B4">
      <w:start w:val="1"/>
      <w:numFmt w:val="decimal"/>
      <w:pStyle w:val="a"/>
      <w:suff w:val="nothing"/>
      <w:lvlText w:val="%1"/>
      <w:lvlJc w:val="left"/>
      <w:pPr>
        <w:ind w:left="0" w:firstLine="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71A1064"/>
    <w:multiLevelType w:val="hybridMultilevel"/>
    <w:tmpl w:val="9E7ED186"/>
    <w:lvl w:ilvl="0" w:tplc="BD5C2544">
      <w:start w:val="1"/>
      <w:numFmt w:val="decimal"/>
      <w:lvlText w:val="%1."/>
      <w:lvlJc w:val="left"/>
      <w:pPr>
        <w:ind w:left="720" w:hanging="360"/>
      </w:pPr>
    </w:lvl>
    <w:lvl w:ilvl="1" w:tplc="EF8EA226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D0549"/>
    <w:multiLevelType w:val="hybridMultilevel"/>
    <w:tmpl w:val="EB84D064"/>
    <w:lvl w:ilvl="0" w:tplc="5A0E323E">
      <w:start w:val="1"/>
      <w:numFmt w:val="decimal"/>
      <w:lvlText w:val="%1"/>
      <w:lvlJc w:val="left"/>
      <w:pPr>
        <w:ind w:left="360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 w15:restartNumberingAfterBreak="0">
    <w:nsid w:val="50CC6A67"/>
    <w:multiLevelType w:val="hybridMultilevel"/>
    <w:tmpl w:val="9A3EED76"/>
    <w:lvl w:ilvl="0" w:tplc="DAA2348E">
      <w:start w:val="1"/>
      <w:numFmt w:val="decimal"/>
      <w:lvlText w:val="%1"/>
      <w:lvlJc w:val="left"/>
      <w:pPr>
        <w:ind w:left="936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D03A4"/>
    <w:multiLevelType w:val="hybridMultilevel"/>
    <w:tmpl w:val="B1E63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hideSpellingErrors/>
  <w:hideGrammaticalErrors/>
  <w:proofState w:spelling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OwMLQ0Mze3NDQxNTdW0lEKTi0uzszPAykwrAUA2bCq1y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04BE1"/>
    <w:rsid w:val="00020092"/>
    <w:rsid w:val="00052271"/>
    <w:rsid w:val="000B734F"/>
    <w:rsid w:val="000C7B6D"/>
    <w:rsid w:val="001072F9"/>
    <w:rsid w:val="0011246B"/>
    <w:rsid w:val="00170D66"/>
    <w:rsid w:val="00174DD0"/>
    <w:rsid w:val="001966F4"/>
    <w:rsid w:val="00196E29"/>
    <w:rsid w:val="001C6C49"/>
    <w:rsid w:val="001D3FF3"/>
    <w:rsid w:val="00215CDB"/>
    <w:rsid w:val="00237155"/>
    <w:rsid w:val="00254409"/>
    <w:rsid w:val="00257117"/>
    <w:rsid w:val="00267686"/>
    <w:rsid w:val="00273E84"/>
    <w:rsid w:val="00291BFA"/>
    <w:rsid w:val="002973A8"/>
    <w:rsid w:val="002D3F97"/>
    <w:rsid w:val="0035020E"/>
    <w:rsid w:val="00385EA6"/>
    <w:rsid w:val="00385F2B"/>
    <w:rsid w:val="00386CD0"/>
    <w:rsid w:val="003A2FD0"/>
    <w:rsid w:val="003A4037"/>
    <w:rsid w:val="003B1347"/>
    <w:rsid w:val="003D6A0F"/>
    <w:rsid w:val="0046447A"/>
    <w:rsid w:val="00507803"/>
    <w:rsid w:val="00507E96"/>
    <w:rsid w:val="00531FB7"/>
    <w:rsid w:val="005434F2"/>
    <w:rsid w:val="005603C3"/>
    <w:rsid w:val="00582BEF"/>
    <w:rsid w:val="005C177E"/>
    <w:rsid w:val="005E31B1"/>
    <w:rsid w:val="00606BE2"/>
    <w:rsid w:val="006258F2"/>
    <w:rsid w:val="00633170"/>
    <w:rsid w:val="00637322"/>
    <w:rsid w:val="00662631"/>
    <w:rsid w:val="00676734"/>
    <w:rsid w:val="0073686B"/>
    <w:rsid w:val="00741B29"/>
    <w:rsid w:val="00742A70"/>
    <w:rsid w:val="007D1EAE"/>
    <w:rsid w:val="007F50DE"/>
    <w:rsid w:val="008150F5"/>
    <w:rsid w:val="00881559"/>
    <w:rsid w:val="008E1195"/>
    <w:rsid w:val="008F0128"/>
    <w:rsid w:val="008F2F48"/>
    <w:rsid w:val="009014F0"/>
    <w:rsid w:val="0097496F"/>
    <w:rsid w:val="009822AD"/>
    <w:rsid w:val="00A04BE1"/>
    <w:rsid w:val="00A1477B"/>
    <w:rsid w:val="00A14A39"/>
    <w:rsid w:val="00A52864"/>
    <w:rsid w:val="00AB42D1"/>
    <w:rsid w:val="00AC1663"/>
    <w:rsid w:val="00AF3A37"/>
    <w:rsid w:val="00B05551"/>
    <w:rsid w:val="00B53D65"/>
    <w:rsid w:val="00BF0D77"/>
    <w:rsid w:val="00C46F39"/>
    <w:rsid w:val="00C82709"/>
    <w:rsid w:val="00C866E2"/>
    <w:rsid w:val="00CD2DAD"/>
    <w:rsid w:val="00CD4E3B"/>
    <w:rsid w:val="00D327BF"/>
    <w:rsid w:val="00D5531F"/>
    <w:rsid w:val="00DB0E19"/>
    <w:rsid w:val="00E03F75"/>
    <w:rsid w:val="00E30AE3"/>
    <w:rsid w:val="00E600BC"/>
    <w:rsid w:val="00E674FE"/>
    <w:rsid w:val="00E749EA"/>
    <w:rsid w:val="00E935E5"/>
    <w:rsid w:val="00EA7DB1"/>
    <w:rsid w:val="00F057AF"/>
    <w:rsid w:val="00F24CAF"/>
    <w:rsid w:val="00F4027E"/>
    <w:rsid w:val="00FF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2F336"/>
  <w15:chartTrackingRefBased/>
  <w15:docId w15:val="{A6652137-C52F-4D6D-B7B5-B0F0C101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04BE1"/>
    <w:pPr>
      <w:widowControl w:val="0"/>
      <w:spacing w:beforeLines="100" w:before="240" w:after="160" w:line="480" w:lineRule="auto"/>
      <w:ind w:firstLine="216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A14A39"/>
    <w:pPr>
      <w:keepNext/>
      <w:keepLines/>
      <w:spacing w:before="312" w:afterLines="100" w:after="312" w:line="240" w:lineRule="auto"/>
      <w:ind w:firstLine="0"/>
      <w:outlineLvl w:val="0"/>
    </w:pPr>
    <w:rPr>
      <w:rFonts w:eastAsiaTheme="majorEastAsia"/>
      <w:b/>
      <w:bCs/>
      <w:color w:val="000000" w:themeColor="text1"/>
    </w:rPr>
  </w:style>
  <w:style w:type="paragraph" w:styleId="2">
    <w:name w:val="heading 2"/>
    <w:basedOn w:val="a0"/>
    <w:next w:val="a0"/>
    <w:link w:val="20"/>
    <w:uiPriority w:val="9"/>
    <w:unhideWhenUsed/>
    <w:qFormat/>
    <w:rsid w:val="00A04BE1"/>
    <w:pPr>
      <w:keepNext/>
      <w:keepLines/>
      <w:spacing w:before="40" w:after="0"/>
      <w:ind w:firstLine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3">
    <w:name w:val="heading 3"/>
    <w:basedOn w:val="a1"/>
    <w:next w:val="a0"/>
    <w:link w:val="30"/>
    <w:uiPriority w:val="9"/>
    <w:unhideWhenUsed/>
    <w:qFormat/>
    <w:rsid w:val="00A04BE1"/>
    <w:pPr>
      <w:outlineLvl w:val="2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basedOn w:val="a2"/>
    <w:link w:val="1"/>
    <w:uiPriority w:val="9"/>
    <w:rsid w:val="00A14A39"/>
    <w:rPr>
      <w:rFonts w:ascii="Times New Roman" w:eastAsiaTheme="majorEastAsia" w:hAnsi="Times New Roman" w:cs="Times New Roman"/>
      <w:b/>
      <w:bCs/>
      <w:color w:val="000000" w:themeColor="text1"/>
      <w:kern w:val="0"/>
      <w:sz w:val="20"/>
      <w:szCs w:val="20"/>
    </w:rPr>
  </w:style>
  <w:style w:type="character" w:customStyle="1" w:styleId="20">
    <w:name w:val="标题 2 字符"/>
    <w:basedOn w:val="a2"/>
    <w:link w:val="2"/>
    <w:uiPriority w:val="9"/>
    <w:rsid w:val="00A04BE1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szCs w:val="24"/>
    </w:rPr>
  </w:style>
  <w:style w:type="character" w:customStyle="1" w:styleId="30">
    <w:name w:val="标题 3 字符"/>
    <w:basedOn w:val="a2"/>
    <w:link w:val="3"/>
    <w:uiPriority w:val="9"/>
    <w:rsid w:val="00A04BE1"/>
    <w:rPr>
      <w:rFonts w:ascii="Times New Roman" w:eastAsia="等线" w:hAnsi="Times New Roman" w:cs="Times New Roman"/>
      <w:kern w:val="0"/>
      <w:sz w:val="20"/>
      <w:szCs w:val="20"/>
      <w:lang w:val="en-GB"/>
    </w:rPr>
  </w:style>
  <w:style w:type="paragraph" w:styleId="a5">
    <w:name w:val="header"/>
    <w:basedOn w:val="a0"/>
    <w:link w:val="a6"/>
    <w:uiPriority w:val="99"/>
    <w:unhideWhenUsed/>
    <w:rsid w:val="00A04B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A04BE1"/>
    <w:rPr>
      <w:rFonts w:ascii="Times New Roman" w:hAnsi="Times New Roman" w:cs="Times New Roman"/>
      <w:kern w:val="0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A04B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A04BE1"/>
    <w:rPr>
      <w:rFonts w:ascii="Times New Roman" w:hAnsi="Times New Roman" w:cs="Times New Roman"/>
      <w:kern w:val="0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A04BE1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a">
    <w:name w:val="批注框文本 字符"/>
    <w:basedOn w:val="a2"/>
    <w:link w:val="a9"/>
    <w:uiPriority w:val="99"/>
    <w:semiHidden/>
    <w:rsid w:val="00A04BE1"/>
    <w:rPr>
      <w:rFonts w:ascii="Microsoft YaHei UI" w:eastAsia="Microsoft YaHei UI" w:hAnsi="Times New Roman" w:cs="Times New Roman"/>
      <w:kern w:val="0"/>
      <w:sz w:val="18"/>
      <w:szCs w:val="18"/>
    </w:rPr>
  </w:style>
  <w:style w:type="paragraph" w:styleId="TOC">
    <w:name w:val="TOC Heading"/>
    <w:basedOn w:val="1"/>
    <w:next w:val="a0"/>
    <w:uiPriority w:val="39"/>
    <w:unhideWhenUsed/>
    <w:qFormat/>
    <w:rsid w:val="00A04BE1"/>
    <w:pPr>
      <w:widowControl/>
      <w:jc w:val="left"/>
      <w:outlineLvl w:val="9"/>
    </w:pPr>
  </w:style>
  <w:style w:type="paragraph" w:styleId="TOC1">
    <w:name w:val="toc 1"/>
    <w:basedOn w:val="a0"/>
    <w:next w:val="a0"/>
    <w:autoRedefine/>
    <w:uiPriority w:val="39"/>
    <w:unhideWhenUsed/>
    <w:rsid w:val="00A04BE1"/>
    <w:pPr>
      <w:spacing w:after="100"/>
    </w:pPr>
  </w:style>
  <w:style w:type="character" w:styleId="ab">
    <w:name w:val="Hyperlink"/>
    <w:basedOn w:val="a2"/>
    <w:uiPriority w:val="99"/>
    <w:unhideWhenUsed/>
    <w:rsid w:val="00A04BE1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0"/>
    <w:link w:val="EndNoteBibliographyTitle0"/>
    <w:rsid w:val="00A04BE1"/>
    <w:pPr>
      <w:spacing w:after="0"/>
      <w:jc w:val="center"/>
    </w:pPr>
    <w:rPr>
      <w:rFonts w:ascii="等线" w:eastAsia="等线" w:hAnsi="等线"/>
      <w:noProof/>
      <w:sz w:val="22"/>
    </w:rPr>
  </w:style>
  <w:style w:type="character" w:customStyle="1" w:styleId="EndNoteBibliographyTitle0">
    <w:name w:val="EndNote Bibliography Title 字符"/>
    <w:basedOn w:val="a2"/>
    <w:link w:val="EndNoteBibliographyTitle"/>
    <w:rsid w:val="00A04BE1"/>
    <w:rPr>
      <w:rFonts w:ascii="等线" w:eastAsia="等线" w:hAnsi="等线" w:cs="Times New Roman"/>
      <w:noProof/>
      <w:kern w:val="0"/>
      <w:sz w:val="22"/>
      <w:szCs w:val="20"/>
    </w:rPr>
  </w:style>
  <w:style w:type="paragraph" w:customStyle="1" w:styleId="EndNoteBibliography">
    <w:name w:val="EndNote Bibliography"/>
    <w:basedOn w:val="a0"/>
    <w:link w:val="EndNoteBibliography0"/>
    <w:rsid w:val="00A04BE1"/>
    <w:pPr>
      <w:spacing w:line="240" w:lineRule="auto"/>
    </w:pPr>
    <w:rPr>
      <w:rFonts w:ascii="等线" w:eastAsia="等线" w:hAnsi="等线"/>
      <w:noProof/>
      <w:sz w:val="22"/>
    </w:rPr>
  </w:style>
  <w:style w:type="character" w:customStyle="1" w:styleId="EndNoteBibliography0">
    <w:name w:val="EndNote Bibliography 字符"/>
    <w:basedOn w:val="a2"/>
    <w:link w:val="EndNoteBibliography"/>
    <w:rsid w:val="00A04BE1"/>
    <w:rPr>
      <w:rFonts w:ascii="等线" w:eastAsia="等线" w:hAnsi="等线" w:cs="Times New Roman"/>
      <w:noProof/>
      <w:kern w:val="0"/>
      <w:sz w:val="22"/>
      <w:szCs w:val="20"/>
    </w:rPr>
  </w:style>
  <w:style w:type="table" w:styleId="21">
    <w:name w:val="Plain Table 2"/>
    <w:basedOn w:val="a3"/>
    <w:uiPriority w:val="42"/>
    <w:rsid w:val="00A04BE1"/>
    <w:rPr>
      <w:kern w:val="0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List Paragraph"/>
    <w:basedOn w:val="a0"/>
    <w:uiPriority w:val="34"/>
    <w:qFormat/>
    <w:rsid w:val="00A04BE1"/>
    <w:pPr>
      <w:ind w:left="720"/>
      <w:contextualSpacing/>
    </w:pPr>
  </w:style>
  <w:style w:type="table" w:styleId="ad">
    <w:name w:val="Table Grid"/>
    <w:basedOn w:val="a3"/>
    <w:uiPriority w:val="39"/>
    <w:rsid w:val="00A04BE1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2"/>
    <w:uiPriority w:val="99"/>
    <w:semiHidden/>
    <w:unhideWhenUsed/>
    <w:rsid w:val="00A04BE1"/>
    <w:rPr>
      <w:color w:val="605E5C"/>
      <w:shd w:val="clear" w:color="auto" w:fill="E1DFDD"/>
    </w:rPr>
  </w:style>
  <w:style w:type="paragraph" w:styleId="TOC2">
    <w:name w:val="toc 2"/>
    <w:basedOn w:val="a0"/>
    <w:next w:val="a0"/>
    <w:autoRedefine/>
    <w:uiPriority w:val="39"/>
    <w:unhideWhenUsed/>
    <w:rsid w:val="00A04BE1"/>
    <w:pPr>
      <w:spacing w:after="100"/>
      <w:ind w:left="220"/>
    </w:pPr>
  </w:style>
  <w:style w:type="paragraph" w:styleId="TOC3">
    <w:name w:val="toc 3"/>
    <w:basedOn w:val="a0"/>
    <w:next w:val="a0"/>
    <w:autoRedefine/>
    <w:uiPriority w:val="39"/>
    <w:unhideWhenUsed/>
    <w:rsid w:val="00A04BE1"/>
    <w:pPr>
      <w:spacing w:after="100"/>
      <w:ind w:left="440"/>
    </w:pPr>
  </w:style>
  <w:style w:type="paragraph" w:customStyle="1" w:styleId="af">
    <w:name w:val="表格"/>
    <w:basedOn w:val="a0"/>
    <w:link w:val="af0"/>
    <w:qFormat/>
    <w:rsid w:val="00A14A39"/>
    <w:pPr>
      <w:spacing w:beforeLines="0" w:before="0" w:after="0" w:line="240" w:lineRule="auto"/>
      <w:ind w:firstLine="0"/>
    </w:pPr>
    <w:rPr>
      <w:sz w:val="16"/>
      <w:szCs w:val="16"/>
      <w:lang w:val="en-GB"/>
    </w:rPr>
  </w:style>
  <w:style w:type="paragraph" w:customStyle="1" w:styleId="a">
    <w:name w:val="参考文献"/>
    <w:basedOn w:val="EndNoteBibliography"/>
    <w:link w:val="af1"/>
    <w:qFormat/>
    <w:rsid w:val="00A04BE1"/>
    <w:pPr>
      <w:numPr>
        <w:numId w:val="8"/>
      </w:numPr>
      <w:spacing w:beforeLines="0" w:before="0" w:after="0"/>
    </w:pPr>
    <w:rPr>
      <w:rFonts w:ascii="Times New Roman" w:hAnsi="Times New Roman"/>
      <w:sz w:val="20"/>
      <w:lang w:val="en-GB"/>
    </w:rPr>
  </w:style>
  <w:style w:type="character" w:customStyle="1" w:styleId="af0">
    <w:name w:val="表格 字符"/>
    <w:basedOn w:val="a2"/>
    <w:link w:val="af"/>
    <w:rsid w:val="00A14A39"/>
    <w:rPr>
      <w:rFonts w:ascii="Times New Roman" w:hAnsi="Times New Roman" w:cs="Times New Roman"/>
      <w:kern w:val="0"/>
      <w:sz w:val="16"/>
      <w:szCs w:val="16"/>
      <w:lang w:val="en-GB"/>
    </w:rPr>
  </w:style>
  <w:style w:type="paragraph" w:customStyle="1" w:styleId="af2">
    <w:name w:val="表注"/>
    <w:basedOn w:val="a0"/>
    <w:link w:val="af3"/>
    <w:qFormat/>
    <w:rsid w:val="00A14A39"/>
    <w:pPr>
      <w:spacing w:beforeLines="0" w:before="0" w:line="240" w:lineRule="auto"/>
      <w:ind w:firstLine="0"/>
      <w:contextualSpacing/>
    </w:pPr>
  </w:style>
  <w:style w:type="character" w:customStyle="1" w:styleId="af1">
    <w:name w:val="参考文献 字符"/>
    <w:basedOn w:val="af0"/>
    <w:link w:val="a"/>
    <w:rsid w:val="00A04BE1"/>
    <w:rPr>
      <w:rFonts w:ascii="Times New Roman" w:eastAsia="等线" w:hAnsi="Times New Roman" w:cs="Times New Roman"/>
      <w:noProof/>
      <w:kern w:val="0"/>
      <w:sz w:val="20"/>
      <w:szCs w:val="20"/>
      <w:lang w:val="en-GB"/>
    </w:rPr>
  </w:style>
  <w:style w:type="character" w:customStyle="1" w:styleId="af3">
    <w:name w:val="表注 字符"/>
    <w:basedOn w:val="a2"/>
    <w:link w:val="af2"/>
    <w:rsid w:val="00A14A39"/>
    <w:rPr>
      <w:rFonts w:ascii="Times New Roman" w:hAnsi="Times New Roman" w:cs="Times New Roman"/>
      <w:kern w:val="0"/>
      <w:sz w:val="20"/>
      <w:szCs w:val="20"/>
    </w:rPr>
  </w:style>
  <w:style w:type="table" w:customStyle="1" w:styleId="5">
    <w:name w:val="网格型5"/>
    <w:basedOn w:val="a3"/>
    <w:next w:val="ad"/>
    <w:uiPriority w:val="39"/>
    <w:rsid w:val="00A04BE1"/>
    <w:rPr>
      <w:rFonts w:ascii="Calibri" w:eastAsia="等线" w:hAnsi="Calibri" w:cs="Times New Roman"/>
      <w:kern w:val="0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3"/>
    <w:next w:val="ad"/>
    <w:uiPriority w:val="39"/>
    <w:rsid w:val="00A04BE1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2"/>
    <w:uiPriority w:val="99"/>
    <w:semiHidden/>
    <w:unhideWhenUsed/>
    <w:rsid w:val="00A04BE1"/>
    <w:rPr>
      <w:color w:val="954F72" w:themeColor="followedHyperlink"/>
      <w:u w:val="single"/>
    </w:rPr>
  </w:style>
  <w:style w:type="paragraph" w:styleId="af5">
    <w:name w:val="Title"/>
    <w:basedOn w:val="a0"/>
    <w:next w:val="a0"/>
    <w:link w:val="af6"/>
    <w:uiPriority w:val="10"/>
    <w:qFormat/>
    <w:rsid w:val="00A04BE1"/>
    <w:pPr>
      <w:widowControl/>
      <w:adjustRightInd w:val="0"/>
      <w:snapToGrid w:val="0"/>
      <w:spacing w:after="0" w:line="240" w:lineRule="auto"/>
      <w:ind w:firstLine="288"/>
      <w:jc w:val="center"/>
    </w:pPr>
    <w:rPr>
      <w:rFonts w:eastAsia="等线 Light"/>
      <w:b/>
      <w:spacing w:val="-10"/>
      <w:kern w:val="28"/>
      <w:sz w:val="28"/>
      <w:szCs w:val="24"/>
      <w:lang w:val="en-GB"/>
    </w:rPr>
  </w:style>
  <w:style w:type="character" w:customStyle="1" w:styleId="af6">
    <w:name w:val="标题 字符"/>
    <w:basedOn w:val="a2"/>
    <w:link w:val="af5"/>
    <w:uiPriority w:val="10"/>
    <w:rsid w:val="00A04BE1"/>
    <w:rPr>
      <w:rFonts w:ascii="Times New Roman" w:eastAsia="等线 Light" w:hAnsi="Times New Roman" w:cs="Times New Roman"/>
      <w:b/>
      <w:spacing w:val="-10"/>
      <w:kern w:val="28"/>
      <w:sz w:val="28"/>
      <w:szCs w:val="24"/>
      <w:lang w:val="en-GB"/>
    </w:rPr>
  </w:style>
  <w:style w:type="paragraph" w:customStyle="1" w:styleId="a1">
    <w:name w:val="表头"/>
    <w:basedOn w:val="af"/>
    <w:qFormat/>
    <w:rsid w:val="00A14A39"/>
    <w:rPr>
      <w:b/>
    </w:rPr>
  </w:style>
  <w:style w:type="table" w:customStyle="1" w:styleId="22">
    <w:name w:val="网格型2"/>
    <w:basedOn w:val="a3"/>
    <w:next w:val="ad"/>
    <w:uiPriority w:val="39"/>
    <w:rsid w:val="00CD2DAD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3"/>
    <w:next w:val="ad"/>
    <w:uiPriority w:val="39"/>
    <w:rsid w:val="00606BE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15709-7C39-4AAF-9BC3-4A4FBB125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</dc:creator>
  <cp:keywords/>
  <dc:description/>
  <cp:lastModifiedBy>Esther</cp:lastModifiedBy>
  <cp:revision>3</cp:revision>
  <dcterms:created xsi:type="dcterms:W3CDTF">2021-01-27T00:49:00Z</dcterms:created>
  <dcterms:modified xsi:type="dcterms:W3CDTF">2021-02-04T03:13:00Z</dcterms:modified>
</cp:coreProperties>
</file>