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7E8D8" w14:textId="7E008560" w:rsidR="00FC3487" w:rsidRPr="00D2401F" w:rsidRDefault="00FC3487" w:rsidP="0000149D">
      <w:pPr>
        <w:spacing w:before="100" w:beforeAutospacing="1" w:after="100" w:afterAutospacing="1" w:line="480" w:lineRule="auto"/>
        <w:rPr>
          <w:lang w:val="en-US"/>
        </w:rPr>
      </w:pPr>
      <w:r w:rsidRPr="00D2401F">
        <w:rPr>
          <w:b/>
          <w:bCs/>
          <w:lang w:val="en-US"/>
        </w:rPr>
        <w:t xml:space="preserve">Supplementary Table </w:t>
      </w:r>
      <w:r w:rsidR="000D3193" w:rsidRPr="00D2401F">
        <w:rPr>
          <w:b/>
          <w:bCs/>
          <w:lang w:val="en-US"/>
        </w:rPr>
        <w:t>6</w:t>
      </w:r>
      <w:r w:rsidRPr="00D2401F">
        <w:rPr>
          <w:b/>
          <w:bCs/>
          <w:lang w:val="en-US"/>
        </w:rPr>
        <w:t xml:space="preserve">. </w:t>
      </w:r>
      <w:r w:rsidRPr="00D2401F">
        <w:rPr>
          <w:lang w:val="en-US"/>
        </w:rPr>
        <w:t>Sensitivity analysis</w:t>
      </w:r>
      <w:r w:rsidRPr="00D2401F">
        <w:t xml:space="preserve"> excluding patients</w:t>
      </w:r>
      <w:r w:rsidRPr="00D2401F">
        <w:rPr>
          <w:lang w:val="en-US"/>
        </w:rPr>
        <w:t xml:space="preserve"> </w:t>
      </w:r>
      <w:r w:rsidRPr="00D2401F">
        <w:t>who were not using DPP-4I at the time of ADT initiation from the DPP-4I user group (total N=1,336)</w:t>
      </w:r>
      <w:r w:rsidRPr="00D2401F">
        <w:rPr>
          <w:lang w:val="en-US"/>
        </w:rPr>
        <w:t xml:space="preserve">. </w:t>
      </w:r>
      <w:r w:rsidR="009F1D83" w:rsidRPr="00D2401F">
        <w:t>Weighted</w:t>
      </w:r>
      <w:r w:rsidR="009F1D83" w:rsidRPr="00D2401F">
        <w:rPr>
          <w:lang w:val="en-US"/>
        </w:rPr>
        <w:t xml:space="preserve"> c</w:t>
      </w:r>
      <w:r w:rsidRPr="00D2401F">
        <w:rPr>
          <w:lang w:val="en-US"/>
        </w:rPr>
        <w:t xml:space="preserve">omparisons of outcomes by DPP-4I usage were presented. </w:t>
      </w:r>
      <w:r w:rsidR="009F1D83" w:rsidRPr="00D2401F">
        <w:t>Weighted h</w:t>
      </w:r>
      <w:r w:rsidRPr="00D2401F">
        <w:t>azard ratios (</w:t>
      </w:r>
      <w:proofErr w:type="spellStart"/>
      <w:r w:rsidR="009F1D83" w:rsidRPr="00D2401F">
        <w:t>w</w:t>
      </w:r>
      <w:r w:rsidRPr="00D2401F">
        <w:t>HR</w:t>
      </w:r>
      <w:proofErr w:type="spellEnd"/>
      <w:r w:rsidRPr="00D2401F">
        <w:t>) [95% confidence interval (CI)] were referenced against DPP-4I non-users</w:t>
      </w:r>
      <w:r w:rsidRPr="00D2401F">
        <w:rPr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2"/>
        <w:gridCol w:w="4976"/>
        <w:gridCol w:w="1562"/>
      </w:tblGrid>
      <w:tr w:rsidR="00FC3487" w:rsidRPr="00D2401F" w14:paraId="107720DF" w14:textId="77777777" w:rsidTr="009413C8">
        <w:tc>
          <w:tcPr>
            <w:tcW w:w="2812" w:type="dxa"/>
            <w:vAlign w:val="center"/>
          </w:tcPr>
          <w:p w14:paraId="288C78D1" w14:textId="77777777" w:rsidR="00FC3487" w:rsidRPr="00D2401F" w:rsidRDefault="00FC3487" w:rsidP="009413C8">
            <w:pPr>
              <w:spacing w:line="480" w:lineRule="auto"/>
              <w:rPr>
                <w:lang w:val="en-US"/>
              </w:rPr>
            </w:pPr>
          </w:p>
        </w:tc>
        <w:tc>
          <w:tcPr>
            <w:tcW w:w="4976" w:type="dxa"/>
            <w:vAlign w:val="center"/>
          </w:tcPr>
          <w:p w14:paraId="3003B54E" w14:textId="0323C0A7" w:rsidR="00FC3487" w:rsidRPr="00D2401F" w:rsidRDefault="009F1D83" w:rsidP="009413C8">
            <w:pPr>
              <w:spacing w:line="480" w:lineRule="auto"/>
              <w:jc w:val="center"/>
              <w:rPr>
                <w:lang w:val="en-US"/>
              </w:rPr>
            </w:pPr>
            <w:proofErr w:type="spellStart"/>
            <w:r w:rsidRPr="00D2401F">
              <w:rPr>
                <w:lang w:val="en-US"/>
              </w:rPr>
              <w:t>w</w:t>
            </w:r>
            <w:r w:rsidR="00FC3487" w:rsidRPr="00D2401F">
              <w:rPr>
                <w:lang w:val="en-US"/>
              </w:rPr>
              <w:t>HR</w:t>
            </w:r>
            <w:proofErr w:type="spellEnd"/>
            <w:r w:rsidR="00FC3487" w:rsidRPr="00D2401F">
              <w:rPr>
                <w:lang w:val="en-US"/>
              </w:rPr>
              <w:t xml:space="preserve"> [95% CI]</w:t>
            </w:r>
          </w:p>
        </w:tc>
        <w:tc>
          <w:tcPr>
            <w:tcW w:w="1562" w:type="dxa"/>
            <w:vAlign w:val="center"/>
          </w:tcPr>
          <w:p w14:paraId="194F40D6" w14:textId="09FD3335" w:rsidR="00FC3487" w:rsidRPr="00D2401F" w:rsidRDefault="00FC3487" w:rsidP="009413C8">
            <w:pPr>
              <w:spacing w:line="480" w:lineRule="auto"/>
              <w:jc w:val="center"/>
              <w:rPr>
                <w:lang w:val="en-US"/>
              </w:rPr>
            </w:pPr>
            <w:r w:rsidRPr="00D2401F">
              <w:rPr>
                <w:lang w:val="en-US"/>
              </w:rPr>
              <w:t>p</w:t>
            </w:r>
            <w:r w:rsidR="009F1D83" w:rsidRPr="00D2401F">
              <w:rPr>
                <w:lang w:val="en-US"/>
              </w:rPr>
              <w:t>-v</w:t>
            </w:r>
            <w:r w:rsidRPr="00D2401F">
              <w:rPr>
                <w:lang w:val="en-US"/>
              </w:rPr>
              <w:t>alue</w:t>
            </w:r>
          </w:p>
        </w:tc>
      </w:tr>
      <w:tr w:rsidR="00FC3487" w:rsidRPr="00D2401F" w14:paraId="056F8894" w14:textId="77777777" w:rsidTr="00413F31">
        <w:tc>
          <w:tcPr>
            <w:tcW w:w="2812" w:type="dxa"/>
            <w:tcBorders>
              <w:bottom w:val="single" w:sz="4" w:space="0" w:color="auto"/>
            </w:tcBorders>
            <w:vAlign w:val="center"/>
          </w:tcPr>
          <w:p w14:paraId="4534B74B" w14:textId="77777777" w:rsidR="00FC3487" w:rsidRPr="00D2401F" w:rsidRDefault="00FC3487" w:rsidP="009413C8">
            <w:pPr>
              <w:spacing w:line="480" w:lineRule="auto"/>
              <w:rPr>
                <w:lang w:val="en-US"/>
              </w:rPr>
            </w:pPr>
            <w:r w:rsidRPr="00D2401F">
              <w:rPr>
                <w:lang w:val="en-US"/>
              </w:rPr>
              <w:t>Prostate cancer-specific mortality</w:t>
            </w:r>
          </w:p>
        </w:tc>
        <w:tc>
          <w:tcPr>
            <w:tcW w:w="4976" w:type="dxa"/>
            <w:tcBorders>
              <w:bottom w:val="single" w:sz="4" w:space="0" w:color="auto"/>
            </w:tcBorders>
            <w:vAlign w:val="center"/>
          </w:tcPr>
          <w:p w14:paraId="12689F80" w14:textId="77777777" w:rsidR="00FC3487" w:rsidRPr="00D2401F" w:rsidRDefault="00FC3487" w:rsidP="009413C8">
            <w:pPr>
              <w:spacing w:line="480" w:lineRule="auto"/>
              <w:jc w:val="center"/>
              <w:rPr>
                <w:lang w:val="en-US"/>
              </w:rPr>
            </w:pPr>
            <w:r w:rsidRPr="00D2401F">
              <w:rPr>
                <w:lang w:val="en-US"/>
              </w:rPr>
              <w:t>0.33 [0.20-0.56]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14:paraId="52BBB084" w14:textId="77777777" w:rsidR="00FC3487" w:rsidRPr="00D2401F" w:rsidRDefault="00FC3487" w:rsidP="009413C8">
            <w:pPr>
              <w:spacing w:line="480" w:lineRule="auto"/>
              <w:jc w:val="center"/>
              <w:rPr>
                <w:lang w:val="en-US"/>
              </w:rPr>
            </w:pPr>
            <w:r w:rsidRPr="00D2401F">
              <w:rPr>
                <w:lang w:val="en-US"/>
              </w:rPr>
              <w:t>&lt;0.001</w:t>
            </w:r>
          </w:p>
        </w:tc>
      </w:tr>
      <w:tr w:rsidR="00FC3487" w:rsidRPr="00D2401F" w14:paraId="6BAB880A" w14:textId="77777777" w:rsidTr="00413F31">
        <w:tc>
          <w:tcPr>
            <w:tcW w:w="2812" w:type="dxa"/>
            <w:tcBorders>
              <w:bottom w:val="single" w:sz="4" w:space="0" w:color="auto"/>
            </w:tcBorders>
            <w:vAlign w:val="center"/>
          </w:tcPr>
          <w:p w14:paraId="22D75A54" w14:textId="77777777" w:rsidR="00FC3487" w:rsidRPr="00D2401F" w:rsidRDefault="00FC3487" w:rsidP="009413C8">
            <w:pPr>
              <w:spacing w:line="480" w:lineRule="auto"/>
              <w:rPr>
                <w:lang w:val="en-US"/>
              </w:rPr>
            </w:pPr>
            <w:r w:rsidRPr="00D2401F">
              <w:rPr>
                <w:lang w:val="en-US"/>
              </w:rPr>
              <w:t>All-cause mortality</w:t>
            </w:r>
          </w:p>
        </w:tc>
        <w:tc>
          <w:tcPr>
            <w:tcW w:w="4976" w:type="dxa"/>
            <w:tcBorders>
              <w:bottom w:val="single" w:sz="4" w:space="0" w:color="auto"/>
            </w:tcBorders>
            <w:vAlign w:val="center"/>
          </w:tcPr>
          <w:p w14:paraId="3AB103B6" w14:textId="77777777" w:rsidR="00FC3487" w:rsidRPr="00D2401F" w:rsidRDefault="00FC3487" w:rsidP="009413C8">
            <w:pPr>
              <w:spacing w:line="480" w:lineRule="auto"/>
              <w:jc w:val="center"/>
              <w:rPr>
                <w:lang w:val="en-US"/>
              </w:rPr>
            </w:pPr>
            <w:r w:rsidRPr="00D2401F">
              <w:rPr>
                <w:lang w:val="en-US"/>
              </w:rPr>
              <w:t>0.53 [0.41-0.68]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vAlign w:val="center"/>
          </w:tcPr>
          <w:p w14:paraId="33E823A0" w14:textId="77777777" w:rsidR="00FC3487" w:rsidRPr="00D2401F" w:rsidRDefault="00FC3487" w:rsidP="009413C8">
            <w:pPr>
              <w:spacing w:line="480" w:lineRule="auto"/>
              <w:jc w:val="center"/>
              <w:rPr>
                <w:lang w:val="en-CA"/>
              </w:rPr>
            </w:pPr>
            <w:r w:rsidRPr="00D2401F">
              <w:rPr>
                <w:lang w:val="en-CA"/>
              </w:rPr>
              <w:t>&lt;0.001</w:t>
            </w:r>
          </w:p>
        </w:tc>
      </w:tr>
    </w:tbl>
    <w:p w14:paraId="57C2EB78" w14:textId="3247F3AC" w:rsidR="00537B6A" w:rsidRPr="00D2401F" w:rsidRDefault="00537B6A" w:rsidP="00537B6A">
      <w:pPr>
        <w:pStyle w:val="NormalWeb"/>
        <w:spacing w:line="480" w:lineRule="auto"/>
      </w:pPr>
      <w:r w:rsidRPr="00D2401F">
        <w:t xml:space="preserve">ADT, androgen deprivation therapy. DPP-4I, </w:t>
      </w:r>
      <w:r w:rsidRPr="00D2401F">
        <w:rPr>
          <w:color w:val="000000"/>
        </w:rPr>
        <w:t>dipeptidyl peptidase-4 inhibitors.</w:t>
      </w:r>
    </w:p>
    <w:p w14:paraId="3BAE6542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490F6434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56BEFD0E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083959E9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3F5FC001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0E0C2FF7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75279E33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1C51E142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5B601518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3E2F1620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0D89D16F" w14:textId="77777777" w:rsidR="009413C8" w:rsidRPr="00D2401F" w:rsidRDefault="009413C8" w:rsidP="00FC3487">
      <w:pPr>
        <w:spacing w:line="480" w:lineRule="auto"/>
        <w:rPr>
          <w:b/>
          <w:bCs/>
          <w:lang w:val="en-US"/>
        </w:rPr>
      </w:pPr>
    </w:p>
    <w:p w14:paraId="3AAD5E6E" w14:textId="77777777" w:rsidR="00FC3487" w:rsidRPr="00D2401F" w:rsidRDefault="00FC3487"/>
    <w:sectPr w:rsidR="00FC3487" w:rsidRPr="00D2401F" w:rsidSect="002418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EA"/>
    <w:rsid w:val="0000149D"/>
    <w:rsid w:val="00004CB2"/>
    <w:rsid w:val="00006D44"/>
    <w:rsid w:val="00016387"/>
    <w:rsid w:val="00020F17"/>
    <w:rsid w:val="000237FF"/>
    <w:rsid w:val="0002780B"/>
    <w:rsid w:val="00035AE1"/>
    <w:rsid w:val="00044C12"/>
    <w:rsid w:val="0005526C"/>
    <w:rsid w:val="0006193B"/>
    <w:rsid w:val="000631EF"/>
    <w:rsid w:val="00065A7F"/>
    <w:rsid w:val="00095FD9"/>
    <w:rsid w:val="000975CA"/>
    <w:rsid w:val="000A56D0"/>
    <w:rsid w:val="000B1862"/>
    <w:rsid w:val="000B599C"/>
    <w:rsid w:val="000C0163"/>
    <w:rsid w:val="000D08B2"/>
    <w:rsid w:val="000D3193"/>
    <w:rsid w:val="000D78C6"/>
    <w:rsid w:val="000D7977"/>
    <w:rsid w:val="000E587E"/>
    <w:rsid w:val="000F4CE7"/>
    <w:rsid w:val="00104B8F"/>
    <w:rsid w:val="00127763"/>
    <w:rsid w:val="001461CA"/>
    <w:rsid w:val="0015059A"/>
    <w:rsid w:val="001567E0"/>
    <w:rsid w:val="00172A9C"/>
    <w:rsid w:val="00176A4F"/>
    <w:rsid w:val="00177B41"/>
    <w:rsid w:val="00185C8F"/>
    <w:rsid w:val="00187C69"/>
    <w:rsid w:val="001A1EFA"/>
    <w:rsid w:val="001A578E"/>
    <w:rsid w:val="001A5CD8"/>
    <w:rsid w:val="001C2600"/>
    <w:rsid w:val="001D58B0"/>
    <w:rsid w:val="001E5C94"/>
    <w:rsid w:val="001E72BF"/>
    <w:rsid w:val="001F1426"/>
    <w:rsid w:val="00201747"/>
    <w:rsid w:val="00204F2B"/>
    <w:rsid w:val="002332CB"/>
    <w:rsid w:val="00235A1D"/>
    <w:rsid w:val="00237090"/>
    <w:rsid w:val="0023714D"/>
    <w:rsid w:val="00237160"/>
    <w:rsid w:val="002418D9"/>
    <w:rsid w:val="00253483"/>
    <w:rsid w:val="002552EA"/>
    <w:rsid w:val="002654C6"/>
    <w:rsid w:val="002901B5"/>
    <w:rsid w:val="002A5E57"/>
    <w:rsid w:val="002B0926"/>
    <w:rsid w:val="002B214D"/>
    <w:rsid w:val="002B76E6"/>
    <w:rsid w:val="002C0691"/>
    <w:rsid w:val="002C2A39"/>
    <w:rsid w:val="002D071F"/>
    <w:rsid w:val="002D0A55"/>
    <w:rsid w:val="002D3B3A"/>
    <w:rsid w:val="002D448D"/>
    <w:rsid w:val="002D4DE2"/>
    <w:rsid w:val="002F08F1"/>
    <w:rsid w:val="00301961"/>
    <w:rsid w:val="00301A99"/>
    <w:rsid w:val="0030301D"/>
    <w:rsid w:val="00304F0D"/>
    <w:rsid w:val="00306F80"/>
    <w:rsid w:val="003113F8"/>
    <w:rsid w:val="003122D2"/>
    <w:rsid w:val="00322D43"/>
    <w:rsid w:val="00327BBB"/>
    <w:rsid w:val="00334C6E"/>
    <w:rsid w:val="00347312"/>
    <w:rsid w:val="003664F6"/>
    <w:rsid w:val="00376D6F"/>
    <w:rsid w:val="00383693"/>
    <w:rsid w:val="003A3F85"/>
    <w:rsid w:val="003A6F68"/>
    <w:rsid w:val="003A73FB"/>
    <w:rsid w:val="003B06FC"/>
    <w:rsid w:val="003B5F9C"/>
    <w:rsid w:val="003C6B39"/>
    <w:rsid w:val="003D25C2"/>
    <w:rsid w:val="003D3237"/>
    <w:rsid w:val="003E6449"/>
    <w:rsid w:val="003F715E"/>
    <w:rsid w:val="00400868"/>
    <w:rsid w:val="00405956"/>
    <w:rsid w:val="00413F31"/>
    <w:rsid w:val="00414C4F"/>
    <w:rsid w:val="0041679A"/>
    <w:rsid w:val="00426C79"/>
    <w:rsid w:val="00434C7E"/>
    <w:rsid w:val="00437D42"/>
    <w:rsid w:val="004472AB"/>
    <w:rsid w:val="0046316F"/>
    <w:rsid w:val="004765BF"/>
    <w:rsid w:val="004838DC"/>
    <w:rsid w:val="0048592D"/>
    <w:rsid w:val="00487A0B"/>
    <w:rsid w:val="0049375C"/>
    <w:rsid w:val="004A4A01"/>
    <w:rsid w:val="004D1710"/>
    <w:rsid w:val="004D43B5"/>
    <w:rsid w:val="004D6F49"/>
    <w:rsid w:val="004E008B"/>
    <w:rsid w:val="004E4FBB"/>
    <w:rsid w:val="004F233F"/>
    <w:rsid w:val="004F559E"/>
    <w:rsid w:val="00501CC5"/>
    <w:rsid w:val="0050601D"/>
    <w:rsid w:val="00507304"/>
    <w:rsid w:val="00522EC6"/>
    <w:rsid w:val="00522FE3"/>
    <w:rsid w:val="0053427B"/>
    <w:rsid w:val="00534293"/>
    <w:rsid w:val="00537B6A"/>
    <w:rsid w:val="00537CEE"/>
    <w:rsid w:val="005521FE"/>
    <w:rsid w:val="005545AC"/>
    <w:rsid w:val="00583A89"/>
    <w:rsid w:val="00594D15"/>
    <w:rsid w:val="005A6D92"/>
    <w:rsid w:val="005B1391"/>
    <w:rsid w:val="005B155D"/>
    <w:rsid w:val="005C143D"/>
    <w:rsid w:val="005C2675"/>
    <w:rsid w:val="005D26C2"/>
    <w:rsid w:val="005D5A64"/>
    <w:rsid w:val="005E0BAC"/>
    <w:rsid w:val="005E48A1"/>
    <w:rsid w:val="005E6533"/>
    <w:rsid w:val="005F4060"/>
    <w:rsid w:val="00604EFE"/>
    <w:rsid w:val="006067F1"/>
    <w:rsid w:val="00606969"/>
    <w:rsid w:val="00616A50"/>
    <w:rsid w:val="00622D8D"/>
    <w:rsid w:val="00633B7A"/>
    <w:rsid w:val="00640794"/>
    <w:rsid w:val="00646A6B"/>
    <w:rsid w:val="006525C6"/>
    <w:rsid w:val="00675FEA"/>
    <w:rsid w:val="00680832"/>
    <w:rsid w:val="00681EC0"/>
    <w:rsid w:val="00694525"/>
    <w:rsid w:val="00695BA6"/>
    <w:rsid w:val="00696D59"/>
    <w:rsid w:val="006A1C51"/>
    <w:rsid w:val="006C041A"/>
    <w:rsid w:val="006C2F85"/>
    <w:rsid w:val="006E00EE"/>
    <w:rsid w:val="00702324"/>
    <w:rsid w:val="0070614B"/>
    <w:rsid w:val="00706BEA"/>
    <w:rsid w:val="00711FB6"/>
    <w:rsid w:val="00716CD6"/>
    <w:rsid w:val="007178F3"/>
    <w:rsid w:val="00724157"/>
    <w:rsid w:val="0072604D"/>
    <w:rsid w:val="0072693D"/>
    <w:rsid w:val="00727A51"/>
    <w:rsid w:val="00732709"/>
    <w:rsid w:val="00734FAC"/>
    <w:rsid w:val="00741A0E"/>
    <w:rsid w:val="00743681"/>
    <w:rsid w:val="007564BA"/>
    <w:rsid w:val="007647B9"/>
    <w:rsid w:val="00772690"/>
    <w:rsid w:val="00772CAF"/>
    <w:rsid w:val="007A2F66"/>
    <w:rsid w:val="007A60C6"/>
    <w:rsid w:val="007B10CA"/>
    <w:rsid w:val="007B1BE9"/>
    <w:rsid w:val="007C65CA"/>
    <w:rsid w:val="007C6B56"/>
    <w:rsid w:val="007D4F76"/>
    <w:rsid w:val="007E3BEE"/>
    <w:rsid w:val="007E4CEE"/>
    <w:rsid w:val="007E5747"/>
    <w:rsid w:val="007F13E4"/>
    <w:rsid w:val="007F2D41"/>
    <w:rsid w:val="007F2D46"/>
    <w:rsid w:val="007F4B75"/>
    <w:rsid w:val="007F7AE9"/>
    <w:rsid w:val="008007AF"/>
    <w:rsid w:val="00805D9B"/>
    <w:rsid w:val="00816171"/>
    <w:rsid w:val="00816C7E"/>
    <w:rsid w:val="008334F2"/>
    <w:rsid w:val="00834317"/>
    <w:rsid w:val="0083730A"/>
    <w:rsid w:val="00854940"/>
    <w:rsid w:val="00856A54"/>
    <w:rsid w:val="0085720E"/>
    <w:rsid w:val="008605E9"/>
    <w:rsid w:val="008643B2"/>
    <w:rsid w:val="0086664A"/>
    <w:rsid w:val="00877C5A"/>
    <w:rsid w:val="0088076D"/>
    <w:rsid w:val="00886D83"/>
    <w:rsid w:val="00895DEA"/>
    <w:rsid w:val="00897B2A"/>
    <w:rsid w:val="008A7F72"/>
    <w:rsid w:val="008A7FA5"/>
    <w:rsid w:val="008B3FEE"/>
    <w:rsid w:val="008C16F6"/>
    <w:rsid w:val="008E1273"/>
    <w:rsid w:val="008F285B"/>
    <w:rsid w:val="008F5B1B"/>
    <w:rsid w:val="008F788B"/>
    <w:rsid w:val="009013A1"/>
    <w:rsid w:val="009034AA"/>
    <w:rsid w:val="0091599E"/>
    <w:rsid w:val="00916C65"/>
    <w:rsid w:val="009413C8"/>
    <w:rsid w:val="0094355A"/>
    <w:rsid w:val="00947C83"/>
    <w:rsid w:val="00961987"/>
    <w:rsid w:val="00967A7F"/>
    <w:rsid w:val="009709A8"/>
    <w:rsid w:val="009874F8"/>
    <w:rsid w:val="00991306"/>
    <w:rsid w:val="0099686E"/>
    <w:rsid w:val="009A16D6"/>
    <w:rsid w:val="009B402C"/>
    <w:rsid w:val="009C065D"/>
    <w:rsid w:val="009E63B2"/>
    <w:rsid w:val="009F036B"/>
    <w:rsid w:val="009F1D83"/>
    <w:rsid w:val="009F3E81"/>
    <w:rsid w:val="00A00E44"/>
    <w:rsid w:val="00A075B9"/>
    <w:rsid w:val="00A07ABD"/>
    <w:rsid w:val="00A21BA4"/>
    <w:rsid w:val="00A25C65"/>
    <w:rsid w:val="00A27EB1"/>
    <w:rsid w:val="00A36AB2"/>
    <w:rsid w:val="00A50A83"/>
    <w:rsid w:val="00A678EC"/>
    <w:rsid w:val="00A71551"/>
    <w:rsid w:val="00A73536"/>
    <w:rsid w:val="00A826BA"/>
    <w:rsid w:val="00A84CFA"/>
    <w:rsid w:val="00A84EEF"/>
    <w:rsid w:val="00A94293"/>
    <w:rsid w:val="00A966A2"/>
    <w:rsid w:val="00AA1D47"/>
    <w:rsid w:val="00AA73B7"/>
    <w:rsid w:val="00AD0D7E"/>
    <w:rsid w:val="00AD2068"/>
    <w:rsid w:val="00AE0BE1"/>
    <w:rsid w:val="00AF1428"/>
    <w:rsid w:val="00B0238C"/>
    <w:rsid w:val="00B047F6"/>
    <w:rsid w:val="00B07100"/>
    <w:rsid w:val="00B27D91"/>
    <w:rsid w:val="00B27FE5"/>
    <w:rsid w:val="00B32DB3"/>
    <w:rsid w:val="00B33552"/>
    <w:rsid w:val="00B3774D"/>
    <w:rsid w:val="00B43D3F"/>
    <w:rsid w:val="00B546BB"/>
    <w:rsid w:val="00B6741F"/>
    <w:rsid w:val="00B90410"/>
    <w:rsid w:val="00BA07CC"/>
    <w:rsid w:val="00BB571D"/>
    <w:rsid w:val="00BD453C"/>
    <w:rsid w:val="00BD6258"/>
    <w:rsid w:val="00BF1C7B"/>
    <w:rsid w:val="00BF4AD2"/>
    <w:rsid w:val="00BF51AB"/>
    <w:rsid w:val="00C11322"/>
    <w:rsid w:val="00C223FB"/>
    <w:rsid w:val="00C31482"/>
    <w:rsid w:val="00C314BD"/>
    <w:rsid w:val="00C3409C"/>
    <w:rsid w:val="00C34B2A"/>
    <w:rsid w:val="00C4568C"/>
    <w:rsid w:val="00C51C94"/>
    <w:rsid w:val="00C75A94"/>
    <w:rsid w:val="00C77E1B"/>
    <w:rsid w:val="00C82A94"/>
    <w:rsid w:val="00C86796"/>
    <w:rsid w:val="00C8688A"/>
    <w:rsid w:val="00C92ECE"/>
    <w:rsid w:val="00CA623E"/>
    <w:rsid w:val="00CB6D35"/>
    <w:rsid w:val="00CD1155"/>
    <w:rsid w:val="00CD17E4"/>
    <w:rsid w:val="00CF2151"/>
    <w:rsid w:val="00D149C6"/>
    <w:rsid w:val="00D2401F"/>
    <w:rsid w:val="00D422CC"/>
    <w:rsid w:val="00D43C99"/>
    <w:rsid w:val="00D45938"/>
    <w:rsid w:val="00D460C6"/>
    <w:rsid w:val="00D463E5"/>
    <w:rsid w:val="00D52B32"/>
    <w:rsid w:val="00D558DB"/>
    <w:rsid w:val="00D665EC"/>
    <w:rsid w:val="00D73A73"/>
    <w:rsid w:val="00D85477"/>
    <w:rsid w:val="00D872C8"/>
    <w:rsid w:val="00DB21A0"/>
    <w:rsid w:val="00DB454C"/>
    <w:rsid w:val="00DC2E97"/>
    <w:rsid w:val="00DC4E2E"/>
    <w:rsid w:val="00DD6F02"/>
    <w:rsid w:val="00DE5D38"/>
    <w:rsid w:val="00E111D4"/>
    <w:rsid w:val="00E13403"/>
    <w:rsid w:val="00E32A23"/>
    <w:rsid w:val="00E529FA"/>
    <w:rsid w:val="00E60B99"/>
    <w:rsid w:val="00E61F56"/>
    <w:rsid w:val="00E71F9A"/>
    <w:rsid w:val="00E84283"/>
    <w:rsid w:val="00EB2C0E"/>
    <w:rsid w:val="00EC1655"/>
    <w:rsid w:val="00ED1D6C"/>
    <w:rsid w:val="00ED5A87"/>
    <w:rsid w:val="00ED5B57"/>
    <w:rsid w:val="00EE3266"/>
    <w:rsid w:val="00EF2676"/>
    <w:rsid w:val="00F001DA"/>
    <w:rsid w:val="00F20FAC"/>
    <w:rsid w:val="00F3136F"/>
    <w:rsid w:val="00F32681"/>
    <w:rsid w:val="00F33839"/>
    <w:rsid w:val="00F3495D"/>
    <w:rsid w:val="00F35B31"/>
    <w:rsid w:val="00F412BB"/>
    <w:rsid w:val="00F506E7"/>
    <w:rsid w:val="00F51177"/>
    <w:rsid w:val="00F65B46"/>
    <w:rsid w:val="00F77453"/>
    <w:rsid w:val="00F84E72"/>
    <w:rsid w:val="00FA047E"/>
    <w:rsid w:val="00FA7049"/>
    <w:rsid w:val="00FB13F7"/>
    <w:rsid w:val="00FC10A4"/>
    <w:rsid w:val="00FC3487"/>
    <w:rsid w:val="00FD1F4D"/>
    <w:rsid w:val="00FD2BE2"/>
    <w:rsid w:val="00FD6A64"/>
    <w:rsid w:val="00FD7E97"/>
    <w:rsid w:val="00FF1B99"/>
    <w:rsid w:val="00FF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56ECC9"/>
  <w14:defaultImageDpi w14:val="32767"/>
  <w15:chartTrackingRefBased/>
  <w15:docId w15:val="{8A927661-7638-CE49-97E2-70131C39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95DEA"/>
    <w:rPr>
      <w:rFonts w:ascii="Times New Roman" w:eastAsia="Times New Roman" w:hAnsi="Times New Roman" w:cs="Times New Roman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qFormat/>
    <w:rsid w:val="00895DEA"/>
    <w:pPr>
      <w:spacing w:after="160" w:line="259" w:lineRule="auto"/>
    </w:pPr>
    <w:rPr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5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F1D83"/>
    <w:rPr>
      <w:rFonts w:ascii="Times New Roman" w:eastAsia="Times New Roman" w:hAnsi="Times New Roman" w:cs="Times New Roman"/>
      <w:lang w:val="en-HK" w:eastAsia="zh-TW"/>
    </w:rPr>
  </w:style>
  <w:style w:type="paragraph" w:styleId="NormalWeb">
    <w:name w:val="Normal (Web)"/>
    <w:basedOn w:val="Normal"/>
    <w:uiPriority w:val="99"/>
    <w:unhideWhenUsed/>
    <w:rsid w:val="00537B6A"/>
    <w:pPr>
      <w:spacing w:before="100" w:beforeAutospacing="1" w:after="100" w:afterAutospacing="1"/>
    </w:pPr>
    <w:rPr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Hui</dc:creator>
  <cp:keywords/>
  <dc:description/>
  <cp:lastModifiedBy>Hui Jeremy Man Ho</cp:lastModifiedBy>
  <cp:revision>13</cp:revision>
  <dcterms:created xsi:type="dcterms:W3CDTF">2022-06-14T07:20:00Z</dcterms:created>
  <dcterms:modified xsi:type="dcterms:W3CDTF">2022-09-15T17:03:00Z</dcterms:modified>
</cp:coreProperties>
</file>