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C6C95" w14:textId="77777777" w:rsidR="003F16E8" w:rsidRDefault="003F16E8" w:rsidP="003F16E8">
      <w:pPr>
        <w:spacing w:line="480" w:lineRule="auto"/>
        <w:rPr>
          <w:rFonts w:cstheme="minorHAnsi"/>
        </w:rPr>
      </w:pPr>
      <w:r>
        <w:rPr>
          <w:rFonts w:cstheme="minorHAnsi"/>
        </w:rPr>
        <w:t>Supplemental Appendix</w:t>
      </w:r>
    </w:p>
    <w:p w14:paraId="56FE6984" w14:textId="77777777" w:rsidR="003F16E8" w:rsidRDefault="003F16E8" w:rsidP="003F16E8">
      <w:pPr>
        <w:spacing w:line="480" w:lineRule="auto"/>
        <w:rPr>
          <w:rFonts w:cstheme="minorHAnsi"/>
        </w:rPr>
      </w:pPr>
      <w:proofErr w:type="spellStart"/>
      <w:r>
        <w:rPr>
          <w:rFonts w:cstheme="minorHAnsi"/>
        </w:rPr>
        <w:t>e</w:t>
      </w:r>
      <w:r w:rsidRPr="00891859">
        <w:rPr>
          <w:rFonts w:cstheme="minorHAnsi"/>
        </w:rPr>
        <w:t>Table</w:t>
      </w:r>
      <w:proofErr w:type="spellEnd"/>
      <w:r w:rsidRPr="00891859">
        <w:rPr>
          <w:rFonts w:cstheme="minorHAnsi"/>
        </w:rPr>
        <w:t xml:space="preserve"> </w:t>
      </w:r>
      <w:r>
        <w:rPr>
          <w:rFonts w:cstheme="minorHAnsi"/>
        </w:rPr>
        <w:t>1</w:t>
      </w:r>
      <w:r w:rsidRPr="00891859">
        <w:rPr>
          <w:rFonts w:cstheme="minorHAnsi"/>
        </w:rPr>
        <w:t xml:space="preserve">. </w:t>
      </w:r>
      <w:r>
        <w:rPr>
          <w:rFonts w:cstheme="minorHAnsi"/>
        </w:rPr>
        <w:t>Results from regression analysis on the individual components of the composite of adverse maternal outcomes.</w:t>
      </w:r>
    </w:p>
    <w:tbl>
      <w:tblPr>
        <w:tblW w:w="4514" w:type="pct"/>
        <w:jc w:val="center"/>
        <w:tblLook w:val="0420" w:firstRow="1" w:lastRow="0" w:firstColumn="0" w:lastColumn="0" w:noHBand="0" w:noVBand="1"/>
      </w:tblPr>
      <w:tblGrid>
        <w:gridCol w:w="1690"/>
        <w:gridCol w:w="1127"/>
        <w:gridCol w:w="563"/>
        <w:gridCol w:w="1690"/>
        <w:gridCol w:w="564"/>
        <w:gridCol w:w="1126"/>
        <w:gridCol w:w="1690"/>
      </w:tblGrid>
      <w:tr w:rsidR="003F16E8" w:rsidRPr="005945E9" w14:paraId="55E96DD2" w14:textId="77777777" w:rsidTr="00EB352A">
        <w:trPr>
          <w:cantSplit/>
          <w:tblHeader/>
          <w:jc w:val="center"/>
        </w:trPr>
        <w:tc>
          <w:tcPr>
            <w:tcW w:w="1667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2E18A" w14:textId="77777777" w:rsidR="003F16E8" w:rsidRPr="005945E9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</w:rPr>
            </w:pPr>
          </w:p>
        </w:tc>
        <w:tc>
          <w:tcPr>
            <w:tcW w:w="1667" w:type="pct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4A335D40" w14:textId="77777777" w:rsidR="003F16E8" w:rsidRPr="005945E9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Unadjusted model</w:t>
            </w:r>
          </w:p>
        </w:tc>
        <w:tc>
          <w:tcPr>
            <w:tcW w:w="1666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2F8D2C4E" w14:textId="77777777" w:rsidR="003F16E8" w:rsidRPr="006518B4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  <w:vertAlign w:val="superscript"/>
              </w:rPr>
            </w:pPr>
            <w:r>
              <w:rPr>
                <w:rFonts w:cstheme="minorHAnsi"/>
              </w:rPr>
              <w:t>Multivariable model 1</w:t>
            </w:r>
            <w:r>
              <w:rPr>
                <w:rFonts w:cstheme="minorHAnsi"/>
                <w:vertAlign w:val="superscript"/>
              </w:rPr>
              <w:t>1</w:t>
            </w:r>
          </w:p>
        </w:tc>
      </w:tr>
      <w:tr w:rsidR="003F16E8" w:rsidRPr="005945E9" w14:paraId="1CB4802F" w14:textId="77777777" w:rsidTr="00EB352A">
        <w:trPr>
          <w:cantSplit/>
          <w:tblHeader/>
          <w:jc w:val="center"/>
        </w:trPr>
        <w:tc>
          <w:tcPr>
            <w:tcW w:w="100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7080C" w14:textId="77777777" w:rsidR="003F16E8" w:rsidRPr="005945E9" w:rsidRDefault="003F16E8" w:rsidP="00EB352A">
            <w:pPr>
              <w:spacing w:before="40" w:after="40" w:line="480" w:lineRule="auto"/>
              <w:ind w:left="1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Characteristic</w:t>
            </w:r>
          </w:p>
        </w:tc>
        <w:tc>
          <w:tcPr>
            <w:tcW w:w="1000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CB0BE" w14:textId="77777777" w:rsidR="003F16E8" w:rsidRPr="006518B4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  <w:vertAlign w:val="superscript"/>
              </w:rPr>
            </w:pPr>
            <w:r w:rsidRPr="005945E9">
              <w:rPr>
                <w:rFonts w:cstheme="minorHAnsi"/>
              </w:rPr>
              <w:t>OR</w:t>
            </w:r>
            <w:r>
              <w:rPr>
                <w:rFonts w:cstheme="minorHAnsi"/>
                <w:vertAlign w:val="superscript"/>
              </w:rPr>
              <w:t>3</w:t>
            </w:r>
          </w:p>
        </w:tc>
        <w:tc>
          <w:tcPr>
            <w:tcW w:w="100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53094" w14:textId="77777777" w:rsidR="003F16E8" w:rsidRPr="006518B4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  <w:vertAlign w:val="superscript"/>
              </w:rPr>
            </w:pPr>
            <w:r w:rsidRPr="005945E9">
              <w:rPr>
                <w:rFonts w:cstheme="minorHAnsi"/>
              </w:rPr>
              <w:t>99% CI</w:t>
            </w:r>
            <w:r>
              <w:rPr>
                <w:rFonts w:cstheme="minorHAnsi"/>
                <w:vertAlign w:val="superscript"/>
              </w:rPr>
              <w:t>4</w:t>
            </w:r>
          </w:p>
        </w:tc>
        <w:tc>
          <w:tcPr>
            <w:tcW w:w="1000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58983" w14:textId="77777777" w:rsidR="003F16E8" w:rsidRPr="006518B4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  <w:vertAlign w:val="superscript"/>
              </w:rPr>
            </w:pPr>
            <w:r w:rsidRPr="005945E9">
              <w:rPr>
                <w:rFonts w:cstheme="minorHAnsi"/>
              </w:rPr>
              <w:t>OR</w:t>
            </w:r>
            <w:r>
              <w:rPr>
                <w:rFonts w:cstheme="minorHAnsi"/>
                <w:vertAlign w:val="superscript"/>
              </w:rPr>
              <w:t>3</w:t>
            </w:r>
          </w:p>
        </w:tc>
        <w:tc>
          <w:tcPr>
            <w:tcW w:w="100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94839" w14:textId="77777777" w:rsidR="003F16E8" w:rsidRPr="006518B4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  <w:vertAlign w:val="superscript"/>
              </w:rPr>
            </w:pPr>
            <w:r w:rsidRPr="005945E9">
              <w:rPr>
                <w:rFonts w:cstheme="minorHAnsi"/>
              </w:rPr>
              <w:t>99% CI</w:t>
            </w:r>
            <w:r>
              <w:rPr>
                <w:rFonts w:cstheme="minorHAnsi"/>
                <w:vertAlign w:val="superscript"/>
              </w:rPr>
              <w:t>4</w:t>
            </w:r>
          </w:p>
        </w:tc>
      </w:tr>
      <w:tr w:rsidR="003F16E8" w:rsidRPr="005945E9" w14:paraId="306C02D6" w14:textId="77777777" w:rsidTr="00EB352A">
        <w:trPr>
          <w:cantSplit/>
          <w:jc w:val="center"/>
        </w:trPr>
        <w:tc>
          <w:tcPr>
            <w:tcW w:w="5000" w:type="pct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A65DDE" w14:textId="77777777" w:rsidR="003F16E8" w:rsidRPr="00C7367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Admission to the intensive care unit</w:t>
            </w:r>
          </w:p>
        </w:tc>
      </w:tr>
      <w:tr w:rsidR="003F16E8" w:rsidRPr="005945E9" w14:paraId="6EF92BE7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B5A8E1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Insurance status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C911C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7C30C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2A86E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47494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</w:p>
        </w:tc>
      </w:tr>
      <w:tr w:rsidR="003F16E8" w:rsidRPr="005945E9" w14:paraId="1AB4C99D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62A76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Private insurance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7E049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42E2D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C7680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AD39C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</w:tr>
      <w:tr w:rsidR="003F16E8" w:rsidRPr="005945E9" w14:paraId="6CEB0CC4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A73985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Medicaid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6609C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1.38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50A7B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1.32, 1.45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FC0F0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1.17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99021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1.11, 1.23</w:t>
            </w:r>
          </w:p>
        </w:tc>
      </w:tr>
      <w:tr w:rsidR="003F16E8" w:rsidRPr="005945E9" w14:paraId="1DE1D825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559FAF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Self-pay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BC661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2.16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64DDA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1.93, 2.42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5A380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1.69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E305A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1.50, 1.90</w:t>
            </w:r>
          </w:p>
        </w:tc>
      </w:tr>
      <w:tr w:rsidR="003F16E8" w:rsidRPr="005945E9" w14:paraId="55681FEC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DC90C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Other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6C7C0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1.16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9C3ED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1.03, 1.31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E3742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1.08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AC8DB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0.96, 1.21</w:t>
            </w:r>
          </w:p>
        </w:tc>
      </w:tr>
      <w:tr w:rsidR="003F16E8" w:rsidRPr="005945E9" w14:paraId="32742B13" w14:textId="77777777" w:rsidTr="00EB352A">
        <w:trPr>
          <w:cantSplit/>
          <w:jc w:val="center"/>
        </w:trPr>
        <w:tc>
          <w:tcPr>
            <w:tcW w:w="5000" w:type="pct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D7A94" w14:textId="77777777" w:rsidR="003F16E8" w:rsidRPr="00C7367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C7367B">
              <w:rPr>
                <w:rFonts w:cstheme="minorHAnsi"/>
                <w:b/>
                <w:bCs/>
              </w:rPr>
              <w:t>Unplanned hysterectomy</w:t>
            </w:r>
          </w:p>
        </w:tc>
      </w:tr>
      <w:tr w:rsidR="003F16E8" w:rsidRPr="005945E9" w14:paraId="222E9877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5514B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Private insurance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C7879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685B5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46319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A709A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</w:tr>
      <w:tr w:rsidR="003F16E8" w:rsidRPr="005945E9" w14:paraId="6BDDD60D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9BE2DF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Medicaid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B7674" w14:textId="77777777" w:rsidR="003F16E8" w:rsidRPr="00E727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1.07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C1A47" w14:textId="77777777" w:rsidR="003F16E8" w:rsidRPr="00E727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0.96, 1.20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90356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1.25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1E9A9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1.08, 1.43</w:t>
            </w:r>
          </w:p>
        </w:tc>
      </w:tr>
      <w:tr w:rsidR="003F16E8" w:rsidRPr="005945E9" w14:paraId="043F4F3A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9B2E0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Self-pay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0027B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2.13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C10FB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1.60, 2.76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46765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1.88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F4B0F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1.40, 2.49</w:t>
            </w:r>
          </w:p>
        </w:tc>
      </w:tr>
      <w:tr w:rsidR="003F16E8" w:rsidRPr="005945E9" w14:paraId="3761F4C9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F1035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Other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D7435" w14:textId="77777777" w:rsidR="003F16E8" w:rsidRPr="00E727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1.04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FDC83" w14:textId="77777777" w:rsidR="003F16E8" w:rsidRPr="00E727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0.76, 1.38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B5D77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1.16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D69D5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0.84, 1.55</w:t>
            </w:r>
          </w:p>
        </w:tc>
      </w:tr>
      <w:tr w:rsidR="003F16E8" w:rsidRPr="005945E9" w14:paraId="30311D6D" w14:textId="77777777" w:rsidTr="00EB352A">
        <w:trPr>
          <w:cantSplit/>
          <w:jc w:val="center"/>
        </w:trPr>
        <w:tc>
          <w:tcPr>
            <w:tcW w:w="5000" w:type="pct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885C8" w14:textId="77777777" w:rsidR="003F16E8" w:rsidRPr="00C7367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Maternal blood transfusion</w:t>
            </w:r>
          </w:p>
        </w:tc>
      </w:tr>
      <w:tr w:rsidR="003F16E8" w:rsidRPr="005945E9" w14:paraId="00E0E324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2BB48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Private insurance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7AD73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5C4A8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63D7E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1EA29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</w:tr>
      <w:tr w:rsidR="003F16E8" w:rsidRPr="005945E9" w14:paraId="53AB2C7D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6910D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Medicaid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789AC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1.19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96AA4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1.15, 1.24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D09A5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1.07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7C05A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1.03, 1.11</w:t>
            </w:r>
          </w:p>
        </w:tc>
      </w:tr>
      <w:tr w:rsidR="003F16E8" w:rsidRPr="005945E9" w14:paraId="19C478E2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6918C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Self-pay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A9568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1.40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27FAF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1.26, 1.54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952A9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1.22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5016C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1.10, 1.36</w:t>
            </w:r>
          </w:p>
        </w:tc>
      </w:tr>
      <w:tr w:rsidR="003F16E8" w:rsidRPr="005945E9" w14:paraId="2CF45CAF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E3844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Other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14B17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1.14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A88A5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1.04, 1.24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9133C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1.06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3B0DA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0.97, 1.16</w:t>
            </w:r>
          </w:p>
        </w:tc>
      </w:tr>
      <w:tr w:rsidR="003F16E8" w:rsidRPr="005945E9" w14:paraId="1B7EA77A" w14:textId="77777777" w:rsidTr="00EB352A">
        <w:trPr>
          <w:cantSplit/>
          <w:jc w:val="center"/>
        </w:trPr>
        <w:tc>
          <w:tcPr>
            <w:tcW w:w="5000" w:type="pct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9475F9" w14:textId="77777777" w:rsidR="003F16E8" w:rsidRPr="00C7367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Uterine rupture</w:t>
            </w:r>
          </w:p>
        </w:tc>
      </w:tr>
      <w:tr w:rsidR="003F16E8" w:rsidRPr="005945E9" w14:paraId="4FB93ACA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EBBAE0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Private insurance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D0F1F" w14:textId="77777777" w:rsidR="003F16E8" w:rsidRPr="00E727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9F9BE" w14:textId="77777777" w:rsidR="003F16E8" w:rsidRPr="00E727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ED3ED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50623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</w:tr>
      <w:tr w:rsidR="003F16E8" w:rsidRPr="005945E9" w14:paraId="54725B08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13B91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Medicaid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6D789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1.51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75C89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1.28, 1.79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5F5B3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1.72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F948A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1.40, 2.10</w:t>
            </w:r>
          </w:p>
        </w:tc>
      </w:tr>
      <w:tr w:rsidR="003F16E8" w:rsidRPr="005945E9" w14:paraId="505EA29B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1B2722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Self-pay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92C67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2.28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93839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1.46, 3.40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E9D27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2.38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FAEB8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1.49, 3.63</w:t>
            </w:r>
          </w:p>
        </w:tc>
      </w:tr>
      <w:tr w:rsidR="003F16E8" w:rsidRPr="005945E9" w14:paraId="67155B2E" w14:textId="77777777" w:rsidTr="00EB352A">
        <w:trPr>
          <w:cantSplit/>
          <w:jc w:val="center"/>
        </w:trPr>
        <w:tc>
          <w:tcPr>
            <w:tcW w:w="100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910560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Other</w:t>
            </w:r>
          </w:p>
        </w:tc>
        <w:tc>
          <w:tcPr>
            <w:tcW w:w="1000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81163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1.67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FD0D1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1.11, 2.41</w:t>
            </w:r>
          </w:p>
        </w:tc>
        <w:tc>
          <w:tcPr>
            <w:tcW w:w="1000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AB133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1.85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CD21B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073047">
              <w:rPr>
                <w:rFonts w:cstheme="minorHAnsi"/>
                <w:b/>
                <w:bCs/>
              </w:rPr>
              <w:t>1.23, 2.69</w:t>
            </w:r>
          </w:p>
        </w:tc>
      </w:tr>
    </w:tbl>
    <w:p w14:paraId="3957D9D7" w14:textId="77777777" w:rsidR="003F16E8" w:rsidRPr="00E86FD8" w:rsidRDefault="003F16E8" w:rsidP="003F16E8">
      <w:pPr>
        <w:spacing w:line="480" w:lineRule="auto"/>
        <w:rPr>
          <w:rFonts w:cstheme="minorHAnsi"/>
          <w:sz w:val="18"/>
          <w:szCs w:val="18"/>
        </w:rPr>
      </w:pPr>
      <w:r w:rsidRPr="00E86FD8">
        <w:rPr>
          <w:rFonts w:cstheme="minorHAnsi"/>
          <w:sz w:val="18"/>
          <w:szCs w:val="18"/>
        </w:rPr>
        <w:t>Notes: Bold indicates statistically significant results.</w:t>
      </w:r>
    </w:p>
    <w:p w14:paraId="7A4CD6AF" w14:textId="77777777" w:rsidR="003F16E8" w:rsidRPr="00E86FD8" w:rsidRDefault="003F16E8" w:rsidP="003F16E8">
      <w:pPr>
        <w:spacing w:line="480" w:lineRule="auto"/>
        <w:rPr>
          <w:rFonts w:cstheme="minorHAnsi"/>
          <w:sz w:val="18"/>
          <w:szCs w:val="18"/>
        </w:rPr>
      </w:pPr>
      <w:r w:rsidRPr="00E86FD8">
        <w:rPr>
          <w:rFonts w:cstheme="minorHAnsi"/>
          <w:sz w:val="18"/>
          <w:szCs w:val="18"/>
          <w:vertAlign w:val="superscript"/>
        </w:rPr>
        <w:t>1</w:t>
      </w:r>
      <w:r w:rsidRPr="00E86FD8">
        <w:rPr>
          <w:rFonts w:cstheme="minorHAnsi"/>
          <w:sz w:val="18"/>
          <w:szCs w:val="18"/>
        </w:rPr>
        <w:t>Multivariable model 1 was adjusted for the following potential covariates: maternal age, maternal nativity, maternal education, and maternal race and ethnicity</w:t>
      </w:r>
    </w:p>
    <w:p w14:paraId="70D4DFA6" w14:textId="77777777" w:rsidR="003F16E8" w:rsidRPr="007E6C0D" w:rsidRDefault="003F16E8" w:rsidP="003F16E8">
      <w:pPr>
        <w:spacing w:line="480" w:lineRule="auto"/>
        <w:rPr>
          <w:rFonts w:cstheme="minorHAnsi"/>
          <w:sz w:val="18"/>
          <w:szCs w:val="18"/>
        </w:rPr>
      </w:pPr>
      <w:r w:rsidRPr="007E6C0D">
        <w:rPr>
          <w:rFonts w:cstheme="minorHAnsi"/>
          <w:sz w:val="18"/>
          <w:szCs w:val="18"/>
          <w:vertAlign w:val="superscript"/>
        </w:rPr>
        <w:t>2</w:t>
      </w:r>
      <w:r>
        <w:rPr>
          <w:rFonts w:cstheme="minorHAnsi"/>
          <w:sz w:val="18"/>
          <w:szCs w:val="18"/>
        </w:rPr>
        <w:t>Multivariable model 2 was t</w:t>
      </w:r>
      <w:r w:rsidRPr="007E6C0D">
        <w:rPr>
          <w:rFonts w:cstheme="minorHAnsi"/>
          <w:sz w:val="18"/>
          <w:szCs w:val="18"/>
        </w:rPr>
        <w:t>he mediation analysis adjusted for all the potential covariates in multivariable model 1 in addition to the adequacy of prenatal care utilization index</w:t>
      </w:r>
    </w:p>
    <w:p w14:paraId="3194C8AF" w14:textId="77777777" w:rsidR="003F16E8" w:rsidRPr="00E86FD8" w:rsidRDefault="003F16E8" w:rsidP="003F16E8">
      <w:pPr>
        <w:spacing w:line="480" w:lineRule="auto"/>
        <w:rPr>
          <w:rFonts w:cstheme="minorHAnsi"/>
          <w:sz w:val="18"/>
          <w:szCs w:val="18"/>
        </w:rPr>
      </w:pPr>
      <w:r w:rsidRPr="00E86FD8">
        <w:rPr>
          <w:rFonts w:cstheme="minorHAnsi"/>
          <w:sz w:val="18"/>
          <w:szCs w:val="18"/>
          <w:vertAlign w:val="superscript"/>
        </w:rPr>
        <w:t>3</w:t>
      </w:r>
      <w:r w:rsidRPr="00E86FD8">
        <w:rPr>
          <w:rFonts w:cstheme="minorHAnsi"/>
          <w:sz w:val="18"/>
          <w:szCs w:val="18"/>
        </w:rPr>
        <w:t>Odds ratio</w:t>
      </w:r>
    </w:p>
    <w:p w14:paraId="413AF2F5" w14:textId="30C0D958" w:rsidR="003F16E8" w:rsidRPr="003F16E8" w:rsidRDefault="003F16E8" w:rsidP="003F16E8">
      <w:pPr>
        <w:spacing w:line="480" w:lineRule="auto"/>
        <w:rPr>
          <w:rFonts w:cstheme="minorHAnsi"/>
          <w:sz w:val="18"/>
          <w:szCs w:val="18"/>
        </w:rPr>
      </w:pPr>
      <w:r w:rsidRPr="00E86FD8">
        <w:rPr>
          <w:rFonts w:cstheme="minorHAnsi"/>
          <w:sz w:val="18"/>
          <w:szCs w:val="18"/>
          <w:vertAlign w:val="superscript"/>
        </w:rPr>
        <w:t>4</w:t>
      </w:r>
      <w:r w:rsidRPr="00E86FD8">
        <w:rPr>
          <w:rFonts w:cstheme="minorHAnsi"/>
          <w:sz w:val="18"/>
          <w:szCs w:val="18"/>
        </w:rPr>
        <w:t>Confidence interval</w:t>
      </w:r>
      <w:r>
        <w:rPr>
          <w:rFonts w:cstheme="minorHAnsi"/>
        </w:rPr>
        <w:br w:type="page"/>
      </w:r>
    </w:p>
    <w:p w14:paraId="0D877E71" w14:textId="77777777" w:rsidR="003F16E8" w:rsidRDefault="003F16E8" w:rsidP="003F16E8">
      <w:pPr>
        <w:spacing w:line="480" w:lineRule="auto"/>
        <w:rPr>
          <w:rFonts w:cstheme="minorHAnsi"/>
        </w:rPr>
      </w:pPr>
      <w:proofErr w:type="spellStart"/>
      <w:r>
        <w:rPr>
          <w:rFonts w:cstheme="minorHAnsi"/>
        </w:rPr>
        <w:lastRenderedPageBreak/>
        <w:t>e</w:t>
      </w:r>
      <w:r w:rsidRPr="00891859">
        <w:rPr>
          <w:rFonts w:cstheme="minorHAnsi"/>
        </w:rPr>
        <w:t>Table</w:t>
      </w:r>
      <w:proofErr w:type="spellEnd"/>
      <w:r w:rsidRPr="00891859">
        <w:rPr>
          <w:rFonts w:cstheme="minorHAnsi"/>
        </w:rPr>
        <w:t xml:space="preserve"> </w:t>
      </w:r>
      <w:r>
        <w:rPr>
          <w:rFonts w:cstheme="minorHAnsi"/>
        </w:rPr>
        <w:t>2</w:t>
      </w:r>
      <w:r w:rsidRPr="00891859">
        <w:rPr>
          <w:rFonts w:cstheme="minorHAnsi"/>
        </w:rPr>
        <w:t xml:space="preserve">. </w:t>
      </w:r>
      <w:r>
        <w:rPr>
          <w:rFonts w:cstheme="minorHAnsi"/>
        </w:rPr>
        <w:t>Results from regression analysis on the individual components of the composite of adverse neonatal outcomes.</w:t>
      </w:r>
    </w:p>
    <w:tbl>
      <w:tblPr>
        <w:tblW w:w="4514" w:type="pct"/>
        <w:jc w:val="center"/>
        <w:tblLook w:val="0420" w:firstRow="1" w:lastRow="0" w:firstColumn="0" w:lastColumn="0" w:noHBand="0" w:noVBand="1"/>
      </w:tblPr>
      <w:tblGrid>
        <w:gridCol w:w="1690"/>
        <w:gridCol w:w="1127"/>
        <w:gridCol w:w="563"/>
        <w:gridCol w:w="1690"/>
        <w:gridCol w:w="564"/>
        <w:gridCol w:w="1126"/>
        <w:gridCol w:w="1690"/>
      </w:tblGrid>
      <w:tr w:rsidR="003F16E8" w:rsidRPr="005945E9" w14:paraId="7384E2C0" w14:textId="77777777" w:rsidTr="00EB352A">
        <w:trPr>
          <w:cantSplit/>
          <w:tblHeader/>
          <w:jc w:val="center"/>
        </w:trPr>
        <w:tc>
          <w:tcPr>
            <w:tcW w:w="1667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A7BEF" w14:textId="77777777" w:rsidR="003F16E8" w:rsidRPr="005945E9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</w:rPr>
            </w:pPr>
          </w:p>
        </w:tc>
        <w:tc>
          <w:tcPr>
            <w:tcW w:w="1667" w:type="pct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07415339" w14:textId="77777777" w:rsidR="003F16E8" w:rsidRPr="005945E9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Unadjusted model</w:t>
            </w:r>
          </w:p>
        </w:tc>
        <w:tc>
          <w:tcPr>
            <w:tcW w:w="1666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70226B8D" w14:textId="77777777" w:rsidR="003F16E8" w:rsidRPr="006518B4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  <w:vertAlign w:val="superscript"/>
              </w:rPr>
            </w:pPr>
            <w:r>
              <w:rPr>
                <w:rFonts w:cstheme="minorHAnsi"/>
              </w:rPr>
              <w:t>Multivariable model 1</w:t>
            </w:r>
            <w:r>
              <w:rPr>
                <w:rFonts w:cstheme="minorHAnsi"/>
                <w:vertAlign w:val="superscript"/>
              </w:rPr>
              <w:t>1</w:t>
            </w:r>
          </w:p>
        </w:tc>
      </w:tr>
      <w:tr w:rsidR="003F16E8" w:rsidRPr="005945E9" w14:paraId="03B78001" w14:textId="77777777" w:rsidTr="00EB352A">
        <w:trPr>
          <w:cantSplit/>
          <w:tblHeader/>
          <w:jc w:val="center"/>
        </w:trPr>
        <w:tc>
          <w:tcPr>
            <w:tcW w:w="100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BDA8F" w14:textId="77777777" w:rsidR="003F16E8" w:rsidRPr="005945E9" w:rsidRDefault="003F16E8" w:rsidP="00EB352A">
            <w:pPr>
              <w:spacing w:before="40" w:after="40" w:line="480" w:lineRule="auto"/>
              <w:ind w:left="1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Characteristic</w:t>
            </w:r>
          </w:p>
        </w:tc>
        <w:tc>
          <w:tcPr>
            <w:tcW w:w="1000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C6EB4" w14:textId="77777777" w:rsidR="003F16E8" w:rsidRPr="006518B4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  <w:vertAlign w:val="superscript"/>
              </w:rPr>
            </w:pPr>
            <w:r w:rsidRPr="005945E9">
              <w:rPr>
                <w:rFonts w:cstheme="minorHAnsi"/>
              </w:rPr>
              <w:t>OR</w:t>
            </w:r>
            <w:r>
              <w:rPr>
                <w:rFonts w:cstheme="minorHAnsi"/>
                <w:vertAlign w:val="superscript"/>
              </w:rPr>
              <w:t>3</w:t>
            </w:r>
          </w:p>
        </w:tc>
        <w:tc>
          <w:tcPr>
            <w:tcW w:w="100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F9F32" w14:textId="77777777" w:rsidR="003F16E8" w:rsidRPr="006518B4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  <w:vertAlign w:val="superscript"/>
              </w:rPr>
            </w:pPr>
            <w:r w:rsidRPr="005945E9">
              <w:rPr>
                <w:rFonts w:cstheme="minorHAnsi"/>
              </w:rPr>
              <w:t>99% CI</w:t>
            </w:r>
            <w:r>
              <w:rPr>
                <w:rFonts w:cstheme="minorHAnsi"/>
                <w:vertAlign w:val="superscript"/>
              </w:rPr>
              <w:t>4</w:t>
            </w:r>
          </w:p>
        </w:tc>
        <w:tc>
          <w:tcPr>
            <w:tcW w:w="1000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B16A9" w14:textId="77777777" w:rsidR="003F16E8" w:rsidRPr="006518B4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  <w:vertAlign w:val="superscript"/>
              </w:rPr>
            </w:pPr>
            <w:r w:rsidRPr="005945E9">
              <w:rPr>
                <w:rFonts w:cstheme="minorHAnsi"/>
              </w:rPr>
              <w:t>OR</w:t>
            </w:r>
            <w:r>
              <w:rPr>
                <w:rFonts w:cstheme="minorHAnsi"/>
                <w:vertAlign w:val="superscript"/>
              </w:rPr>
              <w:t>3</w:t>
            </w:r>
          </w:p>
        </w:tc>
        <w:tc>
          <w:tcPr>
            <w:tcW w:w="100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10E88" w14:textId="77777777" w:rsidR="003F16E8" w:rsidRPr="006518B4" w:rsidRDefault="003F16E8" w:rsidP="00EB352A">
            <w:pPr>
              <w:spacing w:before="40" w:after="40" w:line="480" w:lineRule="auto"/>
              <w:ind w:left="100" w:right="100"/>
              <w:jc w:val="center"/>
              <w:rPr>
                <w:rFonts w:cstheme="minorHAnsi"/>
                <w:vertAlign w:val="superscript"/>
              </w:rPr>
            </w:pPr>
            <w:r w:rsidRPr="005945E9">
              <w:rPr>
                <w:rFonts w:cstheme="minorHAnsi"/>
              </w:rPr>
              <w:t>99% CI</w:t>
            </w:r>
            <w:r>
              <w:rPr>
                <w:rFonts w:cstheme="minorHAnsi"/>
                <w:vertAlign w:val="superscript"/>
              </w:rPr>
              <w:t>4</w:t>
            </w:r>
          </w:p>
        </w:tc>
      </w:tr>
      <w:tr w:rsidR="003F16E8" w:rsidRPr="005945E9" w14:paraId="3C64D5FC" w14:textId="77777777" w:rsidTr="00EB352A">
        <w:trPr>
          <w:cantSplit/>
          <w:jc w:val="center"/>
        </w:trPr>
        <w:tc>
          <w:tcPr>
            <w:tcW w:w="5000" w:type="pct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B65EEF" w14:textId="77777777" w:rsidR="003F16E8" w:rsidRPr="00C7367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Five-minute APGAR score &lt;7</w:t>
            </w:r>
          </w:p>
        </w:tc>
      </w:tr>
      <w:tr w:rsidR="003F16E8" w:rsidRPr="005945E9" w14:paraId="7E48D3CF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71F240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Insurance status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74296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25D52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2CAB0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688BE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</w:p>
        </w:tc>
      </w:tr>
      <w:tr w:rsidR="003F16E8" w:rsidRPr="005945E9" w14:paraId="6A30A2A1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2B6E4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Private insurance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F2B0F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3BD4F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257E5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297A5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</w:tr>
      <w:tr w:rsidR="003F16E8" w:rsidRPr="005945E9" w14:paraId="4EF60791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BE6E8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Medicaid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64C1E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1.24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2DBB6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1.22, 1.26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3B387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1.11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B16CA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1.09, 1.14</w:t>
            </w:r>
          </w:p>
        </w:tc>
      </w:tr>
      <w:tr w:rsidR="003F16E8" w:rsidRPr="005945E9" w14:paraId="7010B010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D2AC1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Self-pay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E0939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1.23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4CB1D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1.16, 1.30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0F7AB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1.29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A36AF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1.22, 1.37</w:t>
            </w:r>
          </w:p>
        </w:tc>
      </w:tr>
      <w:tr w:rsidR="003F16E8" w:rsidRPr="005945E9" w14:paraId="2A36F8D2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3F4382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Other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DA911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1.21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BDF06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1.16, 1.26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7A799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1.18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557D2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1.13, 1.23</w:t>
            </w:r>
          </w:p>
        </w:tc>
      </w:tr>
      <w:tr w:rsidR="003F16E8" w:rsidRPr="005945E9" w14:paraId="4B8D9FBA" w14:textId="77777777" w:rsidTr="00EB352A">
        <w:trPr>
          <w:cantSplit/>
          <w:jc w:val="center"/>
        </w:trPr>
        <w:tc>
          <w:tcPr>
            <w:tcW w:w="5000" w:type="pct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4487D" w14:textId="77777777" w:rsidR="003F16E8" w:rsidRPr="00C7367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Admission to the neonatal intensive care unit</w:t>
            </w:r>
          </w:p>
        </w:tc>
      </w:tr>
      <w:tr w:rsidR="003F16E8" w:rsidRPr="005945E9" w14:paraId="1AC1A683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584E1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Private insurance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76B35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87DF5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51890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C3031" w14:textId="77777777" w:rsidR="003F16E8" w:rsidRPr="005945E9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</w:rPr>
            </w:pPr>
            <w:r w:rsidRPr="005945E9">
              <w:rPr>
                <w:rFonts w:cstheme="minorHAnsi"/>
              </w:rPr>
              <w:t>—</w:t>
            </w:r>
          </w:p>
        </w:tc>
      </w:tr>
      <w:tr w:rsidR="003F16E8" w:rsidRPr="005945E9" w14:paraId="0689DB61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1DB9D9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Medicaid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F6D89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1.17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9E0FB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1.16, 1.18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8F092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1.10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206C1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1.09, 1.11</w:t>
            </w:r>
          </w:p>
        </w:tc>
      </w:tr>
      <w:tr w:rsidR="003F16E8" w:rsidRPr="005945E9" w14:paraId="63FC389D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1D3BB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Self-pay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48F50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1.19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ADCF0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1.16, 1.22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A93BD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1.11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2AE7A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1.08, 1.14</w:t>
            </w:r>
          </w:p>
        </w:tc>
      </w:tr>
      <w:tr w:rsidR="003F16E8" w:rsidRPr="005945E9" w14:paraId="0745F33A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4C503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Other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6E618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1.03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6170A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1.00, 1.05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E98D3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1.01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9A75B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0.99, 1.03</w:t>
            </w:r>
          </w:p>
        </w:tc>
      </w:tr>
      <w:tr w:rsidR="003F16E8" w:rsidRPr="005945E9" w14:paraId="469BE553" w14:textId="77777777" w:rsidTr="00EB352A">
        <w:trPr>
          <w:cantSplit/>
          <w:jc w:val="center"/>
        </w:trPr>
        <w:tc>
          <w:tcPr>
            <w:tcW w:w="5000" w:type="pct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0AF25" w14:textId="77777777" w:rsidR="003F16E8" w:rsidRPr="00C7367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Assisted ventilation for &gt;6 hours</w:t>
            </w:r>
          </w:p>
        </w:tc>
      </w:tr>
      <w:tr w:rsidR="003F16E8" w:rsidRPr="005945E9" w14:paraId="04AEE034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9748C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Private insurance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8FF12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E11B5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A211F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59055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</w:tr>
      <w:tr w:rsidR="003F16E8" w:rsidRPr="005945E9" w14:paraId="65E7C2C6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DBDDC4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Medicaid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78EDA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1.02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03B8E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1.01, 1.04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981D1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1.01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5F07E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1.00, 1.03</w:t>
            </w:r>
          </w:p>
        </w:tc>
      </w:tr>
      <w:tr w:rsidR="003F16E8" w:rsidRPr="005945E9" w14:paraId="0C4C8667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81E32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Self-pay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B05BC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1.07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7BF2A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1.02, 1.12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D54C6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1.16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9F157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1.10, 1.22</w:t>
            </w:r>
          </w:p>
        </w:tc>
      </w:tr>
      <w:tr w:rsidR="003F16E8" w:rsidRPr="005945E9" w14:paraId="6FEB5F26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CDF94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Other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A1984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0.98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1B465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0.94, 1.02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25F8E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1.00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8B4C2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0.96, 1.05</w:t>
            </w:r>
          </w:p>
        </w:tc>
      </w:tr>
      <w:tr w:rsidR="003F16E8" w:rsidRPr="005945E9" w14:paraId="3BCA2FC5" w14:textId="77777777" w:rsidTr="00EB352A">
        <w:trPr>
          <w:cantSplit/>
          <w:jc w:val="center"/>
        </w:trPr>
        <w:tc>
          <w:tcPr>
            <w:tcW w:w="5000" w:type="pct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AE2B91" w14:textId="77777777" w:rsidR="003F16E8" w:rsidRPr="00C7367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Neonatal seizures</w:t>
            </w:r>
          </w:p>
        </w:tc>
      </w:tr>
      <w:tr w:rsidR="003F16E8" w:rsidRPr="005945E9" w14:paraId="35F6A849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76717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Private insurance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AC4FC" w14:textId="77777777" w:rsidR="003F16E8" w:rsidRPr="00E727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3B309" w14:textId="77777777" w:rsidR="003F16E8" w:rsidRPr="00E727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86904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184F7" w14:textId="77777777" w:rsidR="003F16E8" w:rsidRPr="00AA12A6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—</w:t>
            </w:r>
          </w:p>
        </w:tc>
      </w:tr>
      <w:tr w:rsidR="003F16E8" w:rsidRPr="005945E9" w14:paraId="4A648A66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2C6F8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Medicaid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7F8C0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1.17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EC3BB" w14:textId="77777777" w:rsidR="003F16E8" w:rsidRPr="0010104B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10104B">
              <w:rPr>
                <w:rFonts w:cstheme="minorHAnsi"/>
                <w:b/>
                <w:bCs/>
              </w:rPr>
              <w:t>1.02, 1.34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79893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1.16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52FB8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0.99, 1.37</w:t>
            </w:r>
          </w:p>
        </w:tc>
      </w:tr>
      <w:tr w:rsidR="003F16E8" w:rsidRPr="005945E9" w14:paraId="21E4066D" w14:textId="77777777" w:rsidTr="00EB352A">
        <w:trPr>
          <w:cantSplit/>
          <w:jc w:val="center"/>
        </w:trPr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1E3BC1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Self-pay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726A4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1.30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23F04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0.84, 1.92</w:t>
            </w:r>
          </w:p>
        </w:tc>
        <w:tc>
          <w:tcPr>
            <w:tcW w:w="10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84356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1.46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C0DA3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0.93, 2.19</w:t>
            </w:r>
          </w:p>
        </w:tc>
      </w:tr>
      <w:tr w:rsidR="003F16E8" w:rsidRPr="005945E9" w14:paraId="484C36BE" w14:textId="77777777" w:rsidTr="00EB352A">
        <w:trPr>
          <w:cantSplit/>
          <w:jc w:val="center"/>
        </w:trPr>
        <w:tc>
          <w:tcPr>
            <w:tcW w:w="100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D73FC4" w14:textId="77777777" w:rsidR="003F16E8" w:rsidRPr="005945E9" w:rsidRDefault="003F16E8" w:rsidP="00EB352A">
            <w:pPr>
              <w:spacing w:before="100" w:after="100" w:line="480" w:lineRule="auto"/>
              <w:ind w:left="300" w:right="100"/>
              <w:rPr>
                <w:rFonts w:cstheme="minorHAnsi"/>
              </w:rPr>
            </w:pPr>
            <w:r w:rsidRPr="005945E9">
              <w:rPr>
                <w:rFonts w:cstheme="minorHAnsi"/>
              </w:rPr>
              <w:t>Other</w:t>
            </w:r>
          </w:p>
        </w:tc>
        <w:tc>
          <w:tcPr>
            <w:tcW w:w="1000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61693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1.25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CCD1B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0.88, 1.72</w:t>
            </w:r>
          </w:p>
        </w:tc>
        <w:tc>
          <w:tcPr>
            <w:tcW w:w="1000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57E7F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1.26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28103" w14:textId="77777777" w:rsidR="003F16E8" w:rsidRPr="00073047" w:rsidRDefault="003F16E8" w:rsidP="00EB352A">
            <w:pPr>
              <w:spacing w:before="100" w:after="100" w:line="480" w:lineRule="auto"/>
              <w:ind w:left="100" w:right="100"/>
              <w:jc w:val="center"/>
              <w:rPr>
                <w:rFonts w:cstheme="minorHAnsi"/>
                <w:b/>
                <w:bCs/>
              </w:rPr>
            </w:pPr>
            <w:r w:rsidRPr="005945E9">
              <w:rPr>
                <w:rFonts w:cstheme="minorHAnsi"/>
              </w:rPr>
              <w:t>0.89, 1.74</w:t>
            </w:r>
          </w:p>
        </w:tc>
      </w:tr>
    </w:tbl>
    <w:p w14:paraId="2EDCEB05" w14:textId="77777777" w:rsidR="003F16E8" w:rsidRPr="00E86FD8" w:rsidRDefault="003F16E8" w:rsidP="003F16E8">
      <w:pPr>
        <w:spacing w:line="480" w:lineRule="auto"/>
        <w:rPr>
          <w:rFonts w:cstheme="minorHAnsi"/>
          <w:sz w:val="18"/>
          <w:szCs w:val="18"/>
        </w:rPr>
      </w:pPr>
      <w:r w:rsidRPr="00E86FD8">
        <w:rPr>
          <w:rFonts w:cstheme="minorHAnsi"/>
          <w:sz w:val="18"/>
          <w:szCs w:val="18"/>
        </w:rPr>
        <w:t>Notes: Bold indicates statistically significant results.</w:t>
      </w:r>
    </w:p>
    <w:p w14:paraId="6C30EA0B" w14:textId="77777777" w:rsidR="003F16E8" w:rsidRPr="00E86FD8" w:rsidRDefault="003F16E8" w:rsidP="003F16E8">
      <w:pPr>
        <w:spacing w:line="480" w:lineRule="auto"/>
        <w:rPr>
          <w:rFonts w:cstheme="minorHAnsi"/>
          <w:sz w:val="18"/>
          <w:szCs w:val="18"/>
        </w:rPr>
      </w:pPr>
      <w:r w:rsidRPr="00E86FD8">
        <w:rPr>
          <w:rFonts w:cstheme="minorHAnsi"/>
          <w:sz w:val="18"/>
          <w:szCs w:val="18"/>
          <w:vertAlign w:val="superscript"/>
        </w:rPr>
        <w:t>1</w:t>
      </w:r>
      <w:r w:rsidRPr="00E86FD8">
        <w:rPr>
          <w:rFonts w:cstheme="minorHAnsi"/>
          <w:sz w:val="18"/>
          <w:szCs w:val="18"/>
        </w:rPr>
        <w:t>Multivariable model 1 was adjusted for the following potential covariates: maternal age, maternal nativity, maternal education, and maternal race and ethnicity</w:t>
      </w:r>
    </w:p>
    <w:p w14:paraId="2B8F8FEC" w14:textId="77777777" w:rsidR="003F16E8" w:rsidRPr="007E6C0D" w:rsidRDefault="003F16E8" w:rsidP="003F16E8">
      <w:pPr>
        <w:spacing w:line="480" w:lineRule="auto"/>
        <w:rPr>
          <w:rFonts w:cstheme="minorHAnsi"/>
          <w:sz w:val="18"/>
          <w:szCs w:val="18"/>
        </w:rPr>
      </w:pPr>
      <w:r w:rsidRPr="007E6C0D">
        <w:rPr>
          <w:rFonts w:cstheme="minorHAnsi"/>
          <w:sz w:val="18"/>
          <w:szCs w:val="18"/>
          <w:vertAlign w:val="superscript"/>
        </w:rPr>
        <w:t>2</w:t>
      </w:r>
      <w:r>
        <w:rPr>
          <w:rFonts w:cstheme="minorHAnsi"/>
          <w:sz w:val="18"/>
          <w:szCs w:val="18"/>
        </w:rPr>
        <w:t>Multivariable model 2 was t</w:t>
      </w:r>
      <w:r w:rsidRPr="007E6C0D">
        <w:rPr>
          <w:rFonts w:cstheme="minorHAnsi"/>
          <w:sz w:val="18"/>
          <w:szCs w:val="18"/>
        </w:rPr>
        <w:t>he mediation analysis adjusted for all the potential covariates in multivariable model 1 in addition to the adequacy of prenatal care utilization index</w:t>
      </w:r>
    </w:p>
    <w:p w14:paraId="3D91282D" w14:textId="77777777" w:rsidR="003F16E8" w:rsidRPr="00E86FD8" w:rsidRDefault="003F16E8" w:rsidP="003F16E8">
      <w:pPr>
        <w:spacing w:line="480" w:lineRule="auto"/>
        <w:rPr>
          <w:rFonts w:cstheme="minorHAnsi"/>
          <w:sz w:val="18"/>
          <w:szCs w:val="18"/>
        </w:rPr>
      </w:pPr>
      <w:r w:rsidRPr="00E86FD8">
        <w:rPr>
          <w:rFonts w:cstheme="minorHAnsi"/>
          <w:sz w:val="18"/>
          <w:szCs w:val="18"/>
          <w:vertAlign w:val="superscript"/>
        </w:rPr>
        <w:t>3</w:t>
      </w:r>
      <w:r w:rsidRPr="00E86FD8">
        <w:rPr>
          <w:rFonts w:cstheme="minorHAnsi"/>
          <w:sz w:val="18"/>
          <w:szCs w:val="18"/>
        </w:rPr>
        <w:t>Odds ratio</w:t>
      </w:r>
    </w:p>
    <w:p w14:paraId="04BF1F37" w14:textId="77777777" w:rsidR="003F16E8" w:rsidRPr="00E86FD8" w:rsidRDefault="003F16E8" w:rsidP="003F16E8">
      <w:pPr>
        <w:spacing w:line="480" w:lineRule="auto"/>
        <w:rPr>
          <w:rFonts w:cstheme="minorHAnsi"/>
          <w:sz w:val="18"/>
          <w:szCs w:val="18"/>
        </w:rPr>
      </w:pPr>
      <w:r w:rsidRPr="00E86FD8">
        <w:rPr>
          <w:rFonts w:cstheme="minorHAnsi"/>
          <w:sz w:val="18"/>
          <w:szCs w:val="18"/>
          <w:vertAlign w:val="superscript"/>
        </w:rPr>
        <w:t>4</w:t>
      </w:r>
      <w:r w:rsidRPr="00E86FD8">
        <w:rPr>
          <w:rFonts w:cstheme="minorHAnsi"/>
          <w:sz w:val="18"/>
          <w:szCs w:val="18"/>
        </w:rPr>
        <w:t>Confidence interval</w:t>
      </w:r>
    </w:p>
    <w:p w14:paraId="3BE83C55" w14:textId="77777777" w:rsidR="002F2F94" w:rsidRDefault="002F2F94"/>
    <w:sectPr w:rsidR="002F2F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6E8"/>
    <w:rsid w:val="002F2F94"/>
    <w:rsid w:val="003F1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6D504"/>
  <w15:chartTrackingRefBased/>
  <w15:docId w15:val="{5FDEC95A-9631-4D8C-9B99-DF310A809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6E8"/>
    <w:pPr>
      <w:spacing w:after="0" w:line="276" w:lineRule="auto"/>
    </w:pPr>
    <w:rPr>
      <w:rFonts w:ascii="Arial" w:eastAsia="Arial" w:hAnsi="Arial" w:cs="Arial"/>
      <w:sz w:val="24"/>
      <w:szCs w:val="24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W</dc:creator>
  <cp:keywords/>
  <dc:description/>
  <cp:lastModifiedBy>Steve W</cp:lastModifiedBy>
  <cp:revision>1</cp:revision>
  <dcterms:created xsi:type="dcterms:W3CDTF">2022-08-03T16:14:00Z</dcterms:created>
  <dcterms:modified xsi:type="dcterms:W3CDTF">2022-08-03T16:14:00Z</dcterms:modified>
</cp:coreProperties>
</file>