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866B9" w14:textId="73FDE019" w:rsidR="000E3ACF" w:rsidRDefault="000E3ACF" w:rsidP="000E3ACF">
      <w:pPr>
        <w:spacing w:afterLines="50" w:after="156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777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Appendix A. Supplementary data</w:t>
      </w:r>
    </w:p>
    <w:p w14:paraId="3E799582" w14:textId="5C656508" w:rsidR="000E3ACF" w:rsidRDefault="000E3ACF" w:rsidP="000E3ACF">
      <w:pPr>
        <w:spacing w:afterLines="50" w:after="156"/>
        <w:ind w:leftChars="-270" w:left="-567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15C414DB" wp14:editId="6F46988E">
            <wp:extent cx="6118860" cy="246447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554" cy="24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96EF2" w14:textId="0D1AE334" w:rsidR="000E3ACF" w:rsidRDefault="000E3ACF" w:rsidP="00551463">
      <w:pPr>
        <w:spacing w:afterLines="50" w:after="156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A605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2A605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S1.</w:t>
      </w:r>
      <w:bookmarkStart w:id="0" w:name="FigS1"/>
      <w:bookmarkEnd w:id="0"/>
      <w:r w:rsidRPr="002A605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2A60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Size distribution of Se NPs and </w:t>
      </w:r>
      <w:proofErr w:type="spellStart"/>
      <w:r w:rsidRPr="002A605A">
        <w:rPr>
          <w:rFonts w:ascii="Times New Roman" w:hAnsi="Times New Roman" w:cs="Times New Roman"/>
          <w:color w:val="000000" w:themeColor="text1"/>
          <w:sz w:val="24"/>
          <w:szCs w:val="24"/>
        </w:rPr>
        <w:t>Se@PDA</w:t>
      </w:r>
      <w:proofErr w:type="spellEnd"/>
      <w:r w:rsidRPr="002A60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samples in water. A) DLS data graph of Se NPs in aqueous solution. B) DLS data graph of </w:t>
      </w:r>
      <w:proofErr w:type="spellStart"/>
      <w:r w:rsidRPr="002A605A">
        <w:rPr>
          <w:rFonts w:ascii="Times New Roman" w:hAnsi="Times New Roman" w:cs="Times New Roman"/>
          <w:color w:val="000000" w:themeColor="text1"/>
          <w:sz w:val="24"/>
          <w:szCs w:val="24"/>
        </w:rPr>
        <w:t>Se@PDA</w:t>
      </w:r>
      <w:proofErr w:type="spellEnd"/>
      <w:r w:rsidRPr="002A60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aqueous solution.</w:t>
      </w:r>
    </w:p>
    <w:p w14:paraId="3CD22822" w14:textId="5ACD6939" w:rsidR="000E3ACF" w:rsidRDefault="000E3ACF" w:rsidP="000E3ACF">
      <w:pPr>
        <w:spacing w:afterLines="50" w:after="156"/>
        <w:ind w:leftChars="-270" w:left="-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55AA50AD" wp14:editId="3D01A301">
            <wp:extent cx="6119495" cy="2562276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504" cy="2563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A819B" w14:textId="3051BA72" w:rsidR="000E3ACF" w:rsidRDefault="000E3ACF" w:rsidP="002337A4">
      <w:pPr>
        <w:spacing w:afterLines="50" w:after="156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6183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16183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S2.</w:t>
      </w:r>
      <w:r w:rsidRPr="001618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stability of </w:t>
      </w:r>
      <w:proofErr w:type="spellStart"/>
      <w:r w:rsidRPr="00161839">
        <w:rPr>
          <w:rFonts w:ascii="Times New Roman" w:hAnsi="Times New Roman" w:cs="Times New Roman"/>
          <w:color w:val="000000" w:themeColor="text1"/>
          <w:sz w:val="24"/>
          <w:szCs w:val="24"/>
        </w:rPr>
        <w:t>Se@PDA</w:t>
      </w:r>
      <w:proofErr w:type="spellEnd"/>
      <w:r w:rsidRPr="001618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A) absorbance curve of the given number of days </w:t>
      </w:r>
      <w:proofErr w:type="spellStart"/>
      <w:r w:rsidRPr="00161839">
        <w:rPr>
          <w:rFonts w:ascii="Times New Roman" w:hAnsi="Times New Roman" w:cs="Times New Roman"/>
          <w:color w:val="000000" w:themeColor="text1"/>
          <w:sz w:val="24"/>
          <w:szCs w:val="24"/>
        </w:rPr>
        <w:t>Se@PDA</w:t>
      </w:r>
      <w:proofErr w:type="spellEnd"/>
      <w:r w:rsidRPr="001618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dispersed in water. B) The absorbance curve of </w:t>
      </w:r>
      <w:proofErr w:type="spellStart"/>
      <w:r w:rsidRPr="00161839">
        <w:rPr>
          <w:rFonts w:ascii="Times New Roman" w:hAnsi="Times New Roman" w:cs="Times New Roman"/>
          <w:color w:val="000000" w:themeColor="text1"/>
          <w:sz w:val="24"/>
          <w:szCs w:val="24"/>
        </w:rPr>
        <w:t>Se@PDA</w:t>
      </w:r>
      <w:proofErr w:type="spellEnd"/>
      <w:r w:rsidRPr="001618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dispersed in PBS on specified days.</w:t>
      </w:r>
    </w:p>
    <w:p w14:paraId="5C2B0EAB" w14:textId="164DC5AF" w:rsidR="000E3ACF" w:rsidRDefault="000E3ACF" w:rsidP="000E3ACF">
      <w:pPr>
        <w:spacing w:afterLines="50" w:after="156"/>
        <w:ind w:leftChars="-337" w:left="-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E3AC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C468B10" wp14:editId="66EA3818">
            <wp:extent cx="6120000" cy="23508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614"/>
                    <a:stretch/>
                  </pic:blipFill>
                  <pic:spPr bwMode="auto">
                    <a:xfrm>
                      <a:off x="0" y="0"/>
                      <a:ext cx="6120000" cy="235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DE9D85" w14:textId="77777777" w:rsidR="000E3ACF" w:rsidRPr="002A605A" w:rsidRDefault="000E3ACF" w:rsidP="002337A4">
      <w:pPr>
        <w:spacing w:afterLines="50" w:after="156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4A2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5F4A2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S3.</w:t>
      </w:r>
      <w:r w:rsidRPr="005F4A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Standard curve data for ICG A) UV absorption spectra of different concentrations of ICG. (B) Standard curve of ICG solution.</w:t>
      </w:r>
    </w:p>
    <w:p w14:paraId="07ED1805" w14:textId="77777777" w:rsidR="00FF4D0F" w:rsidRDefault="00000000"/>
    <w:sectPr w:rsidR="00FF4D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3B3F28" w14:textId="77777777" w:rsidR="00AC6112" w:rsidRDefault="00AC6112" w:rsidP="00E804CD">
      <w:r>
        <w:separator/>
      </w:r>
    </w:p>
  </w:endnote>
  <w:endnote w:type="continuationSeparator" w:id="0">
    <w:p w14:paraId="1F4248C5" w14:textId="77777777" w:rsidR="00AC6112" w:rsidRDefault="00AC6112" w:rsidP="00E80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B0F4B" w14:textId="77777777" w:rsidR="00AC6112" w:rsidRDefault="00AC6112" w:rsidP="00E804CD">
      <w:r>
        <w:separator/>
      </w:r>
    </w:p>
  </w:footnote>
  <w:footnote w:type="continuationSeparator" w:id="0">
    <w:p w14:paraId="1C6E11F9" w14:textId="77777777" w:rsidR="00AC6112" w:rsidRDefault="00AC6112" w:rsidP="00E804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ACF"/>
    <w:rsid w:val="000E3ACF"/>
    <w:rsid w:val="002337A4"/>
    <w:rsid w:val="002D216B"/>
    <w:rsid w:val="00551463"/>
    <w:rsid w:val="00AC6112"/>
    <w:rsid w:val="00AE4BA6"/>
    <w:rsid w:val="00AE5374"/>
    <w:rsid w:val="00B01ECF"/>
    <w:rsid w:val="00DF41DF"/>
    <w:rsid w:val="00E80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8A9B4C"/>
  <w15:chartTrackingRefBased/>
  <w15:docId w15:val="{49B6C49B-F9F8-4BD8-A42A-4260AB054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3A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04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04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04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04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</dc:creator>
  <cp:keywords/>
  <dc:description/>
  <cp:lastModifiedBy>Meng</cp:lastModifiedBy>
  <cp:revision>4</cp:revision>
  <dcterms:created xsi:type="dcterms:W3CDTF">2022-09-13T13:24:00Z</dcterms:created>
  <dcterms:modified xsi:type="dcterms:W3CDTF">2022-09-13T14:08:00Z</dcterms:modified>
</cp:coreProperties>
</file>