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613D" w14:textId="77777777" w:rsidR="00CE36C2" w:rsidRDefault="00CE36C2">
      <w:pPr>
        <w:rPr>
          <w:rFonts w:ascii="Times New Roman" w:hAnsi="Times New Roman" w:cs="Times New Roman"/>
          <w:b/>
          <w:sz w:val="24"/>
          <w:szCs w:val="24"/>
        </w:rPr>
      </w:pPr>
    </w:p>
    <w:p w14:paraId="5CA3311B" w14:textId="3EEA70FA" w:rsidR="00CF43D1" w:rsidRDefault="00993D22">
      <w:pPr>
        <w:rPr>
          <w:rFonts w:ascii="Times New Roman" w:hAnsi="Times New Roman" w:cs="Times New Roman"/>
          <w:b/>
          <w:sz w:val="24"/>
          <w:szCs w:val="24"/>
        </w:rPr>
      </w:pPr>
      <w:r>
        <w:rPr>
          <w:rFonts w:ascii="Times New Roman" w:hAnsi="Times New Roman" w:cs="Times New Roman"/>
          <w:b/>
          <w:sz w:val="24"/>
          <w:szCs w:val="24"/>
        </w:rPr>
        <w:t xml:space="preserve">Table </w:t>
      </w:r>
      <w:r w:rsidR="00825F30">
        <w:rPr>
          <w:rFonts w:ascii="Times New Roman" w:hAnsi="Times New Roman" w:cs="Times New Roman" w:hint="eastAsia"/>
          <w:b/>
          <w:sz w:val="24"/>
          <w:szCs w:val="24"/>
        </w:rPr>
        <w:t>S</w:t>
      </w:r>
      <w:r w:rsidR="00CF43D1" w:rsidRPr="00CF43D1">
        <w:rPr>
          <w:rFonts w:ascii="Times New Roman" w:hAnsi="Times New Roman" w:cs="Times New Roman"/>
          <w:b/>
          <w:sz w:val="24"/>
          <w:szCs w:val="24"/>
        </w:rPr>
        <w:t>1</w:t>
      </w:r>
      <w:r w:rsidR="00CF43D1" w:rsidRPr="00CF43D1">
        <w:rPr>
          <w:rFonts w:ascii="Times New Roman" w:hAnsi="Times New Roman" w:cs="Times New Roman" w:hint="eastAsia"/>
          <w:b/>
          <w:sz w:val="24"/>
          <w:szCs w:val="24"/>
        </w:rPr>
        <w:t>.</w:t>
      </w:r>
      <w:r w:rsidR="00CF43D1">
        <w:rPr>
          <w:rFonts w:ascii="Times New Roman" w:hAnsi="Times New Roman" w:cs="Times New Roman"/>
          <w:b/>
          <w:sz w:val="24"/>
          <w:szCs w:val="24"/>
        </w:rPr>
        <w:t xml:space="preserve"> </w:t>
      </w:r>
      <w:r w:rsidR="00CF43D1">
        <w:rPr>
          <w:rFonts w:ascii="Times New Roman" w:hAnsi="Times New Roman" w:cs="Times New Roman" w:hint="eastAsia"/>
          <w:b/>
          <w:sz w:val="24"/>
          <w:szCs w:val="24"/>
        </w:rPr>
        <w:t>S</w:t>
      </w:r>
      <w:r w:rsidR="00CF43D1" w:rsidRPr="00CF43D1">
        <w:rPr>
          <w:rFonts w:ascii="Times New Roman" w:hAnsi="Times New Roman" w:cs="Times New Roman"/>
          <w:b/>
          <w:sz w:val="24"/>
          <w:szCs w:val="24"/>
        </w:rPr>
        <w:t>earch terms</w:t>
      </w:r>
      <w:r w:rsidR="00CF43D1">
        <w:rPr>
          <w:rFonts w:ascii="Times New Roman" w:hAnsi="Times New Roman" w:cs="Times New Roman" w:hint="eastAsia"/>
          <w:b/>
          <w:sz w:val="24"/>
          <w:szCs w:val="24"/>
        </w:rPr>
        <w:t xml:space="preserve"> used in t</w:t>
      </w:r>
      <w:r w:rsidR="00CF43D1" w:rsidRPr="00CF43D1">
        <w:rPr>
          <w:rFonts w:ascii="Times New Roman" w:hAnsi="Times New Roman" w:cs="Times New Roman"/>
          <w:b/>
          <w:sz w:val="24"/>
          <w:szCs w:val="24"/>
        </w:rPr>
        <w:t xml:space="preserve">he </w:t>
      </w:r>
      <w:r w:rsidR="00825F30" w:rsidRPr="00825F30">
        <w:rPr>
          <w:rFonts w:ascii="Times New Roman" w:hAnsi="Times New Roman" w:cs="Times New Roman"/>
          <w:b/>
          <w:sz w:val="24"/>
          <w:szCs w:val="24"/>
        </w:rPr>
        <w:t>PUBMED</w:t>
      </w:r>
      <w:r w:rsidR="00CF43D1" w:rsidRPr="00CF43D1">
        <w:rPr>
          <w:rFonts w:ascii="Times New Roman" w:hAnsi="Times New Roman" w:cs="Times New Roman"/>
          <w:b/>
          <w:sz w:val="24"/>
          <w:szCs w:val="24"/>
        </w:rPr>
        <w:t>, EMBASE and COCHRANE databases</w:t>
      </w:r>
    </w:p>
    <w:p w14:paraId="7B9FD1BD" w14:textId="77777777" w:rsidR="005555AB" w:rsidRPr="00825F30" w:rsidRDefault="005555AB">
      <w:pPr>
        <w:rPr>
          <w:rFonts w:ascii="Times New Roman" w:hAnsi="Times New Roman" w:cs="Times New Roman"/>
          <w:b/>
          <w:sz w:val="24"/>
          <w:szCs w:val="24"/>
        </w:rPr>
      </w:pPr>
    </w:p>
    <w:tbl>
      <w:tblPr>
        <w:tblStyle w:val="TableGrid"/>
        <w:tblW w:w="8789" w:type="dxa"/>
        <w:tblInd w:w="-176" w:type="dxa"/>
        <w:tblLayout w:type="fixed"/>
        <w:tblLook w:val="04A0" w:firstRow="1" w:lastRow="0" w:firstColumn="1" w:lastColumn="0" w:noHBand="0" w:noVBand="1"/>
      </w:tblPr>
      <w:tblGrid>
        <w:gridCol w:w="1560"/>
        <w:gridCol w:w="6521"/>
        <w:gridCol w:w="708"/>
      </w:tblGrid>
      <w:tr w:rsidR="00672DC1" w:rsidRPr="00672DC1" w14:paraId="33597E3F" w14:textId="77777777" w:rsidTr="008F2CBE">
        <w:tc>
          <w:tcPr>
            <w:tcW w:w="1560" w:type="dxa"/>
          </w:tcPr>
          <w:p w14:paraId="3D3E464F" w14:textId="77777777" w:rsidR="00672DC1" w:rsidRPr="00672DC1" w:rsidRDefault="00672DC1">
            <w:pPr>
              <w:rPr>
                <w:rFonts w:ascii="Times New Roman" w:hAnsi="Times New Roman" w:cs="Times New Roman"/>
                <w:sz w:val="24"/>
                <w:szCs w:val="24"/>
              </w:rPr>
            </w:pPr>
            <w:r w:rsidRPr="00672DC1">
              <w:rPr>
                <w:rFonts w:ascii="Times New Roman" w:hAnsi="Times New Roman" w:cs="Times New Roman"/>
                <w:sz w:val="24"/>
                <w:szCs w:val="24"/>
              </w:rPr>
              <w:t>databases</w:t>
            </w:r>
          </w:p>
        </w:tc>
        <w:tc>
          <w:tcPr>
            <w:tcW w:w="6521" w:type="dxa"/>
          </w:tcPr>
          <w:p w14:paraId="191C07EA" w14:textId="77777777" w:rsidR="00672DC1" w:rsidRPr="00672DC1" w:rsidRDefault="00672DC1">
            <w:pPr>
              <w:rPr>
                <w:rFonts w:ascii="Times New Roman" w:hAnsi="Times New Roman" w:cs="Times New Roman"/>
                <w:sz w:val="24"/>
                <w:szCs w:val="24"/>
              </w:rPr>
            </w:pPr>
            <w:r w:rsidRPr="00672DC1">
              <w:rPr>
                <w:rFonts w:ascii="Times New Roman" w:hAnsi="Times New Roman" w:cs="Times New Roman" w:hint="eastAsia"/>
                <w:sz w:val="24"/>
                <w:szCs w:val="24"/>
              </w:rPr>
              <w:t>S</w:t>
            </w:r>
            <w:r w:rsidRPr="00672DC1">
              <w:rPr>
                <w:rFonts w:ascii="Times New Roman" w:hAnsi="Times New Roman" w:cs="Times New Roman"/>
                <w:sz w:val="24"/>
                <w:szCs w:val="24"/>
              </w:rPr>
              <w:t>earch terms</w:t>
            </w:r>
          </w:p>
        </w:tc>
        <w:tc>
          <w:tcPr>
            <w:tcW w:w="708" w:type="dxa"/>
          </w:tcPr>
          <w:p w14:paraId="63684CDC" w14:textId="77777777" w:rsidR="00672DC1" w:rsidRPr="00672DC1" w:rsidRDefault="008F2CBE">
            <w:pPr>
              <w:rPr>
                <w:rFonts w:ascii="Times New Roman" w:hAnsi="Times New Roman" w:cs="Times New Roman"/>
                <w:sz w:val="24"/>
                <w:szCs w:val="24"/>
              </w:rPr>
            </w:pPr>
            <w:r>
              <w:rPr>
                <w:rFonts w:ascii="Times New Roman" w:hAnsi="Times New Roman" w:cs="Times New Roman"/>
                <w:sz w:val="24"/>
                <w:szCs w:val="24"/>
              </w:rPr>
              <w:t>n.</w:t>
            </w:r>
          </w:p>
        </w:tc>
      </w:tr>
      <w:tr w:rsidR="00672DC1" w:rsidRPr="00672DC1" w14:paraId="1B997514" w14:textId="77777777" w:rsidTr="008F2CBE">
        <w:tc>
          <w:tcPr>
            <w:tcW w:w="1560" w:type="dxa"/>
          </w:tcPr>
          <w:p w14:paraId="0B4D0710" w14:textId="77777777" w:rsidR="00672DC1" w:rsidRPr="008F2CBE" w:rsidRDefault="008F2CBE">
            <w:pPr>
              <w:rPr>
                <w:rFonts w:ascii="Times New Roman" w:hAnsi="Times New Roman" w:cs="Times New Roman"/>
                <w:sz w:val="24"/>
                <w:szCs w:val="24"/>
              </w:rPr>
            </w:pPr>
            <w:r w:rsidRPr="008F2CBE">
              <w:rPr>
                <w:rFonts w:ascii="Times New Roman" w:hAnsi="Times New Roman" w:cs="Times New Roman" w:hint="eastAsia"/>
                <w:sz w:val="24"/>
                <w:szCs w:val="24"/>
              </w:rPr>
              <w:t>PUBMED</w:t>
            </w:r>
          </w:p>
        </w:tc>
        <w:tc>
          <w:tcPr>
            <w:tcW w:w="6521" w:type="dxa"/>
          </w:tcPr>
          <w:p w14:paraId="2514B1ED" w14:textId="77777777" w:rsidR="00672DC1" w:rsidRPr="008F2CBE" w:rsidRDefault="008F2CBE">
            <w:pPr>
              <w:rPr>
                <w:rFonts w:ascii="Times New Roman" w:hAnsi="Times New Roman" w:cs="Times New Roman"/>
                <w:sz w:val="24"/>
                <w:szCs w:val="24"/>
              </w:rPr>
            </w:pPr>
            <w:r w:rsidRPr="008F2CBE">
              <w:rPr>
                <w:rFonts w:ascii="Times New Roman" w:hAnsi="Times New Roman" w:cs="Times New Roman"/>
                <w:sz w:val="24"/>
                <w:szCs w:val="24"/>
              </w:rPr>
              <w:t>((((((((((chronic kidney disease[Title/Abstract]) OR (uremia[Title/Abstract])) OR (end stage renal failure[Title/Abstract])) OR (chronic renal failure[Title/Abstract])) OR (chronic kidney disease 5[Title/Abstract])) OR (end stage kidney disease[Title/Abstract])) OR (end stage renal disease[Title/Abstract])) AND (((((outcomes[Title/Abstract]) OR (prognosis[Title/Abstract])) OR (outcome[Title/Abstract])) OR (survival[Title/Abstract])) OR (Mortality[Title/Abstract]))) AND (((((start[Title/Abstract]) OR (initiate[Title/Abstract])) OR (timing[Title/Abstract])) OR (begin[Title/Abstract])) OR (Initiation[Title/Abstract]))) AND (((((dialysis[Title/Abstract]) OR (hemodialysis[Title/Abstract])) OR (peritoneal dialysis[Title/Abstract])) OR (kidneys artificial[Title/Abstract])) OR (renal replacement therapy[Title/Abstract]))) NOT (((((((acute kidney injury[Title/Abstract]) OR (acute kidney disease[Title/Abstract])) OR (acute kidney failure[Title/Abstract])) OR (acute renal insufficiency[Title/Abstract])) OR (acute renal injury[Title/Abstract])) OR (acute renal failure[Title/Abstract])) OR (AKI[Title/Abstract])) Filters: Clinical Trial, Multicenter Study, Observational Study, Pragmatic Clinical Trial, Randomized Controlled Trial, in the last 5 years, Humans, English</w:t>
            </w:r>
          </w:p>
        </w:tc>
        <w:tc>
          <w:tcPr>
            <w:tcW w:w="708" w:type="dxa"/>
          </w:tcPr>
          <w:p w14:paraId="25FAA505" w14:textId="77777777" w:rsidR="00672DC1" w:rsidRPr="00672DC1" w:rsidRDefault="008F2CBE">
            <w:pPr>
              <w:rPr>
                <w:rFonts w:ascii="Times New Roman" w:hAnsi="Times New Roman" w:cs="Times New Roman"/>
                <w:sz w:val="24"/>
                <w:szCs w:val="24"/>
              </w:rPr>
            </w:pPr>
            <w:r>
              <w:rPr>
                <w:rFonts w:ascii="Times New Roman" w:hAnsi="Times New Roman" w:cs="Times New Roman" w:hint="eastAsia"/>
                <w:sz w:val="24"/>
                <w:szCs w:val="24"/>
              </w:rPr>
              <w:t>151</w:t>
            </w:r>
          </w:p>
        </w:tc>
      </w:tr>
      <w:tr w:rsidR="00672DC1" w14:paraId="6385CF95" w14:textId="77777777" w:rsidTr="008F2CBE">
        <w:tc>
          <w:tcPr>
            <w:tcW w:w="1560" w:type="dxa"/>
          </w:tcPr>
          <w:p w14:paraId="692D45F2" w14:textId="77777777" w:rsidR="00672DC1" w:rsidRPr="008F2CBE" w:rsidRDefault="00672DC1">
            <w:pPr>
              <w:rPr>
                <w:rFonts w:ascii="Times New Roman" w:hAnsi="Times New Roman" w:cs="Times New Roman"/>
                <w:sz w:val="24"/>
                <w:szCs w:val="24"/>
              </w:rPr>
            </w:pPr>
            <w:r w:rsidRPr="008F2CBE">
              <w:rPr>
                <w:rFonts w:ascii="Times New Roman" w:hAnsi="Times New Roman" w:cs="Times New Roman"/>
                <w:sz w:val="24"/>
                <w:szCs w:val="24"/>
              </w:rPr>
              <w:t>EMBASE</w:t>
            </w:r>
          </w:p>
        </w:tc>
        <w:tc>
          <w:tcPr>
            <w:tcW w:w="6521" w:type="dxa"/>
          </w:tcPr>
          <w:p w14:paraId="08E15246" w14:textId="77777777" w:rsidR="00672DC1" w:rsidRDefault="005555AB">
            <w:pPr>
              <w:rPr>
                <w:rFonts w:ascii="Times New Roman" w:hAnsi="Times New Roman" w:cs="Times New Roman"/>
                <w:b/>
                <w:sz w:val="24"/>
                <w:szCs w:val="24"/>
              </w:rPr>
            </w:pPr>
            <w:r w:rsidRPr="005555AB">
              <w:rPr>
                <w:rFonts w:ascii="Times New Roman" w:hAnsi="Times New Roman" w:cs="Times New Roman"/>
                <w:sz w:val="24"/>
                <w:szCs w:val="24"/>
              </w:rPr>
              <w:t>('chronic kidney disease':</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uremia:ti,ab,kw</w:t>
            </w:r>
            <w:proofErr w:type="spellEnd"/>
            <w:r w:rsidRPr="005555AB">
              <w:rPr>
                <w:rFonts w:ascii="Times New Roman" w:hAnsi="Times New Roman" w:cs="Times New Roman"/>
                <w:sz w:val="24"/>
                <w:szCs w:val="24"/>
              </w:rPr>
              <w:t xml:space="preserve"> OR 'end stage renal failure':</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'chronic renal failure':</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'chronic kidney disease 5':ti,ab,kw OR 'end stage kidney disease':</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'end stage renal disease':</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AND (</w:t>
            </w:r>
            <w:proofErr w:type="spellStart"/>
            <w:r w:rsidRPr="005555AB">
              <w:rPr>
                <w:rFonts w:ascii="Times New Roman" w:hAnsi="Times New Roman" w:cs="Times New Roman"/>
                <w:sz w:val="24"/>
                <w:szCs w:val="24"/>
              </w:rPr>
              <w:t>dialysis:ti,ab,kw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hemodialysis:ti,ab,kw</w:t>
            </w:r>
            <w:proofErr w:type="spellEnd"/>
            <w:r w:rsidRPr="005555AB">
              <w:rPr>
                <w:rFonts w:ascii="Times New Roman" w:hAnsi="Times New Roman" w:cs="Times New Roman"/>
                <w:sz w:val="24"/>
                <w:szCs w:val="24"/>
              </w:rPr>
              <w:t xml:space="preserve"> OR 'peritoneal dialysis':</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'kidneys artificial':</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xml:space="preserve"> OR 'renal replacement therapy':</w:t>
            </w:r>
            <w:proofErr w:type="spellStart"/>
            <w:r w:rsidRPr="005555AB">
              <w:rPr>
                <w:rFonts w:ascii="Times New Roman" w:hAnsi="Times New Roman" w:cs="Times New Roman"/>
                <w:sz w:val="24"/>
                <w:szCs w:val="24"/>
              </w:rPr>
              <w:t>ti,ab,kw</w:t>
            </w:r>
            <w:proofErr w:type="spellEnd"/>
            <w:r w:rsidRPr="005555AB">
              <w:rPr>
                <w:rFonts w:ascii="Times New Roman" w:hAnsi="Times New Roman" w:cs="Times New Roman"/>
                <w:sz w:val="24"/>
                <w:szCs w:val="24"/>
              </w:rPr>
              <w:t>) AND (</w:t>
            </w:r>
            <w:proofErr w:type="spellStart"/>
            <w:r w:rsidRPr="005555AB">
              <w:rPr>
                <w:rFonts w:ascii="Times New Roman" w:hAnsi="Times New Roman" w:cs="Times New Roman"/>
                <w:sz w:val="24"/>
                <w:szCs w:val="24"/>
              </w:rPr>
              <w:t>start:kw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initiate:kw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timing:kw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begin:kw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initiation:kw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start:ti</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initiate:ti</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timing:ti</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begin:ti</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initiation:ti</w:t>
            </w:r>
            <w:proofErr w:type="spellEnd"/>
            <w:r w:rsidRPr="005555AB">
              <w:rPr>
                <w:rFonts w:ascii="Times New Roman" w:hAnsi="Times New Roman" w:cs="Times New Roman"/>
                <w:sz w:val="24"/>
                <w:szCs w:val="24"/>
              </w:rPr>
              <w:t>) AND (</w:t>
            </w:r>
            <w:proofErr w:type="spellStart"/>
            <w:r w:rsidRPr="005555AB">
              <w:rPr>
                <w:rFonts w:ascii="Times New Roman" w:hAnsi="Times New Roman" w:cs="Times New Roman"/>
                <w:sz w:val="24"/>
                <w:szCs w:val="24"/>
              </w:rPr>
              <w:t>outcomes:ti,ab,kw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prognosis:ti,ab,kw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outcome:ti,ab,kw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survival:ti,ab,kw</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mortality:ti,ab,kw</w:t>
            </w:r>
            <w:proofErr w:type="spellEnd"/>
            <w:r w:rsidRPr="005555AB">
              <w:rPr>
                <w:rFonts w:ascii="Times New Roman" w:hAnsi="Times New Roman" w:cs="Times New Roman"/>
                <w:sz w:val="24"/>
                <w:szCs w:val="24"/>
              </w:rPr>
              <w:t xml:space="preserve">) AND (2017:py OR 2018:py OR 2019:py OR 2020:py OR 2021:py OR 2022:py) AND ('clinical article'/de OR 'clinical study'/de OR 'clinical trial'/de OR 'clinical trial topic'/de OR 'cohort analysis'/de OR 'comparative effectiveness'/de OR 'comparative study'/de OR </w:t>
            </w:r>
            <w:r w:rsidRPr="005555AB">
              <w:rPr>
                <w:rFonts w:ascii="Times New Roman" w:hAnsi="Times New Roman" w:cs="Times New Roman"/>
                <w:sz w:val="24"/>
                <w:szCs w:val="24"/>
              </w:rPr>
              <w:lastRenderedPageBreak/>
              <w:t>'control group'/de OR 'controlled study'/de OR 'cross sectional study'/de OR 'crossover procedure'/de OR 'diagnostic test accuracy study'/de OR 'double blind procedure'/de OR 'feasibility study'/de OR 'human'/de OR '</w:t>
            </w:r>
            <w:proofErr w:type="spellStart"/>
            <w:r w:rsidRPr="005555AB">
              <w:rPr>
                <w:rFonts w:ascii="Times New Roman" w:hAnsi="Times New Roman" w:cs="Times New Roman"/>
                <w:sz w:val="24"/>
                <w:szCs w:val="24"/>
              </w:rPr>
              <w:t>intermethod</w:t>
            </w:r>
            <w:proofErr w:type="spellEnd"/>
            <w:r w:rsidRPr="005555AB">
              <w:rPr>
                <w:rFonts w:ascii="Times New Roman" w:hAnsi="Times New Roman" w:cs="Times New Roman"/>
                <w:sz w:val="24"/>
                <w:szCs w:val="24"/>
              </w:rPr>
              <w:t xml:space="preserve"> comparison'/de OR 'longitudinal study'/de OR 'major clinical study'/de OR 'medical record review'/de OR 'methodology'/de OR 'model'/de OR 'multicenter study'/de OR 'observational study'/de OR 'open study'/de OR 'outcomes research'/de OR 'pilot study'/de OR 'proportional hazards model'/de OR 'prospective study'/de OR 'qualitative research'/de OR 'randomized controlled trial'/de OR 'randomized controlled trial topic'/de OR 'retrospective study'/de OR 'statistical model'/de OR 'total quality management'/de OR 'trend study'/de) AND ('article'/it OR 'article in press'/it OR 'chapter'/it) NOT ('acute kidney injury':</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 xml:space="preserve"> OR 'acute kidney failure':</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 xml:space="preserve"> OR 'acute renal insufficiency':</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 xml:space="preserve"> OR 'acute renal injury':</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 xml:space="preserve"> OR 'acute renal failure':</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 xml:space="preserve"> OR </w:t>
            </w:r>
            <w:proofErr w:type="spellStart"/>
            <w:r w:rsidRPr="005555AB">
              <w:rPr>
                <w:rFonts w:ascii="Times New Roman" w:hAnsi="Times New Roman" w:cs="Times New Roman"/>
                <w:sz w:val="24"/>
                <w:szCs w:val="24"/>
              </w:rPr>
              <w:t>aki:ti</w:t>
            </w:r>
            <w:proofErr w:type="spellEnd"/>
            <w:r w:rsidRPr="005555AB">
              <w:rPr>
                <w:rFonts w:ascii="Times New Roman" w:hAnsi="Times New Roman" w:cs="Times New Roman"/>
                <w:sz w:val="24"/>
                <w:szCs w:val="24"/>
              </w:rPr>
              <w:t xml:space="preserve"> OR 'acute kidney disease':</w:t>
            </w:r>
            <w:proofErr w:type="spellStart"/>
            <w:r w:rsidRPr="005555AB">
              <w:rPr>
                <w:rFonts w:ascii="Times New Roman" w:hAnsi="Times New Roman" w:cs="Times New Roman"/>
                <w:sz w:val="24"/>
                <w:szCs w:val="24"/>
              </w:rPr>
              <w:t>ti</w:t>
            </w:r>
            <w:proofErr w:type="spellEnd"/>
            <w:r w:rsidRPr="005555AB">
              <w:rPr>
                <w:rFonts w:ascii="Times New Roman" w:hAnsi="Times New Roman" w:cs="Times New Roman"/>
                <w:sz w:val="24"/>
                <w:szCs w:val="24"/>
              </w:rPr>
              <w:t>)</w:t>
            </w:r>
          </w:p>
        </w:tc>
        <w:tc>
          <w:tcPr>
            <w:tcW w:w="708" w:type="dxa"/>
          </w:tcPr>
          <w:p w14:paraId="471DF67C" w14:textId="77777777" w:rsidR="00672DC1" w:rsidRPr="005555AB" w:rsidRDefault="005555AB">
            <w:pPr>
              <w:rPr>
                <w:rFonts w:ascii="Times New Roman" w:hAnsi="Times New Roman" w:cs="Times New Roman"/>
                <w:sz w:val="24"/>
                <w:szCs w:val="24"/>
              </w:rPr>
            </w:pPr>
            <w:r w:rsidRPr="005555AB">
              <w:rPr>
                <w:rFonts w:ascii="Times New Roman" w:hAnsi="Times New Roman" w:cs="Times New Roman"/>
                <w:sz w:val="24"/>
                <w:szCs w:val="24"/>
              </w:rPr>
              <w:lastRenderedPageBreak/>
              <w:t>142</w:t>
            </w:r>
          </w:p>
        </w:tc>
      </w:tr>
      <w:tr w:rsidR="00672DC1" w14:paraId="7A7E324D" w14:textId="77777777" w:rsidTr="008F2CBE">
        <w:tc>
          <w:tcPr>
            <w:tcW w:w="1560" w:type="dxa"/>
          </w:tcPr>
          <w:p w14:paraId="1F796D7C" w14:textId="77777777" w:rsidR="00672DC1" w:rsidRPr="008F2CBE" w:rsidRDefault="00672DC1">
            <w:pPr>
              <w:rPr>
                <w:rFonts w:ascii="Times New Roman" w:hAnsi="Times New Roman" w:cs="Times New Roman"/>
                <w:sz w:val="24"/>
                <w:szCs w:val="24"/>
              </w:rPr>
            </w:pPr>
            <w:r w:rsidRPr="008F2CBE">
              <w:rPr>
                <w:rFonts w:ascii="Times New Roman" w:hAnsi="Times New Roman" w:cs="Times New Roman"/>
                <w:sz w:val="24"/>
                <w:szCs w:val="24"/>
              </w:rPr>
              <w:t>COCHRANE</w:t>
            </w:r>
          </w:p>
        </w:tc>
        <w:tc>
          <w:tcPr>
            <w:tcW w:w="6521" w:type="dxa"/>
          </w:tcPr>
          <w:p w14:paraId="1069E62C" w14:textId="77777777" w:rsidR="00672DC1" w:rsidRPr="008F2CBE" w:rsidRDefault="008F2CBE">
            <w:pPr>
              <w:rPr>
                <w:rFonts w:ascii="Times New Roman" w:hAnsi="Times New Roman" w:cs="Times New Roman"/>
                <w:sz w:val="24"/>
                <w:szCs w:val="24"/>
              </w:rPr>
            </w:pPr>
            <w:r w:rsidRPr="008F2CBE">
              <w:rPr>
                <w:rFonts w:ascii="Times New Roman" w:hAnsi="Times New Roman" w:cs="Times New Roman"/>
                <w:sz w:val="24"/>
                <w:szCs w:val="24"/>
              </w:rPr>
              <w:t>(chronic kidney disease) OR (uremia) OR (end stage renal failure) OR (chronic renal failure) OR (chronic kidney disease 5) OR (end stage kidney disease) OR (end stage renal disease) in Title Abstract Keyword AND (outcomes) OR (prognosis) OR (outcome) OR (survival) OR (Mortality) in Title Abstract Keyword AND (start) OR (initiate) OR (timing) OR (begin) OR (Initiation) in Title Abstract Keyword AND (dialysis) OR (hemodialysis) OR (peritoneal dialysis) OR (kidneys artificial) OR (renal replacement therapy) in Title Abstract Keyword NOT (acute kidney injury) OR (acute kidney disease) OR (acute kidney failure) OR (acute renal insufficiency) OR (acute renal injury) OR (acute renal failure) OR (AKI) in Title Abstract Keyword - with Cochrane Library publication date Between Jan 2017 and Jan 2022, in Trials</w:t>
            </w:r>
          </w:p>
        </w:tc>
        <w:tc>
          <w:tcPr>
            <w:tcW w:w="708" w:type="dxa"/>
          </w:tcPr>
          <w:p w14:paraId="49AFDB55" w14:textId="77777777" w:rsidR="00672DC1" w:rsidRPr="008F2CBE" w:rsidRDefault="008F2CBE">
            <w:pPr>
              <w:rPr>
                <w:rFonts w:ascii="Times New Roman" w:hAnsi="Times New Roman" w:cs="Times New Roman"/>
                <w:sz w:val="24"/>
                <w:szCs w:val="24"/>
              </w:rPr>
            </w:pPr>
            <w:r w:rsidRPr="008F2CBE">
              <w:rPr>
                <w:rFonts w:ascii="Times New Roman" w:hAnsi="Times New Roman" w:cs="Times New Roman" w:hint="eastAsia"/>
                <w:sz w:val="24"/>
                <w:szCs w:val="24"/>
              </w:rPr>
              <w:t>397</w:t>
            </w:r>
          </w:p>
        </w:tc>
      </w:tr>
    </w:tbl>
    <w:p w14:paraId="3267DA32" w14:textId="77777777" w:rsidR="00CE36C2" w:rsidRDefault="00CE36C2">
      <w:pPr>
        <w:rPr>
          <w:rFonts w:ascii="Times New Roman" w:hAnsi="Times New Roman" w:cs="Times New Roman"/>
          <w:b/>
          <w:sz w:val="24"/>
          <w:szCs w:val="24"/>
        </w:rPr>
      </w:pPr>
    </w:p>
    <w:p w14:paraId="73BE3F14" w14:textId="77777777" w:rsidR="00825F30" w:rsidRPr="000222A7" w:rsidRDefault="00825F30"/>
    <w:sectPr w:rsidR="00825F30" w:rsidRPr="000222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FD0E5" w14:textId="77777777" w:rsidR="004E51CC" w:rsidRDefault="004E51CC" w:rsidP="00C46F23">
      <w:r>
        <w:separator/>
      </w:r>
    </w:p>
  </w:endnote>
  <w:endnote w:type="continuationSeparator" w:id="0">
    <w:p w14:paraId="7B435F75" w14:textId="77777777" w:rsidR="004E51CC" w:rsidRDefault="004E51CC" w:rsidP="00C4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58CD0" w14:textId="77777777" w:rsidR="004E51CC" w:rsidRDefault="004E51CC" w:rsidP="00C46F23">
      <w:r>
        <w:separator/>
      </w:r>
    </w:p>
  </w:footnote>
  <w:footnote w:type="continuationSeparator" w:id="0">
    <w:p w14:paraId="38681A15" w14:textId="77777777" w:rsidR="004E51CC" w:rsidRDefault="004E51CC" w:rsidP="00C46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63"/>
    <w:rsid w:val="000001AF"/>
    <w:rsid w:val="00003E08"/>
    <w:rsid w:val="00011989"/>
    <w:rsid w:val="000222A7"/>
    <w:rsid w:val="00036212"/>
    <w:rsid w:val="00037538"/>
    <w:rsid w:val="0004684F"/>
    <w:rsid w:val="000475DC"/>
    <w:rsid w:val="00066E3E"/>
    <w:rsid w:val="00071F17"/>
    <w:rsid w:val="000829D0"/>
    <w:rsid w:val="00085648"/>
    <w:rsid w:val="00087F63"/>
    <w:rsid w:val="00091003"/>
    <w:rsid w:val="00094732"/>
    <w:rsid w:val="000A46A9"/>
    <w:rsid w:val="000A78F4"/>
    <w:rsid w:val="000D1226"/>
    <w:rsid w:val="000D22C5"/>
    <w:rsid w:val="000E0077"/>
    <w:rsid w:val="000E578C"/>
    <w:rsid w:val="000E7B37"/>
    <w:rsid w:val="000F1B1F"/>
    <w:rsid w:val="000F2830"/>
    <w:rsid w:val="00100819"/>
    <w:rsid w:val="00100833"/>
    <w:rsid w:val="001506EF"/>
    <w:rsid w:val="00151F23"/>
    <w:rsid w:val="00154850"/>
    <w:rsid w:val="0015558B"/>
    <w:rsid w:val="00160398"/>
    <w:rsid w:val="00164F74"/>
    <w:rsid w:val="00166D37"/>
    <w:rsid w:val="00170025"/>
    <w:rsid w:val="00173E85"/>
    <w:rsid w:val="001A1FF8"/>
    <w:rsid w:val="001A4D40"/>
    <w:rsid w:val="001B6E5A"/>
    <w:rsid w:val="001F1F9E"/>
    <w:rsid w:val="001F7683"/>
    <w:rsid w:val="00202FC7"/>
    <w:rsid w:val="00214DE5"/>
    <w:rsid w:val="00215E24"/>
    <w:rsid w:val="00217139"/>
    <w:rsid w:val="00222F67"/>
    <w:rsid w:val="00224A45"/>
    <w:rsid w:val="00252C93"/>
    <w:rsid w:val="002635BB"/>
    <w:rsid w:val="00264936"/>
    <w:rsid w:val="002654DB"/>
    <w:rsid w:val="00281156"/>
    <w:rsid w:val="00281FA1"/>
    <w:rsid w:val="002838EB"/>
    <w:rsid w:val="0029176B"/>
    <w:rsid w:val="00292874"/>
    <w:rsid w:val="0029707F"/>
    <w:rsid w:val="002A0A2F"/>
    <w:rsid w:val="002A4975"/>
    <w:rsid w:val="002A5D2C"/>
    <w:rsid w:val="002A704C"/>
    <w:rsid w:val="002C51DE"/>
    <w:rsid w:val="002C7FC2"/>
    <w:rsid w:val="002D1A69"/>
    <w:rsid w:val="002F17EF"/>
    <w:rsid w:val="00301CCA"/>
    <w:rsid w:val="00321178"/>
    <w:rsid w:val="0035122F"/>
    <w:rsid w:val="00354272"/>
    <w:rsid w:val="00365F65"/>
    <w:rsid w:val="00375B13"/>
    <w:rsid w:val="00387670"/>
    <w:rsid w:val="003A135A"/>
    <w:rsid w:val="003A56EB"/>
    <w:rsid w:val="003A7991"/>
    <w:rsid w:val="003B6B3F"/>
    <w:rsid w:val="003B7416"/>
    <w:rsid w:val="003B7519"/>
    <w:rsid w:val="003D29EC"/>
    <w:rsid w:val="003E4F3B"/>
    <w:rsid w:val="003F2446"/>
    <w:rsid w:val="003F69E8"/>
    <w:rsid w:val="00400733"/>
    <w:rsid w:val="00417AC1"/>
    <w:rsid w:val="00464BA2"/>
    <w:rsid w:val="00472687"/>
    <w:rsid w:val="00475680"/>
    <w:rsid w:val="0048712B"/>
    <w:rsid w:val="004909B5"/>
    <w:rsid w:val="00493E9F"/>
    <w:rsid w:val="004C2131"/>
    <w:rsid w:val="004E3477"/>
    <w:rsid w:val="004E51CC"/>
    <w:rsid w:val="004F7CE0"/>
    <w:rsid w:val="00506782"/>
    <w:rsid w:val="00513273"/>
    <w:rsid w:val="00521C39"/>
    <w:rsid w:val="005224EF"/>
    <w:rsid w:val="0052374D"/>
    <w:rsid w:val="00527E09"/>
    <w:rsid w:val="00533D53"/>
    <w:rsid w:val="005555AB"/>
    <w:rsid w:val="00556EFF"/>
    <w:rsid w:val="005874B4"/>
    <w:rsid w:val="005A033D"/>
    <w:rsid w:val="005A055B"/>
    <w:rsid w:val="005A5B78"/>
    <w:rsid w:val="005B0250"/>
    <w:rsid w:val="005B5C93"/>
    <w:rsid w:val="005C2342"/>
    <w:rsid w:val="005C2B50"/>
    <w:rsid w:val="005C450E"/>
    <w:rsid w:val="005D3CFF"/>
    <w:rsid w:val="005F123F"/>
    <w:rsid w:val="005F18C5"/>
    <w:rsid w:val="00602E93"/>
    <w:rsid w:val="00605AC6"/>
    <w:rsid w:val="006208F0"/>
    <w:rsid w:val="006316C8"/>
    <w:rsid w:val="00631F47"/>
    <w:rsid w:val="00635465"/>
    <w:rsid w:val="00651F43"/>
    <w:rsid w:val="00655564"/>
    <w:rsid w:val="0066099E"/>
    <w:rsid w:val="0066468B"/>
    <w:rsid w:val="00666875"/>
    <w:rsid w:val="00672DC1"/>
    <w:rsid w:val="00687D67"/>
    <w:rsid w:val="00690CE2"/>
    <w:rsid w:val="006923B8"/>
    <w:rsid w:val="00693B70"/>
    <w:rsid w:val="00695572"/>
    <w:rsid w:val="00696092"/>
    <w:rsid w:val="006A25CE"/>
    <w:rsid w:val="006A38E9"/>
    <w:rsid w:val="006B030E"/>
    <w:rsid w:val="006B3304"/>
    <w:rsid w:val="006C4A24"/>
    <w:rsid w:val="006C7B09"/>
    <w:rsid w:val="006D039B"/>
    <w:rsid w:val="006D20F2"/>
    <w:rsid w:val="006D5F85"/>
    <w:rsid w:val="006E0068"/>
    <w:rsid w:val="006F0F2F"/>
    <w:rsid w:val="00705BB0"/>
    <w:rsid w:val="00706D9A"/>
    <w:rsid w:val="00706E00"/>
    <w:rsid w:val="00726E78"/>
    <w:rsid w:val="00731EDA"/>
    <w:rsid w:val="00743D9F"/>
    <w:rsid w:val="0075125F"/>
    <w:rsid w:val="00752360"/>
    <w:rsid w:val="007615C1"/>
    <w:rsid w:val="00763373"/>
    <w:rsid w:val="007813BF"/>
    <w:rsid w:val="007813EE"/>
    <w:rsid w:val="00785F8C"/>
    <w:rsid w:val="00791066"/>
    <w:rsid w:val="00791B5B"/>
    <w:rsid w:val="00792172"/>
    <w:rsid w:val="007B4B63"/>
    <w:rsid w:val="007D7A92"/>
    <w:rsid w:val="007F0FFD"/>
    <w:rsid w:val="00800712"/>
    <w:rsid w:val="00814A0B"/>
    <w:rsid w:val="00816E60"/>
    <w:rsid w:val="0082302E"/>
    <w:rsid w:val="00825F30"/>
    <w:rsid w:val="00825FFD"/>
    <w:rsid w:val="008273EC"/>
    <w:rsid w:val="008339AE"/>
    <w:rsid w:val="00844F2F"/>
    <w:rsid w:val="008624A8"/>
    <w:rsid w:val="008714E4"/>
    <w:rsid w:val="00886DAD"/>
    <w:rsid w:val="00890536"/>
    <w:rsid w:val="008A403B"/>
    <w:rsid w:val="008C0B98"/>
    <w:rsid w:val="008C4ECE"/>
    <w:rsid w:val="008D0C3A"/>
    <w:rsid w:val="008E6F6B"/>
    <w:rsid w:val="008F2CBE"/>
    <w:rsid w:val="008F7512"/>
    <w:rsid w:val="009168E2"/>
    <w:rsid w:val="00952C33"/>
    <w:rsid w:val="00974016"/>
    <w:rsid w:val="009804E5"/>
    <w:rsid w:val="009838A4"/>
    <w:rsid w:val="00992329"/>
    <w:rsid w:val="00993D22"/>
    <w:rsid w:val="00994205"/>
    <w:rsid w:val="009A1F06"/>
    <w:rsid w:val="009B3FAF"/>
    <w:rsid w:val="009B5AB5"/>
    <w:rsid w:val="009C6D7E"/>
    <w:rsid w:val="00A02524"/>
    <w:rsid w:val="00A151D1"/>
    <w:rsid w:val="00A30856"/>
    <w:rsid w:val="00A30E67"/>
    <w:rsid w:val="00A324D4"/>
    <w:rsid w:val="00A344E9"/>
    <w:rsid w:val="00A34C3C"/>
    <w:rsid w:val="00A37870"/>
    <w:rsid w:val="00A5313C"/>
    <w:rsid w:val="00A579AC"/>
    <w:rsid w:val="00A65230"/>
    <w:rsid w:val="00A7122D"/>
    <w:rsid w:val="00A77485"/>
    <w:rsid w:val="00A80887"/>
    <w:rsid w:val="00A80F2D"/>
    <w:rsid w:val="00A8276A"/>
    <w:rsid w:val="00A8307F"/>
    <w:rsid w:val="00AB05CB"/>
    <w:rsid w:val="00AB7582"/>
    <w:rsid w:val="00AC0D3D"/>
    <w:rsid w:val="00AC359E"/>
    <w:rsid w:val="00AD3649"/>
    <w:rsid w:val="00AD3752"/>
    <w:rsid w:val="00AD63FB"/>
    <w:rsid w:val="00AF2E57"/>
    <w:rsid w:val="00AF7524"/>
    <w:rsid w:val="00B05938"/>
    <w:rsid w:val="00B131CD"/>
    <w:rsid w:val="00B17AD1"/>
    <w:rsid w:val="00B36606"/>
    <w:rsid w:val="00B37B75"/>
    <w:rsid w:val="00B4795F"/>
    <w:rsid w:val="00B670A4"/>
    <w:rsid w:val="00B7102E"/>
    <w:rsid w:val="00B72A28"/>
    <w:rsid w:val="00B72A35"/>
    <w:rsid w:val="00B76FB5"/>
    <w:rsid w:val="00B803ED"/>
    <w:rsid w:val="00B90CA2"/>
    <w:rsid w:val="00BC0C8C"/>
    <w:rsid w:val="00BD6E32"/>
    <w:rsid w:val="00BE4989"/>
    <w:rsid w:val="00BE6343"/>
    <w:rsid w:val="00BF1702"/>
    <w:rsid w:val="00BF5323"/>
    <w:rsid w:val="00C0558F"/>
    <w:rsid w:val="00C17AE9"/>
    <w:rsid w:val="00C310B0"/>
    <w:rsid w:val="00C37ED0"/>
    <w:rsid w:val="00C46F23"/>
    <w:rsid w:val="00C60D82"/>
    <w:rsid w:val="00C661E1"/>
    <w:rsid w:val="00C72874"/>
    <w:rsid w:val="00C77C3F"/>
    <w:rsid w:val="00C9292B"/>
    <w:rsid w:val="00C92AF1"/>
    <w:rsid w:val="00C9415C"/>
    <w:rsid w:val="00C95D11"/>
    <w:rsid w:val="00CC12D4"/>
    <w:rsid w:val="00CC6F07"/>
    <w:rsid w:val="00CE36C2"/>
    <w:rsid w:val="00CE5DAD"/>
    <w:rsid w:val="00CE63A5"/>
    <w:rsid w:val="00CF43D1"/>
    <w:rsid w:val="00D002C4"/>
    <w:rsid w:val="00D00D2B"/>
    <w:rsid w:val="00D219DA"/>
    <w:rsid w:val="00D339A6"/>
    <w:rsid w:val="00D35E34"/>
    <w:rsid w:val="00D43E16"/>
    <w:rsid w:val="00D44F19"/>
    <w:rsid w:val="00D47CD1"/>
    <w:rsid w:val="00D54C18"/>
    <w:rsid w:val="00D7170A"/>
    <w:rsid w:val="00D73630"/>
    <w:rsid w:val="00D834D0"/>
    <w:rsid w:val="00D9662B"/>
    <w:rsid w:val="00DB741B"/>
    <w:rsid w:val="00DC3E5D"/>
    <w:rsid w:val="00DE6686"/>
    <w:rsid w:val="00DF5017"/>
    <w:rsid w:val="00E023E2"/>
    <w:rsid w:val="00E14FE6"/>
    <w:rsid w:val="00E1776D"/>
    <w:rsid w:val="00E17A3E"/>
    <w:rsid w:val="00E26A2B"/>
    <w:rsid w:val="00E43D8B"/>
    <w:rsid w:val="00E616C2"/>
    <w:rsid w:val="00E71E91"/>
    <w:rsid w:val="00E72DE8"/>
    <w:rsid w:val="00E83A14"/>
    <w:rsid w:val="00EA2F81"/>
    <w:rsid w:val="00EE0F26"/>
    <w:rsid w:val="00EE2814"/>
    <w:rsid w:val="00EE71F3"/>
    <w:rsid w:val="00EF013B"/>
    <w:rsid w:val="00F01B54"/>
    <w:rsid w:val="00F20C45"/>
    <w:rsid w:val="00F23512"/>
    <w:rsid w:val="00F25858"/>
    <w:rsid w:val="00F27A73"/>
    <w:rsid w:val="00F32C69"/>
    <w:rsid w:val="00F36073"/>
    <w:rsid w:val="00F5384D"/>
    <w:rsid w:val="00F617A8"/>
    <w:rsid w:val="00F8073F"/>
    <w:rsid w:val="00F868A6"/>
    <w:rsid w:val="00F900CF"/>
    <w:rsid w:val="00FA6BFA"/>
    <w:rsid w:val="00FB2CF2"/>
    <w:rsid w:val="00FB58C8"/>
    <w:rsid w:val="00FC29A5"/>
    <w:rsid w:val="00FD0838"/>
    <w:rsid w:val="00FD7C44"/>
    <w:rsid w:val="00FE1A35"/>
    <w:rsid w:val="00FE5391"/>
    <w:rsid w:val="00FF6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784F3"/>
  <w15:docId w15:val="{054686CA-6156-4275-960E-95BFE4E7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83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6E3E"/>
    <w:rPr>
      <w:sz w:val="18"/>
      <w:szCs w:val="18"/>
    </w:rPr>
  </w:style>
  <w:style w:type="character" w:customStyle="1" w:styleId="BalloonTextChar">
    <w:name w:val="Balloon Text Char"/>
    <w:basedOn w:val="DefaultParagraphFont"/>
    <w:link w:val="BalloonText"/>
    <w:uiPriority w:val="99"/>
    <w:semiHidden/>
    <w:rsid w:val="00066E3E"/>
    <w:rPr>
      <w:sz w:val="18"/>
      <w:szCs w:val="18"/>
    </w:rPr>
  </w:style>
  <w:style w:type="paragraph" w:styleId="Header">
    <w:name w:val="header"/>
    <w:basedOn w:val="Normal"/>
    <w:link w:val="HeaderChar"/>
    <w:uiPriority w:val="99"/>
    <w:unhideWhenUsed/>
    <w:rsid w:val="00C46F2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46F23"/>
    <w:rPr>
      <w:sz w:val="18"/>
      <w:szCs w:val="18"/>
    </w:rPr>
  </w:style>
  <w:style w:type="paragraph" w:styleId="Footer">
    <w:name w:val="footer"/>
    <w:basedOn w:val="Normal"/>
    <w:link w:val="FooterChar"/>
    <w:uiPriority w:val="99"/>
    <w:unhideWhenUsed/>
    <w:rsid w:val="00C46F2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46F23"/>
    <w:rPr>
      <w:sz w:val="18"/>
      <w:szCs w:val="18"/>
    </w:rPr>
  </w:style>
  <w:style w:type="table" w:styleId="TableGrid">
    <w:name w:val="Table Grid"/>
    <w:basedOn w:val="TableNormal"/>
    <w:uiPriority w:val="59"/>
    <w:rsid w:val="0065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4F3B"/>
    <w:rPr>
      <w:sz w:val="21"/>
      <w:szCs w:val="21"/>
    </w:rPr>
  </w:style>
  <w:style w:type="paragraph" w:styleId="CommentText">
    <w:name w:val="annotation text"/>
    <w:basedOn w:val="Normal"/>
    <w:link w:val="CommentTextChar"/>
    <w:uiPriority w:val="99"/>
    <w:semiHidden/>
    <w:unhideWhenUsed/>
    <w:rsid w:val="003E4F3B"/>
    <w:pPr>
      <w:jc w:val="left"/>
    </w:pPr>
  </w:style>
  <w:style w:type="character" w:customStyle="1" w:styleId="CommentTextChar">
    <w:name w:val="Comment Text Char"/>
    <w:basedOn w:val="DefaultParagraphFont"/>
    <w:link w:val="CommentText"/>
    <w:uiPriority w:val="99"/>
    <w:semiHidden/>
    <w:rsid w:val="003E4F3B"/>
  </w:style>
  <w:style w:type="paragraph" w:styleId="CommentSubject">
    <w:name w:val="annotation subject"/>
    <w:basedOn w:val="CommentText"/>
    <w:next w:val="CommentText"/>
    <w:link w:val="CommentSubjectChar"/>
    <w:uiPriority w:val="99"/>
    <w:semiHidden/>
    <w:unhideWhenUsed/>
    <w:rsid w:val="003E4F3B"/>
    <w:rPr>
      <w:b/>
      <w:bCs/>
    </w:rPr>
  </w:style>
  <w:style w:type="character" w:customStyle="1" w:styleId="CommentSubjectChar">
    <w:name w:val="Comment Subject Char"/>
    <w:basedOn w:val="CommentTextChar"/>
    <w:link w:val="CommentSubject"/>
    <w:uiPriority w:val="99"/>
    <w:semiHidden/>
    <w:rsid w:val="003E4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308373">
      <w:bodyDiv w:val="1"/>
      <w:marLeft w:val="0"/>
      <w:marRight w:val="0"/>
      <w:marTop w:val="0"/>
      <w:marBottom w:val="0"/>
      <w:divBdr>
        <w:top w:val="none" w:sz="0" w:space="0" w:color="auto"/>
        <w:left w:val="none" w:sz="0" w:space="0" w:color="auto"/>
        <w:bottom w:val="none" w:sz="0" w:space="0" w:color="auto"/>
        <w:right w:val="none" w:sz="0" w:space="0" w:color="auto"/>
      </w:divBdr>
    </w:div>
    <w:div w:id="445777496">
      <w:bodyDiv w:val="1"/>
      <w:marLeft w:val="0"/>
      <w:marRight w:val="0"/>
      <w:marTop w:val="0"/>
      <w:marBottom w:val="0"/>
      <w:divBdr>
        <w:top w:val="none" w:sz="0" w:space="0" w:color="auto"/>
        <w:left w:val="none" w:sz="0" w:space="0" w:color="auto"/>
        <w:bottom w:val="none" w:sz="0" w:space="0" w:color="auto"/>
        <w:right w:val="none" w:sz="0" w:space="0" w:color="auto"/>
      </w:divBdr>
    </w:div>
    <w:div w:id="669677336">
      <w:bodyDiv w:val="1"/>
      <w:marLeft w:val="0"/>
      <w:marRight w:val="0"/>
      <w:marTop w:val="0"/>
      <w:marBottom w:val="0"/>
      <w:divBdr>
        <w:top w:val="none" w:sz="0" w:space="0" w:color="auto"/>
        <w:left w:val="none" w:sz="0" w:space="0" w:color="auto"/>
        <w:bottom w:val="none" w:sz="0" w:space="0" w:color="auto"/>
        <w:right w:val="none" w:sz="0" w:space="0" w:color="auto"/>
      </w:divBdr>
    </w:div>
    <w:div w:id="716901012">
      <w:bodyDiv w:val="1"/>
      <w:marLeft w:val="0"/>
      <w:marRight w:val="0"/>
      <w:marTop w:val="0"/>
      <w:marBottom w:val="0"/>
      <w:divBdr>
        <w:top w:val="none" w:sz="0" w:space="0" w:color="auto"/>
        <w:left w:val="none" w:sz="0" w:space="0" w:color="auto"/>
        <w:bottom w:val="none" w:sz="0" w:space="0" w:color="auto"/>
        <w:right w:val="none" w:sz="0" w:space="0" w:color="auto"/>
      </w:divBdr>
    </w:div>
    <w:div w:id="996804673">
      <w:bodyDiv w:val="1"/>
      <w:marLeft w:val="0"/>
      <w:marRight w:val="0"/>
      <w:marTop w:val="0"/>
      <w:marBottom w:val="0"/>
      <w:divBdr>
        <w:top w:val="none" w:sz="0" w:space="0" w:color="auto"/>
        <w:left w:val="none" w:sz="0" w:space="0" w:color="auto"/>
        <w:bottom w:val="none" w:sz="0" w:space="0" w:color="auto"/>
        <w:right w:val="none" w:sz="0" w:space="0" w:color="auto"/>
      </w:divBdr>
    </w:div>
    <w:div w:id="1190879260">
      <w:bodyDiv w:val="1"/>
      <w:marLeft w:val="0"/>
      <w:marRight w:val="0"/>
      <w:marTop w:val="0"/>
      <w:marBottom w:val="0"/>
      <w:divBdr>
        <w:top w:val="none" w:sz="0" w:space="0" w:color="auto"/>
        <w:left w:val="none" w:sz="0" w:space="0" w:color="auto"/>
        <w:bottom w:val="none" w:sz="0" w:space="0" w:color="auto"/>
        <w:right w:val="none" w:sz="0" w:space="0" w:color="auto"/>
      </w:divBdr>
    </w:div>
    <w:div w:id="1588077949">
      <w:bodyDiv w:val="1"/>
      <w:marLeft w:val="0"/>
      <w:marRight w:val="0"/>
      <w:marTop w:val="0"/>
      <w:marBottom w:val="0"/>
      <w:divBdr>
        <w:top w:val="none" w:sz="0" w:space="0" w:color="auto"/>
        <w:left w:val="none" w:sz="0" w:space="0" w:color="auto"/>
        <w:bottom w:val="none" w:sz="0" w:space="0" w:color="auto"/>
        <w:right w:val="none" w:sz="0" w:space="0" w:color="auto"/>
      </w:divBdr>
    </w:div>
    <w:div w:id="190270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46608-7CD9-4200-9DA6-6E8BF782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tangxueqing</dc:creator>
  <cp:lastModifiedBy>Prof J Paulo</cp:lastModifiedBy>
  <cp:revision>2</cp:revision>
  <dcterms:created xsi:type="dcterms:W3CDTF">2022-11-04T01:32:00Z</dcterms:created>
  <dcterms:modified xsi:type="dcterms:W3CDTF">2022-11-04T01:32:00Z</dcterms:modified>
</cp:coreProperties>
</file>