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603A" w:rsidRPr="00A2603A" w:rsidRDefault="00DC2E85" w:rsidP="00A2603A">
      <w:pPr>
        <w:rPr>
          <w:b/>
        </w:rPr>
      </w:pPr>
      <w:r>
        <w:rPr>
          <w:b/>
        </w:rPr>
        <w:t>Table S1</w:t>
      </w:r>
      <w:r w:rsidR="00A2603A" w:rsidRPr="00A2603A">
        <w:rPr>
          <w:b/>
        </w:rPr>
        <w:t>. Knowledge scores</w:t>
      </w:r>
    </w:p>
    <w:tbl>
      <w:tblPr>
        <w:tblW w:w="0" w:type="auto"/>
        <w:tblBorders>
          <w:bottom w:val="single" w:sz="4" w:space="0" w:color="auto"/>
        </w:tblBorders>
        <w:tblLook w:val="04A0"/>
      </w:tblPr>
      <w:tblGrid>
        <w:gridCol w:w="4608"/>
        <w:gridCol w:w="2451"/>
        <w:gridCol w:w="2177"/>
      </w:tblGrid>
      <w:tr w:rsidR="00A2603A" w:rsidRPr="00A2603A" w:rsidTr="0099022B">
        <w:trPr>
          <w:trHeight w:val="476"/>
        </w:trPr>
        <w:tc>
          <w:tcPr>
            <w:tcW w:w="46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A2603A" w:rsidRPr="00A2603A" w:rsidRDefault="00A2603A" w:rsidP="00A2603A">
            <w:pPr>
              <w:rPr>
                <w:b/>
                <w:lang w:val="en-GB"/>
              </w:rPr>
            </w:pPr>
          </w:p>
        </w:tc>
        <w:tc>
          <w:tcPr>
            <w:tcW w:w="24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A2603A" w:rsidRPr="00A2603A" w:rsidRDefault="00A2603A" w:rsidP="00A2603A">
            <w:pPr>
              <w:rPr>
                <w:b/>
                <w:lang w:val="en-GB"/>
              </w:rPr>
            </w:pPr>
            <w:r w:rsidRPr="00A2603A">
              <w:rPr>
                <w:b/>
                <w:lang w:val="en-GB"/>
              </w:rPr>
              <w:t>Anticoagulant Knowledge</w:t>
            </w:r>
          </w:p>
        </w:tc>
        <w:tc>
          <w:tcPr>
            <w:tcW w:w="21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A2603A" w:rsidRPr="00A2603A" w:rsidRDefault="00A2603A" w:rsidP="00A2603A">
            <w:pPr>
              <w:rPr>
                <w:b/>
                <w:lang w:val="en-GB"/>
              </w:rPr>
            </w:pPr>
            <w:r w:rsidRPr="00A2603A">
              <w:rPr>
                <w:b/>
                <w:lang w:val="en-GB"/>
              </w:rPr>
              <w:t>INR knowledge</w:t>
            </w:r>
          </w:p>
        </w:tc>
      </w:tr>
      <w:tr w:rsidR="00A2603A" w:rsidRPr="00A2603A" w:rsidTr="0099022B">
        <w:trPr>
          <w:trHeight w:val="458"/>
        </w:trPr>
        <w:tc>
          <w:tcPr>
            <w:tcW w:w="4608" w:type="dxa"/>
            <w:tcBorders>
              <w:top w:val="single" w:sz="4" w:space="0" w:color="auto"/>
            </w:tcBorders>
            <w:shd w:val="clear" w:color="auto" w:fill="auto"/>
          </w:tcPr>
          <w:p w:rsidR="00A2603A" w:rsidRPr="00A2603A" w:rsidRDefault="00A2603A" w:rsidP="00A2603A">
            <w:pPr>
              <w:rPr>
                <w:lang w:val="en-GB"/>
              </w:rPr>
            </w:pPr>
            <w:r w:rsidRPr="00A2603A">
              <w:rPr>
                <w:lang w:val="en-GB"/>
              </w:rPr>
              <w:t xml:space="preserve">Mean </w:t>
            </w:r>
            <w:proofErr w:type="spellStart"/>
            <w:r w:rsidRPr="00A2603A">
              <w:rPr>
                <w:lang w:val="en-GB"/>
              </w:rPr>
              <w:t>Score±SD</w:t>
            </w:r>
            <w:proofErr w:type="spellEnd"/>
            <w:r w:rsidRPr="00A2603A">
              <w:rPr>
                <w:lang w:val="en-GB"/>
              </w:rPr>
              <w:t>, %</w:t>
            </w:r>
          </w:p>
        </w:tc>
        <w:tc>
          <w:tcPr>
            <w:tcW w:w="2451" w:type="dxa"/>
            <w:tcBorders>
              <w:top w:val="single" w:sz="4" w:space="0" w:color="auto"/>
            </w:tcBorders>
            <w:shd w:val="clear" w:color="auto" w:fill="auto"/>
          </w:tcPr>
          <w:p w:rsidR="00A2603A" w:rsidRPr="00A2603A" w:rsidRDefault="00A2603A" w:rsidP="00A2603A">
            <w:pPr>
              <w:rPr>
                <w:lang w:val="en-GB"/>
              </w:rPr>
            </w:pPr>
            <w:r w:rsidRPr="00A2603A">
              <w:rPr>
                <w:lang w:val="en-GB"/>
              </w:rPr>
              <w:t>49.9±16.2</w:t>
            </w:r>
          </w:p>
        </w:tc>
        <w:tc>
          <w:tcPr>
            <w:tcW w:w="2177" w:type="dxa"/>
            <w:tcBorders>
              <w:top w:val="single" w:sz="4" w:space="0" w:color="auto"/>
            </w:tcBorders>
            <w:shd w:val="clear" w:color="auto" w:fill="auto"/>
          </w:tcPr>
          <w:p w:rsidR="00A2603A" w:rsidRPr="00A2603A" w:rsidRDefault="00A2603A" w:rsidP="00A2603A">
            <w:pPr>
              <w:rPr>
                <w:lang w:val="en-GB"/>
              </w:rPr>
            </w:pPr>
            <w:r w:rsidRPr="00A2603A">
              <w:rPr>
                <w:lang w:val="en-GB"/>
              </w:rPr>
              <w:t>14.6±16.4</w:t>
            </w:r>
          </w:p>
        </w:tc>
      </w:tr>
      <w:tr w:rsidR="00A2603A" w:rsidRPr="00A2603A" w:rsidTr="0099022B">
        <w:trPr>
          <w:trHeight w:val="450"/>
        </w:trPr>
        <w:tc>
          <w:tcPr>
            <w:tcW w:w="4608" w:type="dxa"/>
            <w:shd w:val="clear" w:color="auto" w:fill="auto"/>
          </w:tcPr>
          <w:p w:rsidR="00A2603A" w:rsidRPr="00A2603A" w:rsidRDefault="00A2603A" w:rsidP="00A2603A">
            <w:pPr>
              <w:rPr>
                <w:lang w:val="en-GB"/>
              </w:rPr>
            </w:pPr>
            <w:r w:rsidRPr="00A2603A">
              <w:rPr>
                <w:lang w:val="en-GB"/>
              </w:rPr>
              <w:t>Median Score (minimum-maximum), %</w:t>
            </w:r>
          </w:p>
        </w:tc>
        <w:tc>
          <w:tcPr>
            <w:tcW w:w="2451" w:type="dxa"/>
            <w:shd w:val="clear" w:color="auto" w:fill="auto"/>
          </w:tcPr>
          <w:p w:rsidR="00A2603A" w:rsidRPr="00A2603A" w:rsidRDefault="00A2603A" w:rsidP="00A2603A">
            <w:pPr>
              <w:rPr>
                <w:lang w:val="en-GB"/>
              </w:rPr>
            </w:pPr>
            <w:r w:rsidRPr="00A2603A">
              <w:rPr>
                <w:lang w:val="en-GB"/>
              </w:rPr>
              <w:t>48.7 (8.3-91.7)</w:t>
            </w:r>
          </w:p>
        </w:tc>
        <w:tc>
          <w:tcPr>
            <w:tcW w:w="2177" w:type="dxa"/>
            <w:shd w:val="clear" w:color="auto" w:fill="auto"/>
          </w:tcPr>
          <w:p w:rsidR="00A2603A" w:rsidRPr="00A2603A" w:rsidRDefault="00A2603A" w:rsidP="00A2603A">
            <w:pPr>
              <w:rPr>
                <w:lang w:val="en-GB"/>
              </w:rPr>
            </w:pPr>
            <w:r w:rsidRPr="00A2603A">
              <w:rPr>
                <w:lang w:val="en-GB"/>
              </w:rPr>
              <w:t>10.3 (0.0-70.0)</w:t>
            </w:r>
          </w:p>
        </w:tc>
      </w:tr>
      <w:tr w:rsidR="00A2603A" w:rsidRPr="00A2603A" w:rsidTr="0099022B">
        <w:trPr>
          <w:trHeight w:val="450"/>
        </w:trPr>
        <w:tc>
          <w:tcPr>
            <w:tcW w:w="4608" w:type="dxa"/>
            <w:shd w:val="clear" w:color="auto" w:fill="auto"/>
          </w:tcPr>
          <w:p w:rsidR="00A2603A" w:rsidRPr="00A2603A" w:rsidRDefault="00A2603A" w:rsidP="00A2603A">
            <w:pPr>
              <w:rPr>
                <w:lang w:val="en-GB"/>
              </w:rPr>
            </w:pPr>
            <w:r w:rsidRPr="00A2603A">
              <w:rPr>
                <w:lang w:val="en-GB"/>
              </w:rPr>
              <w:t>Number of people with &gt;50% score</w:t>
            </w:r>
          </w:p>
        </w:tc>
        <w:tc>
          <w:tcPr>
            <w:tcW w:w="2451" w:type="dxa"/>
            <w:shd w:val="clear" w:color="auto" w:fill="auto"/>
          </w:tcPr>
          <w:p w:rsidR="00A2603A" w:rsidRPr="00A2603A" w:rsidRDefault="00A2603A" w:rsidP="00A2603A">
            <w:pPr>
              <w:rPr>
                <w:lang w:val="en-GB"/>
              </w:rPr>
            </w:pPr>
            <w:r w:rsidRPr="00A2603A">
              <w:rPr>
                <w:lang w:val="en-GB"/>
              </w:rPr>
              <w:t>86</w:t>
            </w:r>
          </w:p>
        </w:tc>
        <w:tc>
          <w:tcPr>
            <w:tcW w:w="2177" w:type="dxa"/>
            <w:shd w:val="clear" w:color="auto" w:fill="auto"/>
          </w:tcPr>
          <w:p w:rsidR="00A2603A" w:rsidRPr="00A2603A" w:rsidRDefault="00A2603A" w:rsidP="00A2603A">
            <w:pPr>
              <w:rPr>
                <w:lang w:val="en-GB"/>
              </w:rPr>
            </w:pPr>
            <w:r w:rsidRPr="00A2603A">
              <w:rPr>
                <w:lang w:val="en-GB"/>
              </w:rPr>
              <w:t>4</w:t>
            </w:r>
          </w:p>
        </w:tc>
      </w:tr>
      <w:tr w:rsidR="00A2603A" w:rsidRPr="00A2603A" w:rsidTr="0099022B">
        <w:trPr>
          <w:trHeight w:val="360"/>
        </w:trPr>
        <w:tc>
          <w:tcPr>
            <w:tcW w:w="4608" w:type="dxa"/>
            <w:shd w:val="clear" w:color="auto" w:fill="auto"/>
          </w:tcPr>
          <w:p w:rsidR="00A2603A" w:rsidRPr="00A2603A" w:rsidRDefault="00A2603A" w:rsidP="00A2603A">
            <w:pPr>
              <w:rPr>
                <w:lang w:val="en-GB"/>
              </w:rPr>
            </w:pPr>
            <w:r w:rsidRPr="00A2603A">
              <w:rPr>
                <w:lang w:val="en-GB"/>
              </w:rPr>
              <w:t>Percentage of people with &gt;50% score</w:t>
            </w:r>
          </w:p>
        </w:tc>
        <w:tc>
          <w:tcPr>
            <w:tcW w:w="2451" w:type="dxa"/>
            <w:shd w:val="clear" w:color="auto" w:fill="auto"/>
          </w:tcPr>
          <w:p w:rsidR="00A2603A" w:rsidRPr="00A2603A" w:rsidRDefault="00A2603A" w:rsidP="00A2603A">
            <w:pPr>
              <w:rPr>
                <w:lang w:val="en-GB"/>
              </w:rPr>
            </w:pPr>
            <w:r w:rsidRPr="00A2603A">
              <w:rPr>
                <w:lang w:val="en-GB"/>
              </w:rPr>
              <w:t>41.5</w:t>
            </w:r>
          </w:p>
        </w:tc>
        <w:tc>
          <w:tcPr>
            <w:tcW w:w="2177" w:type="dxa"/>
            <w:shd w:val="clear" w:color="auto" w:fill="auto"/>
          </w:tcPr>
          <w:p w:rsidR="00A2603A" w:rsidRPr="00A2603A" w:rsidRDefault="00A2603A" w:rsidP="00A2603A">
            <w:pPr>
              <w:rPr>
                <w:lang w:val="en-GB"/>
              </w:rPr>
            </w:pPr>
            <w:r w:rsidRPr="00A2603A">
              <w:rPr>
                <w:lang w:val="en-GB"/>
              </w:rPr>
              <w:t>1.9</w:t>
            </w:r>
          </w:p>
        </w:tc>
      </w:tr>
    </w:tbl>
    <w:p w:rsidR="00A2603A" w:rsidRPr="00A2603A" w:rsidRDefault="00A2603A" w:rsidP="00A2603A">
      <w:r w:rsidRPr="00A2603A">
        <w:t>INR, international normalized ratio; SD, standard deviation</w:t>
      </w:r>
    </w:p>
    <w:sectPr w:rsidR="00A2603A" w:rsidRPr="00A2603A" w:rsidSect="00395FA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A2603A"/>
    <w:rsid w:val="00395FAA"/>
    <w:rsid w:val="00646501"/>
    <w:rsid w:val="00A2603A"/>
    <w:rsid w:val="00C15DA3"/>
    <w:rsid w:val="00DC2E85"/>
    <w:rsid w:val="00E11A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95FA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47</Words>
  <Characters>271</Characters>
  <Application>Microsoft Office Word</Application>
  <DocSecurity>0</DocSecurity>
  <Lines>2</Lines>
  <Paragraphs>1</Paragraphs>
  <ScaleCrop>false</ScaleCrop>
  <Company>Hewlett-Packard</Company>
  <LinksUpToDate>false</LinksUpToDate>
  <CharactersWithSpaces>317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Ibrahim Zahid</dc:creator>
  <cp:lastModifiedBy>Ibrahim Zahid</cp:lastModifiedBy>
  <cp:revision>3</cp:revision>
  <dcterms:created xsi:type="dcterms:W3CDTF">2020-03-31T17:14:00Z</dcterms:created>
  <dcterms:modified xsi:type="dcterms:W3CDTF">2020-04-03T17:13:00Z</dcterms:modified>
</cp:coreProperties>
</file>