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AED88" w14:textId="77777777" w:rsidR="001C4ED4" w:rsidRPr="001C4ED4" w:rsidRDefault="001C4ED4" w:rsidP="001C4ED4">
      <w:pPr>
        <w:spacing w:line="360" w:lineRule="auto"/>
        <w:rPr>
          <w:rFonts w:ascii="Times New Roman" w:hAnsi="Times New Roman" w:cs="Times New Roman"/>
          <w:b/>
          <w:bCs/>
          <w:sz w:val="28"/>
          <w:szCs w:val="28"/>
          <w:lang w:val="en-US"/>
        </w:rPr>
      </w:pPr>
      <w:r w:rsidRPr="001C4ED4">
        <w:rPr>
          <w:rFonts w:ascii="Times New Roman" w:hAnsi="Times New Roman" w:cs="Times New Roman"/>
          <w:b/>
          <w:bCs/>
          <w:sz w:val="28"/>
          <w:szCs w:val="28"/>
          <w:lang w:val="en-US"/>
        </w:rPr>
        <w:t xml:space="preserve">Attributing extreme precipitation characteristics in South China Pearl River Delta region to anthropogenic influences based on pseudo global warming </w:t>
      </w:r>
    </w:p>
    <w:p w14:paraId="4B577CE8" w14:textId="765FBD60" w:rsidR="0032086E" w:rsidRPr="001C4ED4" w:rsidRDefault="0032086E" w:rsidP="001A729D">
      <w:pPr>
        <w:spacing w:line="360" w:lineRule="auto"/>
        <w:jc w:val="both"/>
        <w:rPr>
          <w:rFonts w:ascii="Times New Roman" w:hAnsi="Times New Roman" w:cs="Times New Roman"/>
          <w:b/>
          <w:bCs/>
          <w:sz w:val="28"/>
          <w:szCs w:val="28"/>
          <w:lang w:val="en-US"/>
        </w:rPr>
      </w:pPr>
    </w:p>
    <w:p w14:paraId="245B5031" w14:textId="77777777" w:rsidR="0032086E" w:rsidRPr="0032086E" w:rsidRDefault="0032086E" w:rsidP="0032086E">
      <w:pPr>
        <w:spacing w:line="276" w:lineRule="auto"/>
        <w:jc w:val="center"/>
        <w:rPr>
          <w:rFonts w:ascii="Times New Roman" w:hAnsi="Times New Roman" w:cs="Times New Roman"/>
          <w:sz w:val="28"/>
          <w:szCs w:val="28"/>
          <w:lang w:val="en-US"/>
        </w:rPr>
      </w:pPr>
      <w:r w:rsidRPr="0032086E">
        <w:rPr>
          <w:rFonts w:ascii="Times New Roman" w:hAnsi="Times New Roman" w:cs="Times New Roman"/>
          <w:sz w:val="28"/>
          <w:szCs w:val="28"/>
          <w:lang w:val="en-US"/>
        </w:rPr>
        <w:t>Supporting information</w:t>
      </w:r>
    </w:p>
    <w:p w14:paraId="51F0F7B2" w14:textId="77777777" w:rsidR="0032086E" w:rsidRPr="0032086E" w:rsidRDefault="0032086E" w:rsidP="001A729D">
      <w:pPr>
        <w:spacing w:line="360" w:lineRule="auto"/>
        <w:jc w:val="both"/>
        <w:rPr>
          <w:rFonts w:ascii="Times New Roman" w:hAnsi="Times New Roman" w:cs="Times New Roman"/>
          <w:b/>
          <w:bCs/>
          <w:sz w:val="28"/>
          <w:szCs w:val="28"/>
          <w:lang w:val="en-US"/>
        </w:rPr>
      </w:pPr>
    </w:p>
    <w:p w14:paraId="321E51D7" w14:textId="77777777" w:rsidR="0032086E" w:rsidRPr="0032086E" w:rsidRDefault="0032086E" w:rsidP="0032086E">
      <w:pPr>
        <w:spacing w:before="240" w:line="480" w:lineRule="auto"/>
        <w:rPr>
          <w:rFonts w:ascii="Times New Roman" w:hAnsi="Times New Roman" w:cs="Times New Roman"/>
          <w:b/>
          <w:vertAlign w:val="superscript"/>
        </w:rPr>
      </w:pPr>
      <w:r w:rsidRPr="0032086E">
        <w:rPr>
          <w:rFonts w:ascii="Times New Roman" w:hAnsi="Times New Roman" w:cs="Times New Roman"/>
          <w:b/>
        </w:rPr>
        <w:t>Rui Zhao</w:t>
      </w:r>
      <w:r w:rsidRPr="0032086E">
        <w:rPr>
          <w:rFonts w:ascii="Times New Roman" w:hAnsi="Times New Roman" w:cs="Times New Roman"/>
          <w:b/>
          <w:vertAlign w:val="superscript"/>
        </w:rPr>
        <w:t>1,2</w:t>
      </w:r>
      <w:r w:rsidRPr="0032086E">
        <w:rPr>
          <w:rFonts w:ascii="Times New Roman" w:hAnsi="Times New Roman" w:cs="Times New Roman"/>
          <w:b/>
        </w:rPr>
        <w:t xml:space="preserve"> </w:t>
      </w:r>
      <m:oMath>
        <m:r>
          <m:rPr>
            <m:sty m:val="bi"/>
          </m:rPr>
          <w:rPr>
            <w:rFonts w:ascii="Cambria Math" w:hAnsi="Cambria Math" w:cs="Times New Roman"/>
          </w:rPr>
          <m:t>∙</m:t>
        </m:r>
      </m:oMath>
      <w:r w:rsidRPr="0032086E">
        <w:rPr>
          <w:rFonts w:ascii="Times New Roman" w:hAnsi="Times New Roman" w:cs="Times New Roman"/>
          <w:b/>
        </w:rPr>
        <w:t xml:space="preserve"> Chi-Yung Tam</w:t>
      </w:r>
      <w:r w:rsidRPr="0032086E">
        <w:rPr>
          <w:rFonts w:ascii="Times New Roman" w:hAnsi="Times New Roman" w:cs="Times New Roman"/>
          <w:b/>
          <w:vertAlign w:val="superscript"/>
        </w:rPr>
        <w:t>1</w:t>
      </w:r>
      <w:r w:rsidRPr="0032086E">
        <w:rPr>
          <w:rFonts w:ascii="Times New Roman" w:hAnsi="Times New Roman" w:cs="Times New Roman"/>
          <w:b/>
        </w:rPr>
        <w:t xml:space="preserve"> </w:t>
      </w:r>
      <m:oMath>
        <m:r>
          <w:rPr>
            <w:rFonts w:ascii="Cambria Math" w:hAnsi="Cambria Math" w:cs="Times New Roman"/>
          </w:rPr>
          <m:t>∙</m:t>
        </m:r>
      </m:oMath>
      <w:r w:rsidRPr="0032086E">
        <w:rPr>
          <w:rFonts w:ascii="Times New Roman" w:hAnsi="Times New Roman" w:cs="Times New Roman"/>
          <w:b/>
        </w:rPr>
        <w:t xml:space="preserve"> Sai-Ming Lee</w:t>
      </w:r>
      <w:r w:rsidRPr="0032086E">
        <w:rPr>
          <w:rFonts w:ascii="Times New Roman" w:hAnsi="Times New Roman" w:cs="Times New Roman"/>
          <w:b/>
          <w:vertAlign w:val="superscript"/>
        </w:rPr>
        <w:t>3</w:t>
      </w:r>
      <w:r w:rsidRPr="0032086E">
        <w:rPr>
          <w:rFonts w:ascii="Times New Roman" w:hAnsi="Times New Roman" w:cs="Times New Roman"/>
          <w:b/>
        </w:rPr>
        <w:t xml:space="preserve"> </w:t>
      </w:r>
      <m:oMath>
        <m:r>
          <w:rPr>
            <w:rFonts w:ascii="Cambria Math" w:hAnsi="Cambria Math" w:cs="Times New Roman"/>
          </w:rPr>
          <m:t>∙</m:t>
        </m:r>
      </m:oMath>
      <w:r w:rsidRPr="0032086E">
        <w:rPr>
          <w:rFonts w:ascii="Times New Roman" w:hAnsi="Times New Roman" w:cs="Times New Roman"/>
          <w:b/>
        </w:rPr>
        <w:t xml:space="preserve"> Junwen Chen</w:t>
      </w:r>
      <w:r w:rsidRPr="0032086E">
        <w:rPr>
          <w:rFonts w:ascii="Times New Roman" w:hAnsi="Times New Roman" w:cs="Times New Roman"/>
          <w:b/>
          <w:vertAlign w:val="superscript"/>
        </w:rPr>
        <w:t>4</w:t>
      </w:r>
      <w:r w:rsidRPr="0032086E">
        <w:rPr>
          <w:rFonts w:ascii="Times New Roman" w:hAnsi="Times New Roman" w:cs="Times New Roman"/>
          <w:b/>
        </w:rPr>
        <w:t xml:space="preserve"> </w:t>
      </w:r>
      <m:oMath>
        <m:r>
          <w:rPr>
            <w:rFonts w:ascii="Cambria Math" w:hAnsi="Cambria Math" w:cs="Times New Roman"/>
          </w:rPr>
          <m:t>∙</m:t>
        </m:r>
      </m:oMath>
      <w:r w:rsidRPr="0032086E">
        <w:rPr>
          <w:rFonts w:ascii="Times New Roman" w:hAnsi="Times New Roman" w:cs="Times New Roman"/>
        </w:rPr>
        <w:t xml:space="preserve"> </w:t>
      </w:r>
      <w:r w:rsidRPr="0032086E">
        <w:rPr>
          <w:rFonts w:ascii="Times New Roman" w:hAnsi="Times New Roman" w:cs="Times New Roman"/>
          <w:b/>
        </w:rPr>
        <w:t>Peng Gao</w:t>
      </w:r>
      <w:r w:rsidRPr="0032086E">
        <w:rPr>
          <w:rFonts w:ascii="Times New Roman" w:hAnsi="Times New Roman" w:cs="Times New Roman"/>
          <w:b/>
          <w:vertAlign w:val="superscript"/>
        </w:rPr>
        <w:t>5</w:t>
      </w:r>
    </w:p>
    <w:p w14:paraId="34CC2FC8" w14:textId="3E2D43A0" w:rsidR="003E63F9" w:rsidRPr="0032086E" w:rsidRDefault="003E63F9" w:rsidP="003E63F9">
      <w:pPr>
        <w:spacing w:line="276" w:lineRule="auto"/>
        <w:jc w:val="both"/>
        <w:rPr>
          <w:rFonts w:ascii="Times New Roman" w:hAnsi="Times New Roman" w:cs="Times New Roman"/>
          <w:b/>
          <w:bCs/>
          <w:sz w:val="32"/>
          <w:szCs w:val="32"/>
        </w:rPr>
      </w:pPr>
    </w:p>
    <w:p w14:paraId="766C8858" w14:textId="77777777" w:rsidR="0032086E" w:rsidRPr="0032086E" w:rsidRDefault="0032086E" w:rsidP="0032086E">
      <w:pPr>
        <w:spacing w:line="360" w:lineRule="auto"/>
        <w:rPr>
          <w:rFonts w:ascii="Times New Roman" w:hAnsi="Times New Roman" w:cs="Times New Roman"/>
          <w:sz w:val="22"/>
        </w:rPr>
      </w:pPr>
      <w:r w:rsidRPr="0032086E">
        <w:rPr>
          <w:rFonts w:ascii="Segoe UI Symbol" w:hAnsi="Segoe UI Symbol" w:cs="Segoe UI Symbol"/>
          <w:sz w:val="22"/>
        </w:rPr>
        <w:t>✉</w:t>
      </w:r>
      <w:r w:rsidRPr="0032086E">
        <w:rPr>
          <w:rFonts w:ascii="Times New Roman" w:hAnsi="Times New Roman" w:cs="Times New Roman"/>
          <w:sz w:val="22"/>
        </w:rPr>
        <w:t xml:space="preserve"> Chi-Yung Francis Tam </w:t>
      </w:r>
    </w:p>
    <w:p w14:paraId="3CB79B78" w14:textId="77777777" w:rsidR="0032086E" w:rsidRPr="0032086E" w:rsidRDefault="00000000" w:rsidP="0032086E">
      <w:pPr>
        <w:spacing w:line="360" w:lineRule="auto"/>
        <w:rPr>
          <w:rFonts w:ascii="Times New Roman" w:hAnsi="Times New Roman" w:cs="Times New Roman"/>
          <w:sz w:val="22"/>
        </w:rPr>
      </w:pPr>
      <w:hyperlink r:id="rId7" w:history="1">
        <w:r w:rsidR="0032086E" w:rsidRPr="0032086E">
          <w:rPr>
            <w:rStyle w:val="Hyperlink"/>
            <w:rFonts w:ascii="Times New Roman" w:hAnsi="Times New Roman" w:cs="Times New Roman"/>
            <w:sz w:val="22"/>
          </w:rPr>
          <w:t>Francis.Tam@cuhk.edu.hk</w:t>
        </w:r>
      </w:hyperlink>
    </w:p>
    <w:p w14:paraId="6AD41C0A" w14:textId="77777777" w:rsidR="0032086E" w:rsidRPr="0032086E" w:rsidRDefault="0032086E" w:rsidP="0032086E">
      <w:pPr>
        <w:pStyle w:val="Affiliation"/>
        <w:spacing w:before="240" w:line="360" w:lineRule="auto"/>
      </w:pPr>
      <w:r w:rsidRPr="0032086E">
        <w:rPr>
          <w:vertAlign w:val="superscript"/>
        </w:rPr>
        <w:t xml:space="preserve">1 </w:t>
      </w:r>
      <w:r w:rsidRPr="0032086E">
        <w:t xml:space="preserve">Earth System Science </w:t>
      </w:r>
      <w:proofErr w:type="spellStart"/>
      <w:r w:rsidRPr="0032086E">
        <w:t>Programme</w:t>
      </w:r>
      <w:proofErr w:type="spellEnd"/>
      <w:r w:rsidRPr="0032086E">
        <w:t>, The Chinese University of Hong Kong, Hong Kong, China</w:t>
      </w:r>
    </w:p>
    <w:p w14:paraId="6644967B" w14:textId="77777777" w:rsidR="0032086E" w:rsidRPr="0032086E" w:rsidRDefault="0032086E" w:rsidP="0032086E">
      <w:pPr>
        <w:pStyle w:val="Affiliation"/>
        <w:spacing w:line="360" w:lineRule="auto"/>
      </w:pPr>
      <w:r w:rsidRPr="0032086E">
        <w:rPr>
          <w:vertAlign w:val="superscript"/>
        </w:rPr>
        <w:t xml:space="preserve">2 </w:t>
      </w:r>
      <w:r w:rsidRPr="0032086E">
        <w:t>Fujian Key Laboratory of Severe Weather, Fujian Institute of Meteorological Sciences, Fuzhou, 350001, Fujian, China</w:t>
      </w:r>
    </w:p>
    <w:p w14:paraId="704DC76B" w14:textId="77777777" w:rsidR="0032086E" w:rsidRPr="0032086E" w:rsidRDefault="0032086E" w:rsidP="0032086E">
      <w:pPr>
        <w:pStyle w:val="Affiliation"/>
        <w:spacing w:line="360" w:lineRule="auto"/>
      </w:pPr>
      <w:r w:rsidRPr="0032086E">
        <w:rPr>
          <w:vertAlign w:val="superscript"/>
        </w:rPr>
        <w:t>3</w:t>
      </w:r>
      <w:r w:rsidRPr="0032086E">
        <w:t xml:space="preserve"> Hong Kong Observatory, Hong Kong, China</w:t>
      </w:r>
    </w:p>
    <w:p w14:paraId="72E852CC" w14:textId="77777777" w:rsidR="0032086E" w:rsidRPr="0032086E" w:rsidRDefault="0032086E" w:rsidP="0032086E">
      <w:pPr>
        <w:pStyle w:val="Affiliation"/>
        <w:spacing w:line="360" w:lineRule="auto"/>
      </w:pPr>
      <w:r w:rsidRPr="0032086E">
        <w:rPr>
          <w:vertAlign w:val="superscript"/>
        </w:rPr>
        <w:t>4</w:t>
      </w:r>
      <w:r w:rsidRPr="0032086E">
        <w:t xml:space="preserve"> Shenzhen </w:t>
      </w:r>
      <w:proofErr w:type="spellStart"/>
      <w:r w:rsidRPr="0032086E">
        <w:t>Wiselec</w:t>
      </w:r>
      <w:proofErr w:type="spellEnd"/>
      <w:r w:rsidRPr="0032086E">
        <w:t xml:space="preserve"> Technology Co., Ltd., Shenzhen, 518048, Guangdong, China</w:t>
      </w:r>
    </w:p>
    <w:p w14:paraId="55BD50EC" w14:textId="77777777" w:rsidR="0032086E" w:rsidRPr="0032086E" w:rsidRDefault="0032086E" w:rsidP="0032086E">
      <w:pPr>
        <w:pStyle w:val="Affiliation"/>
        <w:spacing w:line="480" w:lineRule="auto"/>
      </w:pPr>
      <w:r w:rsidRPr="0032086E">
        <w:rPr>
          <w:vertAlign w:val="superscript"/>
        </w:rPr>
        <w:t xml:space="preserve">5 </w:t>
      </w:r>
      <w:r w:rsidRPr="0032086E">
        <w:t xml:space="preserve">Meteorological Bureau of </w:t>
      </w:r>
      <w:proofErr w:type="spellStart"/>
      <w:r w:rsidRPr="0032086E">
        <w:t>Liupanshui</w:t>
      </w:r>
      <w:proofErr w:type="spellEnd"/>
      <w:r w:rsidRPr="0032086E">
        <w:t xml:space="preserve">, </w:t>
      </w:r>
      <w:proofErr w:type="spellStart"/>
      <w:r w:rsidRPr="0032086E">
        <w:t>Liupanshui</w:t>
      </w:r>
      <w:proofErr w:type="spellEnd"/>
      <w:r w:rsidRPr="0032086E">
        <w:t>, 553001, Guizhou, China</w:t>
      </w:r>
    </w:p>
    <w:p w14:paraId="69881515" w14:textId="52B97A3C" w:rsidR="009F1B05" w:rsidRDefault="009F1B05" w:rsidP="003E63F9">
      <w:pPr>
        <w:spacing w:line="276" w:lineRule="auto"/>
        <w:jc w:val="both"/>
        <w:rPr>
          <w:rFonts w:ascii="Times New Roman" w:hAnsi="Times New Roman" w:cs="Times New Roman"/>
          <w:b/>
          <w:bCs/>
          <w:sz w:val="32"/>
          <w:szCs w:val="32"/>
          <w:lang w:val="en-US"/>
        </w:rPr>
      </w:pPr>
    </w:p>
    <w:p w14:paraId="30932D02" w14:textId="77777777" w:rsidR="0032086E" w:rsidRPr="0032086E" w:rsidRDefault="0032086E" w:rsidP="003E63F9">
      <w:pPr>
        <w:spacing w:line="276" w:lineRule="auto"/>
        <w:jc w:val="both"/>
        <w:rPr>
          <w:rFonts w:ascii="Times New Roman" w:hAnsi="Times New Roman" w:cs="Times New Roman"/>
          <w:b/>
          <w:bCs/>
          <w:sz w:val="32"/>
          <w:szCs w:val="32"/>
          <w:lang w:val="en-US"/>
        </w:rPr>
      </w:pPr>
    </w:p>
    <w:p w14:paraId="505268EB" w14:textId="249DBD2B" w:rsidR="0048429F" w:rsidRPr="0032086E" w:rsidRDefault="0048429F" w:rsidP="00CB0514">
      <w:pPr>
        <w:spacing w:line="400" w:lineRule="exact"/>
        <w:jc w:val="both"/>
        <w:rPr>
          <w:rFonts w:ascii="Times New Roman" w:hAnsi="Times New Roman" w:cs="Times New Roman"/>
          <w:lang w:val="en-US"/>
        </w:rPr>
      </w:pPr>
    </w:p>
    <w:p w14:paraId="5E202A30" w14:textId="77777777" w:rsidR="0032086E" w:rsidRDefault="0032086E" w:rsidP="0032086E">
      <w:pPr>
        <w:spacing w:line="400" w:lineRule="exact"/>
        <w:jc w:val="both"/>
        <w:rPr>
          <w:rFonts w:ascii="Times New Roman" w:hAnsi="Times New Roman" w:cs="Times New Roman"/>
          <w:lang w:val="en-US"/>
        </w:rPr>
        <w:sectPr w:rsidR="0032086E">
          <w:pgSz w:w="11906" w:h="16838"/>
          <w:pgMar w:top="1440" w:right="1440" w:bottom="1440" w:left="1440" w:header="708" w:footer="708" w:gutter="0"/>
          <w:cols w:space="708"/>
          <w:docGrid w:linePitch="360"/>
        </w:sectPr>
      </w:pPr>
    </w:p>
    <w:p w14:paraId="58FCC0D2" w14:textId="77777777" w:rsidR="0032086E" w:rsidRPr="0032086E" w:rsidRDefault="0032086E" w:rsidP="0032086E">
      <w:pPr>
        <w:spacing w:line="400" w:lineRule="exact"/>
        <w:jc w:val="both"/>
        <w:rPr>
          <w:rFonts w:ascii="Times New Roman" w:hAnsi="Times New Roman" w:cs="Times New Roman"/>
          <w:lang w:val="en-US"/>
        </w:rPr>
      </w:pPr>
    </w:p>
    <w:p w14:paraId="737E192B" w14:textId="77777777" w:rsidR="0032086E" w:rsidRPr="0032086E" w:rsidRDefault="0032086E" w:rsidP="0032086E">
      <w:pPr>
        <w:spacing w:line="400" w:lineRule="exact"/>
        <w:jc w:val="center"/>
        <w:rPr>
          <w:rFonts w:ascii="Times New Roman" w:hAnsi="Times New Roman" w:cs="Times New Roman"/>
          <w:lang w:val="en-US"/>
        </w:rPr>
      </w:pPr>
      <w:r w:rsidRPr="0032086E">
        <w:rPr>
          <w:rFonts w:ascii="Times New Roman" w:hAnsi="Times New Roman" w:cs="Times New Roman"/>
          <w:b/>
          <w:lang w:val="en-US"/>
        </w:rPr>
        <w:t xml:space="preserve">Table S1. </w:t>
      </w:r>
      <w:r w:rsidRPr="0032086E">
        <w:rPr>
          <w:rFonts w:ascii="Times New Roman" w:hAnsi="Times New Roman" w:cs="Times New Roman"/>
          <w:lang w:val="en-US"/>
        </w:rPr>
        <w:t>Date of extreme rainfall events used in this study.</w:t>
      </w:r>
    </w:p>
    <w:tbl>
      <w:tblPr>
        <w:tblW w:w="8724" w:type="dxa"/>
        <w:jc w:val="center"/>
        <w:tblCellMar>
          <w:left w:w="0" w:type="dxa"/>
          <w:right w:w="0" w:type="dxa"/>
        </w:tblCellMar>
        <w:tblLook w:val="0420" w:firstRow="1" w:lastRow="0" w:firstColumn="0" w:lastColumn="0" w:noHBand="0" w:noVBand="1"/>
      </w:tblPr>
      <w:tblGrid>
        <w:gridCol w:w="2211"/>
        <w:gridCol w:w="2130"/>
        <w:gridCol w:w="2155"/>
        <w:gridCol w:w="2228"/>
      </w:tblGrid>
      <w:tr w:rsidR="0032086E" w:rsidRPr="0032086E" w14:paraId="4905D14E" w14:textId="77777777" w:rsidTr="00607F4A">
        <w:trPr>
          <w:trHeight w:val="282"/>
          <w:jc w:val="center"/>
        </w:trPr>
        <w:tc>
          <w:tcPr>
            <w:tcW w:w="4341" w:type="dxa"/>
            <w:gridSpan w:val="2"/>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988181"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b/>
                <w:bCs/>
                <w:lang w:val="en-US"/>
              </w:rPr>
              <w:t xml:space="preserve">MJJAS </w:t>
            </w:r>
            <w:r w:rsidRPr="0032086E">
              <w:rPr>
                <w:rFonts w:ascii="Times New Roman" w:hAnsi="Times New Roman" w:cs="Times New Roman"/>
                <w:b/>
                <w:bCs/>
              </w:rPr>
              <w:t>(23 cases)</w:t>
            </w:r>
          </w:p>
        </w:tc>
        <w:tc>
          <w:tcPr>
            <w:tcW w:w="4383" w:type="dxa"/>
            <w:gridSpan w:val="2"/>
            <w:tcBorders>
              <w:top w:val="single" w:sz="8" w:space="0" w:color="000000"/>
              <w:left w:val="single" w:sz="8" w:space="0" w:color="000000"/>
              <w:bottom w:val="single" w:sz="8" w:space="0" w:color="000000"/>
              <w:right w:val="nil"/>
            </w:tcBorders>
            <w:shd w:val="clear" w:color="auto" w:fill="auto"/>
            <w:tcMar>
              <w:top w:w="72" w:type="dxa"/>
              <w:left w:w="144" w:type="dxa"/>
              <w:bottom w:w="72" w:type="dxa"/>
              <w:right w:w="144" w:type="dxa"/>
            </w:tcMar>
            <w:vAlign w:val="center"/>
            <w:hideMark/>
          </w:tcPr>
          <w:p w14:paraId="40AD0782"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b/>
                <w:bCs/>
              </w:rPr>
              <w:t>Non-MJJAS (17 cases)</w:t>
            </w:r>
          </w:p>
        </w:tc>
      </w:tr>
      <w:tr w:rsidR="0032086E" w:rsidRPr="0032086E" w14:paraId="2E35642D" w14:textId="77777777" w:rsidTr="00607F4A">
        <w:trPr>
          <w:trHeight w:val="239"/>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7F3B7752"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09 - 14/06/2000</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5D8AC3"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13 - 18/06/2010</w:t>
            </w: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4AA12BFD"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13 - 18/02/1998</w:t>
            </w: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242157E3"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06 - 11/11/2011</w:t>
            </w:r>
          </w:p>
        </w:tc>
      </w:tr>
      <w:tr w:rsidR="0032086E" w:rsidRPr="0032086E" w14:paraId="6A50D699" w14:textId="77777777" w:rsidTr="00607F4A">
        <w:trPr>
          <w:trHeight w:val="239"/>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5150DB7A"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07 - 12/05/2001</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00BBF3"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22 - 27/06/2010</w:t>
            </w: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053730F3"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29/03 - 03/04/2004</w:t>
            </w: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315D7B52"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13 - 18/01/2012</w:t>
            </w:r>
          </w:p>
        </w:tc>
      </w:tr>
      <w:tr w:rsidR="0032086E" w:rsidRPr="0032086E" w14:paraId="2C770A19" w14:textId="77777777" w:rsidTr="00607F4A">
        <w:trPr>
          <w:trHeight w:val="239"/>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3A45954E"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09 - 14/06/2002</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7DB67E"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03 - 08/08/2010</w:t>
            </w: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63CEBB7D"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21 - 26/03/2006</w:t>
            </w: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0CFBA1B3"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29/11 - 04/12/2012</w:t>
            </w:r>
          </w:p>
        </w:tc>
      </w:tr>
      <w:tr w:rsidR="0032086E" w:rsidRPr="0032086E" w14:paraId="62385916" w14:textId="77777777" w:rsidTr="00607F4A">
        <w:trPr>
          <w:trHeight w:val="239"/>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6DCB3227"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29/06 - 04/07/2002</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4FF08A"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08 - 13/09/2010</w:t>
            </w: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40CBA70A"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19 - 24/11/2006</w:t>
            </w: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5FD3FA5B"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28/04 - 03/05/2013</w:t>
            </w:r>
          </w:p>
        </w:tc>
      </w:tr>
      <w:tr w:rsidR="0032086E" w:rsidRPr="0032086E" w14:paraId="22157336" w14:textId="77777777" w:rsidTr="00607F4A">
        <w:trPr>
          <w:trHeight w:val="239"/>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26BE8DA4"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11 - 16/06/2003</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4C8E96"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20 - 25/06/2012</w:t>
            </w: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4F0711AB"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22 - 27/04/2007</w:t>
            </w: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5D3DACA7"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13 - 18/12/2013</w:t>
            </w:r>
          </w:p>
        </w:tc>
      </w:tr>
      <w:tr w:rsidR="0032086E" w:rsidRPr="0032086E" w14:paraId="2E7A21F4" w14:textId="77777777" w:rsidTr="00607F4A">
        <w:trPr>
          <w:trHeight w:val="239"/>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2BF1B1B7"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10 - 15/05/2004</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3B7DD0"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18 - 23/05/2013</w:t>
            </w: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6F568793"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23 - 28/01/2008</w:t>
            </w: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659C0BB6"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10 - 15/01/2015</w:t>
            </w:r>
          </w:p>
        </w:tc>
      </w:tr>
      <w:tr w:rsidR="0032086E" w:rsidRPr="0032086E" w14:paraId="22A6FE15" w14:textId="77777777" w:rsidTr="00607F4A">
        <w:trPr>
          <w:trHeight w:val="239"/>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1E756981"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06 - 11/06/2006</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5D47DE"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16 - 21/05/2014</w:t>
            </w: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2A9AC67F"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03 - 08/10/2008</w:t>
            </w: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0EBDCE7B"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18 - 23/03/2016</w:t>
            </w:r>
          </w:p>
        </w:tc>
      </w:tr>
      <w:tr w:rsidR="0032086E" w:rsidRPr="0032086E" w14:paraId="7C9A74B8" w14:textId="77777777" w:rsidTr="00607F4A">
        <w:trPr>
          <w:trHeight w:val="239"/>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7B6E2459"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24 - 29/07/2006</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75576D"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21 - 26/05/2015</w:t>
            </w: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6FA7DC6B"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20 - 25/04/2010</w:t>
            </w: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15BFDD53"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04 - 09/01/2018</w:t>
            </w:r>
          </w:p>
        </w:tc>
      </w:tr>
      <w:tr w:rsidR="0032086E" w:rsidRPr="0032086E" w14:paraId="68439C5B" w14:textId="77777777" w:rsidTr="00607F4A">
        <w:trPr>
          <w:trHeight w:val="239"/>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4C7CA031"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17 - 22/05/2007</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1A60A0"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01 - 06/06/2017</w:t>
            </w: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62F9B862"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10 - 15/10/2011</w:t>
            </w: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212374C6" w14:textId="77777777" w:rsidR="0032086E" w:rsidRPr="0032086E" w:rsidRDefault="0032086E" w:rsidP="00607F4A">
            <w:pPr>
              <w:jc w:val="center"/>
              <w:rPr>
                <w:rFonts w:ascii="Times New Roman" w:hAnsi="Times New Roman" w:cs="Times New Roman"/>
              </w:rPr>
            </w:pPr>
          </w:p>
        </w:tc>
      </w:tr>
      <w:tr w:rsidR="0032086E" w:rsidRPr="0032086E" w14:paraId="5E120421" w14:textId="77777777" w:rsidTr="00607F4A">
        <w:trPr>
          <w:trHeight w:val="239"/>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04D23364"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06 - 11/06/2007</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0A3F20"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05 - 10/09/2017</w:t>
            </w: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17246028" w14:textId="77777777" w:rsidR="0032086E" w:rsidRPr="0032086E" w:rsidRDefault="0032086E" w:rsidP="00607F4A">
            <w:pPr>
              <w:jc w:val="center"/>
              <w:rPr>
                <w:rFonts w:ascii="Times New Roman" w:hAnsi="Times New Roman" w:cs="Times New Roman"/>
              </w:rPr>
            </w:pP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6989947A" w14:textId="77777777" w:rsidR="0032086E" w:rsidRPr="0032086E" w:rsidRDefault="0032086E" w:rsidP="00607F4A">
            <w:pPr>
              <w:jc w:val="center"/>
              <w:rPr>
                <w:rFonts w:ascii="Times New Roman" w:hAnsi="Times New Roman" w:cs="Times New Roman"/>
              </w:rPr>
            </w:pPr>
          </w:p>
        </w:tc>
      </w:tr>
      <w:tr w:rsidR="0032086E" w:rsidRPr="0032086E" w14:paraId="7FE1196D" w14:textId="77777777" w:rsidTr="00607F4A">
        <w:trPr>
          <w:trHeight w:val="239"/>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743550D5"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26 - 31/05/2008</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6AFC55"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05 - 10/05/2018</w:t>
            </w: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6F5F1394" w14:textId="77777777" w:rsidR="0032086E" w:rsidRPr="0032086E" w:rsidRDefault="0032086E" w:rsidP="00607F4A">
            <w:pPr>
              <w:jc w:val="center"/>
              <w:rPr>
                <w:rFonts w:ascii="Times New Roman" w:hAnsi="Times New Roman" w:cs="Times New Roman"/>
              </w:rPr>
            </w:pP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2D7F18A4" w14:textId="77777777" w:rsidR="0032086E" w:rsidRPr="0032086E" w:rsidRDefault="0032086E" w:rsidP="00607F4A">
            <w:pPr>
              <w:jc w:val="center"/>
              <w:rPr>
                <w:rFonts w:ascii="Times New Roman" w:hAnsi="Times New Roman" w:cs="Times New Roman"/>
              </w:rPr>
            </w:pPr>
          </w:p>
        </w:tc>
      </w:tr>
      <w:tr w:rsidR="0032086E" w:rsidRPr="0032086E" w14:paraId="66F56654" w14:textId="77777777" w:rsidTr="00607F4A">
        <w:trPr>
          <w:trHeight w:val="23"/>
          <w:jc w:val="center"/>
        </w:trPr>
        <w:tc>
          <w:tcPr>
            <w:tcW w:w="2211"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7999603B" w14:textId="77777777" w:rsidR="0032086E" w:rsidRPr="0032086E" w:rsidRDefault="0032086E" w:rsidP="00607F4A">
            <w:pPr>
              <w:jc w:val="center"/>
              <w:rPr>
                <w:rFonts w:ascii="Times New Roman" w:hAnsi="Times New Roman" w:cs="Times New Roman"/>
              </w:rPr>
            </w:pPr>
            <w:r w:rsidRPr="0032086E">
              <w:rPr>
                <w:rFonts w:ascii="Times New Roman" w:hAnsi="Times New Roman" w:cs="Times New Roman"/>
                <w:lang w:val="en-US"/>
              </w:rPr>
              <w:t>15 - 20/06/2008</w:t>
            </w:r>
          </w:p>
        </w:tc>
        <w:tc>
          <w:tcPr>
            <w:tcW w:w="2130"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C0DBE88" w14:textId="77777777" w:rsidR="0032086E" w:rsidRPr="0032086E" w:rsidRDefault="0032086E" w:rsidP="00607F4A">
            <w:pPr>
              <w:jc w:val="center"/>
              <w:rPr>
                <w:rFonts w:ascii="Times New Roman" w:hAnsi="Times New Roman" w:cs="Times New Roman"/>
              </w:rPr>
            </w:pPr>
          </w:p>
        </w:tc>
        <w:tc>
          <w:tcPr>
            <w:tcW w:w="2155"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06532E11" w14:textId="77777777" w:rsidR="0032086E" w:rsidRPr="0032086E" w:rsidRDefault="0032086E" w:rsidP="00607F4A">
            <w:pPr>
              <w:jc w:val="center"/>
              <w:rPr>
                <w:rFonts w:ascii="Times New Roman" w:hAnsi="Times New Roman" w:cs="Times New Roman"/>
              </w:rPr>
            </w:pPr>
          </w:p>
        </w:tc>
        <w:tc>
          <w:tcPr>
            <w:tcW w:w="2228"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401B00AB" w14:textId="77777777" w:rsidR="0032086E" w:rsidRPr="0032086E" w:rsidRDefault="0032086E" w:rsidP="00607F4A">
            <w:pPr>
              <w:jc w:val="center"/>
              <w:rPr>
                <w:rFonts w:ascii="Times New Roman" w:hAnsi="Times New Roman" w:cs="Times New Roman"/>
              </w:rPr>
            </w:pPr>
          </w:p>
        </w:tc>
      </w:tr>
    </w:tbl>
    <w:p w14:paraId="6F6385EB" w14:textId="77777777" w:rsidR="0032086E" w:rsidRPr="0032086E" w:rsidRDefault="0032086E" w:rsidP="0032086E">
      <w:pPr>
        <w:spacing w:line="400" w:lineRule="exact"/>
        <w:jc w:val="both"/>
        <w:rPr>
          <w:rFonts w:ascii="Times New Roman" w:hAnsi="Times New Roman" w:cs="Times New Roman"/>
          <w:lang w:val="en-US"/>
        </w:rPr>
      </w:pPr>
    </w:p>
    <w:p w14:paraId="7F8AC6F5" w14:textId="77777777" w:rsidR="008D798B" w:rsidRDefault="008D798B" w:rsidP="008D798B">
      <w:pPr>
        <w:spacing w:line="400" w:lineRule="exact"/>
        <w:jc w:val="center"/>
        <w:rPr>
          <w:rFonts w:ascii="Times New Roman" w:hAnsi="Times New Roman" w:cs="Times New Roman"/>
          <w:b/>
          <w:bCs/>
          <w:lang w:val="en-US"/>
        </w:rPr>
        <w:sectPr w:rsidR="008D798B">
          <w:pgSz w:w="11906" w:h="16838"/>
          <w:pgMar w:top="1440" w:right="1440" w:bottom="1440" w:left="1440" w:header="708" w:footer="708" w:gutter="0"/>
          <w:cols w:space="708"/>
          <w:docGrid w:linePitch="360"/>
        </w:sectPr>
      </w:pPr>
    </w:p>
    <w:p w14:paraId="57A17FB0" w14:textId="77777777" w:rsidR="008D798B" w:rsidRPr="0032086E" w:rsidRDefault="008D798B" w:rsidP="008D798B">
      <w:pPr>
        <w:spacing w:line="400" w:lineRule="exact"/>
        <w:jc w:val="center"/>
        <w:rPr>
          <w:rFonts w:ascii="Times New Roman" w:hAnsi="Times New Roman" w:cs="Times New Roman"/>
          <w:lang w:val="en-US"/>
        </w:rPr>
      </w:pPr>
      <w:r w:rsidRPr="0032086E">
        <w:rPr>
          <w:rFonts w:ascii="Times New Roman" w:hAnsi="Times New Roman" w:cs="Times New Roman"/>
          <w:b/>
          <w:bCs/>
          <w:lang w:val="en-US"/>
        </w:rPr>
        <w:lastRenderedPageBreak/>
        <w:t>Table S2.</w:t>
      </w:r>
      <w:r w:rsidRPr="0032086E">
        <w:rPr>
          <w:rFonts w:ascii="Times New Roman" w:hAnsi="Times New Roman" w:cs="Times New Roman"/>
          <w:lang w:val="en-US"/>
        </w:rPr>
        <w:t xml:space="preserve"> Descriptions of the CMIP5 GCMs used in this study.</w:t>
      </w:r>
    </w:p>
    <w:tbl>
      <w:tblPr>
        <w:tblStyle w:val="PlainTable2"/>
        <w:tblpPr w:leftFromText="180" w:rightFromText="180" w:vertAnchor="text" w:horzAnchor="margin" w:tblpXSpec="center" w:tblpY="49"/>
        <w:tblW w:w="5000" w:type="pct"/>
        <w:tblBorders>
          <w:insideH w:val="single" w:sz="4" w:space="0" w:color="7F7F7F" w:themeColor="text1" w:themeTint="80"/>
        </w:tblBorders>
        <w:tblLayout w:type="fixed"/>
        <w:tblLook w:val="0420" w:firstRow="1" w:lastRow="0" w:firstColumn="0" w:lastColumn="0" w:noHBand="0" w:noVBand="1"/>
      </w:tblPr>
      <w:tblGrid>
        <w:gridCol w:w="710"/>
        <w:gridCol w:w="1986"/>
        <w:gridCol w:w="3401"/>
        <w:gridCol w:w="1274"/>
        <w:gridCol w:w="1655"/>
      </w:tblGrid>
      <w:tr w:rsidR="008D798B" w:rsidRPr="0032086E" w14:paraId="343658AB" w14:textId="77777777" w:rsidTr="00607F4A">
        <w:trPr>
          <w:cnfStyle w:val="100000000000" w:firstRow="1" w:lastRow="0" w:firstColumn="0" w:lastColumn="0" w:oddVBand="0" w:evenVBand="0" w:oddHBand="0" w:evenHBand="0" w:firstRowFirstColumn="0" w:firstRowLastColumn="0" w:lastRowFirstColumn="0" w:lastRowLastColumn="0"/>
          <w:trHeight w:val="964"/>
        </w:trPr>
        <w:tc>
          <w:tcPr>
            <w:tcW w:w="393" w:type="pct"/>
            <w:shd w:val="clear" w:color="auto" w:fill="auto"/>
            <w:vAlign w:val="center"/>
          </w:tcPr>
          <w:p w14:paraId="69AC749A" w14:textId="77777777" w:rsidR="008D798B" w:rsidRPr="0032086E" w:rsidRDefault="008D798B" w:rsidP="00607F4A">
            <w:pPr>
              <w:spacing w:line="400" w:lineRule="exact"/>
              <w:jc w:val="center"/>
              <w:rPr>
                <w:rFonts w:ascii="Times New Roman" w:hAnsi="Times New Roman" w:cs="Times New Roman"/>
                <w:b w:val="0"/>
                <w:bCs w:val="0"/>
                <w:lang w:val="en-US"/>
              </w:rPr>
            </w:pPr>
            <w:r w:rsidRPr="0032086E">
              <w:rPr>
                <w:rFonts w:ascii="Times New Roman" w:hAnsi="Times New Roman" w:cs="Times New Roman"/>
                <w:b w:val="0"/>
                <w:bCs w:val="0"/>
                <w:lang w:val="en-US"/>
              </w:rPr>
              <w:t>No.</w:t>
            </w:r>
          </w:p>
        </w:tc>
        <w:tc>
          <w:tcPr>
            <w:tcW w:w="1100" w:type="pct"/>
            <w:shd w:val="clear" w:color="auto" w:fill="auto"/>
            <w:vAlign w:val="center"/>
          </w:tcPr>
          <w:p w14:paraId="180226D8" w14:textId="77777777" w:rsidR="008D798B" w:rsidRPr="0032086E" w:rsidRDefault="008D798B" w:rsidP="00607F4A">
            <w:pPr>
              <w:spacing w:line="400" w:lineRule="exact"/>
              <w:jc w:val="center"/>
              <w:rPr>
                <w:rFonts w:ascii="Times New Roman" w:hAnsi="Times New Roman" w:cs="Times New Roman"/>
                <w:b w:val="0"/>
                <w:bCs w:val="0"/>
                <w:lang w:val="en-US"/>
              </w:rPr>
            </w:pPr>
            <w:r w:rsidRPr="0032086E">
              <w:rPr>
                <w:rFonts w:ascii="Times New Roman" w:hAnsi="Times New Roman" w:cs="Times New Roman"/>
                <w:b w:val="0"/>
                <w:bCs w:val="0"/>
                <w:lang w:val="en-US"/>
              </w:rPr>
              <w:t>IPCC ID</w:t>
            </w:r>
          </w:p>
        </w:tc>
        <w:tc>
          <w:tcPr>
            <w:tcW w:w="1884" w:type="pct"/>
            <w:shd w:val="clear" w:color="auto" w:fill="auto"/>
            <w:vAlign w:val="center"/>
          </w:tcPr>
          <w:p w14:paraId="2598D95A" w14:textId="77777777" w:rsidR="008D798B" w:rsidRPr="0032086E" w:rsidRDefault="008D798B" w:rsidP="00607F4A">
            <w:pPr>
              <w:spacing w:line="400" w:lineRule="exact"/>
              <w:jc w:val="center"/>
              <w:rPr>
                <w:rFonts w:ascii="Times New Roman" w:hAnsi="Times New Roman" w:cs="Times New Roman"/>
                <w:b w:val="0"/>
                <w:bCs w:val="0"/>
              </w:rPr>
            </w:pPr>
            <w:r w:rsidRPr="0032086E">
              <w:rPr>
                <w:rFonts w:ascii="Times New Roman" w:hAnsi="Times New Roman" w:cs="Times New Roman"/>
                <w:b w:val="0"/>
                <w:bCs w:val="0"/>
              </w:rPr>
              <w:t>Institute and Country</w:t>
            </w:r>
          </w:p>
        </w:tc>
        <w:tc>
          <w:tcPr>
            <w:tcW w:w="706" w:type="pct"/>
            <w:shd w:val="clear" w:color="auto" w:fill="auto"/>
            <w:vAlign w:val="center"/>
          </w:tcPr>
          <w:p w14:paraId="73D723F7" w14:textId="77777777" w:rsidR="008D798B" w:rsidRPr="0032086E" w:rsidRDefault="008D798B" w:rsidP="00607F4A">
            <w:pPr>
              <w:spacing w:line="400" w:lineRule="exact"/>
              <w:jc w:val="center"/>
              <w:rPr>
                <w:rFonts w:ascii="Times New Roman" w:hAnsi="Times New Roman" w:cs="Times New Roman"/>
                <w:b w:val="0"/>
                <w:bCs w:val="0"/>
                <w:lang w:val="en-US"/>
              </w:rPr>
            </w:pPr>
            <w:r w:rsidRPr="0032086E">
              <w:rPr>
                <w:rFonts w:ascii="Times New Roman" w:hAnsi="Times New Roman" w:cs="Times New Roman"/>
                <w:b w:val="0"/>
                <w:bCs w:val="0"/>
                <w:lang w:val="en-US"/>
              </w:rPr>
              <w:t>Resolution</w:t>
            </w:r>
          </w:p>
          <w:p w14:paraId="1F8BA581" w14:textId="77777777" w:rsidR="008D798B" w:rsidRPr="0032086E" w:rsidRDefault="008D798B" w:rsidP="00607F4A">
            <w:pPr>
              <w:spacing w:line="400" w:lineRule="exact"/>
              <w:jc w:val="center"/>
              <w:rPr>
                <w:rFonts w:ascii="Times New Roman" w:hAnsi="Times New Roman" w:cs="Times New Roman"/>
                <w:b w:val="0"/>
                <w:bCs w:val="0"/>
              </w:rPr>
            </w:pPr>
            <w:r w:rsidRPr="0032086E">
              <w:rPr>
                <w:rFonts w:ascii="Times New Roman" w:hAnsi="Times New Roman" w:cs="Times New Roman"/>
                <w:b w:val="0"/>
                <w:bCs w:val="0"/>
              </w:rPr>
              <w:t>(Lon</w:t>
            </w:r>
            <m:oMath>
              <m:r>
                <m:rPr>
                  <m:sty m:val="bi"/>
                </m:rPr>
                <w:rPr>
                  <w:rFonts w:ascii="Cambria Math" w:hAnsi="Cambria Math" w:cs="Times New Roman"/>
                  <w:lang w:val="en-US"/>
                </w:rPr>
                <m:t>×</m:t>
              </m:r>
            </m:oMath>
            <w:r w:rsidRPr="0032086E">
              <w:rPr>
                <w:rFonts w:ascii="Times New Roman" w:hAnsi="Times New Roman" w:cs="Times New Roman"/>
                <w:b w:val="0"/>
                <w:bCs w:val="0"/>
                <w:lang w:val="en-US"/>
              </w:rPr>
              <w:t>Lat</w:t>
            </w:r>
            <w:r w:rsidRPr="0032086E">
              <w:rPr>
                <w:rFonts w:ascii="Times New Roman" w:hAnsi="Times New Roman" w:cs="Times New Roman"/>
                <w:b w:val="0"/>
                <w:bCs w:val="0"/>
              </w:rPr>
              <w:t>)</w:t>
            </w:r>
          </w:p>
        </w:tc>
        <w:tc>
          <w:tcPr>
            <w:tcW w:w="917" w:type="pct"/>
            <w:shd w:val="clear" w:color="auto" w:fill="auto"/>
            <w:vAlign w:val="center"/>
          </w:tcPr>
          <w:p w14:paraId="4B59198F" w14:textId="77777777" w:rsidR="008D798B" w:rsidRPr="0032086E" w:rsidRDefault="008D798B" w:rsidP="00607F4A">
            <w:pPr>
              <w:spacing w:line="400" w:lineRule="exact"/>
              <w:jc w:val="center"/>
              <w:rPr>
                <w:rFonts w:ascii="Times New Roman" w:hAnsi="Times New Roman" w:cs="Times New Roman"/>
                <w:b w:val="0"/>
                <w:bCs w:val="0"/>
              </w:rPr>
            </w:pPr>
            <w:r w:rsidRPr="0032086E">
              <w:rPr>
                <w:rFonts w:ascii="Times New Roman" w:hAnsi="Times New Roman" w:cs="Times New Roman"/>
                <w:b w:val="0"/>
                <w:bCs w:val="0"/>
                <w:lang w:val="en-US"/>
              </w:rPr>
              <w:t xml:space="preserve">Mean anomaly of initial </w:t>
            </w:r>
            <w:proofErr w:type="spellStart"/>
            <w:r w:rsidRPr="0032086E">
              <w:rPr>
                <w:rFonts w:ascii="Times New Roman" w:hAnsi="Times New Roman" w:cs="Times New Roman"/>
                <w:b w:val="0"/>
                <w:bCs w:val="0"/>
                <w:lang w:val="en-US"/>
              </w:rPr>
              <w:t>T</w:t>
            </w:r>
            <w:r w:rsidRPr="0032086E">
              <w:rPr>
                <w:rFonts w:ascii="Times New Roman" w:hAnsi="Times New Roman" w:cs="Times New Roman"/>
                <w:b w:val="0"/>
                <w:bCs w:val="0"/>
                <w:vertAlign w:val="subscript"/>
                <w:lang w:val="en-US"/>
              </w:rPr>
              <w:t>sfc</w:t>
            </w:r>
            <w:proofErr w:type="spellEnd"/>
            <w:r w:rsidRPr="0032086E">
              <w:rPr>
                <w:rFonts w:ascii="Times New Roman" w:hAnsi="Times New Roman" w:cs="Times New Roman"/>
                <w:b w:val="0"/>
                <w:bCs w:val="0"/>
                <w:lang w:val="en-US"/>
              </w:rPr>
              <w:t xml:space="preserve"> in D02 (</w:t>
            </w:r>
            <m:oMath>
              <m:r>
                <m:rPr>
                  <m:sty m:val="bi"/>
                </m:rPr>
                <w:rPr>
                  <w:rFonts w:ascii="Cambria Math" w:hAnsi="Cambria Math" w:cs="Times New Roman"/>
                  <w:lang w:val="en-US"/>
                </w:rPr>
                <m:t>℃</m:t>
              </m:r>
            </m:oMath>
            <w:r w:rsidRPr="0032086E">
              <w:rPr>
                <w:rFonts w:ascii="Times New Roman" w:hAnsi="Times New Roman" w:cs="Times New Roman"/>
                <w:b w:val="0"/>
                <w:bCs w:val="0"/>
                <w:lang w:val="en-US"/>
              </w:rPr>
              <w:t>)</w:t>
            </w:r>
          </w:p>
        </w:tc>
      </w:tr>
      <w:tr w:rsidR="008D798B" w:rsidRPr="0032086E" w14:paraId="1A49595F" w14:textId="77777777" w:rsidTr="00607F4A">
        <w:trPr>
          <w:cnfStyle w:val="000000100000" w:firstRow="0" w:lastRow="0" w:firstColumn="0" w:lastColumn="0" w:oddVBand="0" w:evenVBand="0" w:oddHBand="1" w:evenHBand="0" w:firstRowFirstColumn="0" w:firstRowLastColumn="0" w:lastRowFirstColumn="0" w:lastRowLastColumn="0"/>
          <w:trHeight w:val="763"/>
        </w:trPr>
        <w:tc>
          <w:tcPr>
            <w:tcW w:w="393" w:type="pct"/>
            <w:tcBorders>
              <w:bottom w:val="nil"/>
            </w:tcBorders>
            <w:shd w:val="clear" w:color="auto" w:fill="auto"/>
            <w:vAlign w:val="center"/>
          </w:tcPr>
          <w:p w14:paraId="23F46A2B" w14:textId="77777777" w:rsidR="008D798B" w:rsidRPr="0032086E" w:rsidRDefault="008D798B" w:rsidP="00607F4A">
            <w:pPr>
              <w:spacing w:line="400" w:lineRule="exact"/>
              <w:jc w:val="center"/>
              <w:rPr>
                <w:rFonts w:ascii="Times New Roman" w:hAnsi="Times New Roman" w:cs="Times New Roman"/>
                <w:lang w:val="en-US"/>
              </w:rPr>
            </w:pPr>
            <w:r w:rsidRPr="0032086E">
              <w:rPr>
                <w:rFonts w:ascii="Times New Roman" w:hAnsi="Times New Roman" w:cs="Times New Roman"/>
                <w:lang w:val="en-US"/>
              </w:rPr>
              <w:t>1</w:t>
            </w:r>
          </w:p>
        </w:tc>
        <w:tc>
          <w:tcPr>
            <w:tcW w:w="1100" w:type="pct"/>
            <w:tcBorders>
              <w:bottom w:val="nil"/>
            </w:tcBorders>
            <w:shd w:val="clear" w:color="auto" w:fill="auto"/>
            <w:vAlign w:val="center"/>
          </w:tcPr>
          <w:p w14:paraId="7299C97C"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Bcc-csm1-1</w:t>
            </w:r>
          </w:p>
        </w:tc>
        <w:tc>
          <w:tcPr>
            <w:tcW w:w="1884" w:type="pct"/>
            <w:tcBorders>
              <w:bottom w:val="nil"/>
            </w:tcBorders>
            <w:shd w:val="clear" w:color="auto" w:fill="auto"/>
            <w:vAlign w:val="center"/>
          </w:tcPr>
          <w:p w14:paraId="10D3A066"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rPr>
              <w:t xml:space="preserve">Beijing Climate </w:t>
            </w:r>
            <w:proofErr w:type="spellStart"/>
            <w:r w:rsidRPr="0032086E">
              <w:rPr>
                <w:rFonts w:ascii="Times New Roman" w:hAnsi="Times New Roman" w:cs="Times New Roman"/>
              </w:rPr>
              <w:t>Center</w:t>
            </w:r>
            <w:proofErr w:type="spellEnd"/>
            <w:r w:rsidRPr="0032086E">
              <w:rPr>
                <w:rFonts w:ascii="Times New Roman" w:hAnsi="Times New Roman" w:cs="Times New Roman"/>
              </w:rPr>
              <w:t>, China Meteorological Administration, China</w:t>
            </w:r>
          </w:p>
        </w:tc>
        <w:tc>
          <w:tcPr>
            <w:tcW w:w="706" w:type="pct"/>
            <w:tcBorders>
              <w:bottom w:val="nil"/>
            </w:tcBorders>
            <w:shd w:val="clear" w:color="auto" w:fill="auto"/>
            <w:vAlign w:val="center"/>
          </w:tcPr>
          <w:p w14:paraId="21BD1065"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rPr>
              <w:t>128×64</w:t>
            </w:r>
          </w:p>
        </w:tc>
        <w:tc>
          <w:tcPr>
            <w:tcW w:w="917" w:type="pct"/>
            <w:tcBorders>
              <w:bottom w:val="nil"/>
            </w:tcBorders>
            <w:shd w:val="clear" w:color="auto" w:fill="auto"/>
            <w:vAlign w:val="center"/>
          </w:tcPr>
          <w:p w14:paraId="6D2AB407"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0.63</w:t>
            </w:r>
          </w:p>
        </w:tc>
      </w:tr>
      <w:tr w:rsidR="008D798B" w:rsidRPr="0032086E" w14:paraId="76F14DB0" w14:textId="77777777" w:rsidTr="00607F4A">
        <w:trPr>
          <w:trHeight w:val="747"/>
        </w:trPr>
        <w:tc>
          <w:tcPr>
            <w:tcW w:w="393" w:type="pct"/>
            <w:tcBorders>
              <w:top w:val="nil"/>
              <w:bottom w:val="nil"/>
            </w:tcBorders>
            <w:shd w:val="clear" w:color="auto" w:fill="auto"/>
            <w:vAlign w:val="center"/>
          </w:tcPr>
          <w:p w14:paraId="0AF6497D" w14:textId="77777777" w:rsidR="008D798B" w:rsidRPr="0032086E" w:rsidRDefault="008D798B" w:rsidP="00607F4A">
            <w:pPr>
              <w:spacing w:line="400" w:lineRule="exact"/>
              <w:jc w:val="center"/>
              <w:rPr>
                <w:rFonts w:ascii="Times New Roman" w:hAnsi="Times New Roman" w:cs="Times New Roman"/>
                <w:lang w:val="en-US"/>
              </w:rPr>
            </w:pPr>
            <w:r w:rsidRPr="0032086E">
              <w:rPr>
                <w:rFonts w:ascii="Times New Roman" w:hAnsi="Times New Roman" w:cs="Times New Roman"/>
                <w:lang w:val="en-US"/>
              </w:rPr>
              <w:t>2</w:t>
            </w:r>
          </w:p>
        </w:tc>
        <w:tc>
          <w:tcPr>
            <w:tcW w:w="1100" w:type="pct"/>
            <w:tcBorders>
              <w:top w:val="nil"/>
              <w:bottom w:val="nil"/>
            </w:tcBorders>
            <w:shd w:val="clear" w:color="auto" w:fill="auto"/>
            <w:vAlign w:val="center"/>
          </w:tcPr>
          <w:p w14:paraId="256DE7D3"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CanESM2</w:t>
            </w:r>
          </w:p>
        </w:tc>
        <w:tc>
          <w:tcPr>
            <w:tcW w:w="1884" w:type="pct"/>
            <w:tcBorders>
              <w:top w:val="nil"/>
              <w:bottom w:val="nil"/>
            </w:tcBorders>
            <w:shd w:val="clear" w:color="auto" w:fill="auto"/>
            <w:vAlign w:val="center"/>
          </w:tcPr>
          <w:p w14:paraId="046351F6"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rPr>
              <w:t>Canadian Centre for Climate Modelling and Analysis, Canada</w:t>
            </w:r>
          </w:p>
        </w:tc>
        <w:tc>
          <w:tcPr>
            <w:tcW w:w="706" w:type="pct"/>
            <w:tcBorders>
              <w:top w:val="nil"/>
              <w:bottom w:val="nil"/>
            </w:tcBorders>
            <w:shd w:val="clear" w:color="auto" w:fill="auto"/>
            <w:vAlign w:val="center"/>
          </w:tcPr>
          <w:p w14:paraId="714C08B4"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rPr>
              <w:t>128×64</w:t>
            </w:r>
          </w:p>
        </w:tc>
        <w:tc>
          <w:tcPr>
            <w:tcW w:w="917" w:type="pct"/>
            <w:tcBorders>
              <w:top w:val="nil"/>
              <w:bottom w:val="nil"/>
            </w:tcBorders>
            <w:shd w:val="clear" w:color="auto" w:fill="auto"/>
            <w:vAlign w:val="center"/>
          </w:tcPr>
          <w:p w14:paraId="0CF6E664"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0.61</w:t>
            </w:r>
          </w:p>
        </w:tc>
      </w:tr>
      <w:tr w:rsidR="008D798B" w:rsidRPr="0032086E" w14:paraId="0A1320B8" w14:textId="77777777" w:rsidTr="00607F4A">
        <w:trPr>
          <w:cnfStyle w:val="000000100000" w:firstRow="0" w:lastRow="0" w:firstColumn="0" w:lastColumn="0" w:oddVBand="0" w:evenVBand="0" w:oddHBand="1" w:evenHBand="0" w:firstRowFirstColumn="0" w:firstRowLastColumn="0" w:lastRowFirstColumn="0" w:lastRowLastColumn="0"/>
          <w:trHeight w:val="773"/>
        </w:trPr>
        <w:tc>
          <w:tcPr>
            <w:tcW w:w="393" w:type="pct"/>
            <w:tcBorders>
              <w:top w:val="nil"/>
              <w:bottom w:val="nil"/>
            </w:tcBorders>
            <w:shd w:val="clear" w:color="auto" w:fill="auto"/>
            <w:vAlign w:val="center"/>
          </w:tcPr>
          <w:p w14:paraId="223E3E18" w14:textId="77777777" w:rsidR="008D798B" w:rsidRPr="0032086E" w:rsidRDefault="008D798B" w:rsidP="00607F4A">
            <w:pPr>
              <w:spacing w:line="400" w:lineRule="exact"/>
              <w:jc w:val="center"/>
              <w:rPr>
                <w:rFonts w:ascii="Times New Roman" w:hAnsi="Times New Roman" w:cs="Times New Roman"/>
                <w:lang w:val="en-US"/>
              </w:rPr>
            </w:pPr>
            <w:r w:rsidRPr="0032086E">
              <w:rPr>
                <w:rFonts w:ascii="Times New Roman" w:hAnsi="Times New Roman" w:cs="Times New Roman"/>
                <w:lang w:val="en-US"/>
              </w:rPr>
              <w:t>3</w:t>
            </w:r>
          </w:p>
        </w:tc>
        <w:tc>
          <w:tcPr>
            <w:tcW w:w="1100" w:type="pct"/>
            <w:tcBorders>
              <w:top w:val="nil"/>
              <w:bottom w:val="nil"/>
            </w:tcBorders>
            <w:shd w:val="clear" w:color="auto" w:fill="auto"/>
            <w:vAlign w:val="center"/>
          </w:tcPr>
          <w:p w14:paraId="48E0DA96"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CCSM4</w:t>
            </w:r>
          </w:p>
        </w:tc>
        <w:tc>
          <w:tcPr>
            <w:tcW w:w="1884" w:type="pct"/>
            <w:tcBorders>
              <w:top w:val="nil"/>
              <w:bottom w:val="nil"/>
            </w:tcBorders>
            <w:shd w:val="clear" w:color="auto" w:fill="auto"/>
            <w:vAlign w:val="center"/>
          </w:tcPr>
          <w:p w14:paraId="752E8B59"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rPr>
              <w:t xml:space="preserve">National </w:t>
            </w:r>
            <w:proofErr w:type="spellStart"/>
            <w:r w:rsidRPr="0032086E">
              <w:rPr>
                <w:rFonts w:ascii="Times New Roman" w:hAnsi="Times New Roman" w:cs="Times New Roman"/>
              </w:rPr>
              <w:t>Center</w:t>
            </w:r>
            <w:proofErr w:type="spellEnd"/>
            <w:r w:rsidRPr="0032086E">
              <w:rPr>
                <w:rFonts w:ascii="Times New Roman" w:hAnsi="Times New Roman" w:cs="Times New Roman"/>
              </w:rPr>
              <w:t xml:space="preserve"> for Atmospheric Research, </w:t>
            </w:r>
            <w:r w:rsidRPr="0032086E">
              <w:rPr>
                <w:rFonts w:ascii="Times New Roman" w:hAnsi="Times New Roman" w:cs="Times New Roman"/>
                <w:lang w:val="en-US"/>
              </w:rPr>
              <w:t>USA</w:t>
            </w:r>
          </w:p>
        </w:tc>
        <w:tc>
          <w:tcPr>
            <w:tcW w:w="706" w:type="pct"/>
            <w:tcBorders>
              <w:top w:val="nil"/>
              <w:bottom w:val="nil"/>
            </w:tcBorders>
            <w:shd w:val="clear" w:color="auto" w:fill="auto"/>
            <w:vAlign w:val="center"/>
          </w:tcPr>
          <w:p w14:paraId="15A4D3E4"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rPr>
              <w:t>288×192</w:t>
            </w:r>
          </w:p>
        </w:tc>
        <w:tc>
          <w:tcPr>
            <w:tcW w:w="917" w:type="pct"/>
            <w:tcBorders>
              <w:top w:val="nil"/>
              <w:bottom w:val="nil"/>
            </w:tcBorders>
            <w:shd w:val="clear" w:color="auto" w:fill="auto"/>
            <w:vAlign w:val="center"/>
          </w:tcPr>
          <w:p w14:paraId="6F617D5C"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0.74</w:t>
            </w:r>
          </w:p>
        </w:tc>
      </w:tr>
      <w:tr w:rsidR="008D798B" w:rsidRPr="0032086E" w14:paraId="259594F5" w14:textId="77777777" w:rsidTr="00607F4A">
        <w:trPr>
          <w:trHeight w:val="787"/>
        </w:trPr>
        <w:tc>
          <w:tcPr>
            <w:tcW w:w="393" w:type="pct"/>
            <w:tcBorders>
              <w:top w:val="nil"/>
              <w:bottom w:val="nil"/>
            </w:tcBorders>
            <w:shd w:val="clear" w:color="auto" w:fill="auto"/>
            <w:vAlign w:val="center"/>
          </w:tcPr>
          <w:p w14:paraId="1ADAF4B5" w14:textId="77777777" w:rsidR="008D798B" w:rsidRPr="0032086E" w:rsidRDefault="008D798B" w:rsidP="00607F4A">
            <w:pPr>
              <w:spacing w:line="400" w:lineRule="exact"/>
              <w:jc w:val="center"/>
              <w:rPr>
                <w:rFonts w:ascii="Times New Roman" w:hAnsi="Times New Roman" w:cs="Times New Roman"/>
                <w:lang w:val="en-US"/>
              </w:rPr>
            </w:pPr>
            <w:r w:rsidRPr="0032086E">
              <w:rPr>
                <w:rFonts w:ascii="Times New Roman" w:hAnsi="Times New Roman" w:cs="Times New Roman"/>
                <w:lang w:val="en-US"/>
              </w:rPr>
              <w:t>4</w:t>
            </w:r>
          </w:p>
        </w:tc>
        <w:tc>
          <w:tcPr>
            <w:tcW w:w="1100" w:type="pct"/>
            <w:tcBorders>
              <w:top w:val="nil"/>
              <w:bottom w:val="nil"/>
            </w:tcBorders>
            <w:shd w:val="clear" w:color="auto" w:fill="auto"/>
            <w:vAlign w:val="center"/>
          </w:tcPr>
          <w:p w14:paraId="5CEA90A1"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GFDL_ESM2M</w:t>
            </w:r>
          </w:p>
        </w:tc>
        <w:tc>
          <w:tcPr>
            <w:tcW w:w="1884" w:type="pct"/>
            <w:tcBorders>
              <w:top w:val="nil"/>
              <w:bottom w:val="nil"/>
            </w:tcBorders>
            <w:shd w:val="clear" w:color="auto" w:fill="auto"/>
            <w:vAlign w:val="center"/>
          </w:tcPr>
          <w:p w14:paraId="2DBB5844"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rPr>
              <w:t xml:space="preserve">Geophysical Fluid Dynamics Laboratory, </w:t>
            </w:r>
            <w:r w:rsidRPr="0032086E">
              <w:rPr>
                <w:rFonts w:ascii="Times New Roman" w:hAnsi="Times New Roman" w:cs="Times New Roman"/>
                <w:lang w:val="en-US"/>
              </w:rPr>
              <w:t>USA</w:t>
            </w:r>
          </w:p>
        </w:tc>
        <w:tc>
          <w:tcPr>
            <w:tcW w:w="706" w:type="pct"/>
            <w:tcBorders>
              <w:top w:val="nil"/>
              <w:bottom w:val="nil"/>
            </w:tcBorders>
            <w:shd w:val="clear" w:color="auto" w:fill="auto"/>
            <w:vAlign w:val="center"/>
          </w:tcPr>
          <w:p w14:paraId="0735F223"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rPr>
              <w:t>144×90</w:t>
            </w:r>
          </w:p>
        </w:tc>
        <w:tc>
          <w:tcPr>
            <w:tcW w:w="917" w:type="pct"/>
            <w:tcBorders>
              <w:top w:val="nil"/>
              <w:bottom w:val="nil"/>
            </w:tcBorders>
            <w:shd w:val="clear" w:color="auto" w:fill="auto"/>
            <w:vAlign w:val="center"/>
          </w:tcPr>
          <w:p w14:paraId="3B96DC7E"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0.72</w:t>
            </w:r>
          </w:p>
        </w:tc>
      </w:tr>
      <w:tr w:rsidR="008D798B" w:rsidRPr="0032086E" w14:paraId="6902101E" w14:textId="77777777" w:rsidTr="00607F4A">
        <w:trPr>
          <w:cnfStyle w:val="000000100000" w:firstRow="0" w:lastRow="0" w:firstColumn="0" w:lastColumn="0" w:oddVBand="0" w:evenVBand="0" w:oddHBand="1" w:evenHBand="0" w:firstRowFirstColumn="0" w:firstRowLastColumn="0" w:lastRowFirstColumn="0" w:lastRowLastColumn="0"/>
          <w:trHeight w:val="703"/>
        </w:trPr>
        <w:tc>
          <w:tcPr>
            <w:tcW w:w="393" w:type="pct"/>
            <w:tcBorders>
              <w:top w:val="nil"/>
              <w:bottom w:val="nil"/>
            </w:tcBorders>
            <w:shd w:val="clear" w:color="auto" w:fill="auto"/>
            <w:vAlign w:val="center"/>
          </w:tcPr>
          <w:p w14:paraId="768043E8" w14:textId="77777777" w:rsidR="008D798B" w:rsidRPr="0032086E" w:rsidRDefault="008D798B" w:rsidP="00607F4A">
            <w:pPr>
              <w:spacing w:line="400" w:lineRule="exact"/>
              <w:jc w:val="center"/>
              <w:rPr>
                <w:rFonts w:ascii="Times New Roman" w:hAnsi="Times New Roman" w:cs="Times New Roman"/>
                <w:lang w:val="en-US"/>
              </w:rPr>
            </w:pPr>
            <w:r w:rsidRPr="0032086E">
              <w:rPr>
                <w:rFonts w:ascii="Times New Roman" w:hAnsi="Times New Roman" w:cs="Times New Roman"/>
                <w:lang w:val="en-US"/>
              </w:rPr>
              <w:t>5</w:t>
            </w:r>
          </w:p>
        </w:tc>
        <w:tc>
          <w:tcPr>
            <w:tcW w:w="1100" w:type="pct"/>
            <w:tcBorders>
              <w:top w:val="nil"/>
              <w:bottom w:val="nil"/>
            </w:tcBorders>
            <w:shd w:val="clear" w:color="auto" w:fill="auto"/>
            <w:vAlign w:val="center"/>
          </w:tcPr>
          <w:p w14:paraId="31BA115F"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IPSL-CM5A-LR</w:t>
            </w:r>
          </w:p>
        </w:tc>
        <w:tc>
          <w:tcPr>
            <w:tcW w:w="1884" w:type="pct"/>
            <w:tcBorders>
              <w:top w:val="nil"/>
              <w:bottom w:val="nil"/>
            </w:tcBorders>
            <w:shd w:val="clear" w:color="auto" w:fill="auto"/>
            <w:vAlign w:val="center"/>
          </w:tcPr>
          <w:p w14:paraId="4A39272D" w14:textId="77777777" w:rsidR="008D798B" w:rsidRPr="0032086E" w:rsidRDefault="008D798B" w:rsidP="00607F4A">
            <w:pPr>
              <w:spacing w:line="400" w:lineRule="exact"/>
              <w:jc w:val="center"/>
              <w:rPr>
                <w:rFonts w:ascii="Times New Roman" w:hAnsi="Times New Roman" w:cs="Times New Roman"/>
              </w:rPr>
            </w:pPr>
            <w:proofErr w:type="spellStart"/>
            <w:r w:rsidRPr="0032086E">
              <w:rPr>
                <w:rFonts w:ascii="Times New Roman" w:hAnsi="Times New Roman" w:cs="Times New Roman"/>
              </w:rPr>
              <w:t>L’Institut</w:t>
            </w:r>
            <w:proofErr w:type="spellEnd"/>
            <w:r w:rsidRPr="0032086E">
              <w:rPr>
                <w:rFonts w:ascii="Times New Roman" w:hAnsi="Times New Roman" w:cs="Times New Roman"/>
              </w:rPr>
              <w:t xml:space="preserve"> Pierre-Simon Laplace, </w:t>
            </w:r>
            <w:r w:rsidRPr="0032086E">
              <w:rPr>
                <w:rFonts w:ascii="Times New Roman" w:hAnsi="Times New Roman" w:cs="Times New Roman"/>
                <w:lang w:val="en-US"/>
              </w:rPr>
              <w:t>France</w:t>
            </w:r>
          </w:p>
        </w:tc>
        <w:tc>
          <w:tcPr>
            <w:tcW w:w="706" w:type="pct"/>
            <w:tcBorders>
              <w:top w:val="nil"/>
              <w:bottom w:val="nil"/>
            </w:tcBorders>
            <w:shd w:val="clear" w:color="auto" w:fill="auto"/>
            <w:vAlign w:val="center"/>
          </w:tcPr>
          <w:p w14:paraId="0DA0D5FF"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rPr>
              <w:t>96×96</w:t>
            </w:r>
          </w:p>
        </w:tc>
        <w:tc>
          <w:tcPr>
            <w:tcW w:w="917" w:type="pct"/>
            <w:tcBorders>
              <w:top w:val="nil"/>
              <w:bottom w:val="nil"/>
            </w:tcBorders>
            <w:shd w:val="clear" w:color="auto" w:fill="auto"/>
            <w:vAlign w:val="center"/>
          </w:tcPr>
          <w:p w14:paraId="6E3E59A5"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1.03</w:t>
            </w:r>
          </w:p>
        </w:tc>
      </w:tr>
      <w:tr w:rsidR="008D798B" w:rsidRPr="0032086E" w14:paraId="21E1BEC2" w14:textId="77777777" w:rsidTr="00607F4A">
        <w:trPr>
          <w:trHeight w:val="741"/>
        </w:trPr>
        <w:tc>
          <w:tcPr>
            <w:tcW w:w="393" w:type="pct"/>
            <w:tcBorders>
              <w:top w:val="nil"/>
              <w:bottom w:val="nil"/>
            </w:tcBorders>
            <w:shd w:val="clear" w:color="auto" w:fill="auto"/>
            <w:vAlign w:val="center"/>
          </w:tcPr>
          <w:p w14:paraId="0F312E6F" w14:textId="77777777" w:rsidR="008D798B" w:rsidRPr="0032086E" w:rsidRDefault="008D798B" w:rsidP="00607F4A">
            <w:pPr>
              <w:spacing w:line="400" w:lineRule="exact"/>
              <w:jc w:val="center"/>
              <w:rPr>
                <w:rFonts w:ascii="Times New Roman" w:hAnsi="Times New Roman" w:cs="Times New Roman"/>
                <w:lang w:val="en-US"/>
              </w:rPr>
            </w:pPr>
            <w:r w:rsidRPr="0032086E">
              <w:rPr>
                <w:rFonts w:ascii="Times New Roman" w:hAnsi="Times New Roman" w:cs="Times New Roman"/>
                <w:lang w:val="en-US"/>
              </w:rPr>
              <w:t>6</w:t>
            </w:r>
          </w:p>
        </w:tc>
        <w:tc>
          <w:tcPr>
            <w:tcW w:w="1100" w:type="pct"/>
            <w:tcBorders>
              <w:top w:val="nil"/>
              <w:bottom w:val="nil"/>
            </w:tcBorders>
            <w:shd w:val="clear" w:color="auto" w:fill="auto"/>
            <w:vAlign w:val="center"/>
          </w:tcPr>
          <w:p w14:paraId="6CCF2280"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IPSL-CM5A-MR</w:t>
            </w:r>
          </w:p>
        </w:tc>
        <w:tc>
          <w:tcPr>
            <w:tcW w:w="1884" w:type="pct"/>
            <w:tcBorders>
              <w:top w:val="nil"/>
              <w:bottom w:val="nil"/>
            </w:tcBorders>
            <w:shd w:val="clear" w:color="auto" w:fill="auto"/>
            <w:vAlign w:val="center"/>
          </w:tcPr>
          <w:p w14:paraId="616B81F5" w14:textId="77777777" w:rsidR="008D798B" w:rsidRPr="0032086E" w:rsidRDefault="008D798B" w:rsidP="00607F4A">
            <w:pPr>
              <w:spacing w:line="400" w:lineRule="exact"/>
              <w:jc w:val="center"/>
              <w:rPr>
                <w:rFonts w:ascii="Times New Roman" w:hAnsi="Times New Roman" w:cs="Times New Roman"/>
              </w:rPr>
            </w:pPr>
            <w:proofErr w:type="spellStart"/>
            <w:r w:rsidRPr="0032086E">
              <w:rPr>
                <w:rFonts w:ascii="Times New Roman" w:hAnsi="Times New Roman" w:cs="Times New Roman"/>
              </w:rPr>
              <w:t>L’Institut</w:t>
            </w:r>
            <w:proofErr w:type="spellEnd"/>
            <w:r w:rsidRPr="0032086E">
              <w:rPr>
                <w:rFonts w:ascii="Times New Roman" w:hAnsi="Times New Roman" w:cs="Times New Roman"/>
              </w:rPr>
              <w:t xml:space="preserve"> Pierre-Simon Laplace, </w:t>
            </w:r>
            <w:r w:rsidRPr="0032086E">
              <w:rPr>
                <w:rFonts w:ascii="Times New Roman" w:hAnsi="Times New Roman" w:cs="Times New Roman"/>
                <w:lang w:val="en-US"/>
              </w:rPr>
              <w:t>France</w:t>
            </w:r>
          </w:p>
        </w:tc>
        <w:tc>
          <w:tcPr>
            <w:tcW w:w="706" w:type="pct"/>
            <w:tcBorders>
              <w:top w:val="nil"/>
              <w:bottom w:val="nil"/>
            </w:tcBorders>
            <w:shd w:val="clear" w:color="auto" w:fill="auto"/>
            <w:vAlign w:val="center"/>
          </w:tcPr>
          <w:p w14:paraId="74657EC6"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rPr>
              <w:t>96×96</w:t>
            </w:r>
          </w:p>
        </w:tc>
        <w:tc>
          <w:tcPr>
            <w:tcW w:w="917" w:type="pct"/>
            <w:tcBorders>
              <w:top w:val="nil"/>
              <w:bottom w:val="nil"/>
            </w:tcBorders>
            <w:shd w:val="clear" w:color="auto" w:fill="auto"/>
            <w:vAlign w:val="center"/>
          </w:tcPr>
          <w:p w14:paraId="74BD6BE9"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0.79</w:t>
            </w:r>
          </w:p>
        </w:tc>
      </w:tr>
      <w:tr w:rsidR="008D798B" w:rsidRPr="0032086E" w14:paraId="5FA29AA1" w14:textId="77777777" w:rsidTr="00607F4A">
        <w:trPr>
          <w:cnfStyle w:val="000000100000" w:firstRow="0" w:lastRow="0" w:firstColumn="0" w:lastColumn="0" w:oddVBand="0" w:evenVBand="0" w:oddHBand="1" w:evenHBand="0" w:firstRowFirstColumn="0" w:firstRowLastColumn="0" w:lastRowFirstColumn="0" w:lastRowLastColumn="0"/>
          <w:trHeight w:val="793"/>
        </w:trPr>
        <w:tc>
          <w:tcPr>
            <w:tcW w:w="393" w:type="pct"/>
            <w:tcBorders>
              <w:top w:val="nil"/>
            </w:tcBorders>
            <w:shd w:val="clear" w:color="auto" w:fill="auto"/>
            <w:vAlign w:val="center"/>
          </w:tcPr>
          <w:p w14:paraId="6C5FEEB7" w14:textId="77777777" w:rsidR="008D798B" w:rsidRPr="0032086E" w:rsidRDefault="008D798B" w:rsidP="00607F4A">
            <w:pPr>
              <w:spacing w:line="400" w:lineRule="exact"/>
              <w:jc w:val="center"/>
              <w:rPr>
                <w:rFonts w:ascii="Times New Roman" w:hAnsi="Times New Roman" w:cs="Times New Roman"/>
                <w:lang w:val="en-US"/>
              </w:rPr>
            </w:pPr>
            <w:r w:rsidRPr="0032086E">
              <w:rPr>
                <w:rFonts w:ascii="Times New Roman" w:hAnsi="Times New Roman" w:cs="Times New Roman"/>
                <w:lang w:val="en-US"/>
              </w:rPr>
              <w:t>7</w:t>
            </w:r>
          </w:p>
        </w:tc>
        <w:tc>
          <w:tcPr>
            <w:tcW w:w="1100" w:type="pct"/>
            <w:tcBorders>
              <w:top w:val="nil"/>
            </w:tcBorders>
            <w:shd w:val="clear" w:color="auto" w:fill="auto"/>
            <w:vAlign w:val="center"/>
          </w:tcPr>
          <w:p w14:paraId="3755E54E"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MRI-CGCM3</w:t>
            </w:r>
          </w:p>
        </w:tc>
        <w:tc>
          <w:tcPr>
            <w:tcW w:w="1884" w:type="pct"/>
            <w:tcBorders>
              <w:top w:val="nil"/>
            </w:tcBorders>
            <w:shd w:val="clear" w:color="auto" w:fill="auto"/>
            <w:vAlign w:val="center"/>
          </w:tcPr>
          <w:p w14:paraId="754AC0DE"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rPr>
              <w:t>Meteorological Research Institute, Japan</w:t>
            </w:r>
          </w:p>
        </w:tc>
        <w:tc>
          <w:tcPr>
            <w:tcW w:w="706" w:type="pct"/>
            <w:tcBorders>
              <w:top w:val="nil"/>
            </w:tcBorders>
            <w:shd w:val="clear" w:color="auto" w:fill="auto"/>
            <w:vAlign w:val="center"/>
          </w:tcPr>
          <w:p w14:paraId="4FD5F531"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256</w:t>
            </w:r>
            <w:r w:rsidRPr="0032086E">
              <w:rPr>
                <w:rFonts w:ascii="Times New Roman" w:hAnsi="Times New Roman" w:cs="Times New Roman"/>
              </w:rPr>
              <w:t>×</w:t>
            </w:r>
            <w:r w:rsidRPr="0032086E">
              <w:rPr>
                <w:rFonts w:ascii="Times New Roman" w:hAnsi="Times New Roman" w:cs="Times New Roman"/>
                <w:lang w:val="en-US"/>
              </w:rPr>
              <w:t>128</w:t>
            </w:r>
          </w:p>
        </w:tc>
        <w:tc>
          <w:tcPr>
            <w:tcW w:w="917" w:type="pct"/>
            <w:tcBorders>
              <w:top w:val="nil"/>
            </w:tcBorders>
            <w:shd w:val="clear" w:color="auto" w:fill="auto"/>
            <w:vAlign w:val="center"/>
          </w:tcPr>
          <w:p w14:paraId="5E2C2C0B" w14:textId="77777777" w:rsidR="008D798B" w:rsidRPr="0032086E" w:rsidRDefault="008D798B" w:rsidP="00607F4A">
            <w:pPr>
              <w:spacing w:line="400" w:lineRule="exact"/>
              <w:jc w:val="center"/>
              <w:rPr>
                <w:rFonts w:ascii="Times New Roman" w:hAnsi="Times New Roman" w:cs="Times New Roman"/>
              </w:rPr>
            </w:pPr>
            <w:r w:rsidRPr="0032086E">
              <w:rPr>
                <w:rFonts w:ascii="Times New Roman" w:hAnsi="Times New Roman" w:cs="Times New Roman"/>
                <w:lang w:val="en-US"/>
              </w:rPr>
              <w:t>0.62</w:t>
            </w:r>
          </w:p>
        </w:tc>
      </w:tr>
    </w:tbl>
    <w:p w14:paraId="7C12FD42" w14:textId="77777777" w:rsidR="008D798B" w:rsidRPr="0032086E" w:rsidRDefault="008D798B" w:rsidP="008D798B">
      <w:pPr>
        <w:spacing w:line="400" w:lineRule="exact"/>
        <w:jc w:val="both"/>
        <w:rPr>
          <w:rFonts w:ascii="Times New Roman" w:hAnsi="Times New Roman" w:cs="Times New Roman"/>
          <w:b/>
          <w:lang w:val="en-US"/>
        </w:rPr>
      </w:pPr>
    </w:p>
    <w:p w14:paraId="58158DAB" w14:textId="77777777" w:rsidR="0032086E" w:rsidRPr="0032086E" w:rsidRDefault="0032086E" w:rsidP="0032086E">
      <w:pPr>
        <w:spacing w:line="400" w:lineRule="exact"/>
        <w:jc w:val="both"/>
        <w:rPr>
          <w:rFonts w:ascii="Times New Roman" w:hAnsi="Times New Roman" w:cs="Times New Roman"/>
          <w:b/>
          <w:lang w:val="en-US"/>
        </w:rPr>
        <w:sectPr w:rsidR="0032086E" w:rsidRPr="0032086E">
          <w:pgSz w:w="11906" w:h="16838"/>
          <w:pgMar w:top="1440" w:right="1440" w:bottom="1440" w:left="1440" w:header="708" w:footer="708" w:gutter="0"/>
          <w:cols w:space="708"/>
          <w:docGrid w:linePitch="360"/>
        </w:sectPr>
      </w:pPr>
    </w:p>
    <w:p w14:paraId="4DE8B85B" w14:textId="77777777" w:rsidR="0032086E" w:rsidRPr="0032086E" w:rsidRDefault="0032086E" w:rsidP="0032086E">
      <w:pPr>
        <w:jc w:val="center"/>
        <w:rPr>
          <w:rFonts w:ascii="Times New Roman" w:hAnsi="Times New Roman" w:cs="Times New Roman"/>
          <w:lang w:val="en-US"/>
        </w:rPr>
      </w:pPr>
    </w:p>
    <w:p w14:paraId="73F54FBA" w14:textId="77777777" w:rsidR="0032086E" w:rsidRPr="0032086E" w:rsidRDefault="0032086E" w:rsidP="0032086E">
      <w:pPr>
        <w:jc w:val="center"/>
        <w:rPr>
          <w:rFonts w:ascii="Times New Roman" w:hAnsi="Times New Roman" w:cs="Times New Roman"/>
          <w:lang w:val="en-US"/>
        </w:rPr>
      </w:pPr>
      <w:r w:rsidRPr="0032086E">
        <w:rPr>
          <w:rFonts w:ascii="Times New Roman" w:hAnsi="Times New Roman" w:cs="Times New Roman"/>
          <w:noProof/>
          <w:lang w:val="en-US"/>
        </w:rPr>
        <w:drawing>
          <wp:inline distT="0" distB="0" distL="0" distR="0" wp14:anchorId="3D498EE9" wp14:editId="49FC4B6C">
            <wp:extent cx="4260850" cy="255651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0850" cy="2556510"/>
                    </a:xfrm>
                    <a:prstGeom prst="rect">
                      <a:avLst/>
                    </a:prstGeom>
                    <a:noFill/>
                    <a:ln>
                      <a:noFill/>
                    </a:ln>
                  </pic:spPr>
                </pic:pic>
              </a:graphicData>
            </a:graphic>
          </wp:inline>
        </w:drawing>
      </w:r>
    </w:p>
    <w:p w14:paraId="25007627" w14:textId="56579C83" w:rsidR="0032086E" w:rsidRPr="0032086E" w:rsidRDefault="0032086E" w:rsidP="0032086E">
      <w:pPr>
        <w:spacing w:before="120"/>
        <w:jc w:val="both"/>
        <w:rPr>
          <w:rFonts w:ascii="Times New Roman" w:hAnsi="Times New Roman" w:cs="Times New Roman"/>
          <w:color w:val="000000" w:themeColor="text1"/>
          <w:lang w:val="en-US"/>
        </w:rPr>
      </w:pPr>
      <w:r w:rsidRPr="0032086E">
        <w:rPr>
          <w:rFonts w:ascii="Times New Roman" w:hAnsi="Times New Roman" w:cs="Times New Roman"/>
          <w:b/>
          <w:color w:val="000000" w:themeColor="text1"/>
          <w:lang w:val="en-US"/>
        </w:rPr>
        <w:t xml:space="preserve">Figure S1. </w:t>
      </w:r>
      <w:r w:rsidRPr="0032086E">
        <w:rPr>
          <w:rFonts w:ascii="Times New Roman" w:hAnsi="Times New Roman" w:cs="Times New Roman"/>
          <w:color w:val="000000" w:themeColor="text1"/>
          <w:lang w:val="en-US"/>
        </w:rPr>
        <w:t>Surface temperature trends (</w:t>
      </w:r>
      <w:bookmarkStart w:id="0" w:name="OLE_LINK10"/>
      <m:oMath>
        <m:r>
          <m:rPr>
            <m:sty m:val="p"/>
          </m:rPr>
          <w:rPr>
            <w:rFonts w:ascii="Cambria Math" w:hAnsi="Cambria Math" w:cs="Times New Roman"/>
            <w:color w:val="000000" w:themeColor="text1"/>
            <w:lang w:val="en-US"/>
          </w:rPr>
          <m:t>°</m:t>
        </m:r>
      </m:oMath>
      <w:r w:rsidRPr="0032086E">
        <w:rPr>
          <w:rFonts w:ascii="Times New Roman" w:hAnsi="Times New Roman" w:cs="Times New Roman"/>
          <w:color w:val="000000" w:themeColor="text1"/>
          <w:lang w:val="en-US"/>
        </w:rPr>
        <w:t>C per decade</w:t>
      </w:r>
      <w:bookmarkEnd w:id="0"/>
      <w:r w:rsidRPr="0032086E">
        <w:rPr>
          <w:rFonts w:ascii="Times New Roman" w:hAnsi="Times New Roman" w:cs="Times New Roman"/>
          <w:color w:val="000000" w:themeColor="text1"/>
          <w:lang w:val="en-US"/>
        </w:rPr>
        <w:t xml:space="preserve">) for the period of 1901 to 2005, averaged over domain 2 (SC), derived from the historical run of individual CMIP5 models. Also shown </w:t>
      </w:r>
      <w:r w:rsidR="00A61426">
        <w:rPr>
          <w:rFonts w:ascii="Times New Roman" w:hAnsi="Times New Roman" w:cs="Times New Roman"/>
          <w:color w:val="000000" w:themeColor="text1"/>
          <w:lang w:val="en-US"/>
        </w:rPr>
        <w:t>is</w:t>
      </w:r>
      <w:r w:rsidRPr="0032086E">
        <w:rPr>
          <w:rFonts w:ascii="Times New Roman" w:hAnsi="Times New Roman" w:cs="Times New Roman"/>
          <w:color w:val="000000" w:themeColor="text1"/>
          <w:lang w:val="en-US"/>
        </w:rPr>
        <w:t xml:space="preserve"> the ensemble mean based on selected models (highlighted by blue background) as well as </w:t>
      </w:r>
      <w:r w:rsidR="00A61426">
        <w:rPr>
          <w:rFonts w:ascii="Times New Roman" w:hAnsi="Times New Roman" w:cs="Times New Roman"/>
          <w:color w:val="000000" w:themeColor="text1"/>
          <w:lang w:val="en-US"/>
        </w:rPr>
        <w:t xml:space="preserve">the </w:t>
      </w:r>
      <w:r w:rsidRPr="0032086E">
        <w:rPr>
          <w:rFonts w:ascii="Times New Roman" w:hAnsi="Times New Roman" w:cs="Times New Roman"/>
          <w:color w:val="000000" w:themeColor="text1"/>
          <w:lang w:val="en-US"/>
        </w:rPr>
        <w:t xml:space="preserve">observed trend. See text for details. </w:t>
      </w:r>
    </w:p>
    <w:p w14:paraId="1DC17915" w14:textId="77777777" w:rsidR="0032086E" w:rsidRPr="0032086E" w:rsidRDefault="0032086E" w:rsidP="0032086E">
      <w:pPr>
        <w:jc w:val="both"/>
        <w:rPr>
          <w:rFonts w:ascii="Times New Roman" w:hAnsi="Times New Roman" w:cs="Times New Roman"/>
          <w:color w:val="000000" w:themeColor="text1"/>
          <w:lang w:val="en-US"/>
        </w:rPr>
      </w:pPr>
    </w:p>
    <w:p w14:paraId="224ED5F9" w14:textId="77777777" w:rsidR="0032086E" w:rsidRPr="0032086E" w:rsidRDefault="0032086E" w:rsidP="0032086E">
      <w:pPr>
        <w:jc w:val="both"/>
        <w:rPr>
          <w:rFonts w:ascii="Times New Roman" w:hAnsi="Times New Roman" w:cs="Times New Roman"/>
          <w:color w:val="000000" w:themeColor="text1"/>
          <w:lang w:val="en-US"/>
        </w:rPr>
        <w:sectPr w:rsidR="0032086E" w:rsidRPr="0032086E">
          <w:pgSz w:w="11906" w:h="16838"/>
          <w:pgMar w:top="1440" w:right="1440" w:bottom="1440" w:left="1440" w:header="708" w:footer="708" w:gutter="0"/>
          <w:cols w:space="708"/>
          <w:docGrid w:linePitch="360"/>
        </w:sectPr>
      </w:pPr>
    </w:p>
    <w:p w14:paraId="457385E7" w14:textId="77777777" w:rsidR="0032086E" w:rsidRPr="0032086E" w:rsidRDefault="0032086E" w:rsidP="0032086E">
      <w:pPr>
        <w:jc w:val="center"/>
        <w:rPr>
          <w:rFonts w:ascii="Times New Roman" w:hAnsi="Times New Roman" w:cs="Times New Roman"/>
          <w:lang w:val="en-US"/>
        </w:rPr>
      </w:pPr>
    </w:p>
    <w:p w14:paraId="7BE4BD97" w14:textId="77777777" w:rsidR="0032086E" w:rsidRPr="0032086E" w:rsidRDefault="0032086E" w:rsidP="0032086E">
      <w:pPr>
        <w:jc w:val="center"/>
        <w:rPr>
          <w:rFonts w:ascii="Times New Roman" w:hAnsi="Times New Roman" w:cs="Times New Roman"/>
          <w:lang w:val="en-US"/>
        </w:rPr>
      </w:pPr>
      <w:r w:rsidRPr="0032086E">
        <w:rPr>
          <w:rFonts w:ascii="Times New Roman" w:hAnsi="Times New Roman" w:cs="Times New Roman"/>
          <w:noProof/>
          <w:lang w:val="en-US"/>
        </w:rPr>
        <w:drawing>
          <wp:inline distT="0" distB="0" distL="0" distR="0" wp14:anchorId="6EE652B6" wp14:editId="15000036">
            <wp:extent cx="4055135" cy="5403850"/>
            <wp:effectExtent l="0" t="0" r="254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154" cy="5415869"/>
                    </a:xfrm>
                    <a:prstGeom prst="rect">
                      <a:avLst/>
                    </a:prstGeom>
                    <a:noFill/>
                    <a:ln>
                      <a:noFill/>
                    </a:ln>
                  </pic:spPr>
                </pic:pic>
              </a:graphicData>
            </a:graphic>
          </wp:inline>
        </w:drawing>
      </w:r>
    </w:p>
    <w:p w14:paraId="22FAE90D" w14:textId="32C6E3C6" w:rsidR="0032086E" w:rsidRPr="008D798B" w:rsidRDefault="0032086E" w:rsidP="0032086E">
      <w:pPr>
        <w:jc w:val="both"/>
        <w:rPr>
          <w:rFonts w:ascii="Times New Roman" w:hAnsi="Times New Roman" w:cs="Times New Roman" w:hint="eastAsia"/>
          <w:color w:val="000000" w:themeColor="text1"/>
          <w:lang w:val="en-US"/>
        </w:rPr>
        <w:sectPr w:rsidR="0032086E" w:rsidRPr="008D798B">
          <w:pgSz w:w="11906" w:h="16838"/>
          <w:pgMar w:top="1440" w:right="1440" w:bottom="1440" w:left="1440" w:header="708" w:footer="708" w:gutter="0"/>
          <w:cols w:space="708"/>
          <w:docGrid w:linePitch="360"/>
        </w:sectPr>
      </w:pPr>
      <w:r w:rsidRPr="0032086E">
        <w:rPr>
          <w:rFonts w:ascii="Times New Roman" w:hAnsi="Times New Roman" w:cs="Times New Roman"/>
          <w:b/>
          <w:color w:val="000000" w:themeColor="text1"/>
          <w:lang w:val="en-US"/>
        </w:rPr>
        <w:t>Figure S2.</w:t>
      </w:r>
      <w:r w:rsidRPr="0032086E">
        <w:rPr>
          <w:rFonts w:ascii="Times New Roman" w:hAnsi="Times New Roman" w:cs="Times New Roman"/>
          <w:color w:val="000000" w:themeColor="text1"/>
          <w:lang w:val="en-US"/>
        </w:rPr>
        <w:t xml:space="preserve"> Time evolution of annual mean surface temperature (</w:t>
      </w:r>
      <m:oMath>
        <m:r>
          <w:rPr>
            <w:rFonts w:ascii="Cambria Math" w:hAnsi="Cambria Math" w:cs="Times New Roman"/>
            <w:lang w:val="en-US"/>
          </w:rPr>
          <m:t>°</m:t>
        </m:r>
      </m:oMath>
      <w:r w:rsidRPr="0032086E">
        <w:rPr>
          <w:rFonts w:ascii="Times New Roman" w:hAnsi="Times New Roman" w:cs="Times New Roman"/>
          <w:lang w:val="en-US"/>
        </w:rPr>
        <w:t>C</w:t>
      </w:r>
      <w:r w:rsidRPr="0032086E">
        <w:rPr>
          <w:rFonts w:ascii="Times New Roman" w:hAnsi="Times New Roman" w:cs="Times New Roman"/>
          <w:color w:val="000000" w:themeColor="text1"/>
          <w:lang w:val="en-US"/>
        </w:rPr>
        <w:t>) over SC from 1861 to 2005 from the (a) BNU-ESM, (b) CCSM4, (c) CanESM2, (d) GFDL-ESM3M, (e) IPSL-CM5A-LR, (f) IPSL-CM5A-MR, (g) MIROC-ESM-CHEM, (h) MIROC-ESM, (</w:t>
      </w:r>
      <w:proofErr w:type="spellStart"/>
      <w:r w:rsidRPr="0032086E">
        <w:rPr>
          <w:rFonts w:ascii="Times New Roman" w:hAnsi="Times New Roman" w:cs="Times New Roman"/>
          <w:color w:val="000000" w:themeColor="text1"/>
          <w:lang w:val="en-US"/>
        </w:rPr>
        <w:t>i</w:t>
      </w:r>
      <w:proofErr w:type="spellEnd"/>
      <w:r w:rsidRPr="0032086E">
        <w:rPr>
          <w:rFonts w:ascii="Times New Roman" w:hAnsi="Times New Roman" w:cs="Times New Roman"/>
          <w:color w:val="000000" w:themeColor="text1"/>
          <w:lang w:val="en-US"/>
        </w:rPr>
        <w:t xml:space="preserve">) MRI-CGCM3, (j) BCC-CSM1-1. Red and blue lines represent results from historical and </w:t>
      </w:r>
      <w:proofErr w:type="spellStart"/>
      <w:r w:rsidRPr="0032086E">
        <w:rPr>
          <w:rFonts w:ascii="Times New Roman" w:hAnsi="Times New Roman" w:cs="Times New Roman"/>
          <w:color w:val="000000" w:themeColor="text1"/>
          <w:lang w:val="en-US"/>
        </w:rPr>
        <w:t>historicalNat</w:t>
      </w:r>
      <w:proofErr w:type="spellEnd"/>
      <w:r w:rsidRPr="0032086E">
        <w:rPr>
          <w:rFonts w:ascii="Times New Roman" w:hAnsi="Times New Roman" w:cs="Times New Roman"/>
          <w:color w:val="000000" w:themeColor="text1"/>
          <w:lang w:val="en-US"/>
        </w:rPr>
        <w:t xml:space="preserve"> runs, respectively. Models selected for obtaining anthropogenic forcing signals are highlighted by the blue background. See text for details.  </w:t>
      </w:r>
    </w:p>
    <w:p w14:paraId="623146AE" w14:textId="77777777" w:rsidR="0032086E" w:rsidRPr="0032086E" w:rsidRDefault="0032086E" w:rsidP="0032086E">
      <w:pPr>
        <w:jc w:val="center"/>
        <w:rPr>
          <w:rFonts w:ascii="Times New Roman" w:hAnsi="Times New Roman" w:cs="Times New Roman"/>
          <w:lang w:val="en-US"/>
        </w:rPr>
      </w:pPr>
      <w:r w:rsidRPr="0032086E">
        <w:rPr>
          <w:rFonts w:ascii="Times New Roman" w:hAnsi="Times New Roman" w:cs="Times New Roman"/>
          <w:noProof/>
          <w:lang w:val="en-US"/>
        </w:rPr>
        <w:lastRenderedPageBreak/>
        <w:drawing>
          <wp:inline distT="0" distB="0" distL="0" distR="0" wp14:anchorId="3C14E744" wp14:editId="08F8F8C5">
            <wp:extent cx="5727700" cy="473075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4730750"/>
                    </a:xfrm>
                    <a:prstGeom prst="rect">
                      <a:avLst/>
                    </a:prstGeom>
                    <a:noFill/>
                    <a:ln>
                      <a:noFill/>
                    </a:ln>
                  </pic:spPr>
                </pic:pic>
              </a:graphicData>
            </a:graphic>
          </wp:inline>
        </w:drawing>
      </w:r>
    </w:p>
    <w:p w14:paraId="17716F6F" w14:textId="7EA1E7A9" w:rsidR="0032086E" w:rsidRPr="0032086E" w:rsidRDefault="0032086E" w:rsidP="0032086E">
      <w:pPr>
        <w:spacing w:before="120"/>
        <w:jc w:val="both"/>
        <w:rPr>
          <w:rFonts w:ascii="Times New Roman" w:hAnsi="Times New Roman" w:cs="Times New Roman"/>
          <w:bCs/>
          <w:lang w:val="en-US"/>
        </w:rPr>
      </w:pPr>
      <w:r w:rsidRPr="0032086E">
        <w:rPr>
          <w:rFonts w:ascii="Times New Roman" w:hAnsi="Times New Roman" w:cs="Times New Roman"/>
          <w:b/>
          <w:lang w:val="en-US"/>
        </w:rPr>
        <w:t xml:space="preserve">Figure S3. </w:t>
      </w:r>
      <w:r w:rsidRPr="0032086E">
        <w:rPr>
          <w:rFonts w:ascii="Times New Roman" w:hAnsi="Times New Roman" w:cs="Times New Roman"/>
          <w:bCs/>
          <w:lang w:val="en-US"/>
        </w:rPr>
        <w:t xml:space="preserve">Comparison in composite fields between the model simulations and ERA-Interim reanalysis. Air temperature (shading, units: </w:t>
      </w:r>
      <m:oMath>
        <m:r>
          <m:rPr>
            <m:sty m:val="p"/>
          </m:rPr>
          <w:rPr>
            <w:rFonts w:ascii="Cambria Math" w:hAnsi="Cambria Math" w:cs="Times New Roman"/>
            <w:lang w:val="en-US"/>
          </w:rPr>
          <m:t>℃</m:t>
        </m:r>
      </m:oMath>
      <w:r w:rsidRPr="0032086E">
        <w:rPr>
          <w:rFonts w:ascii="Times New Roman" w:hAnsi="Times New Roman" w:cs="Times New Roman"/>
          <w:bCs/>
          <w:lang w:val="en-US"/>
        </w:rPr>
        <w:t>), geopotential height (green contour, units: m)</w:t>
      </w:r>
      <w:r w:rsidR="00A61426">
        <w:rPr>
          <w:rFonts w:ascii="Times New Roman" w:hAnsi="Times New Roman" w:cs="Times New Roman"/>
          <w:bCs/>
          <w:lang w:val="en-US"/>
        </w:rPr>
        <w:t>,</w:t>
      </w:r>
      <w:r w:rsidRPr="0032086E">
        <w:rPr>
          <w:rFonts w:ascii="Times New Roman" w:hAnsi="Times New Roman" w:cs="Times New Roman"/>
          <w:bCs/>
          <w:lang w:val="en-US"/>
        </w:rPr>
        <w:t xml:space="preserve"> and horizontal wind circulation (vectors, units: m s</w:t>
      </w:r>
      <w:r w:rsidRPr="0032086E">
        <w:rPr>
          <w:rFonts w:ascii="Times New Roman" w:hAnsi="Times New Roman" w:cs="Times New Roman"/>
          <w:bCs/>
          <w:vertAlign w:val="superscript"/>
          <w:lang w:val="en-US"/>
        </w:rPr>
        <w:t>-1</w:t>
      </w:r>
      <w:r w:rsidRPr="0032086E">
        <w:rPr>
          <w:rFonts w:ascii="Times New Roman" w:hAnsi="Times New Roman" w:cs="Times New Roman"/>
          <w:bCs/>
          <w:lang w:val="en-US"/>
        </w:rPr>
        <w:t xml:space="preserve">) over the outermost domain at (a, b, c) 250 </w:t>
      </w:r>
      <w:proofErr w:type="spellStart"/>
      <w:r w:rsidRPr="0032086E">
        <w:rPr>
          <w:rFonts w:ascii="Times New Roman" w:hAnsi="Times New Roman" w:cs="Times New Roman"/>
          <w:bCs/>
          <w:lang w:val="en-US"/>
        </w:rPr>
        <w:t>hPa</w:t>
      </w:r>
      <w:proofErr w:type="spellEnd"/>
      <w:r w:rsidRPr="0032086E">
        <w:rPr>
          <w:rFonts w:ascii="Times New Roman" w:hAnsi="Times New Roman" w:cs="Times New Roman"/>
          <w:bCs/>
          <w:lang w:val="en-US"/>
        </w:rPr>
        <w:t xml:space="preserve">, (d, e, f) 500 </w:t>
      </w:r>
      <w:proofErr w:type="spellStart"/>
      <w:r w:rsidRPr="0032086E">
        <w:rPr>
          <w:rFonts w:ascii="Times New Roman" w:hAnsi="Times New Roman" w:cs="Times New Roman"/>
          <w:bCs/>
          <w:lang w:val="en-US"/>
        </w:rPr>
        <w:t>hPa</w:t>
      </w:r>
      <w:proofErr w:type="spellEnd"/>
      <w:r w:rsidRPr="0032086E">
        <w:rPr>
          <w:rFonts w:ascii="Times New Roman" w:hAnsi="Times New Roman" w:cs="Times New Roman"/>
          <w:bCs/>
          <w:lang w:val="en-US"/>
        </w:rPr>
        <w:t xml:space="preserve"> and (g, h, </w:t>
      </w:r>
      <w:proofErr w:type="spellStart"/>
      <w:r w:rsidRPr="0032086E">
        <w:rPr>
          <w:rFonts w:ascii="Times New Roman" w:hAnsi="Times New Roman" w:cs="Times New Roman"/>
          <w:bCs/>
          <w:lang w:val="en-US"/>
        </w:rPr>
        <w:t>i</w:t>
      </w:r>
      <w:proofErr w:type="spellEnd"/>
      <w:r w:rsidRPr="0032086E">
        <w:rPr>
          <w:rFonts w:ascii="Times New Roman" w:hAnsi="Times New Roman" w:cs="Times New Roman"/>
          <w:bCs/>
          <w:lang w:val="en-US"/>
        </w:rPr>
        <w:t xml:space="preserve">) 850 </w:t>
      </w:r>
      <w:proofErr w:type="spellStart"/>
      <w:r w:rsidRPr="0032086E">
        <w:rPr>
          <w:rFonts w:ascii="Times New Roman" w:hAnsi="Times New Roman" w:cs="Times New Roman"/>
          <w:bCs/>
          <w:lang w:val="en-US"/>
        </w:rPr>
        <w:t>hPa</w:t>
      </w:r>
      <w:proofErr w:type="spellEnd"/>
      <w:r w:rsidRPr="0032086E">
        <w:rPr>
          <w:rFonts w:ascii="Times New Roman" w:hAnsi="Times New Roman" w:cs="Times New Roman"/>
          <w:bCs/>
          <w:lang w:val="en-US"/>
        </w:rPr>
        <w:t xml:space="preserve">, respectively. These fields are computed from the temporal average of the entire extreme rainfall cases from (a, d, g) ERA-Interim and (b, e, h) WRF CTL simulations, as well as (c, f, </w:t>
      </w:r>
      <w:proofErr w:type="spellStart"/>
      <w:r w:rsidRPr="0032086E">
        <w:rPr>
          <w:rFonts w:ascii="Times New Roman" w:hAnsi="Times New Roman" w:cs="Times New Roman"/>
          <w:bCs/>
          <w:lang w:val="en-US"/>
        </w:rPr>
        <w:t>i</w:t>
      </w:r>
      <w:proofErr w:type="spellEnd"/>
      <w:r w:rsidRPr="0032086E">
        <w:rPr>
          <w:rFonts w:ascii="Times New Roman" w:hAnsi="Times New Roman" w:cs="Times New Roman"/>
          <w:bCs/>
          <w:lang w:val="en-US"/>
        </w:rPr>
        <w:t>) their differences, i.e., CTL simulations minus ERA-Interim. The reference scale vectors are shown at the top right of each panel.</w:t>
      </w:r>
    </w:p>
    <w:p w14:paraId="75CCB037" w14:textId="77777777" w:rsidR="0032086E" w:rsidRPr="0032086E" w:rsidRDefault="0032086E" w:rsidP="0032086E">
      <w:pPr>
        <w:spacing w:before="120"/>
        <w:jc w:val="both"/>
        <w:rPr>
          <w:rFonts w:ascii="Times New Roman" w:hAnsi="Times New Roman" w:cs="Times New Roman"/>
          <w:lang w:val="en-US"/>
        </w:rPr>
      </w:pPr>
    </w:p>
    <w:p w14:paraId="48912557" w14:textId="77777777" w:rsidR="0032086E" w:rsidRPr="0032086E" w:rsidRDefault="0032086E" w:rsidP="0032086E">
      <w:pPr>
        <w:spacing w:before="120"/>
        <w:jc w:val="both"/>
        <w:rPr>
          <w:rFonts w:ascii="Times New Roman" w:hAnsi="Times New Roman" w:cs="Times New Roman"/>
          <w:lang w:val="en-US"/>
        </w:rPr>
      </w:pPr>
    </w:p>
    <w:p w14:paraId="03526216" w14:textId="77777777" w:rsidR="0032086E" w:rsidRPr="0032086E" w:rsidRDefault="0032086E" w:rsidP="0032086E">
      <w:pPr>
        <w:spacing w:before="120"/>
        <w:jc w:val="both"/>
        <w:rPr>
          <w:rFonts w:ascii="Times New Roman" w:hAnsi="Times New Roman" w:cs="Times New Roman"/>
          <w:lang w:val="en-US"/>
        </w:rPr>
        <w:sectPr w:rsidR="0032086E" w:rsidRPr="0032086E">
          <w:pgSz w:w="11906" w:h="16838"/>
          <w:pgMar w:top="1440" w:right="1440" w:bottom="1440" w:left="1440" w:header="708" w:footer="708" w:gutter="0"/>
          <w:cols w:space="708"/>
          <w:docGrid w:linePitch="360"/>
        </w:sectPr>
      </w:pPr>
    </w:p>
    <w:p w14:paraId="0A89938D" w14:textId="77777777" w:rsidR="0032086E" w:rsidRPr="0032086E" w:rsidRDefault="0032086E" w:rsidP="0032086E">
      <w:pPr>
        <w:spacing w:before="120"/>
        <w:jc w:val="both"/>
        <w:rPr>
          <w:rFonts w:ascii="Times New Roman" w:hAnsi="Times New Roman" w:cs="Times New Roman"/>
          <w:lang w:val="en-US"/>
        </w:rPr>
      </w:pPr>
    </w:p>
    <w:p w14:paraId="5AEE4C7C" w14:textId="77777777" w:rsidR="0032086E" w:rsidRPr="0032086E" w:rsidRDefault="0032086E" w:rsidP="0032086E">
      <w:pPr>
        <w:spacing w:before="120"/>
        <w:jc w:val="both"/>
        <w:rPr>
          <w:rFonts w:ascii="Times New Roman" w:hAnsi="Times New Roman" w:cs="Times New Roman"/>
          <w:lang w:val="en-US"/>
        </w:rPr>
      </w:pPr>
      <w:r w:rsidRPr="0032086E">
        <w:rPr>
          <w:rFonts w:ascii="Times New Roman" w:hAnsi="Times New Roman" w:cs="Times New Roman"/>
          <w:noProof/>
          <w:lang w:val="en-US"/>
        </w:rPr>
        <w:drawing>
          <wp:inline distT="0" distB="0" distL="0" distR="0" wp14:anchorId="526C419B" wp14:editId="1E1DBF50">
            <wp:extent cx="5727700" cy="1593850"/>
            <wp:effectExtent l="0" t="0" r="635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1593850"/>
                    </a:xfrm>
                    <a:prstGeom prst="rect">
                      <a:avLst/>
                    </a:prstGeom>
                    <a:noFill/>
                    <a:ln>
                      <a:noFill/>
                    </a:ln>
                  </pic:spPr>
                </pic:pic>
              </a:graphicData>
            </a:graphic>
          </wp:inline>
        </w:drawing>
      </w:r>
    </w:p>
    <w:p w14:paraId="02F90DBA" w14:textId="77777777" w:rsidR="0032086E" w:rsidRPr="0032086E" w:rsidRDefault="0032086E" w:rsidP="0032086E">
      <w:pPr>
        <w:jc w:val="both"/>
        <w:rPr>
          <w:rFonts w:ascii="Times New Roman" w:hAnsi="Times New Roman" w:cs="Times New Roman"/>
          <w:lang w:val="en-US"/>
        </w:rPr>
      </w:pPr>
      <w:r w:rsidRPr="0032086E">
        <w:rPr>
          <w:rFonts w:ascii="Times New Roman" w:hAnsi="Times New Roman" w:cs="Times New Roman"/>
          <w:b/>
          <w:bCs/>
          <w:lang w:val="en-US"/>
        </w:rPr>
        <w:t>Figure S4.</w:t>
      </w:r>
      <w:r w:rsidRPr="0032086E">
        <w:rPr>
          <w:rFonts w:ascii="Times New Roman" w:hAnsi="Times New Roman" w:cs="Times New Roman"/>
          <w:lang w:val="en-US"/>
        </w:rPr>
        <w:t xml:space="preserve"> Same as Figure 1, but for precipitable water (shading, units: mm), 500-hPa pressure velocity (&lt; -0.1 Pa s</w:t>
      </w:r>
      <w:r w:rsidRPr="0032086E">
        <w:rPr>
          <w:rFonts w:ascii="Times New Roman" w:hAnsi="Times New Roman" w:cs="Times New Roman"/>
          <w:vertAlign w:val="superscript"/>
          <w:lang w:val="en-US"/>
        </w:rPr>
        <w:t>-1</w:t>
      </w:r>
      <w:r w:rsidRPr="0032086E">
        <w:rPr>
          <w:rFonts w:ascii="Times New Roman" w:hAnsi="Times New Roman" w:cs="Times New Roman"/>
          <w:lang w:val="en-US"/>
        </w:rPr>
        <w:t>, represents upward motion shown by black contours), and column-integrated moisture flux transport (vectors, see reference scale vectors at the top right in the unit of kg m</w:t>
      </w:r>
      <w:r w:rsidRPr="0032086E">
        <w:rPr>
          <w:rFonts w:ascii="Times New Roman" w:hAnsi="Times New Roman" w:cs="Times New Roman"/>
          <w:vertAlign w:val="superscript"/>
          <w:lang w:val="en-US"/>
        </w:rPr>
        <w:t>-1</w:t>
      </w:r>
      <w:r w:rsidRPr="0032086E">
        <w:rPr>
          <w:rFonts w:ascii="Times New Roman" w:hAnsi="Times New Roman" w:cs="Times New Roman"/>
          <w:lang w:val="en-US"/>
        </w:rPr>
        <w:t xml:space="preserve"> s</w:t>
      </w:r>
      <w:r w:rsidRPr="0032086E">
        <w:rPr>
          <w:rFonts w:ascii="Times New Roman" w:hAnsi="Times New Roman" w:cs="Times New Roman"/>
          <w:vertAlign w:val="superscript"/>
          <w:lang w:val="en-US"/>
        </w:rPr>
        <w:t>-1</w:t>
      </w:r>
      <w:r w:rsidRPr="0032086E">
        <w:rPr>
          <w:rFonts w:ascii="Times New Roman" w:hAnsi="Times New Roman" w:cs="Times New Roman"/>
          <w:lang w:val="en-US"/>
        </w:rPr>
        <w:t xml:space="preserve">). </w:t>
      </w:r>
    </w:p>
    <w:p w14:paraId="27905736" w14:textId="77777777" w:rsidR="0032086E" w:rsidRPr="0032086E" w:rsidRDefault="0032086E" w:rsidP="0032086E">
      <w:pPr>
        <w:spacing w:line="400" w:lineRule="exact"/>
        <w:jc w:val="both"/>
        <w:rPr>
          <w:rFonts w:ascii="Times New Roman" w:hAnsi="Times New Roman" w:cs="Times New Roman"/>
          <w:lang w:val="en-US"/>
        </w:rPr>
        <w:sectPr w:rsidR="0032086E" w:rsidRPr="0032086E">
          <w:pgSz w:w="11906" w:h="16838"/>
          <w:pgMar w:top="1440" w:right="1440" w:bottom="1440" w:left="1440" w:header="708" w:footer="708" w:gutter="0"/>
          <w:cols w:space="708"/>
          <w:docGrid w:linePitch="360"/>
        </w:sectPr>
      </w:pPr>
    </w:p>
    <w:p w14:paraId="676E86C3" w14:textId="77777777" w:rsidR="0032086E" w:rsidRPr="0032086E" w:rsidRDefault="0032086E" w:rsidP="0032086E">
      <w:pPr>
        <w:jc w:val="both"/>
        <w:rPr>
          <w:rFonts w:ascii="Times New Roman" w:hAnsi="Times New Roman" w:cs="Times New Roman"/>
          <w:lang w:val="en-US"/>
        </w:rPr>
      </w:pPr>
    </w:p>
    <w:p w14:paraId="1634D703" w14:textId="77777777" w:rsidR="0032086E" w:rsidRPr="0032086E" w:rsidRDefault="0032086E" w:rsidP="0032086E">
      <w:pPr>
        <w:jc w:val="both"/>
        <w:rPr>
          <w:rFonts w:ascii="Times New Roman" w:hAnsi="Times New Roman" w:cs="Times New Roman"/>
          <w:lang w:val="en-US"/>
        </w:rPr>
      </w:pPr>
      <w:r w:rsidRPr="0032086E">
        <w:rPr>
          <w:rFonts w:ascii="Times New Roman" w:hAnsi="Times New Roman" w:cs="Times New Roman"/>
          <w:noProof/>
          <w:lang w:val="en-US"/>
        </w:rPr>
        <w:drawing>
          <wp:inline distT="0" distB="0" distL="0" distR="0" wp14:anchorId="76411808" wp14:editId="3A43DF0C">
            <wp:extent cx="5721350" cy="40068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1350" cy="4006850"/>
                    </a:xfrm>
                    <a:prstGeom prst="rect">
                      <a:avLst/>
                    </a:prstGeom>
                    <a:noFill/>
                    <a:ln>
                      <a:noFill/>
                    </a:ln>
                  </pic:spPr>
                </pic:pic>
              </a:graphicData>
            </a:graphic>
          </wp:inline>
        </w:drawing>
      </w:r>
    </w:p>
    <w:p w14:paraId="0177134E" w14:textId="775E0C89" w:rsidR="00E02465" w:rsidRPr="0032086E" w:rsidRDefault="0032086E" w:rsidP="008D798B">
      <w:pPr>
        <w:spacing w:before="120"/>
        <w:jc w:val="both"/>
        <w:rPr>
          <w:rFonts w:ascii="Times New Roman" w:hAnsi="Times New Roman" w:cs="Times New Roman" w:hint="eastAsia"/>
          <w:lang w:val="en-US"/>
        </w:rPr>
      </w:pPr>
      <w:r w:rsidRPr="0032086E">
        <w:rPr>
          <w:rFonts w:ascii="Times New Roman" w:hAnsi="Times New Roman" w:cs="Times New Roman"/>
          <w:b/>
          <w:bCs/>
          <w:lang w:val="en-US"/>
        </w:rPr>
        <w:t>Figure S5.</w:t>
      </w:r>
      <w:r w:rsidRPr="0032086E">
        <w:rPr>
          <w:rFonts w:ascii="Times New Roman" w:hAnsi="Times New Roman" w:cs="Times New Roman"/>
          <w:lang w:val="en-US"/>
        </w:rPr>
        <w:t xml:space="preserve"> Daily precipitation (units: mm d</w:t>
      </w:r>
      <w:r w:rsidRPr="0032086E">
        <w:rPr>
          <w:rFonts w:ascii="Times New Roman" w:hAnsi="Times New Roman" w:cs="Times New Roman"/>
          <w:vertAlign w:val="superscript"/>
          <w:lang w:val="en-US"/>
        </w:rPr>
        <w:t>-1</w:t>
      </w:r>
      <w:r w:rsidRPr="0032086E">
        <w:rPr>
          <w:rFonts w:ascii="Times New Roman" w:hAnsi="Times New Roman" w:cs="Times New Roman"/>
          <w:lang w:val="en-US"/>
        </w:rPr>
        <w:t>) averaged from all extreme rainfall events over PRD, from (a) station observations (OBS), (b) WRF control runs (CTL), and (c) their difference, i.e., CTL minus OBS. (d) Probability density function (PDF) distribution of daily rainfall over PRD from OBS (black) and CTL (red). Mean bias shown in the upper right, is defined as the frequency difference between CTL and OBS relative to OBS. The insert figure depicts the PDF of heavy to very extreme rainfall that rain rates greater than 80 mm d</w:t>
      </w:r>
      <w:r w:rsidRPr="0032086E">
        <w:rPr>
          <w:rFonts w:ascii="Times New Roman" w:hAnsi="Times New Roman" w:cs="Times New Roman"/>
          <w:vertAlign w:val="superscript"/>
          <w:lang w:val="en-US"/>
        </w:rPr>
        <w:t>-1</w:t>
      </w:r>
      <w:r w:rsidRPr="0032086E">
        <w:rPr>
          <w:rFonts w:ascii="Times New Roman" w:hAnsi="Times New Roman" w:cs="Times New Roman"/>
          <w:lang w:val="en-US"/>
        </w:rPr>
        <w:t>.</w:t>
      </w:r>
    </w:p>
    <w:sectPr w:rsidR="00E02465" w:rsidRPr="0032086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FD69A" w14:textId="77777777" w:rsidR="00FB04EB" w:rsidRDefault="00FB04EB" w:rsidP="008B16C4">
      <w:r>
        <w:separator/>
      </w:r>
    </w:p>
  </w:endnote>
  <w:endnote w:type="continuationSeparator" w:id="0">
    <w:p w14:paraId="10DD7110" w14:textId="77777777" w:rsidR="00FB04EB" w:rsidRDefault="00FB04EB" w:rsidP="008B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52123" w14:textId="77777777" w:rsidR="00FB04EB" w:rsidRDefault="00FB04EB" w:rsidP="008B16C4">
      <w:r>
        <w:separator/>
      </w:r>
    </w:p>
  </w:footnote>
  <w:footnote w:type="continuationSeparator" w:id="0">
    <w:p w14:paraId="2DC36658" w14:textId="77777777" w:rsidR="00FB04EB" w:rsidRDefault="00FB04EB" w:rsidP="008B16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1NLAwszA1NrU0MTJR0lEKTi0uzszPAykwrgUAsul9ISwAAAA="/>
  </w:docVars>
  <w:rsids>
    <w:rsidRoot w:val="00CB0514"/>
    <w:rsid w:val="00006249"/>
    <w:rsid w:val="00006E29"/>
    <w:rsid w:val="00034F3B"/>
    <w:rsid w:val="00035886"/>
    <w:rsid w:val="0004358B"/>
    <w:rsid w:val="00050F7D"/>
    <w:rsid w:val="000512B1"/>
    <w:rsid w:val="00077FEB"/>
    <w:rsid w:val="0009068A"/>
    <w:rsid w:val="00090A4D"/>
    <w:rsid w:val="00090DE9"/>
    <w:rsid w:val="000A1837"/>
    <w:rsid w:val="000A67C2"/>
    <w:rsid w:val="000E2F8A"/>
    <w:rsid w:val="000F4F48"/>
    <w:rsid w:val="000F5964"/>
    <w:rsid w:val="00114A62"/>
    <w:rsid w:val="00125452"/>
    <w:rsid w:val="001264F1"/>
    <w:rsid w:val="001511A8"/>
    <w:rsid w:val="00152605"/>
    <w:rsid w:val="00185868"/>
    <w:rsid w:val="00186255"/>
    <w:rsid w:val="0019027F"/>
    <w:rsid w:val="00192444"/>
    <w:rsid w:val="001A729D"/>
    <w:rsid w:val="001B0467"/>
    <w:rsid w:val="001C4ED4"/>
    <w:rsid w:val="0022413E"/>
    <w:rsid w:val="00240867"/>
    <w:rsid w:val="00244BB7"/>
    <w:rsid w:val="002632EC"/>
    <w:rsid w:val="002C1357"/>
    <w:rsid w:val="002F6470"/>
    <w:rsid w:val="002F72F2"/>
    <w:rsid w:val="0031183B"/>
    <w:rsid w:val="00313A05"/>
    <w:rsid w:val="003168B0"/>
    <w:rsid w:val="0032086E"/>
    <w:rsid w:val="003459EB"/>
    <w:rsid w:val="003646E9"/>
    <w:rsid w:val="003743ED"/>
    <w:rsid w:val="00376C2C"/>
    <w:rsid w:val="003A2BD5"/>
    <w:rsid w:val="003A412C"/>
    <w:rsid w:val="003E63F9"/>
    <w:rsid w:val="00405A6B"/>
    <w:rsid w:val="00441B2F"/>
    <w:rsid w:val="00442256"/>
    <w:rsid w:val="00443191"/>
    <w:rsid w:val="004709A2"/>
    <w:rsid w:val="00472A03"/>
    <w:rsid w:val="0048429F"/>
    <w:rsid w:val="00495A79"/>
    <w:rsid w:val="00526A25"/>
    <w:rsid w:val="005352A4"/>
    <w:rsid w:val="00563A48"/>
    <w:rsid w:val="005677E4"/>
    <w:rsid w:val="00572896"/>
    <w:rsid w:val="00586F84"/>
    <w:rsid w:val="005B53B7"/>
    <w:rsid w:val="005C1A6C"/>
    <w:rsid w:val="005F4B46"/>
    <w:rsid w:val="00607DED"/>
    <w:rsid w:val="00621E40"/>
    <w:rsid w:val="0062745C"/>
    <w:rsid w:val="00633000"/>
    <w:rsid w:val="00633EF2"/>
    <w:rsid w:val="00634ADC"/>
    <w:rsid w:val="00637334"/>
    <w:rsid w:val="00641C56"/>
    <w:rsid w:val="0064281A"/>
    <w:rsid w:val="006608CE"/>
    <w:rsid w:val="00695141"/>
    <w:rsid w:val="00696714"/>
    <w:rsid w:val="006A1783"/>
    <w:rsid w:val="006A697B"/>
    <w:rsid w:val="006C008E"/>
    <w:rsid w:val="006C3D9E"/>
    <w:rsid w:val="006F579D"/>
    <w:rsid w:val="0072064C"/>
    <w:rsid w:val="0073471F"/>
    <w:rsid w:val="00741BE3"/>
    <w:rsid w:val="00776F64"/>
    <w:rsid w:val="007879A8"/>
    <w:rsid w:val="007C1F32"/>
    <w:rsid w:val="007D16B1"/>
    <w:rsid w:val="007D6BEE"/>
    <w:rsid w:val="007E034D"/>
    <w:rsid w:val="007F5A7E"/>
    <w:rsid w:val="00811264"/>
    <w:rsid w:val="00817D34"/>
    <w:rsid w:val="0082199B"/>
    <w:rsid w:val="00845CD7"/>
    <w:rsid w:val="00855059"/>
    <w:rsid w:val="00860E82"/>
    <w:rsid w:val="00867994"/>
    <w:rsid w:val="0087441F"/>
    <w:rsid w:val="008876C4"/>
    <w:rsid w:val="00893EC5"/>
    <w:rsid w:val="00894B90"/>
    <w:rsid w:val="00895146"/>
    <w:rsid w:val="008B16C4"/>
    <w:rsid w:val="008B2E41"/>
    <w:rsid w:val="008B4566"/>
    <w:rsid w:val="008B62EA"/>
    <w:rsid w:val="008C6263"/>
    <w:rsid w:val="008D5E63"/>
    <w:rsid w:val="008D66A7"/>
    <w:rsid w:val="008D798B"/>
    <w:rsid w:val="008E12E0"/>
    <w:rsid w:val="008E4A1D"/>
    <w:rsid w:val="008F26D7"/>
    <w:rsid w:val="00922BD3"/>
    <w:rsid w:val="0092570D"/>
    <w:rsid w:val="00925A8F"/>
    <w:rsid w:val="009263EB"/>
    <w:rsid w:val="00946842"/>
    <w:rsid w:val="009921A9"/>
    <w:rsid w:val="009C5877"/>
    <w:rsid w:val="009E6614"/>
    <w:rsid w:val="009E7D58"/>
    <w:rsid w:val="009F1B05"/>
    <w:rsid w:val="009F601C"/>
    <w:rsid w:val="00A009C7"/>
    <w:rsid w:val="00A03944"/>
    <w:rsid w:val="00A0421F"/>
    <w:rsid w:val="00A0686D"/>
    <w:rsid w:val="00A16694"/>
    <w:rsid w:val="00A173EE"/>
    <w:rsid w:val="00A4523E"/>
    <w:rsid w:val="00A60098"/>
    <w:rsid w:val="00A61426"/>
    <w:rsid w:val="00A66C1B"/>
    <w:rsid w:val="00A67851"/>
    <w:rsid w:val="00AA2CE3"/>
    <w:rsid w:val="00AA4977"/>
    <w:rsid w:val="00AB67A0"/>
    <w:rsid w:val="00AF776D"/>
    <w:rsid w:val="00B06D32"/>
    <w:rsid w:val="00B42674"/>
    <w:rsid w:val="00B967E7"/>
    <w:rsid w:val="00BC1C03"/>
    <w:rsid w:val="00BE45CC"/>
    <w:rsid w:val="00BE57FA"/>
    <w:rsid w:val="00BF515E"/>
    <w:rsid w:val="00C87E02"/>
    <w:rsid w:val="00CA42B9"/>
    <w:rsid w:val="00CB0514"/>
    <w:rsid w:val="00CB7792"/>
    <w:rsid w:val="00CC2503"/>
    <w:rsid w:val="00CE471A"/>
    <w:rsid w:val="00CF32E5"/>
    <w:rsid w:val="00CF461D"/>
    <w:rsid w:val="00D32B1E"/>
    <w:rsid w:val="00D34EDE"/>
    <w:rsid w:val="00D42F72"/>
    <w:rsid w:val="00D62811"/>
    <w:rsid w:val="00DA2267"/>
    <w:rsid w:val="00DB624A"/>
    <w:rsid w:val="00DC30CF"/>
    <w:rsid w:val="00DC60AE"/>
    <w:rsid w:val="00DE6C4E"/>
    <w:rsid w:val="00E02465"/>
    <w:rsid w:val="00E02ADB"/>
    <w:rsid w:val="00E239DB"/>
    <w:rsid w:val="00E53A8C"/>
    <w:rsid w:val="00E65583"/>
    <w:rsid w:val="00E76B85"/>
    <w:rsid w:val="00E86203"/>
    <w:rsid w:val="00EA7199"/>
    <w:rsid w:val="00EA780D"/>
    <w:rsid w:val="00EC5D24"/>
    <w:rsid w:val="00EE0CC5"/>
    <w:rsid w:val="00EE23A3"/>
    <w:rsid w:val="00EE32B5"/>
    <w:rsid w:val="00F00288"/>
    <w:rsid w:val="00F10037"/>
    <w:rsid w:val="00F109B4"/>
    <w:rsid w:val="00F3627D"/>
    <w:rsid w:val="00F369EB"/>
    <w:rsid w:val="00F81446"/>
    <w:rsid w:val="00F82D88"/>
    <w:rsid w:val="00F912F1"/>
    <w:rsid w:val="00FA1C3F"/>
    <w:rsid w:val="00FA543C"/>
    <w:rsid w:val="00FB04EB"/>
    <w:rsid w:val="00FB3E38"/>
    <w:rsid w:val="00FB7669"/>
    <w:rsid w:val="00FB7D7C"/>
    <w:rsid w:val="00FD4A29"/>
    <w:rsid w:val="00FE28BA"/>
    <w:rsid w:val="00FE56EC"/>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AE83A"/>
  <w14:defaultImageDpi w14:val="32767"/>
  <w15:chartTrackingRefBased/>
  <w15:docId w15:val="{7F0F1CEF-2535-874F-A0E6-CF884055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8876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8B16C4"/>
    <w:pPr>
      <w:pBdr>
        <w:bottom w:val="single" w:sz="6" w:space="1" w:color="auto"/>
      </w:pBdr>
      <w:tabs>
        <w:tab w:val="center" w:pos="4680"/>
        <w:tab w:val="right" w:pos="9360"/>
      </w:tabs>
      <w:snapToGrid w:val="0"/>
      <w:jc w:val="center"/>
    </w:pPr>
    <w:rPr>
      <w:sz w:val="18"/>
      <w:szCs w:val="18"/>
    </w:rPr>
  </w:style>
  <w:style w:type="character" w:customStyle="1" w:styleId="HeaderChar">
    <w:name w:val="Header Char"/>
    <w:basedOn w:val="DefaultParagraphFont"/>
    <w:link w:val="Header"/>
    <w:uiPriority w:val="99"/>
    <w:rsid w:val="008B16C4"/>
    <w:rPr>
      <w:sz w:val="18"/>
      <w:szCs w:val="18"/>
    </w:rPr>
  </w:style>
  <w:style w:type="paragraph" w:styleId="Footer">
    <w:name w:val="footer"/>
    <w:basedOn w:val="Normal"/>
    <w:link w:val="FooterChar"/>
    <w:uiPriority w:val="99"/>
    <w:unhideWhenUsed/>
    <w:rsid w:val="008B16C4"/>
    <w:pPr>
      <w:tabs>
        <w:tab w:val="center" w:pos="4680"/>
        <w:tab w:val="right" w:pos="9360"/>
      </w:tabs>
      <w:snapToGrid w:val="0"/>
    </w:pPr>
    <w:rPr>
      <w:sz w:val="18"/>
      <w:szCs w:val="18"/>
    </w:rPr>
  </w:style>
  <w:style w:type="character" w:customStyle="1" w:styleId="FooterChar">
    <w:name w:val="Footer Char"/>
    <w:basedOn w:val="DefaultParagraphFont"/>
    <w:link w:val="Footer"/>
    <w:uiPriority w:val="99"/>
    <w:rsid w:val="008B16C4"/>
    <w:rPr>
      <w:sz w:val="18"/>
      <w:szCs w:val="18"/>
    </w:rPr>
  </w:style>
  <w:style w:type="character" w:styleId="Hyperlink">
    <w:name w:val="Hyperlink"/>
    <w:basedOn w:val="DefaultParagraphFont"/>
    <w:uiPriority w:val="99"/>
    <w:unhideWhenUsed/>
    <w:rsid w:val="0032086E"/>
    <w:rPr>
      <w:color w:val="0000FF"/>
      <w:u w:val="single"/>
    </w:rPr>
  </w:style>
  <w:style w:type="paragraph" w:customStyle="1" w:styleId="Affiliation">
    <w:name w:val="Affiliation"/>
    <w:basedOn w:val="Normal"/>
    <w:qFormat/>
    <w:rsid w:val="0032086E"/>
    <w:pPr>
      <w:spacing w:before="120"/>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86555">
      <w:bodyDiv w:val="1"/>
      <w:marLeft w:val="0"/>
      <w:marRight w:val="0"/>
      <w:marTop w:val="0"/>
      <w:marBottom w:val="0"/>
      <w:divBdr>
        <w:top w:val="none" w:sz="0" w:space="0" w:color="auto"/>
        <w:left w:val="none" w:sz="0" w:space="0" w:color="auto"/>
        <w:bottom w:val="none" w:sz="0" w:space="0" w:color="auto"/>
        <w:right w:val="none" w:sz="0" w:space="0" w:color="auto"/>
      </w:divBdr>
    </w:div>
    <w:div w:id="340159341">
      <w:bodyDiv w:val="1"/>
      <w:marLeft w:val="0"/>
      <w:marRight w:val="0"/>
      <w:marTop w:val="0"/>
      <w:marBottom w:val="0"/>
      <w:divBdr>
        <w:top w:val="none" w:sz="0" w:space="0" w:color="auto"/>
        <w:left w:val="none" w:sz="0" w:space="0" w:color="auto"/>
        <w:bottom w:val="none" w:sz="0" w:space="0" w:color="auto"/>
        <w:right w:val="none" w:sz="0" w:space="0" w:color="auto"/>
      </w:divBdr>
    </w:div>
    <w:div w:id="84351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ancis.Tam@cuhk.edu.hk"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DE948-0F4A-41BB-8485-FB61E221C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1216</TotalTime>
  <Pages>8</Pages>
  <Words>668</Words>
  <Characters>3822</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526490949@qq.com</dc:creator>
  <cp:keywords/>
  <dc:description/>
  <cp:lastModifiedBy>Zhao Ruby</cp:lastModifiedBy>
  <cp:revision>331</cp:revision>
  <dcterms:created xsi:type="dcterms:W3CDTF">2020-08-27T08:25:00Z</dcterms:created>
  <dcterms:modified xsi:type="dcterms:W3CDTF">2022-09-16T01:01:00Z</dcterms:modified>
</cp:coreProperties>
</file>