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AE6FAC" w14:textId="10EBFB86" w:rsidR="00861E4D" w:rsidRPr="00861E4D" w:rsidRDefault="00861E4D" w:rsidP="00861E4D">
      <w:pPr>
        <w:rPr>
          <w:b/>
          <w:lang w:val="en-GB"/>
        </w:rPr>
      </w:pPr>
      <w:r w:rsidRPr="00861E4D">
        <w:rPr>
          <w:lang w:val="en-GB"/>
        </w:rPr>
        <w:t>Appendix 2</w:t>
      </w:r>
      <w:r w:rsidR="00E4603E">
        <w:rPr>
          <w:lang w:val="en-GB"/>
        </w:rPr>
        <w:t>.</w:t>
      </w:r>
      <w:bookmarkStart w:id="0" w:name="_GoBack"/>
      <w:bookmarkEnd w:id="0"/>
      <w:r w:rsidRPr="00861E4D">
        <w:rPr>
          <w:lang w:val="en-GB"/>
        </w:rPr>
        <w:t xml:space="preserve"> Excluded publications </w:t>
      </w:r>
    </w:p>
    <w:tbl>
      <w:tblPr>
        <w:tblStyle w:val="Oformateradtabell2"/>
        <w:tblW w:w="9639" w:type="dxa"/>
        <w:tblLayout w:type="fixed"/>
        <w:tblLook w:val="04A0" w:firstRow="1" w:lastRow="0" w:firstColumn="1" w:lastColumn="0" w:noHBand="0" w:noVBand="1"/>
      </w:tblPr>
      <w:tblGrid>
        <w:gridCol w:w="6788"/>
        <w:gridCol w:w="2851"/>
      </w:tblGrid>
      <w:tr w:rsidR="00861E4D" w:rsidRPr="00E4603E" w14:paraId="613472BF" w14:textId="77777777" w:rsidTr="003F3C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75FED8CC" w14:textId="77777777" w:rsidR="00861E4D" w:rsidRPr="00861E4D" w:rsidRDefault="00861E4D" w:rsidP="003F3C11">
            <w:pPr>
              <w:pStyle w:val="Liststycke"/>
              <w:ind w:left="0"/>
              <w:rPr>
                <w:color w:val="ED7D31" w:themeColor="accent2"/>
                <w:lang w:val="en-GB"/>
              </w:rPr>
            </w:pPr>
            <w:r w:rsidRPr="00861E4D">
              <w:rPr>
                <w:lang w:val="en-GB"/>
              </w:rPr>
              <w:t xml:space="preserve">                Publication</w:t>
            </w:r>
          </w:p>
        </w:tc>
        <w:tc>
          <w:tcPr>
            <w:tcW w:w="2851" w:type="dxa"/>
          </w:tcPr>
          <w:p w14:paraId="4CCFF69B" w14:textId="77777777" w:rsidR="00861E4D" w:rsidRPr="00861E4D" w:rsidRDefault="00861E4D" w:rsidP="003F3C11">
            <w:pPr>
              <w:pStyle w:val="Liststycke"/>
              <w:ind w:left="0"/>
              <w:cnfStyle w:val="100000000000" w:firstRow="1" w:lastRow="0" w:firstColumn="0" w:lastColumn="0" w:oddVBand="0" w:evenVBand="0" w:oddHBand="0" w:evenHBand="0" w:firstRowFirstColumn="0" w:firstRowLastColumn="0" w:lastRowFirstColumn="0" w:lastRowLastColumn="0"/>
              <w:rPr>
                <w:lang w:val="en-GB"/>
              </w:rPr>
            </w:pPr>
            <w:r w:rsidRPr="00861E4D">
              <w:rPr>
                <w:lang w:val="en-GB"/>
              </w:rPr>
              <w:t>Reason for exclusion</w:t>
            </w:r>
          </w:p>
        </w:tc>
      </w:tr>
      <w:tr w:rsidR="00861E4D" w:rsidRPr="00861E4D" w14:paraId="2D15A7F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3422EC7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Auffret, M., Nourredine, M., Cottin, J., &amp; Cucherat, M. (2019). Methylphenidate during pregnancy and the risk of congenital major malformations: A systematic review and meta-analysis. </w:t>
            </w:r>
            <w:r w:rsidRPr="00861E4D">
              <w:rPr>
                <w:rFonts w:asciiTheme="minorHAnsi" w:hAnsiTheme="minorHAnsi"/>
                <w:b w:val="0"/>
                <w:i/>
                <w:lang w:val="en-GB"/>
              </w:rPr>
              <w:t>Fundamental and Clinical Pharmacology, 33</w:t>
            </w:r>
            <w:r w:rsidRPr="00861E4D">
              <w:rPr>
                <w:rFonts w:asciiTheme="minorHAnsi" w:hAnsiTheme="minorHAnsi"/>
                <w:b w:val="0"/>
                <w:lang w:val="en-GB"/>
              </w:rPr>
              <w:t>, 27.</w:t>
            </w:r>
          </w:p>
        </w:tc>
        <w:tc>
          <w:tcPr>
            <w:tcW w:w="2851" w:type="dxa"/>
          </w:tcPr>
          <w:p w14:paraId="3AD589D6"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conference abstract</w:t>
            </w:r>
          </w:p>
        </w:tc>
      </w:tr>
      <w:tr w:rsidR="00861E4D" w:rsidRPr="00861E4D" w14:paraId="03F4ABE9"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2D984A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Bagot, K. S., &amp; Kaminer, Y. (2014). </w:t>
            </w:r>
            <w:r w:rsidRPr="00861E4D">
              <w:rPr>
                <w:rFonts w:asciiTheme="minorHAnsi" w:hAnsiTheme="minorHAnsi"/>
                <w:b w:val="0"/>
                <w:lang w:val="en-GB"/>
              </w:rPr>
              <w:t xml:space="preserve">Efficacy of stimulants for cognitive enhancement in non-attention deficit hyperactivity disorder youth: a systematic review. </w:t>
            </w:r>
            <w:r w:rsidRPr="00861E4D">
              <w:rPr>
                <w:rFonts w:asciiTheme="minorHAnsi" w:hAnsiTheme="minorHAnsi"/>
                <w:b w:val="0"/>
                <w:i/>
                <w:lang w:val="en-GB"/>
              </w:rPr>
              <w:t>Addiction, 109</w:t>
            </w:r>
            <w:r w:rsidRPr="00861E4D">
              <w:rPr>
                <w:rFonts w:asciiTheme="minorHAnsi" w:hAnsiTheme="minorHAnsi"/>
                <w:b w:val="0"/>
                <w:lang w:val="en-GB"/>
              </w:rPr>
              <w:t xml:space="preserve">(4), 547-557. </w:t>
            </w:r>
          </w:p>
        </w:tc>
        <w:tc>
          <w:tcPr>
            <w:tcW w:w="2851" w:type="dxa"/>
          </w:tcPr>
          <w:p w14:paraId="5DC3A16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population: </w:t>
            </w:r>
          </w:p>
          <w:p w14:paraId="35150F3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ADHD</w:t>
            </w:r>
          </w:p>
        </w:tc>
      </w:tr>
      <w:tr w:rsidR="00861E4D" w:rsidRPr="00E4603E" w14:paraId="12BE4F62"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C73CCB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Benkert D, Krause KH, Wasem J, Aidelsburger P. Effectiveness of pharmaceutical therapy of ADHD (Attention-Deficit/Hyperactivity Disorder) in adults - health technology assessment. GMS Health Technol Assess. 2010 Sep 7;6:Doc13. doi: 10.3205/hta000091. PMID: 21289886; PMCID: PMC3010888.</w:t>
            </w:r>
          </w:p>
        </w:tc>
        <w:tc>
          <w:tcPr>
            <w:tcW w:w="2851" w:type="dxa"/>
          </w:tcPr>
          <w:p w14:paraId="6181050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 data: </w:t>
            </w:r>
          </w:p>
          <w:p w14:paraId="2DAAF67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 separate analysis of MPH </w:t>
            </w:r>
          </w:p>
        </w:tc>
      </w:tr>
      <w:tr w:rsidR="00861E4D" w:rsidRPr="00861E4D" w14:paraId="2A07C1F5"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9F82AC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Bitter, I., Angyalosi, A., &amp; Czobor, P. (2012). </w:t>
            </w:r>
            <w:r w:rsidRPr="00861E4D">
              <w:rPr>
                <w:rFonts w:asciiTheme="minorHAnsi" w:hAnsiTheme="minorHAnsi"/>
                <w:b w:val="0"/>
                <w:lang w:val="en-GB"/>
              </w:rPr>
              <w:t xml:space="preserve">Pharmacological treatment of adult ADHD. </w:t>
            </w:r>
            <w:r w:rsidRPr="00861E4D">
              <w:rPr>
                <w:rFonts w:asciiTheme="minorHAnsi" w:hAnsiTheme="minorHAnsi"/>
                <w:b w:val="0"/>
                <w:i/>
                <w:lang w:val="en-GB"/>
              </w:rPr>
              <w:t>Current Opinion in Psychiatry, 25</w:t>
            </w:r>
            <w:r w:rsidRPr="00861E4D">
              <w:rPr>
                <w:rFonts w:asciiTheme="minorHAnsi" w:hAnsiTheme="minorHAnsi"/>
                <w:b w:val="0"/>
                <w:lang w:val="en-GB"/>
              </w:rPr>
              <w:t>(6), 529-534.</w:t>
            </w:r>
          </w:p>
        </w:tc>
        <w:tc>
          <w:tcPr>
            <w:tcW w:w="2851" w:type="dxa"/>
          </w:tcPr>
          <w:p w14:paraId="308D2B3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2C0D06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050097D4"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6A892DF" w14:textId="77777777" w:rsidR="00861E4D" w:rsidRPr="00861E4D" w:rsidRDefault="00861E4D" w:rsidP="003F3C11">
            <w:pPr>
              <w:pStyle w:val="EndNoteBibliography"/>
              <w:numPr>
                <w:ilvl w:val="0"/>
                <w:numId w:val="1"/>
              </w:numPr>
              <w:rPr>
                <w:rFonts w:asciiTheme="minorHAnsi" w:hAnsiTheme="minorHAnsi"/>
                <w:b w:val="0"/>
                <w:lang w:val="sv-SE"/>
              </w:rPr>
            </w:pPr>
            <w:r w:rsidRPr="00861E4D">
              <w:rPr>
                <w:b w:val="0"/>
              </w:rPr>
              <w:t xml:space="preserve">Bolea-Alamanac BM, Green A, Verma G, Maxwell P, Davies SJC. Methylphenidate use in pregnancy and lactation: a systematic review of evidence. British journal of clinical pharmacology. 2014;77(1):96-101. </w:t>
            </w:r>
          </w:p>
        </w:tc>
        <w:tc>
          <w:tcPr>
            <w:tcW w:w="2851" w:type="dxa"/>
          </w:tcPr>
          <w:p w14:paraId="0C1737B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71C09AD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696102C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02CD473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Bui, A., Joseph, A., Sam, D., Lane, C., Madireddy, S., &amp; Afghani, B. (2018). Cardiovascular safety of methylphenidate (ritalin) in treating paediatric patients with ADHD (attention deficit hyperactivity disorder): A literature review. </w:t>
            </w:r>
            <w:r w:rsidRPr="00861E4D">
              <w:rPr>
                <w:rFonts w:asciiTheme="minorHAnsi" w:hAnsiTheme="minorHAnsi"/>
                <w:b w:val="0"/>
                <w:i/>
                <w:lang w:val="en-GB"/>
              </w:rPr>
              <w:t>Journal of Investigative Medicine, 66</w:t>
            </w:r>
            <w:r w:rsidRPr="00861E4D">
              <w:rPr>
                <w:rFonts w:asciiTheme="minorHAnsi" w:hAnsiTheme="minorHAnsi"/>
                <w:b w:val="0"/>
                <w:lang w:val="en-GB"/>
              </w:rPr>
              <w:t>(1), 68-69.</w:t>
            </w:r>
          </w:p>
        </w:tc>
        <w:tc>
          <w:tcPr>
            <w:tcW w:w="2851" w:type="dxa"/>
          </w:tcPr>
          <w:p w14:paraId="18316FA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publication: </w:t>
            </w:r>
          </w:p>
          <w:p w14:paraId="3B954ABD"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E4603E" w14:paraId="3B6367A3"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49B5AA5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Carucci S, Balia C, Gagliano A, Lampis A, Buitelaar JK, Danckaerts M, Dittmann RW, Garas P, Hollis C, Inglis S, Konrad K, Kovshoff H, Liddle EB, McCarthy S, Nagy P, Panei P, Romaniello R, Usala T, Wong ICK, Banaschewski T, Sonuga-Barke E, Coghill D, Zuddas A; ADDUCE Consortium.</w:t>
            </w:r>
            <w:r w:rsidRPr="00861E4D">
              <w:rPr>
                <w:rFonts w:asciiTheme="minorHAnsi" w:hAnsiTheme="minorHAnsi"/>
                <w:lang w:val="sv-SE"/>
              </w:rPr>
              <w:t xml:space="preserve"> </w:t>
            </w:r>
            <w:r w:rsidRPr="00861E4D">
              <w:rPr>
                <w:rFonts w:asciiTheme="minorHAnsi" w:hAnsiTheme="minorHAnsi"/>
                <w:b w:val="0"/>
                <w:lang w:val="en-GB"/>
              </w:rPr>
              <w:t>Long term methylphenidate exposure and growth in children and adolescents with ADHD. A systematic review and meta-analysis. Neurosci Biobehav Rev. 2021 Jan;120:509-525. doi: 10.1016/j.neubiorev.2020.09.031. Epub 2020 Oct 17. PMID: 33080250.</w:t>
            </w:r>
          </w:p>
        </w:tc>
        <w:tc>
          <w:tcPr>
            <w:tcW w:w="2851" w:type="dxa"/>
          </w:tcPr>
          <w:p w14:paraId="5954E86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focus:</w:t>
            </w:r>
          </w:p>
          <w:p w14:paraId="2965A47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4A37BA55"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F8B9C1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Carucci, S., Usala, T., Granitzio, F., Balia, C., Coghill, D., &amp; Zuddas, A. (2013). Growth on stimulant medication: Effects in children with ADHD. </w:t>
            </w:r>
            <w:r w:rsidRPr="00861E4D">
              <w:rPr>
                <w:rFonts w:asciiTheme="minorHAnsi" w:hAnsiTheme="minorHAnsi"/>
                <w:b w:val="0"/>
                <w:i/>
                <w:lang w:val="en-GB"/>
              </w:rPr>
              <w:t>European Neuropsychopharmacology, 23</w:t>
            </w:r>
            <w:r w:rsidRPr="00861E4D">
              <w:rPr>
                <w:rFonts w:asciiTheme="minorHAnsi" w:hAnsiTheme="minorHAnsi"/>
                <w:b w:val="0"/>
                <w:lang w:val="en-GB"/>
              </w:rPr>
              <w:t>, S605.</w:t>
            </w:r>
          </w:p>
        </w:tc>
        <w:tc>
          <w:tcPr>
            <w:tcW w:w="2851" w:type="dxa"/>
          </w:tcPr>
          <w:p w14:paraId="59F05AA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publication: </w:t>
            </w:r>
          </w:p>
          <w:p w14:paraId="74D27DF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E4603E" w14:paraId="40CD7311"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6F438E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Castells X, Ramon M, Cunill R, Olivé C, Serrano D. Relationship Between Treatment Duration and Efficacy of Pharmacological Treatment for ADHD: A Meta-Analysis and Meta-Regression of 87 Randomized Controlled Clinical Trials. J Atten Disord. 2021 Aug;25(10):1352-1361. doi: 10.1177/1087054720903372. Epub 2020 Feb 20. PMID: 32075485.</w:t>
            </w:r>
          </w:p>
        </w:tc>
        <w:tc>
          <w:tcPr>
            <w:tcW w:w="2851" w:type="dxa"/>
          </w:tcPr>
          <w:p w14:paraId="7237D09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6249B5B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04630B43"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4C42C7E"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Castells, X., Ramos-Quiroga, J. A., Rigau, D., Bosch, R., Nogueira, M., Vidal, X., &amp; Casas, M. (2011). Efficacy of methylphenidate for adults with attention-deficit hyperactivity disorder: a meta-regression analysis. </w:t>
            </w:r>
            <w:r w:rsidRPr="00861E4D">
              <w:rPr>
                <w:rFonts w:asciiTheme="minorHAnsi" w:hAnsiTheme="minorHAnsi"/>
                <w:b w:val="0"/>
                <w:i/>
                <w:lang w:val="en-GB"/>
              </w:rPr>
              <w:t>CNS Drugs, 25</w:t>
            </w:r>
            <w:r w:rsidRPr="00861E4D">
              <w:rPr>
                <w:rFonts w:asciiTheme="minorHAnsi" w:hAnsiTheme="minorHAnsi"/>
                <w:b w:val="0"/>
                <w:lang w:val="en-GB"/>
              </w:rPr>
              <w:t>(2), 157-169.</w:t>
            </w:r>
          </w:p>
        </w:tc>
        <w:tc>
          <w:tcPr>
            <w:tcW w:w="2851" w:type="dxa"/>
          </w:tcPr>
          <w:p w14:paraId="14EBA50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version:  </w:t>
            </w:r>
          </w:p>
          <w:p w14:paraId="2F26F3C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an update included</w:t>
            </w:r>
          </w:p>
        </w:tc>
      </w:tr>
      <w:tr w:rsidR="00861E4D" w:rsidRPr="00E4603E" w14:paraId="007E604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6B3C76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Cerrillo-Urbina, A. J., Garcia-Hermoso, A., Pardo-Guijarro, M. J., Sanchez-Lopez, M., Santos-Gomez, J. L., &amp; Martinez-Vizcaino, V. </w:t>
            </w:r>
            <w:r w:rsidRPr="00861E4D">
              <w:rPr>
                <w:rFonts w:asciiTheme="minorHAnsi" w:hAnsiTheme="minorHAnsi"/>
                <w:b w:val="0"/>
                <w:lang w:val="en-GB"/>
              </w:rPr>
              <w:lastRenderedPageBreak/>
              <w:t xml:space="preserve">(2018). The Effects of Long-Acting Stimulant and Nonstimulant Medications in Children and Adolescents with Attention-Deficit/Hyperactivity Disorder: A Meta-Analysis of Randomized Controlled Trials. </w:t>
            </w:r>
            <w:r w:rsidRPr="00861E4D">
              <w:rPr>
                <w:rFonts w:asciiTheme="minorHAnsi" w:hAnsiTheme="minorHAnsi"/>
                <w:b w:val="0"/>
                <w:i/>
                <w:lang w:val="en-GB"/>
              </w:rPr>
              <w:t>Journal of Child and Adolescent Psychopharmacology, 28</w:t>
            </w:r>
            <w:r w:rsidRPr="00861E4D">
              <w:rPr>
                <w:rFonts w:asciiTheme="minorHAnsi" w:hAnsiTheme="minorHAnsi"/>
                <w:b w:val="0"/>
                <w:lang w:val="en-GB"/>
              </w:rPr>
              <w:t>(8), 494-507.</w:t>
            </w:r>
          </w:p>
        </w:tc>
        <w:tc>
          <w:tcPr>
            <w:tcW w:w="2851" w:type="dxa"/>
          </w:tcPr>
          <w:p w14:paraId="19F4BD5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 xml:space="preserve">No data: </w:t>
            </w:r>
          </w:p>
          <w:p w14:paraId="5D116C8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 separate analysis of MPH </w:t>
            </w:r>
          </w:p>
        </w:tc>
      </w:tr>
      <w:tr w:rsidR="00861E4D" w:rsidRPr="00861E4D" w14:paraId="78CEA3D1"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0B402B5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Charach, A., Carson, P., Fox, S., Ali, M. U., Beckett, J., &amp; Lim, C. G. (2013). Interventions for preschool children at high risk for ADHD: a comparative effectiveness review. </w:t>
            </w:r>
            <w:r w:rsidRPr="00861E4D">
              <w:rPr>
                <w:rFonts w:asciiTheme="minorHAnsi" w:hAnsiTheme="minorHAnsi"/>
                <w:b w:val="0"/>
                <w:i/>
                <w:lang w:val="en-GB"/>
              </w:rPr>
              <w:t>Pediatrics, 131</w:t>
            </w:r>
            <w:r w:rsidRPr="00861E4D">
              <w:rPr>
                <w:rFonts w:asciiTheme="minorHAnsi" w:hAnsiTheme="minorHAnsi"/>
                <w:b w:val="0"/>
                <w:lang w:val="en-GB"/>
              </w:rPr>
              <w:t>(5), e1584-1604.</w:t>
            </w:r>
          </w:p>
        </w:tc>
        <w:tc>
          <w:tcPr>
            <w:tcW w:w="2851" w:type="dxa"/>
          </w:tcPr>
          <w:p w14:paraId="37CC184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population:</w:t>
            </w:r>
          </w:p>
          <w:p w14:paraId="2BCD29F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ADHD</w:t>
            </w:r>
          </w:p>
        </w:tc>
      </w:tr>
      <w:tr w:rsidR="00861E4D" w:rsidRPr="00861E4D" w14:paraId="7C4DB6A2"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A6F7BA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Charach, A., Carson, P., Fox, S., Haq, M., &amp; Lim, C. (2012). Comparing interventions for preschoolers with ADHD or disruptive behavior. </w:t>
            </w:r>
            <w:r w:rsidRPr="00861E4D">
              <w:rPr>
                <w:rFonts w:asciiTheme="minorHAnsi" w:hAnsiTheme="minorHAnsi"/>
                <w:b w:val="0"/>
                <w:i/>
                <w:lang w:val="en-GB"/>
              </w:rPr>
              <w:t>Neuropsychiatrie de l'Enfance et de l'Adolescence, 60</w:t>
            </w:r>
            <w:r w:rsidRPr="00861E4D">
              <w:rPr>
                <w:rFonts w:asciiTheme="minorHAnsi" w:hAnsiTheme="minorHAnsi"/>
                <w:b w:val="0"/>
                <w:lang w:val="en-GB"/>
              </w:rPr>
              <w:t>(5), S91-S92.</w:t>
            </w:r>
          </w:p>
        </w:tc>
        <w:tc>
          <w:tcPr>
            <w:tcW w:w="2851" w:type="dxa"/>
          </w:tcPr>
          <w:p w14:paraId="11E7200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population: </w:t>
            </w:r>
          </w:p>
          <w:p w14:paraId="6AC4005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only ADHD</w:t>
            </w:r>
          </w:p>
        </w:tc>
      </w:tr>
      <w:tr w:rsidR="00861E4D" w:rsidRPr="00861E4D" w14:paraId="4DF6C61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C646B6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Charach A, Dashti B, Carson P, Booker L, Lim CG, Lillie E, Yeung E, Ma J, Raina P, Schachar R. Attention Deficit Hyperactivity Disorder: Effectiveness of Treatment in At-Risk Preschoolers; Long-Term Effectiveness in All Ages; and Variability in Prevalence, Diagnosis, and Treatment [Internet]. Rockville (MD): Agency for Healthcare Research and Quality (US); 2011 Oct. Report No.: 12-EHC003-EF. PMID: 22191110.</w:t>
            </w:r>
          </w:p>
        </w:tc>
        <w:tc>
          <w:tcPr>
            <w:tcW w:w="2851" w:type="dxa"/>
          </w:tcPr>
          <w:p w14:paraId="4379F0C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population:</w:t>
            </w:r>
          </w:p>
          <w:p w14:paraId="3816639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only ADHD</w:t>
            </w:r>
          </w:p>
        </w:tc>
      </w:tr>
      <w:tr w:rsidR="00861E4D" w:rsidRPr="00E4603E" w14:paraId="4A903405"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F1AF37F"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Ching, C., Eslick, G. D., &amp; Poulton, A. S. (2019). Evaluation of Methylphenidate Safety and Maximum-Dose Titration Rationale in Attention-Deficit/Hyperactivity Disorder: A Meta-analysis. </w:t>
            </w:r>
            <w:r w:rsidRPr="00861E4D">
              <w:rPr>
                <w:rFonts w:asciiTheme="minorHAnsi" w:hAnsiTheme="minorHAnsi"/>
                <w:b w:val="0"/>
                <w:i/>
                <w:lang w:val="en-GB"/>
              </w:rPr>
              <w:t>JAMA Pediatrics, 173</w:t>
            </w:r>
            <w:r w:rsidRPr="00861E4D">
              <w:rPr>
                <w:rFonts w:asciiTheme="minorHAnsi" w:hAnsiTheme="minorHAnsi"/>
                <w:b w:val="0"/>
                <w:lang w:val="en-GB"/>
              </w:rPr>
              <w:t>(7), 630-639.</w:t>
            </w:r>
          </w:p>
        </w:tc>
        <w:tc>
          <w:tcPr>
            <w:tcW w:w="2851" w:type="dxa"/>
          </w:tcPr>
          <w:p w14:paraId="17FC020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focus:</w:t>
            </w:r>
          </w:p>
          <w:p w14:paraId="39E613B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E4603E" w14:paraId="6479D857"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9286F0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Ching, C., Poulton, A., &amp; Eslick, G. (2017). Evaluating the safety of methylphenidate and rationale for a maximum dose for titration: A meta-analysis of randomised controlled trials and case studies. </w:t>
            </w:r>
            <w:r w:rsidRPr="00861E4D">
              <w:rPr>
                <w:rFonts w:asciiTheme="minorHAnsi" w:hAnsiTheme="minorHAnsi"/>
                <w:b w:val="0"/>
                <w:i/>
                <w:lang w:val="en-GB"/>
              </w:rPr>
              <w:t>Journal of Paediatrics and Child Health, 53</w:t>
            </w:r>
            <w:r w:rsidRPr="00861E4D">
              <w:rPr>
                <w:rFonts w:asciiTheme="minorHAnsi" w:hAnsiTheme="minorHAnsi"/>
                <w:b w:val="0"/>
                <w:lang w:val="en-GB"/>
              </w:rPr>
              <w:t>, 19.</w:t>
            </w:r>
          </w:p>
        </w:tc>
        <w:tc>
          <w:tcPr>
            <w:tcW w:w="2851" w:type="dxa"/>
          </w:tcPr>
          <w:p w14:paraId="3F38E0EC"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focus:</w:t>
            </w:r>
          </w:p>
          <w:p w14:paraId="0419951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78189C2E"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316D6FE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Cohen, S. C., Mulqueen, J. M., Ferracioli-Oda, E., Stuckelman, Z. D., Coughlin, C. G., Leckman, J. F., &amp; Bloch, M. H. (2015). Meta-Analysis: Risk of Tics Associated With Psychostimulant Use in Randomized, Placebo-Controlled Trials. </w:t>
            </w:r>
            <w:r w:rsidRPr="00861E4D">
              <w:rPr>
                <w:rFonts w:asciiTheme="minorHAnsi" w:hAnsiTheme="minorHAnsi"/>
                <w:b w:val="0"/>
                <w:i/>
                <w:lang w:val="en-GB"/>
              </w:rPr>
              <w:t>Journal of the American Academy of Child and Adolescent Psychiatry, 54</w:t>
            </w:r>
            <w:r w:rsidRPr="00861E4D">
              <w:rPr>
                <w:rFonts w:asciiTheme="minorHAnsi" w:hAnsiTheme="minorHAnsi"/>
                <w:b w:val="0"/>
                <w:lang w:val="en-GB"/>
              </w:rPr>
              <w:t>(9), 728-736.</w:t>
            </w:r>
          </w:p>
        </w:tc>
        <w:tc>
          <w:tcPr>
            <w:tcW w:w="2851" w:type="dxa"/>
          </w:tcPr>
          <w:p w14:paraId="4E6AB2C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E596F8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1F6AFDD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32C809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Conners, C. K. (2002). Forty years of methylphenidate treatment in Attention-Deficit/ Hyperactivity Disorder. </w:t>
            </w:r>
            <w:r w:rsidRPr="00861E4D">
              <w:rPr>
                <w:rFonts w:asciiTheme="minorHAnsi" w:hAnsiTheme="minorHAnsi"/>
                <w:b w:val="0"/>
                <w:i/>
                <w:lang w:val="en-GB"/>
              </w:rPr>
              <w:t>Journal of Attention Disorders, 6</w:t>
            </w:r>
            <w:r w:rsidRPr="00861E4D">
              <w:rPr>
                <w:rFonts w:asciiTheme="minorHAnsi" w:hAnsiTheme="minorHAnsi"/>
                <w:b w:val="0"/>
                <w:lang w:val="en-GB"/>
              </w:rPr>
              <w:t>, S17-30.</w:t>
            </w:r>
          </w:p>
        </w:tc>
        <w:tc>
          <w:tcPr>
            <w:tcW w:w="2851" w:type="dxa"/>
          </w:tcPr>
          <w:p w14:paraId="3D4D8EF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371CA4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3C0BC585"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699AD7F"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Cook, J., Lloyd-Jones, M., Arunogiri, S., Ogden, E., &amp; Bonomo, Y. (2017). Managing attention deficit hyperactivity disorder in adults using illicit psychostimulants: A systematic review. </w:t>
            </w:r>
            <w:r w:rsidRPr="00861E4D">
              <w:rPr>
                <w:rFonts w:asciiTheme="minorHAnsi" w:hAnsiTheme="minorHAnsi"/>
                <w:b w:val="0"/>
                <w:i/>
                <w:lang w:val="en-GB"/>
              </w:rPr>
              <w:t>Australian and New Zealand Journal of Psychiatry, 51</w:t>
            </w:r>
            <w:r w:rsidRPr="00861E4D">
              <w:rPr>
                <w:rFonts w:asciiTheme="minorHAnsi" w:hAnsiTheme="minorHAnsi"/>
                <w:b w:val="0"/>
                <w:lang w:val="en-GB"/>
              </w:rPr>
              <w:t>(9), 876-885.</w:t>
            </w:r>
          </w:p>
        </w:tc>
        <w:tc>
          <w:tcPr>
            <w:tcW w:w="2851" w:type="dxa"/>
          </w:tcPr>
          <w:p w14:paraId="30A1D367"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4B37F05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6BD81D03"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AA55496"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Cortese, S., D’Acunto, G., Konofal, E., Masi, G., &amp; Vitiello, B. (2017). New Formulations of Methylphenidate for the Treatment of Attention-Deficit/Hyperactivity Disorder: Pharmacokinetics, Efficacy, and Tolerability. </w:t>
            </w:r>
            <w:r w:rsidRPr="00861E4D">
              <w:rPr>
                <w:rFonts w:asciiTheme="minorHAnsi" w:hAnsiTheme="minorHAnsi"/>
                <w:b w:val="0"/>
                <w:i/>
                <w:lang w:val="en-GB"/>
              </w:rPr>
              <w:t>CNS Drugs, 31</w:t>
            </w:r>
            <w:r w:rsidRPr="00861E4D">
              <w:rPr>
                <w:rFonts w:asciiTheme="minorHAnsi" w:hAnsiTheme="minorHAnsi"/>
                <w:b w:val="0"/>
                <w:lang w:val="en-GB"/>
              </w:rPr>
              <w:t>(2), 149-160.</w:t>
            </w:r>
          </w:p>
        </w:tc>
        <w:tc>
          <w:tcPr>
            <w:tcW w:w="2851" w:type="dxa"/>
          </w:tcPr>
          <w:p w14:paraId="23AACD1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A8AD9F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55D47528"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CDDDED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Cunill, R., Castells, X., &amp; Capellà, D. (2013). The effect of treatment duration on methylphenidate discontinuation in adults with ADHD: A meta-analysis. </w:t>
            </w:r>
            <w:r w:rsidRPr="00861E4D">
              <w:rPr>
                <w:rFonts w:asciiTheme="minorHAnsi" w:hAnsiTheme="minorHAnsi"/>
                <w:b w:val="0"/>
                <w:i/>
                <w:lang w:val="en-GB"/>
              </w:rPr>
              <w:t>European Neuropsychopharmacology, 23</w:t>
            </w:r>
            <w:r w:rsidRPr="00861E4D">
              <w:rPr>
                <w:rFonts w:asciiTheme="minorHAnsi" w:hAnsiTheme="minorHAnsi"/>
                <w:b w:val="0"/>
                <w:lang w:val="en-GB"/>
              </w:rPr>
              <w:t>, S607.</w:t>
            </w:r>
          </w:p>
        </w:tc>
        <w:tc>
          <w:tcPr>
            <w:tcW w:w="2851" w:type="dxa"/>
          </w:tcPr>
          <w:p w14:paraId="46BAEDE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0C45337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5C9A0E16"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29F755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Cunill, R., Castells, X., Tobias, A., &amp; Capellà, D. (2016). Efficacy, safety and variability in pharmacotherapy for adults with </w:t>
            </w:r>
            <w:r w:rsidRPr="00861E4D">
              <w:rPr>
                <w:rFonts w:asciiTheme="minorHAnsi" w:hAnsiTheme="minorHAnsi"/>
                <w:b w:val="0"/>
                <w:lang w:val="en-GB"/>
              </w:rPr>
              <w:lastRenderedPageBreak/>
              <w:t xml:space="preserve">attention deficit hyperactivity disorder: A meta-analysis and meta-regression in over 9000 patients. </w:t>
            </w:r>
            <w:r w:rsidRPr="00861E4D">
              <w:rPr>
                <w:rFonts w:asciiTheme="minorHAnsi" w:hAnsiTheme="minorHAnsi"/>
                <w:b w:val="0"/>
                <w:i/>
                <w:lang w:val="en-GB"/>
              </w:rPr>
              <w:t>Psychopharmacology, 233</w:t>
            </w:r>
            <w:r w:rsidRPr="00861E4D">
              <w:rPr>
                <w:rFonts w:asciiTheme="minorHAnsi" w:hAnsiTheme="minorHAnsi"/>
                <w:b w:val="0"/>
                <w:lang w:val="en-GB"/>
              </w:rPr>
              <w:t>(2), 187-197.</w:t>
            </w:r>
          </w:p>
        </w:tc>
        <w:tc>
          <w:tcPr>
            <w:tcW w:w="2851" w:type="dxa"/>
          </w:tcPr>
          <w:p w14:paraId="4A6492F2"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 xml:space="preserve">No data: </w:t>
            </w:r>
          </w:p>
          <w:p w14:paraId="0F6624A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861E4D">
              <w:rPr>
                <w:rFonts w:asciiTheme="minorHAnsi" w:hAnsiTheme="minorHAnsi"/>
                <w:lang w:val="en-GB"/>
              </w:rPr>
              <w:t>no separate analysis of MPH</w:t>
            </w:r>
          </w:p>
        </w:tc>
      </w:tr>
      <w:tr w:rsidR="00861E4D" w:rsidRPr="00861E4D" w14:paraId="11EDC785"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1D1B4AE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Donnelly, M., Haby, M. M., Carter, R., Andrews, G., &amp; Vos, T. (2004). Cost-effectiveness of dexamphetamine and methylphenidate for the treatment of childhood attention deficit hyperactivity disorder. </w:t>
            </w:r>
            <w:r w:rsidRPr="00861E4D">
              <w:rPr>
                <w:rFonts w:asciiTheme="minorHAnsi" w:hAnsiTheme="minorHAnsi"/>
                <w:b w:val="0"/>
                <w:i/>
                <w:lang w:val="en-GB"/>
              </w:rPr>
              <w:t>The Australian and New Zealand journal of psychiatry, 38</w:t>
            </w:r>
            <w:r w:rsidRPr="00861E4D">
              <w:rPr>
                <w:rFonts w:asciiTheme="minorHAnsi" w:hAnsiTheme="minorHAnsi"/>
                <w:b w:val="0"/>
                <w:lang w:val="en-GB"/>
              </w:rPr>
              <w:t>(8), 592-601.</w:t>
            </w:r>
          </w:p>
        </w:tc>
        <w:tc>
          <w:tcPr>
            <w:tcW w:w="2851" w:type="dxa"/>
          </w:tcPr>
          <w:p w14:paraId="3B14F20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D96EC2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1B71966D"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A0BF3C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Epstein, T., Patsopoulos, N. A., &amp; Weiser, M. (2009). Methylphenidate for adults with attention deficit-hyperactivity disorder, a systematic review. </w:t>
            </w:r>
            <w:r w:rsidRPr="00861E4D">
              <w:rPr>
                <w:rFonts w:asciiTheme="minorHAnsi" w:hAnsiTheme="minorHAnsi"/>
                <w:b w:val="0"/>
                <w:i/>
                <w:lang w:val="en-GB"/>
              </w:rPr>
              <w:t>European Neuropsychopharmacology, 19</w:t>
            </w:r>
            <w:r w:rsidRPr="00861E4D">
              <w:rPr>
                <w:rFonts w:asciiTheme="minorHAnsi" w:hAnsiTheme="minorHAnsi"/>
                <w:b w:val="0"/>
                <w:lang w:val="en-GB"/>
              </w:rPr>
              <w:t>, S341.</w:t>
            </w:r>
          </w:p>
        </w:tc>
        <w:tc>
          <w:tcPr>
            <w:tcW w:w="2851" w:type="dxa"/>
          </w:tcPr>
          <w:p w14:paraId="67934D6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190CCF1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861E4D" w14:paraId="3762E683"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FA48ABE"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Epstein T, Patsopoulos NA, Weiser M. WITHDRAWN: Immediate-release methylphenidate for attention deficit hyperactivity disorder (ADHD) in adults. Cochrane Database Syst Rev. 2016 May 26;(5):CD005041. doi: 10.1002/14651858.CD005041.pub3. PMID: 27228176.</w:t>
            </w:r>
          </w:p>
        </w:tc>
        <w:tc>
          <w:tcPr>
            <w:tcW w:w="2851" w:type="dxa"/>
          </w:tcPr>
          <w:p w14:paraId="166B8F3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Withdrawn</w:t>
            </w:r>
          </w:p>
        </w:tc>
      </w:tr>
      <w:tr w:rsidR="00861E4D" w:rsidRPr="00861E4D" w14:paraId="0CA81437"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831F0C6"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Epstein, T., Patsopoulos, N. A., &amp; Weiser, M. (2016). WITHDRAWN: Immediate-release methylphenidate for attention deficit hyperactivity disorder (ADHD) in adults. </w:t>
            </w:r>
            <w:r w:rsidRPr="00861E4D">
              <w:rPr>
                <w:rFonts w:asciiTheme="minorHAnsi" w:hAnsiTheme="minorHAnsi"/>
                <w:b w:val="0"/>
                <w:i/>
                <w:lang w:val="en-GB"/>
              </w:rPr>
              <w:t>The Cochrane database of systematic reviews</w:t>
            </w:r>
            <w:r w:rsidRPr="00861E4D">
              <w:rPr>
                <w:rFonts w:asciiTheme="minorHAnsi" w:hAnsiTheme="minorHAnsi"/>
                <w:b w:val="0"/>
                <w:lang w:val="en-GB"/>
              </w:rPr>
              <w:t>(5), CD005041.</w:t>
            </w:r>
          </w:p>
        </w:tc>
        <w:tc>
          <w:tcPr>
            <w:tcW w:w="2851" w:type="dxa"/>
          </w:tcPr>
          <w:p w14:paraId="5EEEDD2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Withdrawn</w:t>
            </w:r>
          </w:p>
        </w:tc>
      </w:tr>
      <w:tr w:rsidR="00861E4D" w:rsidRPr="00861E4D" w14:paraId="60DA612C"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71C480A"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Faraone SV. Using Meta-analysis to Compare the Efficacy of Medications for Attention-Deficit/Hyperactivity Disorder in Youths. P T. 2009 Dec;34(12):678-94. PMID: 20140141; PMCID: PMC2810184.</w:t>
            </w:r>
          </w:p>
        </w:tc>
        <w:tc>
          <w:tcPr>
            <w:tcW w:w="2851" w:type="dxa"/>
          </w:tcPr>
          <w:p w14:paraId="03047B1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DF37B9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2170FF27"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4CEC0B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Faraone, S. V., Biederman, J., &amp; Roe, C. (2002). Comparative efficacy of Adderall and methylphenidate in attention-deficit/hyperactivity disorder: a meta-analysis. </w:t>
            </w:r>
            <w:r w:rsidRPr="00861E4D">
              <w:rPr>
                <w:rFonts w:asciiTheme="minorHAnsi" w:hAnsiTheme="minorHAnsi"/>
                <w:b w:val="0"/>
                <w:i/>
                <w:lang w:val="en-GB"/>
              </w:rPr>
              <w:t>Journal of Clinical Psychopharmacology, 22</w:t>
            </w:r>
            <w:r w:rsidRPr="00861E4D">
              <w:rPr>
                <w:rFonts w:asciiTheme="minorHAnsi" w:hAnsiTheme="minorHAnsi"/>
                <w:b w:val="0"/>
                <w:lang w:val="en-GB"/>
              </w:rPr>
              <w:t>(5), 468-473.</w:t>
            </w:r>
          </w:p>
        </w:tc>
        <w:tc>
          <w:tcPr>
            <w:tcW w:w="2851" w:type="dxa"/>
          </w:tcPr>
          <w:p w14:paraId="7AC4A76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557736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not SR </w:t>
            </w:r>
          </w:p>
          <w:p w14:paraId="66F35E2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p>
        </w:tc>
      </w:tr>
      <w:tr w:rsidR="00861E4D" w:rsidRPr="00861E4D" w14:paraId="1A9E48C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6F938F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Faraone, S. V., Biederman, J., Spencer, T. J., &amp; Aleardi, M. (2006). Comparing the efficacy of medications for ADHD using meta-analysis. </w:t>
            </w:r>
            <w:r w:rsidRPr="00861E4D">
              <w:rPr>
                <w:rFonts w:asciiTheme="minorHAnsi" w:hAnsiTheme="minorHAnsi"/>
                <w:b w:val="0"/>
                <w:i/>
                <w:lang w:val="en-GB"/>
              </w:rPr>
              <w:t>MedGenMed : Medscape general medicine, 8</w:t>
            </w:r>
            <w:r w:rsidRPr="00861E4D">
              <w:rPr>
                <w:rFonts w:asciiTheme="minorHAnsi" w:hAnsiTheme="minorHAnsi"/>
                <w:b w:val="0"/>
                <w:lang w:val="en-GB"/>
              </w:rPr>
              <w:t>(4), 4.</w:t>
            </w:r>
          </w:p>
        </w:tc>
        <w:tc>
          <w:tcPr>
            <w:tcW w:w="2851" w:type="dxa"/>
          </w:tcPr>
          <w:p w14:paraId="220BEFC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EFA1256"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07B92368"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55BDF5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Faraone, S. V., &amp; Buitelaar, J. (2010). Comparing the efficacy of stimulants for ADHD in children and adolescents using meta-analysis. </w:t>
            </w:r>
            <w:r w:rsidRPr="00861E4D">
              <w:rPr>
                <w:rFonts w:asciiTheme="minorHAnsi" w:hAnsiTheme="minorHAnsi"/>
                <w:b w:val="0"/>
                <w:i/>
                <w:lang w:val="en-GB"/>
              </w:rPr>
              <w:t>European Child &amp; Adolescent Psychiatry, 19</w:t>
            </w:r>
            <w:r w:rsidRPr="00861E4D">
              <w:rPr>
                <w:rFonts w:asciiTheme="minorHAnsi" w:hAnsiTheme="minorHAnsi"/>
                <w:b w:val="0"/>
                <w:lang w:val="en-GB"/>
              </w:rPr>
              <w:t>(4), 353-364.</w:t>
            </w:r>
          </w:p>
        </w:tc>
        <w:tc>
          <w:tcPr>
            <w:tcW w:w="2851" w:type="dxa"/>
          </w:tcPr>
          <w:p w14:paraId="709360D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0F73BAC"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2FD5AD5A"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490122A"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Faraone, S. V., &amp; Glatt, S. J. (2010). </w:t>
            </w:r>
            <w:r w:rsidRPr="00861E4D">
              <w:rPr>
                <w:rFonts w:asciiTheme="minorHAnsi" w:hAnsiTheme="minorHAnsi"/>
                <w:b w:val="0"/>
                <w:lang w:val="en-GB"/>
              </w:rPr>
              <w:t xml:space="preserve">A comparison of the efficacy of medications for adult attention-deficit/ hyperactivity disorder using meta-analysis of effect sizes. </w:t>
            </w:r>
            <w:r w:rsidRPr="00861E4D">
              <w:rPr>
                <w:rFonts w:asciiTheme="minorHAnsi" w:hAnsiTheme="minorHAnsi"/>
                <w:b w:val="0"/>
                <w:i/>
                <w:lang w:val="en-GB"/>
              </w:rPr>
              <w:t>Journal of Clinical Psychiatry, 71</w:t>
            </w:r>
            <w:r w:rsidRPr="00861E4D">
              <w:rPr>
                <w:rFonts w:asciiTheme="minorHAnsi" w:hAnsiTheme="minorHAnsi"/>
                <w:b w:val="0"/>
                <w:lang w:val="en-GB"/>
              </w:rPr>
              <w:t>(6), 754-763.</w:t>
            </w:r>
          </w:p>
        </w:tc>
        <w:tc>
          <w:tcPr>
            <w:tcW w:w="2851" w:type="dxa"/>
          </w:tcPr>
          <w:p w14:paraId="0615B6B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0A105691"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50770171"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36823C6"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Faraone, S. V., Po, M. D., Komolova, M., &amp; Cortese, S. (2018). Impact of the Placebo Rate on the Relative Risk of Sleep-Related Adverse Events Reported in Studies of Methylphenidate in Youth With ADHD: A Meta-Analysis. </w:t>
            </w:r>
            <w:r w:rsidRPr="00861E4D">
              <w:rPr>
                <w:rFonts w:asciiTheme="minorHAnsi" w:hAnsiTheme="minorHAnsi"/>
                <w:b w:val="0"/>
                <w:i/>
                <w:lang w:val="en-GB"/>
              </w:rPr>
              <w:t>Journal of the American Academy of Child and Adolescent Psychiatry, 57</w:t>
            </w:r>
            <w:r w:rsidRPr="00861E4D">
              <w:rPr>
                <w:rFonts w:asciiTheme="minorHAnsi" w:hAnsiTheme="minorHAnsi"/>
                <w:b w:val="0"/>
                <w:lang w:val="en-GB"/>
              </w:rPr>
              <w:t>(10), S170.</w:t>
            </w:r>
          </w:p>
        </w:tc>
        <w:tc>
          <w:tcPr>
            <w:tcW w:w="2851" w:type="dxa"/>
          </w:tcPr>
          <w:p w14:paraId="3D3120B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0C2139C"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650A593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07F279E"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Faraone, S. V., Spencer, T., Aleardi, M., Pagano, C., &amp; Biederman, J. (2004). Meta-analysis of the efficacy of methylphenidate for treating adult attention-deficit/hyperactivity disorder. </w:t>
            </w:r>
            <w:r w:rsidRPr="00861E4D">
              <w:rPr>
                <w:rFonts w:asciiTheme="minorHAnsi" w:hAnsiTheme="minorHAnsi"/>
                <w:b w:val="0"/>
                <w:i/>
                <w:lang w:val="en-GB"/>
              </w:rPr>
              <w:t>Journal of Clinical Psychopharmacology, 24</w:t>
            </w:r>
            <w:r w:rsidRPr="00861E4D">
              <w:rPr>
                <w:rFonts w:asciiTheme="minorHAnsi" w:hAnsiTheme="minorHAnsi"/>
                <w:b w:val="0"/>
                <w:lang w:val="en-GB"/>
              </w:rPr>
              <w:t>(1), 24-29.</w:t>
            </w:r>
          </w:p>
        </w:tc>
        <w:tc>
          <w:tcPr>
            <w:tcW w:w="2851" w:type="dxa"/>
          </w:tcPr>
          <w:p w14:paraId="291F8A87"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A122460"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108F7996"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90D8F83"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Faria, J. C. M., Ferreira, L. A., Duarte, L. J. R., Anicio, V. T. S., De Pádua, C. A. M., &amp; Perini, E. (2018). </w:t>
            </w:r>
            <w:r w:rsidRPr="00861E4D">
              <w:rPr>
                <w:rFonts w:asciiTheme="minorHAnsi" w:hAnsiTheme="minorHAnsi"/>
                <w:b w:val="0"/>
                <w:lang w:val="en-GB"/>
              </w:rPr>
              <w:t xml:space="preserve">“Real-world” effectiveness of methylphenidate in improving academic achievement of </w:t>
            </w:r>
            <w:r w:rsidRPr="00861E4D">
              <w:rPr>
                <w:rFonts w:asciiTheme="minorHAnsi" w:hAnsiTheme="minorHAnsi"/>
                <w:b w:val="0"/>
                <w:lang w:val="en-GB"/>
              </w:rPr>
              <w:lastRenderedPageBreak/>
              <w:t xml:space="preserve">attention deficit hyperactivity disorder (ADHD) students-A systematic review. </w:t>
            </w:r>
            <w:r w:rsidRPr="00861E4D">
              <w:rPr>
                <w:rFonts w:asciiTheme="minorHAnsi" w:hAnsiTheme="minorHAnsi"/>
                <w:b w:val="0"/>
                <w:i/>
                <w:lang w:val="en-GB"/>
              </w:rPr>
              <w:t>Pharmacoepidemiology and Drug Safety, 27</w:t>
            </w:r>
            <w:r w:rsidRPr="00861E4D">
              <w:rPr>
                <w:rFonts w:asciiTheme="minorHAnsi" w:hAnsiTheme="minorHAnsi"/>
                <w:b w:val="0"/>
                <w:lang w:val="en-GB"/>
              </w:rPr>
              <w:t>, 99-100.</w:t>
            </w:r>
          </w:p>
        </w:tc>
        <w:tc>
          <w:tcPr>
            <w:tcW w:w="2851" w:type="dxa"/>
          </w:tcPr>
          <w:p w14:paraId="78476A1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Wrong publication:</w:t>
            </w:r>
          </w:p>
          <w:p w14:paraId="66BD8B22"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E4603E" w14:paraId="18FB87E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B3827F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Fredriksen, M., Halmoy, A., Faraone, S. V., &amp; Haavik, J. (2013). </w:t>
            </w:r>
            <w:r w:rsidRPr="00861E4D">
              <w:rPr>
                <w:rFonts w:asciiTheme="minorHAnsi" w:hAnsiTheme="minorHAnsi"/>
                <w:b w:val="0"/>
                <w:lang w:val="en-GB"/>
              </w:rPr>
              <w:t xml:space="preserve">Long-term efficacy and safety of treatment with stimulants and atomoxetine in adult ADHD: a review of controlled and naturalistic studies. </w:t>
            </w:r>
            <w:r w:rsidRPr="00861E4D">
              <w:rPr>
                <w:rFonts w:asciiTheme="minorHAnsi" w:hAnsiTheme="minorHAnsi"/>
                <w:b w:val="0"/>
                <w:i/>
                <w:lang w:val="en-GB"/>
              </w:rPr>
              <w:t>European neuropsychopharmacology : the journal of the European College of Neuropsychopharmacology, 23</w:t>
            </w:r>
            <w:r w:rsidRPr="00861E4D">
              <w:rPr>
                <w:rFonts w:asciiTheme="minorHAnsi" w:hAnsiTheme="minorHAnsi"/>
                <w:b w:val="0"/>
                <w:lang w:val="en-GB"/>
              </w:rPr>
              <w:t>(6), 508-527.</w:t>
            </w:r>
          </w:p>
        </w:tc>
        <w:tc>
          <w:tcPr>
            <w:tcW w:w="2851" w:type="dxa"/>
          </w:tcPr>
          <w:p w14:paraId="6462ED1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422ED05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E4603E" w14:paraId="19D61882"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04996AC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Fredriksen, M., &amp; Peleikis, D. E. (2016). </w:t>
            </w:r>
            <w:r w:rsidRPr="00861E4D">
              <w:rPr>
                <w:rFonts w:asciiTheme="minorHAnsi" w:hAnsiTheme="minorHAnsi"/>
                <w:b w:val="0"/>
                <w:lang w:val="en-GB"/>
              </w:rPr>
              <w:t xml:space="preserve">Long-Term Pharmacotherapy of Adults With Attention Deficit Hyperactivity Disorder: A Literature Review and Clinical Study. </w:t>
            </w:r>
            <w:r w:rsidRPr="00861E4D">
              <w:rPr>
                <w:rFonts w:asciiTheme="minorHAnsi" w:hAnsiTheme="minorHAnsi"/>
                <w:b w:val="0"/>
                <w:i/>
                <w:lang w:val="en-GB"/>
              </w:rPr>
              <w:t>Basic &amp; clinical pharmacology &amp; toxicology, 118</w:t>
            </w:r>
            <w:r w:rsidRPr="00861E4D">
              <w:rPr>
                <w:rFonts w:asciiTheme="minorHAnsi" w:hAnsiTheme="minorHAnsi"/>
                <w:b w:val="0"/>
                <w:lang w:val="en-GB"/>
              </w:rPr>
              <w:t>(1), 23-31.</w:t>
            </w:r>
          </w:p>
        </w:tc>
        <w:tc>
          <w:tcPr>
            <w:tcW w:w="2851" w:type="dxa"/>
          </w:tcPr>
          <w:p w14:paraId="0CA2478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489F142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39499E01"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4576E70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Gadow, K. D., &amp; Sverd, J. (2006). </w:t>
            </w:r>
            <w:r w:rsidRPr="00861E4D">
              <w:rPr>
                <w:rFonts w:asciiTheme="minorHAnsi" w:hAnsiTheme="minorHAnsi"/>
                <w:b w:val="0"/>
                <w:lang w:val="en-GB"/>
              </w:rPr>
              <w:t xml:space="preserve">Attention deficit hyperactivity disorder, chronic tic disorder, and methylphenidate. </w:t>
            </w:r>
            <w:r w:rsidRPr="00861E4D">
              <w:rPr>
                <w:rFonts w:asciiTheme="minorHAnsi" w:hAnsiTheme="minorHAnsi"/>
                <w:b w:val="0"/>
                <w:i/>
                <w:lang w:val="en-GB"/>
              </w:rPr>
              <w:t>Advances in neurology, 99</w:t>
            </w:r>
            <w:r w:rsidRPr="00861E4D">
              <w:rPr>
                <w:rFonts w:asciiTheme="minorHAnsi" w:hAnsiTheme="minorHAnsi"/>
                <w:b w:val="0"/>
                <w:lang w:val="en-GB"/>
              </w:rPr>
              <w:t>, 197-207.</w:t>
            </w:r>
          </w:p>
        </w:tc>
        <w:tc>
          <w:tcPr>
            <w:tcW w:w="2851" w:type="dxa"/>
          </w:tcPr>
          <w:p w14:paraId="7D88D88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05E83BC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1EC2313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83F50FF"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Ghanbari, M., &amp; Ghanizadeh, A. (2014). Methylphenidate improves handwriting of children with ADHD; a systematic review of controlled clinical trials. </w:t>
            </w:r>
            <w:r w:rsidRPr="00861E4D">
              <w:rPr>
                <w:rFonts w:asciiTheme="minorHAnsi" w:hAnsiTheme="minorHAnsi"/>
                <w:b w:val="0"/>
                <w:i/>
                <w:lang w:val="en-GB"/>
              </w:rPr>
              <w:t>International Journal of Neuropsychopharmacology, 17</w:t>
            </w:r>
            <w:r w:rsidRPr="00861E4D">
              <w:rPr>
                <w:rFonts w:asciiTheme="minorHAnsi" w:hAnsiTheme="minorHAnsi"/>
                <w:b w:val="0"/>
                <w:lang w:val="en-GB"/>
              </w:rPr>
              <w:t>, 122.</w:t>
            </w:r>
          </w:p>
        </w:tc>
        <w:tc>
          <w:tcPr>
            <w:tcW w:w="2851" w:type="dxa"/>
          </w:tcPr>
          <w:p w14:paraId="10132F2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B0520A5"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E4603E" w14:paraId="1B597270"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1AE795BA"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Gobbo, M. A., &amp; Louza, M. R. (2014). Influence of stimulant and non-stimulant drug treatment on driving performance in patients with attention deficit hyperactivity disorder: a systematic review. </w:t>
            </w:r>
            <w:r w:rsidRPr="00861E4D">
              <w:rPr>
                <w:rFonts w:asciiTheme="minorHAnsi" w:hAnsiTheme="minorHAnsi"/>
                <w:b w:val="0"/>
                <w:i/>
                <w:lang w:val="en-GB"/>
              </w:rPr>
              <w:t>European neuropsychopharmacology : the journal of the European College of Neuropsychopharmacology, 24</w:t>
            </w:r>
            <w:r w:rsidRPr="00861E4D">
              <w:rPr>
                <w:rFonts w:asciiTheme="minorHAnsi" w:hAnsiTheme="minorHAnsi"/>
                <w:b w:val="0"/>
                <w:lang w:val="en-GB"/>
              </w:rPr>
              <w:t>(9), 1425-1443.</w:t>
            </w:r>
          </w:p>
        </w:tc>
        <w:tc>
          <w:tcPr>
            <w:tcW w:w="2851" w:type="dxa"/>
          </w:tcPr>
          <w:p w14:paraId="4167CC9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4621D79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 or comparison</w:t>
            </w:r>
          </w:p>
        </w:tc>
      </w:tr>
      <w:tr w:rsidR="00861E4D" w:rsidRPr="00861E4D" w14:paraId="1E0F9015"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187E25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Gurgel, W., Aoyama, R., &amp; Polanczyk, G. (2019). </w:t>
            </w:r>
            <w:r w:rsidRPr="00861E4D">
              <w:rPr>
                <w:rFonts w:asciiTheme="minorHAnsi" w:hAnsiTheme="minorHAnsi"/>
                <w:b w:val="0"/>
                <w:lang w:val="en-GB"/>
              </w:rPr>
              <w:t xml:space="preserve">Pharmacological interventions for ADHD in preschool children: A systematic review. </w:t>
            </w:r>
            <w:r w:rsidRPr="00861E4D">
              <w:rPr>
                <w:rFonts w:asciiTheme="minorHAnsi" w:hAnsiTheme="minorHAnsi"/>
                <w:b w:val="0"/>
                <w:i/>
                <w:lang w:val="en-GB"/>
              </w:rPr>
              <w:t>ADHD Attention Deficit and Hyperactivity Disorders, 11</w:t>
            </w:r>
            <w:r w:rsidRPr="00861E4D">
              <w:rPr>
                <w:rFonts w:asciiTheme="minorHAnsi" w:hAnsiTheme="minorHAnsi"/>
                <w:b w:val="0"/>
                <w:lang w:val="en-GB"/>
              </w:rPr>
              <w:t>(1), S64-S65.</w:t>
            </w:r>
          </w:p>
        </w:tc>
        <w:tc>
          <w:tcPr>
            <w:tcW w:w="2851" w:type="dxa"/>
          </w:tcPr>
          <w:p w14:paraId="6503118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1C42D6D"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861E4D" w14:paraId="54FD91C6"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617352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Hazell, P. L., Kohn, M. R., Dickson, R., Walton, R. J., Granger, R. E., &amp; Wyk, G. W. v. (2011). Core ADHD symptom improvement with atomoxetine versus methylphenidate: a direct comparison meta-analysis. </w:t>
            </w:r>
            <w:r w:rsidRPr="00861E4D">
              <w:rPr>
                <w:rFonts w:asciiTheme="minorHAnsi" w:hAnsiTheme="minorHAnsi"/>
                <w:b w:val="0"/>
                <w:i/>
                <w:lang w:val="en-GB"/>
              </w:rPr>
              <w:t>Journal of Attention Disorders, 15</w:t>
            </w:r>
            <w:r w:rsidRPr="00861E4D">
              <w:rPr>
                <w:rFonts w:asciiTheme="minorHAnsi" w:hAnsiTheme="minorHAnsi"/>
                <w:b w:val="0"/>
                <w:lang w:val="en-GB"/>
              </w:rPr>
              <w:t>(8), 674-683.</w:t>
            </w:r>
          </w:p>
        </w:tc>
        <w:tc>
          <w:tcPr>
            <w:tcW w:w="2851" w:type="dxa"/>
          </w:tcPr>
          <w:p w14:paraId="535F8DA8"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13CA5A7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24E1A23E"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ECE2D2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Hennissen, L., Bakker, M., &amp; Buitelaar, J. K. (2015). </w:t>
            </w:r>
            <w:r w:rsidRPr="00861E4D">
              <w:rPr>
                <w:rFonts w:asciiTheme="minorHAnsi" w:hAnsiTheme="minorHAnsi"/>
                <w:b w:val="0"/>
                <w:lang w:val="en-GB"/>
              </w:rPr>
              <w:t xml:space="preserve">Cardiovascular effects of methylphenidate, amphetamines and atomoxetine in children and adolescents with attention deficit hyperactivity disorder. </w:t>
            </w:r>
            <w:r w:rsidRPr="00861E4D">
              <w:rPr>
                <w:rFonts w:asciiTheme="minorHAnsi" w:hAnsiTheme="minorHAnsi"/>
                <w:b w:val="0"/>
                <w:i/>
                <w:lang w:val="en-GB"/>
              </w:rPr>
              <w:t>European Child and Adolescent Psychiatry, 24</w:t>
            </w:r>
            <w:r w:rsidRPr="00861E4D">
              <w:rPr>
                <w:rFonts w:asciiTheme="minorHAnsi" w:hAnsiTheme="minorHAnsi"/>
                <w:b w:val="0"/>
                <w:lang w:val="en-GB"/>
              </w:rPr>
              <w:t>(1), S50.</w:t>
            </w:r>
          </w:p>
        </w:tc>
        <w:tc>
          <w:tcPr>
            <w:tcW w:w="2851" w:type="dxa"/>
          </w:tcPr>
          <w:p w14:paraId="66A6EAF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C8FD4C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74705933"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7F19EBDA"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Hodgkins, P., Shaw, M., McCarthy, S., &amp; Sallee, F. R. (2012). The pharmacology and clinical outcomes of amphetamines to treat ADHD: does composition matter? </w:t>
            </w:r>
            <w:r w:rsidRPr="00861E4D">
              <w:rPr>
                <w:rFonts w:asciiTheme="minorHAnsi" w:hAnsiTheme="minorHAnsi"/>
                <w:b w:val="0"/>
                <w:i/>
                <w:lang w:val="en-GB"/>
              </w:rPr>
              <w:t>CNS Drugs, 26</w:t>
            </w:r>
            <w:r w:rsidRPr="00861E4D">
              <w:rPr>
                <w:rFonts w:asciiTheme="minorHAnsi" w:hAnsiTheme="minorHAnsi"/>
                <w:b w:val="0"/>
                <w:lang w:val="en-GB"/>
              </w:rPr>
              <w:t>(3), 245-268.</w:t>
            </w:r>
          </w:p>
        </w:tc>
        <w:tc>
          <w:tcPr>
            <w:tcW w:w="2851" w:type="dxa"/>
          </w:tcPr>
          <w:p w14:paraId="207A0767"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047AC1F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2A9D92D4"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51B0160"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Humphreys, K. L., Eng, T., &amp; Lee, S. S. (2013). Stimulant medication and substance use outcomes ameta-analysis. </w:t>
            </w:r>
            <w:r w:rsidRPr="00861E4D">
              <w:rPr>
                <w:rFonts w:asciiTheme="minorHAnsi" w:hAnsiTheme="minorHAnsi"/>
                <w:b w:val="0"/>
                <w:i/>
                <w:lang w:val="en-GB"/>
              </w:rPr>
              <w:t>JAMA Psychiatry, 70</w:t>
            </w:r>
            <w:r w:rsidRPr="00861E4D">
              <w:rPr>
                <w:rFonts w:asciiTheme="minorHAnsi" w:hAnsiTheme="minorHAnsi"/>
                <w:b w:val="0"/>
                <w:lang w:val="en-GB"/>
              </w:rPr>
              <w:t>(7), 740-749.</w:t>
            </w:r>
          </w:p>
        </w:tc>
        <w:tc>
          <w:tcPr>
            <w:tcW w:w="2851" w:type="dxa"/>
          </w:tcPr>
          <w:p w14:paraId="48107F7D"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3BF7C06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1C0DE4EE"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7A168D3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Jadad AR, Booker L, Gauld M, Kakuma R, Boyle M, Cunningham CE, Kim M, Schachar R. The treatment of attention-deficit hyperactivity disorder: an annotated bibliography and critical appraisal of published systematic reviews and metaanalyses.</w:t>
            </w:r>
            <w:r w:rsidRPr="00861E4D">
              <w:rPr>
                <w:rFonts w:asciiTheme="minorHAnsi" w:hAnsiTheme="minorHAnsi"/>
                <w:lang w:val="en-GB"/>
              </w:rPr>
              <w:t xml:space="preserve"> </w:t>
            </w:r>
            <w:r w:rsidRPr="00861E4D">
              <w:rPr>
                <w:rFonts w:asciiTheme="minorHAnsi" w:hAnsiTheme="minorHAnsi"/>
                <w:b w:val="0"/>
                <w:lang w:val="sv-SE"/>
              </w:rPr>
              <w:t>Can J Psychiatry. 1999 Dec;44(10):1025-35. doi: 10.1177/070674379904401009. PMID: 10637682.</w:t>
            </w:r>
          </w:p>
        </w:tc>
        <w:tc>
          <w:tcPr>
            <w:tcW w:w="2851" w:type="dxa"/>
          </w:tcPr>
          <w:p w14:paraId="4E33FAF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B2F2E3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73359EA6"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C14413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lastRenderedPageBreak/>
              <w:t xml:space="preserve">Jadad, A. R., Boyle, M., Cunningham, C., Kim, M., &amp; Schachar, R. (1999). </w:t>
            </w:r>
            <w:r w:rsidRPr="00861E4D">
              <w:rPr>
                <w:rFonts w:asciiTheme="minorHAnsi" w:hAnsiTheme="minorHAnsi"/>
                <w:b w:val="0"/>
                <w:lang w:val="en-GB"/>
              </w:rPr>
              <w:t xml:space="preserve">Treatment of attention-deficit/hyperactivity disorder. </w:t>
            </w:r>
            <w:r w:rsidRPr="00861E4D">
              <w:rPr>
                <w:rFonts w:asciiTheme="minorHAnsi" w:hAnsiTheme="minorHAnsi"/>
                <w:b w:val="0"/>
                <w:i/>
                <w:lang w:val="en-GB"/>
              </w:rPr>
              <w:t xml:space="preserve">Evidence report/technology assessment (Summary) </w:t>
            </w:r>
            <w:r w:rsidRPr="00861E4D">
              <w:rPr>
                <w:rFonts w:asciiTheme="minorHAnsi" w:hAnsiTheme="minorHAnsi"/>
                <w:b w:val="0"/>
                <w:lang w:val="en-GB"/>
              </w:rPr>
              <w:t>(11), i-341.</w:t>
            </w:r>
          </w:p>
        </w:tc>
        <w:tc>
          <w:tcPr>
            <w:tcW w:w="2851" w:type="dxa"/>
          </w:tcPr>
          <w:p w14:paraId="1016FB7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CBA540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49C86C2B"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B1442E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Jerome, L., &amp; Habinski, L. (2006). Attention-deficit/hyperactivity disorder (ADHD) and driving risk: A review of the literature and a methodological critique. </w:t>
            </w:r>
            <w:r w:rsidRPr="00861E4D">
              <w:rPr>
                <w:rFonts w:asciiTheme="minorHAnsi" w:hAnsiTheme="minorHAnsi"/>
                <w:b w:val="0"/>
                <w:i/>
                <w:lang w:val="en-GB"/>
              </w:rPr>
              <w:t>Current Psychiatry Reports, 8</w:t>
            </w:r>
            <w:r w:rsidRPr="00861E4D">
              <w:rPr>
                <w:rFonts w:asciiTheme="minorHAnsi" w:hAnsiTheme="minorHAnsi"/>
                <w:b w:val="0"/>
                <w:lang w:val="en-GB"/>
              </w:rPr>
              <w:t>(5), 416-426.</w:t>
            </w:r>
          </w:p>
        </w:tc>
        <w:tc>
          <w:tcPr>
            <w:tcW w:w="2851" w:type="dxa"/>
          </w:tcPr>
          <w:p w14:paraId="0357C12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89AE82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0EC49DCE"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8EA853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Jiang, H.-Y., Zhang, X., Jiang, C.-M., &amp; Fu, H.-B. (2019). </w:t>
            </w:r>
            <w:r w:rsidRPr="00861E4D">
              <w:rPr>
                <w:rFonts w:asciiTheme="minorHAnsi" w:hAnsiTheme="minorHAnsi"/>
                <w:b w:val="0"/>
                <w:lang w:val="en-GB"/>
              </w:rPr>
              <w:t xml:space="preserve">Maternal and neonatal outcomes after exposure to ADHD medication during pregnancy: A systematic review and meta-analysis. </w:t>
            </w:r>
            <w:r w:rsidRPr="00861E4D">
              <w:rPr>
                <w:rFonts w:asciiTheme="minorHAnsi" w:hAnsiTheme="minorHAnsi"/>
                <w:b w:val="0"/>
                <w:i/>
                <w:lang w:val="en-GB"/>
              </w:rPr>
              <w:t>Pharmacoepidemiology and Drug Safety, 28</w:t>
            </w:r>
            <w:r w:rsidRPr="00861E4D">
              <w:rPr>
                <w:rFonts w:asciiTheme="minorHAnsi" w:hAnsiTheme="minorHAnsi"/>
                <w:b w:val="0"/>
                <w:lang w:val="en-GB"/>
              </w:rPr>
              <w:t>(3), 288-295.</w:t>
            </w:r>
          </w:p>
        </w:tc>
        <w:tc>
          <w:tcPr>
            <w:tcW w:w="2851" w:type="dxa"/>
          </w:tcPr>
          <w:p w14:paraId="48054F6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intervention: not MPH</w:t>
            </w:r>
          </w:p>
        </w:tc>
      </w:tr>
      <w:tr w:rsidR="00861E4D" w:rsidRPr="00861E4D" w14:paraId="34A99E23"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7E6AAD3"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Joseph, A., Ayyagari, R., Bischof, M., Cai, S., Xie, M., Zhanabekova, Z., &amp; Sikirica, V. (2014). </w:t>
            </w:r>
            <w:r w:rsidRPr="00861E4D">
              <w:rPr>
                <w:rFonts w:asciiTheme="minorHAnsi" w:hAnsiTheme="minorHAnsi"/>
                <w:b w:val="0"/>
                <w:lang w:val="en-GB"/>
              </w:rPr>
              <w:t xml:space="preserve">Systematic literature review and mixed treatment comparison of GXR versus other treatments in children and adolescents with attention deficit hyperactivity disorder (ADHD). </w:t>
            </w:r>
            <w:r w:rsidRPr="00861E4D">
              <w:rPr>
                <w:rFonts w:asciiTheme="minorHAnsi" w:hAnsiTheme="minorHAnsi"/>
                <w:b w:val="0"/>
                <w:i/>
                <w:lang w:val="en-GB"/>
              </w:rPr>
              <w:t>Value in Health, 17</w:t>
            </w:r>
            <w:r w:rsidRPr="00861E4D">
              <w:rPr>
                <w:rFonts w:asciiTheme="minorHAnsi" w:hAnsiTheme="minorHAnsi"/>
                <w:b w:val="0"/>
                <w:lang w:val="en-GB"/>
              </w:rPr>
              <w:t>(7), A454.</w:t>
            </w:r>
          </w:p>
        </w:tc>
        <w:tc>
          <w:tcPr>
            <w:tcW w:w="2851" w:type="dxa"/>
          </w:tcPr>
          <w:p w14:paraId="573422F6"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062E2E0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861E4D" w14:paraId="73756E0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A24706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Joseph, A., Xie, J., Bischof, M., Zhanabekova, Z., Cai, S., Zhuo, Y., . . . </w:t>
            </w:r>
            <w:r w:rsidRPr="00861E4D">
              <w:rPr>
                <w:rFonts w:asciiTheme="minorHAnsi" w:hAnsiTheme="minorHAnsi"/>
                <w:b w:val="0"/>
                <w:lang w:val="en-GB"/>
              </w:rPr>
              <w:t xml:space="preserve">Sikirica, V. (2015). Systematic literature review and mixed treatment comparison of guanfacine extended release (GXR) versus other pharmacotherapies in children and adolescents with attention deficit/hyperactivity disorder (ADHD). </w:t>
            </w:r>
            <w:r w:rsidRPr="00861E4D">
              <w:rPr>
                <w:rFonts w:asciiTheme="minorHAnsi" w:hAnsiTheme="minorHAnsi"/>
                <w:b w:val="0"/>
                <w:i/>
                <w:lang w:val="en-GB"/>
              </w:rPr>
              <w:t>European Child and Adolescent Psychiatry, 24</w:t>
            </w:r>
            <w:r w:rsidRPr="00861E4D">
              <w:rPr>
                <w:rFonts w:asciiTheme="minorHAnsi" w:hAnsiTheme="minorHAnsi"/>
                <w:b w:val="0"/>
                <w:lang w:val="en-GB"/>
              </w:rPr>
              <w:t>(1), S166-S167.</w:t>
            </w:r>
          </w:p>
        </w:tc>
        <w:tc>
          <w:tcPr>
            <w:tcW w:w="2851" w:type="dxa"/>
          </w:tcPr>
          <w:p w14:paraId="12F897B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5E0930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861E4D" w14:paraId="48F96A3D"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7B0BC1E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Kavale, K. (1982). The efficacy of stimulant drug treatment for hyperactivity: a meta-analysis. </w:t>
            </w:r>
            <w:r w:rsidRPr="00861E4D">
              <w:rPr>
                <w:rFonts w:asciiTheme="minorHAnsi" w:hAnsiTheme="minorHAnsi"/>
                <w:b w:val="0"/>
                <w:i/>
                <w:lang w:val="en-GB"/>
              </w:rPr>
              <w:t>Journal of learning disabilities, 15</w:t>
            </w:r>
            <w:r w:rsidRPr="00861E4D">
              <w:rPr>
                <w:rFonts w:asciiTheme="minorHAnsi" w:hAnsiTheme="minorHAnsi"/>
                <w:b w:val="0"/>
                <w:lang w:val="en-GB"/>
              </w:rPr>
              <w:t>(5), 280-289.</w:t>
            </w:r>
          </w:p>
        </w:tc>
        <w:tc>
          <w:tcPr>
            <w:tcW w:w="2851" w:type="dxa"/>
          </w:tcPr>
          <w:p w14:paraId="0D1A014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9B0A6B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05F44221"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36D8E3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Keen, D., &amp; Hadijikoumi, I. (2008). ADHD in children and adolescents. </w:t>
            </w:r>
            <w:r w:rsidRPr="00861E4D">
              <w:rPr>
                <w:rFonts w:asciiTheme="minorHAnsi" w:hAnsiTheme="minorHAnsi"/>
                <w:b w:val="0"/>
                <w:i/>
                <w:lang w:val="en-GB"/>
              </w:rPr>
              <w:t>BMJ clinical evidence, 2008</w:t>
            </w:r>
            <w:r w:rsidRPr="00861E4D">
              <w:rPr>
                <w:rFonts w:asciiTheme="minorHAnsi" w:hAnsiTheme="minorHAnsi"/>
                <w:b w:val="0"/>
                <w:lang w:val="en-GB"/>
              </w:rPr>
              <w:t>.</w:t>
            </w:r>
          </w:p>
        </w:tc>
        <w:tc>
          <w:tcPr>
            <w:tcW w:w="2851" w:type="dxa"/>
          </w:tcPr>
          <w:p w14:paraId="3CF6791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version:</w:t>
            </w:r>
          </w:p>
          <w:p w14:paraId="5690A41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an update included</w:t>
            </w:r>
          </w:p>
        </w:tc>
      </w:tr>
      <w:tr w:rsidR="00861E4D" w:rsidRPr="00E4603E" w14:paraId="72EB259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699A6D0"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King S, Griffin S, Hodges Z, Weatherly H, Asseburg C, Richardson G, Golder S, Taylor E, Drummond M, Riemsma R. A systematic review and economic model of the effectiveness and cost-effectiveness of methylphenidate, dexamfetamine and atomoxetine for the treatment of attention deficit hyperactivity disorder in children and adolescents. Health Technol Assess. 2006 Jul;10(23):iii-iv, xiii-146. doi: 10.3310/hta10230. PMID: 16796929.</w:t>
            </w:r>
          </w:p>
        </w:tc>
        <w:tc>
          <w:tcPr>
            <w:tcW w:w="2851" w:type="dxa"/>
          </w:tcPr>
          <w:p w14:paraId="4FA11D3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r w:rsidRPr="00861E4D">
              <w:rPr>
                <w:rFonts w:asciiTheme="minorHAnsi" w:hAnsiTheme="minorHAnsi"/>
                <w:lang w:val="en-GB"/>
              </w:rPr>
              <w:br/>
              <w:t>no separate analysis of MPH</w:t>
            </w:r>
          </w:p>
        </w:tc>
      </w:tr>
      <w:tr w:rsidR="00861E4D" w:rsidRPr="00E4603E" w14:paraId="49B5ADC9"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20E04C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Klassen, A., Miller, A., Raina, P., Lee, S. K., &amp; Olsen, L. (1999). </w:t>
            </w:r>
            <w:r w:rsidRPr="00861E4D">
              <w:rPr>
                <w:rFonts w:asciiTheme="minorHAnsi" w:hAnsiTheme="minorHAnsi"/>
                <w:b w:val="0"/>
                <w:lang w:val="en-GB"/>
              </w:rPr>
              <w:t xml:space="preserve">Attention-deficit hyperactivity disorder in children and youth: A quantitative systematic review of the efficacy of different management strategies. </w:t>
            </w:r>
            <w:r w:rsidRPr="00861E4D">
              <w:rPr>
                <w:rFonts w:asciiTheme="minorHAnsi" w:hAnsiTheme="minorHAnsi"/>
                <w:b w:val="0"/>
                <w:i/>
                <w:lang w:val="en-GB"/>
              </w:rPr>
              <w:t>Canadian Journal of Psychiatry, 44</w:t>
            </w:r>
            <w:r w:rsidRPr="00861E4D">
              <w:rPr>
                <w:rFonts w:asciiTheme="minorHAnsi" w:hAnsiTheme="minorHAnsi"/>
                <w:b w:val="0"/>
                <w:lang w:val="en-GB"/>
              </w:rPr>
              <w:t>(10), 1007-1016.</w:t>
            </w:r>
          </w:p>
        </w:tc>
        <w:tc>
          <w:tcPr>
            <w:tcW w:w="2851" w:type="dxa"/>
          </w:tcPr>
          <w:p w14:paraId="2EDAD22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1BBD56B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1B7D3AB5"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9D8CE0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Kok, F. M., Groen, Y., Fuermaier, A. B. M., &amp; Tucha, O. (2020). The female side of pharmacotherapy for ADHD-A systematic literature review. </w:t>
            </w:r>
            <w:r w:rsidRPr="00861E4D">
              <w:rPr>
                <w:rFonts w:asciiTheme="minorHAnsi" w:hAnsiTheme="minorHAnsi"/>
                <w:b w:val="0"/>
                <w:i/>
                <w:lang w:val="en-GB"/>
              </w:rPr>
              <w:t>PLoS ONE, 15</w:t>
            </w:r>
            <w:r w:rsidRPr="00861E4D">
              <w:rPr>
                <w:rFonts w:asciiTheme="minorHAnsi" w:hAnsiTheme="minorHAnsi"/>
                <w:b w:val="0"/>
                <w:lang w:val="en-GB"/>
              </w:rPr>
              <w:t>(9), e0239257.</w:t>
            </w:r>
          </w:p>
        </w:tc>
        <w:tc>
          <w:tcPr>
            <w:tcW w:w="2851" w:type="dxa"/>
          </w:tcPr>
          <w:p w14:paraId="6D651D30"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focus:</w:t>
            </w:r>
          </w:p>
          <w:p w14:paraId="5B1DA62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649E841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E41FF3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Krinzinger, H., Hall, C. L., Groom, M. J., Ansari, M. T., Banaschewski, T., Buitelaar, J. K., . . . </w:t>
            </w:r>
            <w:r w:rsidRPr="00861E4D">
              <w:rPr>
                <w:rFonts w:asciiTheme="minorHAnsi" w:hAnsiTheme="minorHAnsi"/>
                <w:b w:val="0"/>
                <w:lang w:val="en-GB"/>
              </w:rPr>
              <w:t xml:space="preserve">Liddle, E. B. (2019). Neurological and psychiatric adverse effects of long-term methylphenidate treatment in ADHD: A map of the current evidence. </w:t>
            </w:r>
            <w:r w:rsidRPr="00861E4D">
              <w:rPr>
                <w:rFonts w:asciiTheme="minorHAnsi" w:hAnsiTheme="minorHAnsi"/>
                <w:b w:val="0"/>
                <w:i/>
                <w:lang w:val="en-GB"/>
              </w:rPr>
              <w:t>Neuroscience and Biobehavioral Reviews, 107</w:t>
            </w:r>
            <w:r w:rsidRPr="00861E4D">
              <w:rPr>
                <w:rFonts w:asciiTheme="minorHAnsi" w:hAnsiTheme="minorHAnsi"/>
                <w:b w:val="0"/>
                <w:lang w:val="en-GB"/>
              </w:rPr>
              <w:t>, 945-968.</w:t>
            </w:r>
          </w:p>
        </w:tc>
        <w:tc>
          <w:tcPr>
            <w:tcW w:w="2851" w:type="dxa"/>
          </w:tcPr>
          <w:p w14:paraId="34E94D3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75449F4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19903A7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303F1DFC" w14:textId="77777777" w:rsidR="00861E4D" w:rsidRPr="00861E4D" w:rsidRDefault="00861E4D" w:rsidP="003F3C11">
            <w:pPr>
              <w:pStyle w:val="EndNoteBibliography"/>
              <w:numPr>
                <w:ilvl w:val="0"/>
                <w:numId w:val="1"/>
              </w:numPr>
              <w:tabs>
                <w:tab w:val="left" w:pos="857"/>
              </w:tabs>
              <w:rPr>
                <w:rFonts w:asciiTheme="minorHAnsi" w:hAnsiTheme="minorHAnsi"/>
                <w:b w:val="0"/>
                <w:lang w:val="en-GB"/>
              </w:rPr>
            </w:pPr>
            <w:r w:rsidRPr="00861E4D">
              <w:rPr>
                <w:rFonts w:asciiTheme="minorHAnsi" w:hAnsiTheme="minorHAnsi"/>
                <w:b w:val="0"/>
                <w:lang w:val="en-GB"/>
              </w:rPr>
              <w:t xml:space="preserve">Krogh HB, Storebø OJ, Faltinsen E, et al Methodological advantages and disadvantages of parallel and crossover </w:t>
            </w:r>
            <w:r w:rsidRPr="00861E4D">
              <w:rPr>
                <w:rFonts w:asciiTheme="minorHAnsi" w:hAnsiTheme="minorHAnsi"/>
                <w:b w:val="0"/>
                <w:lang w:val="en-GB"/>
              </w:rPr>
              <w:lastRenderedPageBreak/>
              <w:t>randomised clinical trials on methylphenidate for attention deficit hyperactivity disorder: a systematic review and meta-analysesBMJ Open 2019;9:e026478. doi: 10.1136/bmjopen-2018-026478</w:t>
            </w:r>
          </w:p>
        </w:tc>
        <w:tc>
          <w:tcPr>
            <w:tcW w:w="2851" w:type="dxa"/>
          </w:tcPr>
          <w:p w14:paraId="006E110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Wrong focus: comparison of study designs</w:t>
            </w:r>
          </w:p>
        </w:tc>
      </w:tr>
      <w:tr w:rsidR="00861E4D" w:rsidRPr="00861E4D" w14:paraId="323CF28C" w14:textId="77777777" w:rsidTr="003F3C11">
        <w:trPr>
          <w:trHeight w:val="733"/>
        </w:trPr>
        <w:tc>
          <w:tcPr>
            <w:cnfStyle w:val="001000000000" w:firstRow="0" w:lastRow="0" w:firstColumn="1" w:lastColumn="0" w:oddVBand="0" w:evenVBand="0" w:oddHBand="0" w:evenHBand="0" w:firstRowFirstColumn="0" w:firstRowLastColumn="0" w:lastRowFirstColumn="0" w:lastRowLastColumn="0"/>
            <w:tcW w:w="6788" w:type="dxa"/>
          </w:tcPr>
          <w:p w14:paraId="4D20E4C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Kösters, M., Weinmann, S., &amp; Becker, T. (2010). </w:t>
            </w:r>
            <w:r w:rsidRPr="00861E4D">
              <w:rPr>
                <w:rFonts w:asciiTheme="minorHAnsi" w:hAnsiTheme="minorHAnsi"/>
                <w:b w:val="0"/>
                <w:lang w:val="en-GB"/>
              </w:rPr>
              <w:t xml:space="preserve">A meta-analysis of the effectiveness of methylphenidate in the treatment of adult ADHD. </w:t>
            </w:r>
            <w:r w:rsidRPr="00861E4D">
              <w:rPr>
                <w:rFonts w:asciiTheme="minorHAnsi" w:hAnsiTheme="minorHAnsi"/>
                <w:b w:val="0"/>
                <w:i/>
                <w:lang w:val="en-GB"/>
              </w:rPr>
              <w:t>European Psychiatry, 25</w:t>
            </w:r>
            <w:r w:rsidRPr="00861E4D">
              <w:rPr>
                <w:rFonts w:asciiTheme="minorHAnsi" w:hAnsiTheme="minorHAnsi"/>
                <w:b w:val="0"/>
                <w:lang w:val="en-GB"/>
              </w:rPr>
              <w:t>.</w:t>
            </w:r>
          </w:p>
        </w:tc>
        <w:tc>
          <w:tcPr>
            <w:tcW w:w="2851" w:type="dxa"/>
          </w:tcPr>
          <w:p w14:paraId="01F5154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abstract</w:t>
            </w:r>
          </w:p>
        </w:tc>
      </w:tr>
      <w:tr w:rsidR="00861E4D" w:rsidRPr="00861E4D" w14:paraId="04C622B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731A47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b w:val="0"/>
              </w:rPr>
              <w:t xml:space="preserve">Koesters M, Becker T, Kilian R, Fegert JM, Weinmann S. Limits of meta-analysis: methylphenidate in the treatment of adult attention-deficit hyperactivity disorder. Journal of psychopharmacology (Oxford, England). 2009;23(7):733-44. </w:t>
            </w:r>
          </w:p>
        </w:tc>
        <w:tc>
          <w:tcPr>
            <w:tcW w:w="2851" w:type="dxa"/>
          </w:tcPr>
          <w:p w14:paraId="767FAEF7"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focus</w:t>
            </w:r>
          </w:p>
          <w:p w14:paraId="1B6820FC"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Evaluates methodology</w:t>
            </w:r>
          </w:p>
        </w:tc>
      </w:tr>
      <w:tr w:rsidR="00861E4D" w:rsidRPr="00861E4D" w14:paraId="747B3E59"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02E7EA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Leite, B. F., Vidal, J. S., Silva, A. S., Brito, G. V., Souza, K. M., Freitas, M. G., . . . </w:t>
            </w:r>
            <w:r w:rsidRPr="00861E4D">
              <w:rPr>
                <w:rFonts w:asciiTheme="minorHAnsi" w:hAnsiTheme="minorHAnsi"/>
                <w:b w:val="0"/>
                <w:lang w:val="en-GB"/>
              </w:rPr>
              <w:t xml:space="preserve">Silveira, D. S. (2015). Evidence of efficacy and safety of methylphenidate in the treatment of children or adolescents with attention deficit disorder and hyperactivity (ADHD). </w:t>
            </w:r>
            <w:r w:rsidRPr="00861E4D">
              <w:rPr>
                <w:rFonts w:asciiTheme="minorHAnsi" w:hAnsiTheme="minorHAnsi"/>
                <w:b w:val="0"/>
                <w:i/>
                <w:lang w:val="en-GB"/>
              </w:rPr>
              <w:t>Value in Health, 18</w:t>
            </w:r>
            <w:r w:rsidRPr="00861E4D">
              <w:rPr>
                <w:rFonts w:asciiTheme="minorHAnsi" w:hAnsiTheme="minorHAnsi"/>
                <w:b w:val="0"/>
                <w:lang w:val="en-GB"/>
              </w:rPr>
              <w:t>(7), A837.</w:t>
            </w:r>
          </w:p>
        </w:tc>
        <w:tc>
          <w:tcPr>
            <w:tcW w:w="2851" w:type="dxa"/>
          </w:tcPr>
          <w:p w14:paraId="52BE958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conference abstract</w:t>
            </w:r>
          </w:p>
        </w:tc>
      </w:tr>
      <w:tr w:rsidR="00861E4D" w:rsidRPr="00861E4D" w14:paraId="041EB4CC"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3713C22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Levy, F. (1993). Side effects of stimulant use. </w:t>
            </w:r>
            <w:r w:rsidRPr="00861E4D">
              <w:rPr>
                <w:rFonts w:asciiTheme="minorHAnsi" w:hAnsiTheme="minorHAnsi"/>
                <w:b w:val="0"/>
                <w:i/>
                <w:lang w:val="en-GB"/>
              </w:rPr>
              <w:t>Journal of Paediatrics and Child Health, 29</w:t>
            </w:r>
            <w:r w:rsidRPr="00861E4D">
              <w:rPr>
                <w:rFonts w:asciiTheme="minorHAnsi" w:hAnsiTheme="minorHAnsi"/>
                <w:b w:val="0"/>
                <w:lang w:val="en-GB"/>
              </w:rPr>
              <w:t>(4), 250-254.</w:t>
            </w:r>
          </w:p>
        </w:tc>
        <w:tc>
          <w:tcPr>
            <w:tcW w:w="2851" w:type="dxa"/>
          </w:tcPr>
          <w:p w14:paraId="0C0C730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4A61FCC"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7AA686DD"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90AA7D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Li L, Sujan AC, Butwicka A, Chang Z, Cortese S, Quinn P, Viktorin A, Öberg AS, D'Onofrio BM, Larsson H. Associations of Prescribed ADHD Medication in Pregnancy with Pregnancy-Related and Offspring Outcomes: A Systematic Review. CNS Drugs. 2020 Jul;34(7):731-747. doi: 10.1007/s40263-020-00728-2. PMID: 32333292; PMCID: PMC7338246.</w:t>
            </w:r>
          </w:p>
        </w:tc>
        <w:tc>
          <w:tcPr>
            <w:tcW w:w="2851" w:type="dxa"/>
          </w:tcPr>
          <w:p w14:paraId="18D6942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7AFDEE2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064F9194"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190C2BF"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Lie, N. (1998). Methylphenidate/treatment of adults with AD/HD: Does it help? </w:t>
            </w:r>
            <w:r w:rsidRPr="00861E4D">
              <w:rPr>
                <w:rFonts w:asciiTheme="minorHAnsi" w:hAnsiTheme="minorHAnsi"/>
                <w:b w:val="0"/>
                <w:i/>
                <w:lang w:val="en-GB"/>
              </w:rPr>
              <w:t>Tidsskrift for den Norske Laegeforening, 118</w:t>
            </w:r>
            <w:r w:rsidRPr="00861E4D">
              <w:rPr>
                <w:rFonts w:asciiTheme="minorHAnsi" w:hAnsiTheme="minorHAnsi"/>
                <w:b w:val="0"/>
                <w:lang w:val="en-GB"/>
              </w:rPr>
              <w:t>(27), 4223-4227.</w:t>
            </w:r>
          </w:p>
        </w:tc>
        <w:tc>
          <w:tcPr>
            <w:tcW w:w="2851" w:type="dxa"/>
          </w:tcPr>
          <w:p w14:paraId="098BF9F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A017E1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79EA3F47"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5907DF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Locatelli, I., &amp; Venišnik, K. (2016). A network meta-analysis of atomoxetine, methylphenidate, lisdexamfetamine, and bupropion for the treatment of attention deficit hyperactivity disorder in children and adolescents. </w:t>
            </w:r>
            <w:r w:rsidRPr="00861E4D">
              <w:rPr>
                <w:rFonts w:asciiTheme="minorHAnsi" w:hAnsiTheme="minorHAnsi"/>
                <w:b w:val="0"/>
                <w:i/>
                <w:lang w:val="en-GB"/>
              </w:rPr>
              <w:t>Value in Health, 19</w:t>
            </w:r>
            <w:r w:rsidRPr="00861E4D">
              <w:rPr>
                <w:rFonts w:asciiTheme="minorHAnsi" w:hAnsiTheme="minorHAnsi"/>
                <w:b w:val="0"/>
                <w:lang w:val="en-GB"/>
              </w:rPr>
              <w:t>(7), A521-A522.</w:t>
            </w:r>
          </w:p>
        </w:tc>
        <w:tc>
          <w:tcPr>
            <w:tcW w:w="2851" w:type="dxa"/>
          </w:tcPr>
          <w:p w14:paraId="033DEE4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Conference abstract</w:t>
            </w:r>
          </w:p>
        </w:tc>
      </w:tr>
      <w:tr w:rsidR="00861E4D" w:rsidRPr="00E4603E" w14:paraId="12936738"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A8A76D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Losier, B. J., McGrath, P. J., &amp; Klein, R. M. (1996). Error patterns on the continuous performance test in non-medicated and medicated samples of children with and without ADHD: a meta-analytic review. </w:t>
            </w:r>
            <w:r w:rsidRPr="00861E4D">
              <w:rPr>
                <w:rFonts w:asciiTheme="minorHAnsi" w:hAnsiTheme="minorHAnsi"/>
                <w:b w:val="0"/>
                <w:i/>
                <w:lang w:val="en-GB"/>
              </w:rPr>
              <w:t>Journal of child psychology and psychiatry, and allied disciplines, 37</w:t>
            </w:r>
            <w:r w:rsidRPr="00861E4D">
              <w:rPr>
                <w:rFonts w:asciiTheme="minorHAnsi" w:hAnsiTheme="minorHAnsi"/>
                <w:b w:val="0"/>
                <w:lang w:val="en-GB"/>
              </w:rPr>
              <w:t>(8), 971-987.</w:t>
            </w:r>
          </w:p>
        </w:tc>
        <w:tc>
          <w:tcPr>
            <w:tcW w:w="2851" w:type="dxa"/>
          </w:tcPr>
          <w:p w14:paraId="1CFCE940" w14:textId="77777777" w:rsidR="00861E4D" w:rsidRPr="00861E4D" w:rsidRDefault="00861E4D" w:rsidP="003F3C11">
            <w:pPr>
              <w:cnfStyle w:val="000000100000" w:firstRow="0" w:lastRow="0" w:firstColumn="0" w:lastColumn="0" w:oddVBand="0" w:evenVBand="0" w:oddHBand="1" w:evenHBand="0" w:firstRowFirstColumn="0" w:firstRowLastColumn="0" w:lastRowFirstColumn="0" w:lastRowLastColumn="0"/>
              <w:rPr>
                <w:lang w:val="en-GB"/>
              </w:rPr>
            </w:pPr>
            <w:r w:rsidRPr="00861E4D">
              <w:rPr>
                <w:lang w:val="en-GB"/>
              </w:rPr>
              <w:t xml:space="preserve">Wrong focus: </w:t>
            </w:r>
          </w:p>
          <w:p w14:paraId="2D8CEE01" w14:textId="77777777" w:rsidR="00861E4D" w:rsidRPr="00861E4D" w:rsidRDefault="00861E4D" w:rsidP="003F3C11">
            <w:pPr>
              <w:cnfStyle w:val="000000100000" w:firstRow="0" w:lastRow="0" w:firstColumn="0" w:lastColumn="0" w:oddVBand="0" w:evenVBand="0" w:oddHBand="1" w:evenHBand="0" w:firstRowFirstColumn="0" w:firstRowLastColumn="0" w:lastRowFirstColumn="0" w:lastRowLastColumn="0"/>
              <w:rPr>
                <w:lang w:val="en-GB"/>
              </w:rPr>
            </w:pPr>
            <w:r w:rsidRPr="00861E4D">
              <w:rPr>
                <w:lang w:val="en-GB"/>
              </w:rPr>
              <w:t>not comparing MPH to other treatments</w:t>
            </w:r>
          </w:p>
        </w:tc>
      </w:tr>
      <w:tr w:rsidR="00861E4D" w:rsidRPr="00861E4D" w14:paraId="321E795A"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BEB946E"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Luan, R., Mu, Z., Yue, F., &amp; He, S. (2017). Efficacy and Tolerability of Different Interventions in Children and Adolescents with Attention Deficit Hyperactivity Disorder. </w:t>
            </w:r>
            <w:r w:rsidRPr="00861E4D">
              <w:rPr>
                <w:rFonts w:asciiTheme="minorHAnsi" w:hAnsiTheme="minorHAnsi"/>
                <w:b w:val="0"/>
                <w:i/>
                <w:lang w:val="en-GB"/>
              </w:rPr>
              <w:t>Frontiers in psychiatry, 8</w:t>
            </w:r>
            <w:r w:rsidRPr="00861E4D">
              <w:rPr>
                <w:rFonts w:asciiTheme="minorHAnsi" w:hAnsiTheme="minorHAnsi"/>
                <w:b w:val="0"/>
                <w:lang w:val="en-GB"/>
              </w:rPr>
              <w:t>, 229.</w:t>
            </w:r>
          </w:p>
        </w:tc>
        <w:tc>
          <w:tcPr>
            <w:tcW w:w="2851" w:type="dxa"/>
          </w:tcPr>
          <w:p w14:paraId="57AA059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0A4821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6404738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6224DD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Maia, C. R. M., Cortese, S., Caye, A., Deakin, T. K., Polanczyk, G. V., Polanczyk, C. A., &amp; Rohde, L. A. P. (2017). Long-Term Efficacy of Methylphenidate Immediate-Release for the Treatment of Childhood ADHD. </w:t>
            </w:r>
            <w:r w:rsidRPr="00861E4D">
              <w:rPr>
                <w:rFonts w:asciiTheme="minorHAnsi" w:hAnsiTheme="minorHAnsi"/>
                <w:b w:val="0"/>
                <w:i/>
                <w:lang w:val="en-GB"/>
              </w:rPr>
              <w:t>Journal of Attention Disorders, 21</w:t>
            </w:r>
            <w:r w:rsidRPr="00861E4D">
              <w:rPr>
                <w:rFonts w:asciiTheme="minorHAnsi" w:hAnsiTheme="minorHAnsi"/>
                <w:b w:val="0"/>
                <w:lang w:val="en-GB"/>
              </w:rPr>
              <w:t>(1), 3-13.</w:t>
            </w:r>
          </w:p>
        </w:tc>
        <w:tc>
          <w:tcPr>
            <w:tcW w:w="2851" w:type="dxa"/>
          </w:tcPr>
          <w:p w14:paraId="7D11B46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2B43D30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E4603E" w14:paraId="4C759743"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9D22CF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Man, KKC; Ip, P; Chan, EW; Law, S-L; Leung, MTY; Ma, EXY; Quek,, W-T; (2017) Effectiveness of Pharmacological Treatment for Attention-Deficit/Hyperactivity Disorder on Physical Injuries: A Systematic Review and Meta-Analysis of Observational Studies. CNS Drugs , 31 (12) pp. 1043-1055. 10.1007/s40263-017-0485-1.</w:t>
            </w:r>
          </w:p>
        </w:tc>
        <w:tc>
          <w:tcPr>
            <w:tcW w:w="2851" w:type="dxa"/>
          </w:tcPr>
          <w:p w14:paraId="2F1498F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443BFD6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45F71838"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638B151"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lastRenderedPageBreak/>
              <w:t xml:space="preserve">Maneeton, N., Maneeton, B., Woottiluk, P., Suttajit, S., Charnsil, C., &amp; Srisurapanont, M. (2015). A systematic review of dexmethylphenidate versus placebo in child and adolescent ADHD: A meta-analysis of randomized, controlled trials. </w:t>
            </w:r>
            <w:r w:rsidRPr="00861E4D">
              <w:rPr>
                <w:rFonts w:asciiTheme="minorHAnsi" w:hAnsiTheme="minorHAnsi"/>
                <w:b w:val="0"/>
                <w:i/>
                <w:lang w:val="en-GB"/>
              </w:rPr>
              <w:t>European Neuropsychopharmacology, 25</w:t>
            </w:r>
            <w:r w:rsidRPr="00861E4D">
              <w:rPr>
                <w:rFonts w:asciiTheme="minorHAnsi" w:hAnsiTheme="minorHAnsi"/>
                <w:b w:val="0"/>
                <w:lang w:val="en-GB"/>
              </w:rPr>
              <w:t>, S642.</w:t>
            </w:r>
          </w:p>
        </w:tc>
        <w:tc>
          <w:tcPr>
            <w:tcW w:w="2851" w:type="dxa"/>
          </w:tcPr>
          <w:p w14:paraId="57F7514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intervention: not MPH</w:t>
            </w:r>
          </w:p>
        </w:tc>
      </w:tr>
      <w:tr w:rsidR="00861E4D" w:rsidRPr="00861E4D" w14:paraId="3B9A372A"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3368F1F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Maneeton, N., Maneeton, B., Woottiluk, P., Suttajit, S., Likhitsathian, S., Charnsil, C., &amp; Srisurapanont, M. (2015). Comparative efficacy, acceptability, and tolerability of dexmethylphenidate versus placebo in child and adolescent ADHD: a meta-analysis of randomized controlled trials. </w:t>
            </w:r>
            <w:r w:rsidRPr="00861E4D">
              <w:rPr>
                <w:rFonts w:asciiTheme="minorHAnsi" w:hAnsiTheme="minorHAnsi"/>
                <w:b w:val="0"/>
                <w:i/>
                <w:lang w:val="en-GB"/>
              </w:rPr>
              <w:t>Neuropsychiatric Disease and Treatment, 11</w:t>
            </w:r>
            <w:r w:rsidRPr="00861E4D">
              <w:rPr>
                <w:rFonts w:asciiTheme="minorHAnsi" w:hAnsiTheme="minorHAnsi"/>
                <w:b w:val="0"/>
                <w:lang w:val="en-GB"/>
              </w:rPr>
              <w:t>, 2943-2952.</w:t>
            </w:r>
          </w:p>
        </w:tc>
        <w:tc>
          <w:tcPr>
            <w:tcW w:w="2851" w:type="dxa"/>
          </w:tcPr>
          <w:p w14:paraId="5C1841FD"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9A860E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28970CA5"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643176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McDonagh MS, Peterson K, Thakurta S, Low A. Drug Class Review: Pharmacologic Treatments for Attention Deficit Hyperactivity Disorder: Final Update 4 Report. Oregon Health &amp; Science University, Portland (OR); 2011. PMID: 22420008.</w:t>
            </w:r>
          </w:p>
        </w:tc>
        <w:tc>
          <w:tcPr>
            <w:tcW w:w="2851" w:type="dxa"/>
          </w:tcPr>
          <w:p w14:paraId="76E5BFC1"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66FA3A2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456002B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5CCDB2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Mészáros, Á., Czobor, P., Bálint, S., Komlósi, S., Simon, V., &amp; Bitter, I. (2009). </w:t>
            </w:r>
            <w:r w:rsidRPr="00861E4D">
              <w:rPr>
                <w:rFonts w:asciiTheme="minorHAnsi" w:hAnsiTheme="minorHAnsi"/>
                <w:b w:val="0"/>
                <w:lang w:val="en-GB"/>
              </w:rPr>
              <w:t xml:space="preserve">Pharmacotherapy of adult attention deficit hyperactivity disorder (ADHD): A meta-analysis. </w:t>
            </w:r>
            <w:r w:rsidRPr="00861E4D">
              <w:rPr>
                <w:rFonts w:asciiTheme="minorHAnsi" w:hAnsiTheme="minorHAnsi"/>
                <w:b w:val="0"/>
                <w:i/>
                <w:lang w:val="en-GB"/>
              </w:rPr>
              <w:t>International Journal of Neuropsychopharmacology, 12</w:t>
            </w:r>
            <w:r w:rsidRPr="00861E4D">
              <w:rPr>
                <w:rFonts w:asciiTheme="minorHAnsi" w:hAnsiTheme="minorHAnsi"/>
                <w:b w:val="0"/>
                <w:lang w:val="en-GB"/>
              </w:rPr>
              <w:t>(8), 1137-1147.</w:t>
            </w:r>
          </w:p>
        </w:tc>
        <w:tc>
          <w:tcPr>
            <w:tcW w:w="2851" w:type="dxa"/>
          </w:tcPr>
          <w:p w14:paraId="5F0120E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957B8F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1BE7CF1C"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F562E8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Mick, E., McManus, D. D., &amp; Goldberg, R. J. (2013). Meta-analysis of increased heart rate and blood pressure associated with CNS stimulant treatment of ADHD in adults. </w:t>
            </w:r>
            <w:r w:rsidRPr="00861E4D">
              <w:rPr>
                <w:rFonts w:asciiTheme="minorHAnsi" w:hAnsiTheme="minorHAnsi"/>
                <w:b w:val="0"/>
                <w:i/>
                <w:lang w:val="en-GB"/>
              </w:rPr>
              <w:t>European Neuropsychopharmacology, 23</w:t>
            </w:r>
            <w:r w:rsidRPr="00861E4D">
              <w:rPr>
                <w:rFonts w:asciiTheme="minorHAnsi" w:hAnsiTheme="minorHAnsi"/>
                <w:b w:val="0"/>
                <w:lang w:val="en-GB"/>
              </w:rPr>
              <w:t>(6), 534-541.</w:t>
            </w:r>
          </w:p>
        </w:tc>
        <w:tc>
          <w:tcPr>
            <w:tcW w:w="2851" w:type="dxa"/>
          </w:tcPr>
          <w:p w14:paraId="7842F1E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3B46884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p>
        </w:tc>
      </w:tr>
      <w:tr w:rsidR="00861E4D" w:rsidRPr="00861E4D" w14:paraId="313767B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701368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Miller, J., Perera, B., &amp; Shankar, R. (2020). </w:t>
            </w:r>
            <w:r w:rsidRPr="00861E4D">
              <w:rPr>
                <w:rFonts w:asciiTheme="minorHAnsi" w:hAnsiTheme="minorHAnsi"/>
                <w:b w:val="0"/>
                <w:lang w:val="en-GB"/>
              </w:rPr>
              <w:t xml:space="preserve">Clinical guidance on pharmacotherapy for the treatment of attention-deficit hyperactivity disorder (ADHD) for people with intellectual disability. </w:t>
            </w:r>
            <w:r w:rsidRPr="00861E4D">
              <w:rPr>
                <w:rFonts w:asciiTheme="minorHAnsi" w:hAnsiTheme="minorHAnsi"/>
                <w:b w:val="0"/>
                <w:i/>
                <w:lang w:val="en-GB"/>
              </w:rPr>
              <w:t>Expert Opinion on Pharmacotherapy</w:t>
            </w:r>
            <w:r w:rsidRPr="00861E4D">
              <w:rPr>
                <w:rFonts w:asciiTheme="minorHAnsi" w:hAnsiTheme="minorHAnsi"/>
                <w:b w:val="0"/>
                <w:lang w:val="en-GB"/>
              </w:rPr>
              <w:t>, 1-17.</w:t>
            </w:r>
          </w:p>
        </w:tc>
        <w:tc>
          <w:tcPr>
            <w:tcW w:w="2851" w:type="dxa"/>
          </w:tcPr>
          <w:p w14:paraId="7496565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67C7F9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4A10F15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3593E47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Millichap, J. G. (2015). Risk of Tics with Psychostimulants for ADHD. </w:t>
            </w:r>
            <w:r w:rsidRPr="00861E4D">
              <w:rPr>
                <w:rFonts w:asciiTheme="minorHAnsi" w:hAnsiTheme="minorHAnsi"/>
                <w:b w:val="0"/>
                <w:i/>
                <w:lang w:val="en-GB"/>
              </w:rPr>
              <w:t>Pediatric neurology briefs, 29</w:t>
            </w:r>
            <w:r w:rsidRPr="00861E4D">
              <w:rPr>
                <w:rFonts w:asciiTheme="minorHAnsi" w:hAnsiTheme="minorHAnsi"/>
                <w:b w:val="0"/>
                <w:lang w:val="en-GB"/>
              </w:rPr>
              <w:t>(12), 95.</w:t>
            </w:r>
          </w:p>
        </w:tc>
        <w:tc>
          <w:tcPr>
            <w:tcW w:w="2851" w:type="dxa"/>
          </w:tcPr>
          <w:p w14:paraId="05AFF65C"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A8ACE16"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2AAED2E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07077E2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Moukhtarian, T. R., Cooper, R. E., Vassos, E., Moran, P., &amp; Asherson, P. (2017). Effects of stimulants and atomoxetine on emotional lability in adults: A systematic review and meta-analysis. </w:t>
            </w:r>
            <w:r w:rsidRPr="00861E4D">
              <w:rPr>
                <w:rFonts w:asciiTheme="minorHAnsi" w:hAnsiTheme="minorHAnsi"/>
                <w:b w:val="0"/>
                <w:i/>
                <w:lang w:val="en-GB"/>
              </w:rPr>
              <w:t>European psychiatry : the journal of the Association of European Psychiatrists, 44</w:t>
            </w:r>
            <w:r w:rsidRPr="00861E4D">
              <w:rPr>
                <w:rFonts w:asciiTheme="minorHAnsi" w:hAnsiTheme="minorHAnsi"/>
                <w:b w:val="0"/>
                <w:lang w:val="en-GB"/>
              </w:rPr>
              <w:t>, 198-207.</w:t>
            </w:r>
          </w:p>
        </w:tc>
        <w:tc>
          <w:tcPr>
            <w:tcW w:w="2851" w:type="dxa"/>
          </w:tcPr>
          <w:p w14:paraId="457F9F6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focus: </w:t>
            </w:r>
          </w:p>
          <w:p w14:paraId="4C13B25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comparing MPH to other treatments</w:t>
            </w:r>
            <w:r w:rsidRPr="00861E4D" w:rsidDel="003013DC">
              <w:rPr>
                <w:rFonts w:asciiTheme="minorHAnsi" w:hAnsiTheme="minorHAnsi"/>
                <w:lang w:val="en-GB"/>
              </w:rPr>
              <w:t xml:space="preserve"> </w:t>
            </w:r>
          </w:p>
        </w:tc>
      </w:tr>
      <w:tr w:rsidR="00861E4D" w:rsidRPr="00861E4D" w14:paraId="5C7431A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FDEEE4C"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Myer, N., Bol, , J., Faraone, S., &amp; Krause, D. (2019). PHARMACOGENETICS PREDICTORS OF METHYLPHENIDATE EFFICACY RESPONSE IN CHILDHOOD ADHD. </w:t>
            </w:r>
            <w:r w:rsidRPr="00861E4D">
              <w:rPr>
                <w:rFonts w:asciiTheme="minorHAnsi" w:hAnsiTheme="minorHAnsi"/>
                <w:b w:val="0"/>
                <w:i/>
                <w:lang w:val="en-GB"/>
              </w:rPr>
              <w:t>European Neuropsychopharmacology, 29</w:t>
            </w:r>
            <w:r w:rsidRPr="00861E4D">
              <w:rPr>
                <w:rFonts w:asciiTheme="minorHAnsi" w:hAnsiTheme="minorHAnsi"/>
                <w:b w:val="0"/>
                <w:lang w:val="en-GB"/>
              </w:rPr>
              <w:t>, S957-S958.</w:t>
            </w:r>
          </w:p>
        </w:tc>
        <w:tc>
          <w:tcPr>
            <w:tcW w:w="2851" w:type="dxa"/>
          </w:tcPr>
          <w:p w14:paraId="76689A6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publication: </w:t>
            </w:r>
          </w:p>
          <w:p w14:paraId="25F8FFA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861E4D" w14:paraId="17892AC3"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70A2F11F"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Nolan, M. &amp; Carr, A. (2000). Attention deficit hyperactivity disorder. In Carr, A. (ed) What works with children and adolescents? A Critical review of Psychological interventions with Children, Adolescents and their Familes (pp. 65-101). London: Routledge.</w:t>
            </w:r>
          </w:p>
        </w:tc>
        <w:tc>
          <w:tcPr>
            <w:tcW w:w="2851" w:type="dxa"/>
          </w:tcPr>
          <w:p w14:paraId="3609175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15D13FCC"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349B30DC"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43A306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Palumbo, D., Spencer, T., Lynch, J., Co-Chien, H., &amp; Faraone, S. V. (2004). Emergence of tics in children with ADHD: Impact of once-daily OROS® methylphenidate therapy. </w:t>
            </w:r>
            <w:r w:rsidRPr="00861E4D">
              <w:rPr>
                <w:rFonts w:asciiTheme="minorHAnsi" w:hAnsiTheme="minorHAnsi"/>
                <w:b w:val="0"/>
                <w:i/>
                <w:lang w:val="en-GB"/>
              </w:rPr>
              <w:t>Journal of Child and Adolescent Psychopharmacology, 14</w:t>
            </w:r>
            <w:r w:rsidRPr="00861E4D">
              <w:rPr>
                <w:rFonts w:asciiTheme="minorHAnsi" w:hAnsiTheme="minorHAnsi"/>
                <w:b w:val="0"/>
                <w:lang w:val="en-GB"/>
              </w:rPr>
              <w:t>(2), 185-194.</w:t>
            </w:r>
          </w:p>
        </w:tc>
        <w:tc>
          <w:tcPr>
            <w:tcW w:w="2851" w:type="dxa"/>
          </w:tcPr>
          <w:p w14:paraId="4760277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ED74C6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7E37E2F8"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0AE442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Peterson, K., McDonagh, M. S., &amp; Fu, R. (2008). Comparative benefits and harms of competing medications for adults with attention-deficit hyperactivity disorder: a systematic review and </w:t>
            </w:r>
            <w:r w:rsidRPr="00861E4D">
              <w:rPr>
                <w:rFonts w:asciiTheme="minorHAnsi" w:hAnsiTheme="minorHAnsi"/>
                <w:b w:val="0"/>
                <w:lang w:val="en-GB"/>
              </w:rPr>
              <w:lastRenderedPageBreak/>
              <w:t xml:space="preserve">indirect comparison meta-analysis. </w:t>
            </w:r>
            <w:r w:rsidRPr="00861E4D">
              <w:rPr>
                <w:rFonts w:asciiTheme="minorHAnsi" w:hAnsiTheme="minorHAnsi"/>
                <w:b w:val="0"/>
                <w:i/>
                <w:lang w:val="en-GB"/>
              </w:rPr>
              <w:t>Psychopharmacology, 197</w:t>
            </w:r>
            <w:r w:rsidRPr="00861E4D">
              <w:rPr>
                <w:rFonts w:asciiTheme="minorHAnsi" w:hAnsiTheme="minorHAnsi"/>
                <w:b w:val="0"/>
                <w:lang w:val="en-GB"/>
              </w:rPr>
              <w:t>(1), 1-11.</w:t>
            </w:r>
          </w:p>
        </w:tc>
        <w:tc>
          <w:tcPr>
            <w:tcW w:w="2851" w:type="dxa"/>
          </w:tcPr>
          <w:p w14:paraId="7879A35F"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No data:</w:t>
            </w:r>
          </w:p>
          <w:p w14:paraId="6D7D627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652FEE67"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410B3FA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Pringsheim, T., &amp; Steeves, T. (2011). Pharmacological treatment for Attention Deficit Hyperactivity Disorder (ADHD) in children with comorbid tic disorders. </w:t>
            </w:r>
            <w:r w:rsidRPr="00861E4D">
              <w:rPr>
                <w:rFonts w:asciiTheme="minorHAnsi" w:hAnsiTheme="minorHAnsi"/>
                <w:b w:val="0"/>
                <w:i/>
                <w:lang w:val="en-GB"/>
              </w:rPr>
              <w:t>The Cochrane database of systematic reviews</w:t>
            </w:r>
            <w:r w:rsidRPr="00861E4D">
              <w:rPr>
                <w:rFonts w:asciiTheme="minorHAnsi" w:hAnsiTheme="minorHAnsi"/>
                <w:b w:val="0"/>
                <w:lang w:val="en-GB"/>
              </w:rPr>
              <w:t>(4), CD007990.</w:t>
            </w:r>
          </w:p>
        </w:tc>
        <w:tc>
          <w:tcPr>
            <w:tcW w:w="2851" w:type="dxa"/>
          </w:tcPr>
          <w:p w14:paraId="6795B15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74C28331"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4C8B2A82"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7AD9CC2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Ravi, M., &amp; Ickowicz, A. (2015). Epilepsy, Attention-Deficit/Hyperactivity Disorder and methylphenidate: Critical examination of guiding evidence. </w:t>
            </w:r>
            <w:r w:rsidRPr="00861E4D">
              <w:rPr>
                <w:rFonts w:asciiTheme="minorHAnsi" w:hAnsiTheme="minorHAnsi"/>
                <w:b w:val="0"/>
                <w:i/>
                <w:lang w:val="en-GB"/>
              </w:rPr>
              <w:t>Journal of the Canadian Academy of Child and Adolescent Psychiatry, 25</w:t>
            </w:r>
            <w:r w:rsidRPr="00861E4D">
              <w:rPr>
                <w:rFonts w:asciiTheme="minorHAnsi" w:hAnsiTheme="minorHAnsi"/>
                <w:b w:val="0"/>
                <w:lang w:val="en-GB"/>
              </w:rPr>
              <w:t>(1), 50-58.</w:t>
            </w:r>
          </w:p>
        </w:tc>
        <w:tc>
          <w:tcPr>
            <w:tcW w:w="2851" w:type="dxa"/>
          </w:tcPr>
          <w:p w14:paraId="1079826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08C970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4AF91EF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11EA88D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Ren, J., Li, Y., Yue, S., Yue, J., Li, Q., Lv, M., &amp; Tie, L. (2017). </w:t>
            </w:r>
            <w:r w:rsidRPr="00861E4D">
              <w:rPr>
                <w:rFonts w:asciiTheme="minorHAnsi" w:hAnsiTheme="minorHAnsi"/>
                <w:b w:val="0"/>
                <w:lang w:val="en-GB"/>
              </w:rPr>
              <w:t xml:space="preserve">The comparison of methylphenidate and atomoxetine on cognitive functions in children and adolescents with ADHD: A meta-analysis. </w:t>
            </w:r>
            <w:r w:rsidRPr="00861E4D">
              <w:rPr>
                <w:rFonts w:asciiTheme="minorHAnsi" w:hAnsiTheme="minorHAnsi"/>
                <w:b w:val="0"/>
                <w:i/>
                <w:lang w:val="en-GB"/>
              </w:rPr>
              <w:t>ADHD Attention Deficit and Hyperactivity Disorders, 9</w:t>
            </w:r>
            <w:r w:rsidRPr="00861E4D">
              <w:rPr>
                <w:rFonts w:asciiTheme="minorHAnsi" w:hAnsiTheme="minorHAnsi"/>
                <w:b w:val="0"/>
                <w:lang w:val="en-GB"/>
              </w:rPr>
              <w:t>(1), S40.</w:t>
            </w:r>
          </w:p>
        </w:tc>
        <w:tc>
          <w:tcPr>
            <w:tcW w:w="2851" w:type="dxa"/>
          </w:tcPr>
          <w:p w14:paraId="6D90116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abstract</w:t>
            </w:r>
          </w:p>
        </w:tc>
      </w:tr>
      <w:tr w:rsidR="00861E4D" w:rsidRPr="00E4603E" w14:paraId="38344BC3"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226F07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Riera, M., Castells, X., Tobias, A., Cunill, R., Blanco, L., &amp; Capella, D. (2017). Discontinuation of pharmacological treatment of children and adolescents with attention deficit hyperactivity disorder: meta-analysis of 63 studies enrolling 11,788 patients. </w:t>
            </w:r>
            <w:r w:rsidRPr="00861E4D">
              <w:rPr>
                <w:rFonts w:asciiTheme="minorHAnsi" w:hAnsiTheme="minorHAnsi"/>
                <w:b w:val="0"/>
                <w:i/>
                <w:lang w:val="en-GB"/>
              </w:rPr>
              <w:t>Psychopharmacology, 234</w:t>
            </w:r>
            <w:r w:rsidRPr="00861E4D">
              <w:rPr>
                <w:rFonts w:asciiTheme="minorHAnsi" w:hAnsiTheme="minorHAnsi"/>
                <w:b w:val="0"/>
                <w:lang w:val="en-GB"/>
              </w:rPr>
              <w:t>(17), 2657-2671.</w:t>
            </w:r>
          </w:p>
        </w:tc>
        <w:tc>
          <w:tcPr>
            <w:tcW w:w="2851" w:type="dxa"/>
          </w:tcPr>
          <w:p w14:paraId="3AE4825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6B690D6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6F4C0190"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494B50C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Santos PH, Goncalves R, Pedroso S. How does methylphenidate affect default mode network? A systematic review. Rev Neurol. 2019 May 16;68(10):417-425. Spanish, English. doi: 10.33588/rn.6810.2018487. PMID: 31070233.</w:t>
            </w:r>
          </w:p>
        </w:tc>
        <w:tc>
          <w:tcPr>
            <w:tcW w:w="2851" w:type="dxa"/>
          </w:tcPr>
          <w:p w14:paraId="6966D36F"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28CA2DC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39DCE17E"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51E4E753"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Schachar R, Jadad AR, Gauld M, Boyle M, Booker L, Snider A, Kim M, Cunningham C. Attention-deficit hyperactivity disorder: critical appraisal of extended treatment studies. Can J Psychiatry. 2002 May;47(4):337-48. doi: 10.1177/070674370204700404. PMID: 12025432.</w:t>
            </w:r>
          </w:p>
        </w:tc>
        <w:tc>
          <w:tcPr>
            <w:tcW w:w="2851" w:type="dxa"/>
          </w:tcPr>
          <w:p w14:paraId="558B384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58FB404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39009BD9"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9C37D7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Schachter, H. M., Pham, B., King, J., Langford, S., &amp; Moher, D. (2001). How efficacious and safe is short-acting methylphenidate for the treatment of attention-deficit disorder in children and adolescents? A meta-analysis. </w:t>
            </w:r>
            <w:r w:rsidRPr="00861E4D">
              <w:rPr>
                <w:rFonts w:asciiTheme="minorHAnsi" w:hAnsiTheme="minorHAnsi"/>
                <w:b w:val="0"/>
                <w:i/>
                <w:lang w:val="en-GB"/>
              </w:rPr>
              <w:t>CMAJ : Canadian Medical Association journal = journal de l'Association medicale canadienne, 165</w:t>
            </w:r>
            <w:r w:rsidRPr="00861E4D">
              <w:rPr>
                <w:rFonts w:asciiTheme="minorHAnsi" w:hAnsiTheme="minorHAnsi"/>
                <w:b w:val="0"/>
                <w:lang w:val="en-GB"/>
              </w:rPr>
              <w:t>(11), 1475-1488.</w:t>
            </w:r>
          </w:p>
        </w:tc>
        <w:tc>
          <w:tcPr>
            <w:tcW w:w="2851" w:type="dxa"/>
          </w:tcPr>
          <w:p w14:paraId="0BB1C84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population:</w:t>
            </w:r>
          </w:p>
          <w:p w14:paraId="3E5E0C09"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ADD, not ADHD</w:t>
            </w:r>
          </w:p>
        </w:tc>
      </w:tr>
      <w:tr w:rsidR="00861E4D" w:rsidRPr="00861E4D" w14:paraId="5BAC6D49"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767A0D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Solmi M, Fornaro M, Ostinelli EG, Zangani C, Croatto G, Monaco F, Krinitski D, Fusar-Poli P, Correll CU. Safety of 80 antidepressants, antipsychotics, anti-attention-deficit/hyperactivity medications and mood stabilizers in children and adolescents with psychiatric disorders: a large scale systematic meta-review of 78 adverse effects. World Psychiatry. 2020 Jun;19(2):214-232. doi: 10.1002/wps.20765. PMID: 32394557; PMCID: PMC7215080.</w:t>
            </w:r>
          </w:p>
        </w:tc>
        <w:tc>
          <w:tcPr>
            <w:tcW w:w="2851" w:type="dxa"/>
          </w:tcPr>
          <w:p w14:paraId="0D92E74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7BF299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158E63A2"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0E9700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Spalding, W., Toor, K., Cope, S., Khachatryan, A., Jansen, J., &amp; Nierenberg, A. (2017). Comparative efficacy and tolerability of lisdexamfetamine versus other treatments for adults with attention deficit hyperactivity disorder: A systematic literature review and network meta-analysis. </w:t>
            </w:r>
            <w:r w:rsidRPr="00861E4D">
              <w:rPr>
                <w:rFonts w:asciiTheme="minorHAnsi" w:hAnsiTheme="minorHAnsi"/>
                <w:b w:val="0"/>
                <w:i/>
                <w:lang w:val="en-GB"/>
              </w:rPr>
              <w:t>Journal of Managed Care and Specialty Pharmacy, 23</w:t>
            </w:r>
            <w:r w:rsidRPr="00861E4D">
              <w:rPr>
                <w:rFonts w:asciiTheme="minorHAnsi" w:hAnsiTheme="minorHAnsi"/>
                <w:b w:val="0"/>
                <w:lang w:val="en-GB"/>
              </w:rPr>
              <w:t>, S48-S49.</w:t>
            </w:r>
          </w:p>
        </w:tc>
        <w:tc>
          <w:tcPr>
            <w:tcW w:w="2851" w:type="dxa"/>
          </w:tcPr>
          <w:p w14:paraId="167B5C3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abstract</w:t>
            </w:r>
          </w:p>
        </w:tc>
      </w:tr>
      <w:tr w:rsidR="00861E4D" w:rsidRPr="00861E4D" w14:paraId="4D196D7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2910A2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Storebø OJ, Krogh HB, Ramstad E, Moreira-Maia CR, Holmskov M, Skoog M, Nilausen TD, Magnusson FL, Zwi M, Gillies D, </w:t>
            </w:r>
            <w:r w:rsidRPr="00861E4D">
              <w:rPr>
                <w:rFonts w:asciiTheme="minorHAnsi" w:hAnsiTheme="minorHAnsi"/>
                <w:b w:val="0"/>
                <w:lang w:val="en-GB"/>
              </w:rPr>
              <w:lastRenderedPageBreak/>
              <w:t xml:space="preserve">Rosendal S, Groth C, Rasmussen KB, Gauci D, Kirubakaran R, Forsbøl B, Simonsen E, Gluud C. Methylphenidate for attention-deficit/hyperactivity disorder in children and adolescents: Cochrane systematic review with meta-analyses and trial sequential analyses of randomised clinical trials. </w:t>
            </w:r>
            <w:r w:rsidRPr="00861E4D">
              <w:rPr>
                <w:rFonts w:asciiTheme="minorHAnsi" w:hAnsiTheme="minorHAnsi"/>
                <w:b w:val="0"/>
                <w:lang w:val="sv-SE"/>
              </w:rPr>
              <w:t>BMJ. 2015 Nov 25;351:h5203. doi: 10.1136/bmj.h5203. PMID: 26608309; PMCID: PMC4659414.</w:t>
            </w:r>
          </w:p>
        </w:tc>
        <w:tc>
          <w:tcPr>
            <w:tcW w:w="2851" w:type="dxa"/>
          </w:tcPr>
          <w:p w14:paraId="613FDA5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lastRenderedPageBreak/>
              <w:t>Wrong version:</w:t>
            </w:r>
          </w:p>
          <w:p w14:paraId="69A72A94"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an updated included</w:t>
            </w:r>
          </w:p>
        </w:tc>
      </w:tr>
      <w:tr w:rsidR="00861E4D" w:rsidRPr="00861E4D" w14:paraId="2E69BCFE"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38A730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Storebø OJ, Ramstad E, Krogh HB, Nilausen TD, Skoog M, Holmskov M, Rosendal S, Groth C, Magnusson FL, Moreira-Maia CR, Gillies D, Buch Rasmussen K, Gauci D, Zwi M, Kirubakaran R, Forsbøl B, Simonsen E, Gluud C. Methylphenidate for children and adolescents with attention deficit hyperactivity disorder (ADHD). Cochrane Database Syst Rev. 2015 Nov 25;2015(11):CD009885. doi: 10.1002/14651858.CD009885.pub2. PMID: 26599576; PMCID: PMC8763351.</w:t>
            </w:r>
          </w:p>
        </w:tc>
        <w:tc>
          <w:tcPr>
            <w:tcW w:w="2851" w:type="dxa"/>
          </w:tcPr>
          <w:p w14:paraId="516BE833"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version:</w:t>
            </w:r>
          </w:p>
          <w:p w14:paraId="33B7D4C1"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an updated included</w:t>
            </w:r>
          </w:p>
        </w:tc>
      </w:tr>
      <w:tr w:rsidR="00861E4D" w:rsidRPr="00861E4D" w14:paraId="32C1D011"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9841DB0"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Storebø OJ, Pedersen N, Ramstad E, Krogh HB, Kielsholm ML, Nielsen SS, Moreira-Maia CR, Magnusson FL, Holmskov M, Nilausen TD, Skoog M, Rosendal S, Groth C, Gillies D, Rasmussen KB, Gauci D, Zwi M, Kirubakaran R, Håkonsen SJ, Aagaard L, Simonsen E, Gluud C. Methylphenidate for attention deficit hyperactivity disorder (ADHD) in children and adolescents: assessment of harmful effects in non-randomised studies. In: Challenges to evidence-based health care and Cochrane. Abstracts of the 24th Cochrane Colloquium; 2016 23-27 Oct; Seoul, Korea. </w:t>
            </w:r>
            <w:r w:rsidRPr="00861E4D">
              <w:rPr>
                <w:rFonts w:asciiTheme="minorHAnsi" w:hAnsiTheme="minorHAnsi"/>
                <w:b w:val="0"/>
                <w:lang w:val="sv-SE"/>
              </w:rPr>
              <w:t>John Wiley &amp; Sons; 2016.</w:t>
            </w:r>
          </w:p>
        </w:tc>
        <w:tc>
          <w:tcPr>
            <w:tcW w:w="2851" w:type="dxa"/>
          </w:tcPr>
          <w:p w14:paraId="4C73B25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version:</w:t>
            </w:r>
          </w:p>
          <w:p w14:paraId="0D8E9A4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an updated included</w:t>
            </w:r>
          </w:p>
        </w:tc>
      </w:tr>
      <w:tr w:rsidR="00861E4D" w:rsidRPr="00861E4D" w14:paraId="2C055BDB"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057E51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Stuckelman, Z. D., Mulqueen, J. M., Ferracioli-Oda, E., Cohen, S. C., Coughlin, C. G., Leckman, J. F., &amp; Bloch, M. H. (2017). Risk of Irritability With Psychostimulant Treatment in Children With ADHD: A Meta-Analysis. </w:t>
            </w:r>
            <w:r w:rsidRPr="00861E4D">
              <w:rPr>
                <w:rFonts w:asciiTheme="minorHAnsi" w:hAnsiTheme="minorHAnsi"/>
                <w:b w:val="0"/>
                <w:i/>
                <w:lang w:val="en-GB"/>
              </w:rPr>
              <w:t>The Journal of Clinical Psychiatry, 78</w:t>
            </w:r>
            <w:r w:rsidRPr="00861E4D">
              <w:rPr>
                <w:rFonts w:asciiTheme="minorHAnsi" w:hAnsiTheme="minorHAnsi"/>
                <w:b w:val="0"/>
                <w:lang w:val="en-GB"/>
              </w:rPr>
              <w:t>(6), e648-e655.</w:t>
            </w:r>
          </w:p>
        </w:tc>
        <w:tc>
          <w:tcPr>
            <w:tcW w:w="2851" w:type="dxa"/>
          </w:tcPr>
          <w:p w14:paraId="56FC265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22582EBA"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783BEF1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4A1A29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Stuhec, M., Lukic, P., &amp; Locatelli, I. (2016). Comparative efficacy of lisdexamfetamine, mixed amphetamine salts and methylphenidate in treatment of attention deficit hyperactivity disorder in adults: A systematic review and meta-analysis. </w:t>
            </w:r>
            <w:r w:rsidRPr="00861E4D">
              <w:rPr>
                <w:rFonts w:asciiTheme="minorHAnsi" w:hAnsiTheme="minorHAnsi"/>
                <w:b w:val="0"/>
                <w:i/>
                <w:lang w:val="en-GB"/>
              </w:rPr>
              <w:t>European Neuropsychopharmacology, 26</w:t>
            </w:r>
            <w:r w:rsidRPr="00861E4D">
              <w:rPr>
                <w:rFonts w:asciiTheme="minorHAnsi" w:hAnsiTheme="minorHAnsi"/>
                <w:b w:val="0"/>
                <w:lang w:val="en-GB"/>
              </w:rPr>
              <w:t>, S446.</w:t>
            </w:r>
          </w:p>
        </w:tc>
        <w:tc>
          <w:tcPr>
            <w:tcW w:w="2851" w:type="dxa"/>
          </w:tcPr>
          <w:p w14:paraId="27E695D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40FABB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r w:rsidR="00861E4D" w:rsidRPr="00E4603E" w14:paraId="3D878E1E"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E50FEA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Sturman, N., Deckx, L., &amp; van Driel, M. L. (2017). </w:t>
            </w:r>
            <w:r w:rsidRPr="00861E4D">
              <w:rPr>
                <w:rFonts w:asciiTheme="minorHAnsi" w:hAnsiTheme="minorHAnsi"/>
                <w:b w:val="0"/>
                <w:lang w:val="en-GB"/>
              </w:rPr>
              <w:t xml:space="preserve">Methylphenidate for children and adolescents with autism spectrum disorder. </w:t>
            </w:r>
            <w:r w:rsidRPr="00861E4D">
              <w:rPr>
                <w:rFonts w:asciiTheme="minorHAnsi" w:hAnsiTheme="minorHAnsi"/>
                <w:b w:val="0"/>
                <w:i/>
                <w:lang w:val="en-GB"/>
              </w:rPr>
              <w:t>The Cochrane database of systematic reviews, 11</w:t>
            </w:r>
            <w:r w:rsidRPr="00861E4D">
              <w:rPr>
                <w:rFonts w:asciiTheme="minorHAnsi" w:hAnsiTheme="minorHAnsi"/>
                <w:b w:val="0"/>
                <w:lang w:val="en-GB"/>
              </w:rPr>
              <w:t>, CD011144.</w:t>
            </w:r>
          </w:p>
        </w:tc>
        <w:tc>
          <w:tcPr>
            <w:tcW w:w="2851" w:type="dxa"/>
          </w:tcPr>
          <w:p w14:paraId="74455142"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population: </w:t>
            </w:r>
          </w:p>
          <w:p w14:paraId="224B4AF6"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ADHD or ADHD symptoms</w:t>
            </w:r>
          </w:p>
        </w:tc>
      </w:tr>
      <w:tr w:rsidR="00861E4D" w:rsidRPr="00861E4D" w14:paraId="4ED0335B"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463EB1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Sustained-release methylphenidate. New pharmaceutical forms: A slight advantage for a small number of children. (2004). </w:t>
            </w:r>
            <w:r w:rsidRPr="00861E4D">
              <w:rPr>
                <w:rFonts w:asciiTheme="minorHAnsi" w:hAnsiTheme="minorHAnsi"/>
                <w:b w:val="0"/>
                <w:i/>
                <w:lang w:val="en-GB"/>
              </w:rPr>
              <w:t>Prescrire International, 13</w:t>
            </w:r>
            <w:r w:rsidRPr="00861E4D">
              <w:rPr>
                <w:rFonts w:asciiTheme="minorHAnsi" w:hAnsiTheme="minorHAnsi"/>
                <w:b w:val="0"/>
                <w:lang w:val="en-GB"/>
              </w:rPr>
              <w:t>(74), 203-206.</w:t>
            </w:r>
          </w:p>
        </w:tc>
        <w:tc>
          <w:tcPr>
            <w:tcW w:w="2851" w:type="dxa"/>
          </w:tcPr>
          <w:p w14:paraId="583DC0AB"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541543A0"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not SR </w:t>
            </w:r>
          </w:p>
        </w:tc>
      </w:tr>
      <w:tr w:rsidR="00861E4D" w:rsidRPr="00861E4D" w14:paraId="224EFCAE"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44F08EB"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Swanson, J. M., McBurnett, K., Christian, D. L., &amp; Wigal, T. (1995). Stimulant medications and the treatment of children with ADHD. </w:t>
            </w:r>
            <w:r w:rsidRPr="00861E4D">
              <w:rPr>
                <w:rFonts w:asciiTheme="minorHAnsi" w:hAnsiTheme="minorHAnsi"/>
                <w:b w:val="0"/>
                <w:i/>
                <w:lang w:val="en-GB"/>
              </w:rPr>
              <w:t>Advances in Clinical Child Psychology, 17</w:t>
            </w:r>
            <w:r w:rsidRPr="00861E4D">
              <w:rPr>
                <w:rFonts w:asciiTheme="minorHAnsi" w:hAnsiTheme="minorHAnsi"/>
                <w:b w:val="0"/>
                <w:lang w:val="en-GB"/>
              </w:rPr>
              <w:t>, 265-322.</w:t>
            </w:r>
          </w:p>
        </w:tc>
        <w:tc>
          <w:tcPr>
            <w:tcW w:w="2851" w:type="dxa"/>
          </w:tcPr>
          <w:p w14:paraId="0715F791"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70C72122"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861E4D" w14:paraId="5DE7FDF2"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4B40654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t xml:space="preserve">Tamminga, H., Reneman, L., Huizenga, H., &amp; Geurts, H. (2014). </w:t>
            </w:r>
            <w:r w:rsidRPr="00861E4D">
              <w:rPr>
                <w:rFonts w:asciiTheme="minorHAnsi" w:hAnsiTheme="minorHAnsi"/>
                <w:b w:val="0"/>
                <w:lang w:val="en-GB"/>
              </w:rPr>
              <w:t xml:space="preserve">Effects of methylphenidate on cognition in ADHD across the lifespan: Preliminary results of a meta-regression analysis. </w:t>
            </w:r>
            <w:r w:rsidRPr="00861E4D">
              <w:rPr>
                <w:rFonts w:asciiTheme="minorHAnsi" w:hAnsiTheme="minorHAnsi"/>
                <w:b w:val="0"/>
                <w:i/>
                <w:lang w:val="en-GB"/>
              </w:rPr>
              <w:t>European Neuropsychopharmacology, 24</w:t>
            </w:r>
            <w:r w:rsidRPr="00861E4D">
              <w:rPr>
                <w:rFonts w:asciiTheme="minorHAnsi" w:hAnsiTheme="minorHAnsi"/>
                <w:b w:val="0"/>
                <w:lang w:val="en-GB"/>
              </w:rPr>
              <w:t>, S727.</w:t>
            </w:r>
          </w:p>
        </w:tc>
        <w:tc>
          <w:tcPr>
            <w:tcW w:w="2851" w:type="dxa"/>
          </w:tcPr>
          <w:p w14:paraId="0079DB8A"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 abstract</w:t>
            </w:r>
          </w:p>
        </w:tc>
      </w:tr>
      <w:tr w:rsidR="00861E4D" w:rsidRPr="00861E4D" w14:paraId="21E98B03"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28060B54"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lastRenderedPageBreak/>
              <w:t xml:space="preserve">Taylor, E. (2009). Sleep and tics: Problems associated with ADHD. </w:t>
            </w:r>
            <w:r w:rsidRPr="00861E4D">
              <w:rPr>
                <w:rFonts w:asciiTheme="minorHAnsi" w:hAnsiTheme="minorHAnsi"/>
                <w:b w:val="0"/>
                <w:i/>
                <w:lang w:val="en-GB"/>
              </w:rPr>
              <w:t>Journal of the American Academy of Child &amp; Adolescent Psychiatry, 48</w:t>
            </w:r>
            <w:r w:rsidRPr="00861E4D">
              <w:rPr>
                <w:rFonts w:asciiTheme="minorHAnsi" w:hAnsiTheme="minorHAnsi"/>
                <w:b w:val="0"/>
                <w:lang w:val="en-GB"/>
              </w:rPr>
              <w:t>(9), 877-878.</w:t>
            </w:r>
          </w:p>
        </w:tc>
        <w:tc>
          <w:tcPr>
            <w:tcW w:w="2851" w:type="dxa"/>
          </w:tcPr>
          <w:p w14:paraId="0AED4F5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D0A5EF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3A27562E"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786B9CD"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Thurber, S., &amp; Walker, C. E. (1983). Medication and hyperactivity: a meta-analysis. </w:t>
            </w:r>
            <w:r w:rsidRPr="00861E4D">
              <w:rPr>
                <w:rFonts w:asciiTheme="minorHAnsi" w:hAnsiTheme="minorHAnsi"/>
                <w:b w:val="0"/>
                <w:i/>
                <w:lang w:val="en-GB"/>
              </w:rPr>
              <w:t>The Journal of general psychology, 108</w:t>
            </w:r>
            <w:r w:rsidRPr="00861E4D">
              <w:rPr>
                <w:rFonts w:asciiTheme="minorHAnsi" w:hAnsiTheme="minorHAnsi"/>
                <w:b w:val="0"/>
                <w:lang w:val="en-GB"/>
              </w:rPr>
              <w:t>(1), 79-86.</w:t>
            </w:r>
          </w:p>
        </w:tc>
        <w:tc>
          <w:tcPr>
            <w:tcW w:w="2851" w:type="dxa"/>
          </w:tcPr>
          <w:p w14:paraId="26929A6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613B473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011BE28B"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1221F6B5"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Torres-Acosta, N., O'Keefe, J. H., O'Keefe, C. L., &amp; Lavie, C. J. (2020). Cardiovascular Effects of ADHD Therapies: JACC Review Topic of the Week. </w:t>
            </w:r>
            <w:r w:rsidRPr="00861E4D">
              <w:rPr>
                <w:rFonts w:asciiTheme="minorHAnsi" w:hAnsiTheme="minorHAnsi"/>
                <w:b w:val="0"/>
                <w:i/>
                <w:lang w:val="en-GB"/>
              </w:rPr>
              <w:t>Journal of the American College of Cardiology, 76</w:t>
            </w:r>
            <w:r w:rsidRPr="00861E4D">
              <w:rPr>
                <w:rFonts w:asciiTheme="minorHAnsi" w:hAnsiTheme="minorHAnsi"/>
                <w:b w:val="0"/>
                <w:lang w:val="en-GB"/>
              </w:rPr>
              <w:t>(7), 858-866.</w:t>
            </w:r>
          </w:p>
        </w:tc>
        <w:tc>
          <w:tcPr>
            <w:tcW w:w="2851" w:type="dxa"/>
          </w:tcPr>
          <w:p w14:paraId="3C0248FC"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3EB6AD1C"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SR</w:t>
            </w:r>
          </w:p>
        </w:tc>
      </w:tr>
      <w:tr w:rsidR="00861E4D" w:rsidRPr="00E4603E" w14:paraId="521BF41F"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25CE9A0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Tsujii N, Okada T, Usami M, Kuwabara H, Fujita J, Negoro H, Kawamura M, Iida J, Saito T. Effect of Continuing and Discontinuing Medications on Quality of Life After Symptomatic Remission in Attention-Deficit/Hyperactivity Disorder: A Systematic Review and Meta-Analysis. </w:t>
            </w:r>
            <w:r w:rsidRPr="00861E4D">
              <w:rPr>
                <w:rFonts w:asciiTheme="minorHAnsi" w:hAnsiTheme="minorHAnsi"/>
                <w:b w:val="0"/>
                <w:lang w:val="sv-SE"/>
              </w:rPr>
              <w:t>J Clin Psychiatry. 2020 Mar 24;81(3):19r13015. doi: 10.4088/JCP.19r13015. PMID: 32237294.</w:t>
            </w:r>
            <w:r w:rsidRPr="00861E4D">
              <w:rPr>
                <w:rFonts w:asciiTheme="minorHAnsi" w:hAnsiTheme="minorHAnsi"/>
                <w:b w:val="0"/>
                <w:lang w:val="en-GB"/>
              </w:rPr>
              <w:t>.</w:t>
            </w:r>
          </w:p>
        </w:tc>
        <w:tc>
          <w:tcPr>
            <w:tcW w:w="2851" w:type="dxa"/>
          </w:tcPr>
          <w:p w14:paraId="01F7ECD8"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outcome:</w:t>
            </w:r>
          </w:p>
          <w:p w14:paraId="1F45C179"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861E4D" w14:paraId="2793CB6D"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15712218"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van Wyk, G. W., Hazell, P. L., Kohn, M. R., Granger, R. E., &amp; Walton, R. J. (2012). How oppositionality, inattention, and hyperactivity affect response to atomoxetine versus methylphenidate: a pooled meta-analysis. </w:t>
            </w:r>
            <w:r w:rsidRPr="00861E4D">
              <w:rPr>
                <w:rFonts w:asciiTheme="minorHAnsi" w:hAnsiTheme="minorHAnsi"/>
                <w:b w:val="0"/>
                <w:i/>
                <w:lang w:val="en-GB"/>
              </w:rPr>
              <w:t>Journal of Attention Disorders, 16</w:t>
            </w:r>
            <w:r w:rsidRPr="00861E4D">
              <w:rPr>
                <w:rFonts w:asciiTheme="minorHAnsi" w:hAnsiTheme="minorHAnsi"/>
                <w:b w:val="0"/>
                <w:lang w:val="en-GB"/>
              </w:rPr>
              <w:t>(4), 314-324.</w:t>
            </w:r>
          </w:p>
        </w:tc>
        <w:tc>
          <w:tcPr>
            <w:tcW w:w="2851" w:type="dxa"/>
          </w:tcPr>
          <w:p w14:paraId="30359FD4"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population: </w:t>
            </w:r>
          </w:p>
          <w:p w14:paraId="144148D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ODD, not ADHD</w:t>
            </w:r>
          </w:p>
        </w:tc>
      </w:tr>
      <w:tr w:rsidR="00861E4D" w:rsidRPr="00861E4D" w14:paraId="4A34D5D1"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6BEFE95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Vertessen, K. (2019). P.831 Methylphenidate and inhibition in children with ADHD: A meta-analyses on dosage effects. </w:t>
            </w:r>
            <w:r w:rsidRPr="00861E4D">
              <w:rPr>
                <w:rFonts w:asciiTheme="minorHAnsi" w:hAnsiTheme="minorHAnsi"/>
                <w:b w:val="0"/>
                <w:i/>
                <w:lang w:val="en-GB"/>
              </w:rPr>
              <w:t>European Neuropsychopharmacology, 29</w:t>
            </w:r>
            <w:r w:rsidRPr="00861E4D">
              <w:rPr>
                <w:rFonts w:asciiTheme="minorHAnsi" w:hAnsiTheme="minorHAnsi"/>
                <w:b w:val="0"/>
                <w:lang w:val="en-GB"/>
              </w:rPr>
              <w:t>, S553-S554.</w:t>
            </w:r>
          </w:p>
        </w:tc>
        <w:tc>
          <w:tcPr>
            <w:tcW w:w="2851" w:type="dxa"/>
          </w:tcPr>
          <w:p w14:paraId="6DD7992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031B526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not SR </w:t>
            </w:r>
          </w:p>
        </w:tc>
      </w:tr>
      <w:tr w:rsidR="00861E4D" w:rsidRPr="00861E4D" w14:paraId="4CE7B770"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7FB86B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Westover, A. N., &amp; Halm, E. A. (2012). Do prescription stimulants increase the risk of adverse cardiovascular events?: A systematic review. </w:t>
            </w:r>
            <w:r w:rsidRPr="00861E4D">
              <w:rPr>
                <w:rFonts w:asciiTheme="minorHAnsi" w:hAnsiTheme="minorHAnsi"/>
                <w:b w:val="0"/>
                <w:i/>
                <w:lang w:val="en-GB"/>
              </w:rPr>
              <w:t>BMC cardiovascular disorders, 12</w:t>
            </w:r>
            <w:r w:rsidRPr="00861E4D">
              <w:rPr>
                <w:rFonts w:asciiTheme="minorHAnsi" w:hAnsiTheme="minorHAnsi"/>
                <w:b w:val="0"/>
                <w:lang w:val="en-GB"/>
              </w:rPr>
              <w:t>, 41.</w:t>
            </w:r>
          </w:p>
        </w:tc>
        <w:tc>
          <w:tcPr>
            <w:tcW w:w="2851" w:type="dxa"/>
          </w:tcPr>
          <w:p w14:paraId="376B4E5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 xml:space="preserve">Wrong population: </w:t>
            </w:r>
          </w:p>
          <w:p w14:paraId="2AA9BDEB"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Not only ADHD</w:t>
            </w:r>
          </w:p>
        </w:tc>
      </w:tr>
      <w:tr w:rsidR="00861E4D" w:rsidRPr="00E4603E" w14:paraId="21EFEE22"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7075201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Weyandt LL, Oster DR, Marraccini ME, Gudmundsdottir BG, Munro BA, Zavras BM, Kuhar B. Pharmacological interventions for adolescents and adults with ADHD: stimulant and nonstimulant medications and misuse of prescription stimulants. Psychol Res Behav Manag. 2014 Sep 9;7:223-49. doi: 10.2147/PRBM.S47013. PMID: 25228824; PMCID: PMC4164338.</w:t>
            </w:r>
          </w:p>
        </w:tc>
        <w:tc>
          <w:tcPr>
            <w:tcW w:w="2851" w:type="dxa"/>
          </w:tcPr>
          <w:p w14:paraId="585C5151"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68A87726"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E4603E" w14:paraId="13251FAF"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0C8F5576"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Wilens, T. E. (2003). Drug therapy for adults with attention-deficit hyperactivity disorder. </w:t>
            </w:r>
            <w:r w:rsidRPr="00861E4D">
              <w:rPr>
                <w:rFonts w:asciiTheme="minorHAnsi" w:hAnsiTheme="minorHAnsi"/>
                <w:b w:val="0"/>
                <w:i/>
                <w:lang w:val="en-GB"/>
              </w:rPr>
              <w:t>Drugs, 63</w:t>
            </w:r>
            <w:r w:rsidRPr="00861E4D">
              <w:rPr>
                <w:rFonts w:asciiTheme="minorHAnsi" w:hAnsiTheme="minorHAnsi"/>
                <w:b w:val="0"/>
                <w:lang w:val="en-GB"/>
              </w:rPr>
              <w:t>(22), 2395-2411.</w:t>
            </w:r>
          </w:p>
        </w:tc>
        <w:tc>
          <w:tcPr>
            <w:tcW w:w="2851" w:type="dxa"/>
          </w:tcPr>
          <w:p w14:paraId="71CE51CD"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 no separate analysis of MPH</w:t>
            </w:r>
          </w:p>
        </w:tc>
      </w:tr>
      <w:tr w:rsidR="00861E4D" w:rsidRPr="00E4603E" w14:paraId="4B5A79A6"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123D39F2"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Wilens, T. E., Biederman, J., Spencer, T. J., &amp; Prince, J. (1995). Pharmacotherapy of adult attention deficit/hyperactivity disorder: A review. </w:t>
            </w:r>
            <w:r w:rsidRPr="00861E4D">
              <w:rPr>
                <w:rFonts w:asciiTheme="minorHAnsi" w:hAnsiTheme="minorHAnsi"/>
                <w:b w:val="0"/>
                <w:i/>
                <w:lang w:val="en-GB"/>
              </w:rPr>
              <w:t>Journal of Clinical Psychopharmacology, 15</w:t>
            </w:r>
            <w:r w:rsidRPr="00861E4D">
              <w:rPr>
                <w:rFonts w:asciiTheme="minorHAnsi" w:hAnsiTheme="minorHAnsi"/>
                <w:b w:val="0"/>
                <w:lang w:val="en-GB"/>
              </w:rPr>
              <w:t>(4), 270-279.</w:t>
            </w:r>
          </w:p>
        </w:tc>
        <w:tc>
          <w:tcPr>
            <w:tcW w:w="2851" w:type="dxa"/>
          </w:tcPr>
          <w:p w14:paraId="51E4A353"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 no separate analysis of MPH</w:t>
            </w:r>
          </w:p>
        </w:tc>
      </w:tr>
      <w:tr w:rsidR="00861E4D" w:rsidRPr="00E4603E" w14:paraId="79DB7CB0"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68F9AE9E"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Wilens, T. E., Faraone, S. V., Biederman, J., &amp; Gunawardene, S. (2003). Does stimulant therapy of attention-deficit/hyperactivity disorder beget later substance abuse? A meta-analytic review of the literature. </w:t>
            </w:r>
            <w:r w:rsidRPr="00861E4D">
              <w:rPr>
                <w:rFonts w:asciiTheme="minorHAnsi" w:hAnsiTheme="minorHAnsi"/>
                <w:b w:val="0"/>
                <w:i/>
                <w:lang w:val="en-GB"/>
              </w:rPr>
              <w:t>Pediatrics, 111</w:t>
            </w:r>
            <w:r w:rsidRPr="00861E4D">
              <w:rPr>
                <w:rFonts w:asciiTheme="minorHAnsi" w:hAnsiTheme="minorHAnsi"/>
                <w:b w:val="0"/>
                <w:lang w:val="en-GB"/>
              </w:rPr>
              <w:t>(1), 179-185.</w:t>
            </w:r>
          </w:p>
        </w:tc>
        <w:tc>
          <w:tcPr>
            <w:tcW w:w="2851" w:type="dxa"/>
          </w:tcPr>
          <w:p w14:paraId="4DACD105"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 no separate analysis of MPH</w:t>
            </w:r>
          </w:p>
        </w:tc>
      </w:tr>
      <w:tr w:rsidR="00861E4D" w:rsidRPr="00E4603E" w14:paraId="5E7F51DC"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744B5DE7"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Wilens, T. E., Spencer, T. J., &amp; Biederman, J. (2002). A review of the pharmacotherapy of adults with attention-deficit/hyperactivity disorder. </w:t>
            </w:r>
            <w:r w:rsidRPr="00861E4D">
              <w:rPr>
                <w:rFonts w:asciiTheme="minorHAnsi" w:hAnsiTheme="minorHAnsi"/>
                <w:b w:val="0"/>
                <w:i/>
                <w:lang w:val="en-GB"/>
              </w:rPr>
              <w:t>Journal of Attention Disorders, 5</w:t>
            </w:r>
            <w:r w:rsidRPr="00861E4D">
              <w:rPr>
                <w:rFonts w:asciiTheme="minorHAnsi" w:hAnsiTheme="minorHAnsi"/>
                <w:b w:val="0"/>
                <w:lang w:val="en-GB"/>
              </w:rPr>
              <w:t>(4), 189-202.</w:t>
            </w:r>
          </w:p>
        </w:tc>
        <w:tc>
          <w:tcPr>
            <w:tcW w:w="2851" w:type="dxa"/>
          </w:tcPr>
          <w:p w14:paraId="0A5E4B67"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 no separate analysis of MPH</w:t>
            </w:r>
          </w:p>
        </w:tc>
      </w:tr>
      <w:tr w:rsidR="00861E4D" w:rsidRPr="00E4603E" w14:paraId="236254B1" w14:textId="77777777" w:rsidTr="003F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8" w:type="dxa"/>
          </w:tcPr>
          <w:p w14:paraId="55743B8A"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sv-SE"/>
              </w:rPr>
              <w:lastRenderedPageBreak/>
              <w:t xml:space="preserve">Wilens-Władysiuk, M., &amp; Skrzekowska-Baran, I. (2006). </w:t>
            </w:r>
            <w:r w:rsidRPr="00861E4D">
              <w:rPr>
                <w:rFonts w:asciiTheme="minorHAnsi" w:hAnsiTheme="minorHAnsi"/>
                <w:b w:val="0"/>
                <w:lang w:val="en-GB"/>
              </w:rPr>
              <w:t xml:space="preserve">The incidence of psychoactive substance abuse or dependence in ADHD patients treated and untreated with psychostimulants - An evaluation based on a systematic review. </w:t>
            </w:r>
            <w:r w:rsidRPr="00861E4D">
              <w:rPr>
                <w:rFonts w:asciiTheme="minorHAnsi" w:hAnsiTheme="minorHAnsi"/>
                <w:b w:val="0"/>
                <w:i/>
                <w:lang w:val="en-GB"/>
              </w:rPr>
              <w:t>Psychiatria i Psychologia Kliniczna, 6</w:t>
            </w:r>
            <w:r w:rsidRPr="00861E4D">
              <w:rPr>
                <w:rFonts w:asciiTheme="minorHAnsi" w:hAnsiTheme="minorHAnsi"/>
                <w:b w:val="0"/>
                <w:lang w:val="en-GB"/>
              </w:rPr>
              <w:t>(1), 24-33.</w:t>
            </w:r>
          </w:p>
        </w:tc>
        <w:tc>
          <w:tcPr>
            <w:tcW w:w="2851" w:type="dxa"/>
          </w:tcPr>
          <w:p w14:paraId="671CF612"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data:</w:t>
            </w:r>
          </w:p>
          <w:p w14:paraId="5D1901AE" w14:textId="77777777" w:rsidR="00861E4D" w:rsidRPr="00861E4D" w:rsidRDefault="00861E4D" w:rsidP="003F3C11">
            <w:pPr>
              <w:pStyle w:val="EndNoteBibliography"/>
              <w:cnfStyle w:val="000000100000" w:firstRow="0" w:lastRow="0" w:firstColumn="0" w:lastColumn="0" w:oddVBand="0" w:evenVBand="0" w:oddHBand="1" w:evenHBand="0" w:firstRowFirstColumn="0" w:firstRowLastColumn="0" w:lastRowFirstColumn="0" w:lastRowLastColumn="0"/>
              <w:rPr>
                <w:rFonts w:asciiTheme="minorHAnsi" w:hAnsiTheme="minorHAnsi"/>
                <w:lang w:val="en-GB"/>
              </w:rPr>
            </w:pPr>
            <w:r w:rsidRPr="00861E4D">
              <w:rPr>
                <w:rFonts w:asciiTheme="minorHAnsi" w:hAnsiTheme="minorHAnsi"/>
                <w:lang w:val="en-GB"/>
              </w:rPr>
              <w:t>no separate analysis of MPH</w:t>
            </w:r>
          </w:p>
        </w:tc>
      </w:tr>
      <w:tr w:rsidR="00861E4D" w:rsidRPr="00C36470" w14:paraId="3CB574B6" w14:textId="77777777" w:rsidTr="003F3C11">
        <w:tc>
          <w:tcPr>
            <w:cnfStyle w:val="001000000000" w:firstRow="0" w:lastRow="0" w:firstColumn="1" w:lastColumn="0" w:oddVBand="0" w:evenVBand="0" w:oddHBand="0" w:evenHBand="0" w:firstRowFirstColumn="0" w:firstRowLastColumn="0" w:lastRowFirstColumn="0" w:lastRowLastColumn="0"/>
            <w:tcW w:w="6788" w:type="dxa"/>
          </w:tcPr>
          <w:p w14:paraId="0E57D409" w14:textId="77777777" w:rsidR="00861E4D" w:rsidRPr="00861E4D" w:rsidRDefault="00861E4D" w:rsidP="003F3C11">
            <w:pPr>
              <w:pStyle w:val="EndNoteBibliography"/>
              <w:numPr>
                <w:ilvl w:val="0"/>
                <w:numId w:val="1"/>
              </w:numPr>
              <w:rPr>
                <w:rFonts w:asciiTheme="minorHAnsi" w:hAnsiTheme="minorHAnsi"/>
                <w:b w:val="0"/>
                <w:lang w:val="en-GB"/>
              </w:rPr>
            </w:pPr>
            <w:r w:rsidRPr="00861E4D">
              <w:rPr>
                <w:rFonts w:asciiTheme="minorHAnsi" w:hAnsiTheme="minorHAnsi"/>
                <w:b w:val="0"/>
                <w:lang w:val="en-GB"/>
              </w:rPr>
              <w:t xml:space="preserve">Zerovnik, S., Rozman, A., &amp; Locatelli, I. (2018). A Network Meta-Analysis Of Medicines Used For Attention Deficit Hyperactivity Disorder In Adults. </w:t>
            </w:r>
            <w:r w:rsidRPr="00861E4D">
              <w:rPr>
                <w:rFonts w:asciiTheme="minorHAnsi" w:hAnsiTheme="minorHAnsi"/>
                <w:b w:val="0"/>
                <w:i/>
                <w:lang w:val="en-GB"/>
              </w:rPr>
              <w:t>Value in Health, 21</w:t>
            </w:r>
            <w:r w:rsidRPr="00861E4D">
              <w:rPr>
                <w:rFonts w:asciiTheme="minorHAnsi" w:hAnsiTheme="minorHAnsi"/>
                <w:b w:val="0"/>
                <w:lang w:val="en-GB"/>
              </w:rPr>
              <w:t>, S278.</w:t>
            </w:r>
          </w:p>
        </w:tc>
        <w:tc>
          <w:tcPr>
            <w:tcW w:w="2851" w:type="dxa"/>
          </w:tcPr>
          <w:p w14:paraId="5A6E068E" w14:textId="77777777" w:rsidR="00861E4D" w:rsidRPr="00861E4D"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Wrong publication:</w:t>
            </w:r>
          </w:p>
          <w:p w14:paraId="49FE52A6" w14:textId="77777777" w:rsidR="00861E4D" w:rsidRPr="00C36470" w:rsidRDefault="00861E4D" w:rsidP="003F3C11">
            <w:pPr>
              <w:pStyle w:val="EndNoteBibliography"/>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861E4D">
              <w:rPr>
                <w:rFonts w:asciiTheme="minorHAnsi" w:hAnsiTheme="minorHAnsi"/>
                <w:lang w:val="en-GB"/>
              </w:rPr>
              <w:t>abstract</w:t>
            </w:r>
          </w:p>
        </w:tc>
      </w:tr>
    </w:tbl>
    <w:p w14:paraId="184B2BC2" w14:textId="77777777" w:rsidR="00861E4D" w:rsidRPr="00C36470" w:rsidRDefault="00861E4D" w:rsidP="00861E4D"/>
    <w:p w14:paraId="16DA6973" w14:textId="77777777" w:rsidR="00F52562" w:rsidRDefault="00E4603E"/>
    <w:sectPr w:rsidR="00F525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012F9"/>
    <w:multiLevelType w:val="hybridMultilevel"/>
    <w:tmpl w:val="F72278E4"/>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E4D"/>
    <w:rsid w:val="000F77DF"/>
    <w:rsid w:val="0064590D"/>
    <w:rsid w:val="00861E4D"/>
    <w:rsid w:val="00E4603E"/>
    <w:rsid w:val="00EC08EE"/>
    <w:rsid w:val="00ED323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4F8FB"/>
  <w15:chartTrackingRefBased/>
  <w15:docId w15:val="{5BD401D2-2CC8-41B5-9DC8-0BE0963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1E4D"/>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Kommentarsreferens">
    <w:name w:val="annotation reference"/>
    <w:basedOn w:val="Standardstycketeckensnitt"/>
    <w:uiPriority w:val="99"/>
    <w:semiHidden/>
    <w:unhideWhenUsed/>
    <w:rsid w:val="00861E4D"/>
    <w:rPr>
      <w:sz w:val="16"/>
      <w:szCs w:val="16"/>
    </w:rPr>
  </w:style>
  <w:style w:type="paragraph" w:styleId="Kommentarer">
    <w:name w:val="annotation text"/>
    <w:basedOn w:val="Normal"/>
    <w:link w:val="KommentarerChar"/>
    <w:uiPriority w:val="99"/>
    <w:semiHidden/>
    <w:unhideWhenUsed/>
    <w:rsid w:val="00861E4D"/>
    <w:pPr>
      <w:spacing w:line="240" w:lineRule="auto"/>
    </w:pPr>
    <w:rPr>
      <w:sz w:val="20"/>
      <w:szCs w:val="20"/>
    </w:rPr>
  </w:style>
  <w:style w:type="character" w:customStyle="1" w:styleId="KommentarerChar">
    <w:name w:val="Kommentarer Char"/>
    <w:basedOn w:val="Standardstycketeckensnitt"/>
    <w:link w:val="Kommentarer"/>
    <w:uiPriority w:val="99"/>
    <w:semiHidden/>
    <w:rsid w:val="00861E4D"/>
    <w:rPr>
      <w:sz w:val="20"/>
      <w:szCs w:val="20"/>
    </w:rPr>
  </w:style>
  <w:style w:type="paragraph" w:styleId="Ballongtext">
    <w:name w:val="Balloon Text"/>
    <w:basedOn w:val="Normal"/>
    <w:link w:val="BallongtextChar"/>
    <w:uiPriority w:val="99"/>
    <w:semiHidden/>
    <w:unhideWhenUsed/>
    <w:rsid w:val="00861E4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61E4D"/>
    <w:rPr>
      <w:rFonts w:ascii="Segoe UI" w:hAnsi="Segoe UI" w:cs="Segoe UI"/>
      <w:sz w:val="18"/>
      <w:szCs w:val="18"/>
      <w:lang w:val="en-GB"/>
    </w:rPr>
  </w:style>
  <w:style w:type="paragraph" w:customStyle="1" w:styleId="EndNoteBibliography">
    <w:name w:val="EndNote Bibliography"/>
    <w:basedOn w:val="Normal"/>
    <w:link w:val="EndNoteBibliographyChar"/>
    <w:rsid w:val="00861E4D"/>
    <w:pPr>
      <w:spacing w:line="240" w:lineRule="auto"/>
    </w:pPr>
    <w:rPr>
      <w:rFonts w:ascii="Calibri" w:hAnsi="Calibri" w:cs="Calibri"/>
      <w:noProof/>
      <w:lang w:val="en-US"/>
    </w:rPr>
  </w:style>
  <w:style w:type="character" w:customStyle="1" w:styleId="EndNoteBibliographyChar">
    <w:name w:val="EndNote Bibliography Char"/>
    <w:basedOn w:val="Standardstycketeckensnitt"/>
    <w:link w:val="EndNoteBibliography"/>
    <w:rsid w:val="00861E4D"/>
    <w:rPr>
      <w:rFonts w:ascii="Calibri" w:hAnsi="Calibri" w:cs="Calibri"/>
      <w:noProof/>
      <w:lang w:val="en-US"/>
    </w:rPr>
  </w:style>
  <w:style w:type="paragraph" w:styleId="Liststycke">
    <w:name w:val="List Paragraph"/>
    <w:basedOn w:val="Normal"/>
    <w:uiPriority w:val="34"/>
    <w:qFormat/>
    <w:rsid w:val="00861E4D"/>
    <w:pPr>
      <w:ind w:left="720"/>
      <w:contextualSpacing/>
    </w:pPr>
  </w:style>
  <w:style w:type="table" w:styleId="Oformateradtabell2">
    <w:name w:val="Plain Table 2"/>
    <w:basedOn w:val="Normaltabell"/>
    <w:uiPriority w:val="42"/>
    <w:rsid w:val="00861E4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4759</Words>
  <Characters>27132</Characters>
  <Application>Microsoft Office Word</Application>
  <DocSecurity>0</DocSecurity>
  <Lines>226</Lines>
  <Paragraphs>63</Paragraphs>
  <ScaleCrop>false</ScaleCrop>
  <HeadingPairs>
    <vt:vector size="2" baseType="variant">
      <vt:variant>
        <vt:lpstr>Rubrik</vt:lpstr>
      </vt:variant>
      <vt:variant>
        <vt:i4>1</vt:i4>
      </vt:variant>
    </vt:vector>
  </HeadingPairs>
  <TitlesOfParts>
    <vt:vector size="1" baseType="lpstr">
      <vt:lpstr/>
    </vt:vector>
  </TitlesOfParts>
  <Company>Region Örebro län</Company>
  <LinksUpToDate>false</LinksUpToDate>
  <CharactersWithSpaces>31828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Snellman Alexandra, Camtö/HTA HS</dc:creator>
  <cp:keywords/>
  <dc:description/>
  <cp:lastModifiedBy>Snellman Alexandra, Camtö/HTA HS</cp:lastModifiedBy>
  <cp:revision>2</cp:revision>
  <dcterms:created xsi:type="dcterms:W3CDTF">2022-07-28T07:16:00Z</dcterms:created>
  <dcterms:modified xsi:type="dcterms:W3CDTF">2022-08-26T09:49:00Z</dcterms:modified>
</cp:coreProperties>
</file>