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C9F666" w14:textId="77777777" w:rsidR="006145AB" w:rsidRPr="00055622" w:rsidRDefault="006145AB" w:rsidP="006145AB">
      <w:pPr>
        <w:spacing w:line="360" w:lineRule="auto"/>
        <w:ind w:firstLine="720"/>
        <w:jc w:val="center"/>
        <w:rPr>
          <w:rFonts w:cs="Times New Roman"/>
          <w:sz w:val="36"/>
          <w:szCs w:val="36"/>
        </w:rPr>
      </w:pPr>
      <w:r w:rsidRPr="00055622">
        <w:rPr>
          <w:rFonts w:cs="Times New Roman"/>
          <w:sz w:val="36"/>
          <w:szCs w:val="36"/>
        </w:rPr>
        <w:t>Supporting Information</w:t>
      </w:r>
    </w:p>
    <w:p w14:paraId="5E5B11E2" w14:textId="77777777" w:rsidR="006145AB" w:rsidRDefault="006145AB" w:rsidP="00811651">
      <w:pPr>
        <w:spacing w:line="480" w:lineRule="auto"/>
        <w:ind w:left="400" w:firstLineChars="0" w:firstLine="0"/>
        <w:jc w:val="center"/>
        <w:rPr>
          <w:rFonts w:cs="Times New Roman"/>
          <w:sz w:val="20"/>
          <w:szCs w:val="20"/>
        </w:rPr>
      </w:pPr>
    </w:p>
    <w:p w14:paraId="310978C8" w14:textId="15E7CC46" w:rsidR="00687A6A" w:rsidRPr="006145AB" w:rsidRDefault="00687A6A" w:rsidP="006145AB">
      <w:pPr>
        <w:spacing w:line="480" w:lineRule="auto"/>
        <w:ind w:left="400" w:firstLineChars="0" w:firstLine="0"/>
        <w:jc w:val="center"/>
        <w:rPr>
          <w:rFonts w:cs="Times New Roman"/>
          <w:b/>
          <w:sz w:val="28"/>
          <w:szCs w:val="20"/>
        </w:rPr>
      </w:pPr>
      <w:r w:rsidRPr="006145AB">
        <w:rPr>
          <w:rFonts w:cs="Times New Roman"/>
          <w:b/>
          <w:sz w:val="28"/>
          <w:szCs w:val="20"/>
        </w:rPr>
        <w:t xml:space="preserve">Self-healing, Solvent-free Anti-corrosion Coating </w:t>
      </w:r>
      <w:r w:rsidRPr="006145AB">
        <w:rPr>
          <w:rFonts w:cs="Times New Roman" w:hint="eastAsia"/>
          <w:b/>
          <w:sz w:val="28"/>
          <w:szCs w:val="20"/>
        </w:rPr>
        <w:t>base</w:t>
      </w:r>
      <w:r w:rsidRPr="006145AB">
        <w:rPr>
          <w:rFonts w:cs="Times New Roman"/>
          <w:b/>
          <w:sz w:val="28"/>
          <w:szCs w:val="20"/>
        </w:rPr>
        <w:t>d on Skin-like polyurethane/carbon nanotube</w:t>
      </w:r>
      <w:r w:rsidR="003C27BF">
        <w:rPr>
          <w:rFonts w:cs="Times New Roman"/>
          <w:b/>
          <w:sz w:val="28"/>
          <w:szCs w:val="20"/>
        </w:rPr>
        <w:t>s</w:t>
      </w:r>
      <w:r w:rsidRPr="006145AB">
        <w:rPr>
          <w:rFonts w:cs="Times New Roman"/>
          <w:b/>
          <w:sz w:val="28"/>
          <w:szCs w:val="20"/>
        </w:rPr>
        <w:t xml:space="preserve"> Composite with Real-time Damage Monitoring</w:t>
      </w:r>
    </w:p>
    <w:p w14:paraId="732A588C" w14:textId="77777777" w:rsidR="006145AB" w:rsidRPr="006145AB" w:rsidRDefault="006145AB" w:rsidP="006145AB">
      <w:pPr>
        <w:pStyle w:val="a0"/>
        <w:ind w:firstLine="480"/>
      </w:pPr>
    </w:p>
    <w:p w14:paraId="4429D574" w14:textId="63BBA1BC" w:rsidR="00F9301D" w:rsidRPr="00F9301D" w:rsidRDefault="00F9301D" w:rsidP="00F9301D">
      <w:pPr>
        <w:spacing w:line="480" w:lineRule="auto"/>
        <w:ind w:firstLine="480"/>
        <w:rPr>
          <w:rFonts w:cs="Times New Roman"/>
          <w:iCs/>
          <w:szCs w:val="20"/>
        </w:rPr>
      </w:pPr>
      <w:r w:rsidRPr="00F9301D">
        <w:rPr>
          <w:rFonts w:cs="Times New Roman"/>
          <w:iCs/>
          <w:szCs w:val="20"/>
        </w:rPr>
        <w:t xml:space="preserve">Hui Kong </w:t>
      </w:r>
      <w:r w:rsidRPr="00F9301D">
        <w:rPr>
          <w:rFonts w:cs="Times New Roman"/>
          <w:iCs/>
          <w:szCs w:val="20"/>
          <w:vertAlign w:val="superscript"/>
        </w:rPr>
        <w:t>a b</w:t>
      </w:r>
      <w:r>
        <w:rPr>
          <w:rFonts w:cs="Times New Roman"/>
          <w:iCs/>
          <w:szCs w:val="20"/>
        </w:rPr>
        <w:t xml:space="preserve">, </w:t>
      </w:r>
      <w:proofErr w:type="spellStart"/>
      <w:r w:rsidRPr="00F9301D">
        <w:rPr>
          <w:rFonts w:cs="Times New Roman"/>
          <w:iCs/>
          <w:szCs w:val="20"/>
        </w:rPr>
        <w:t>Xiaomin</w:t>
      </w:r>
      <w:proofErr w:type="spellEnd"/>
      <w:r w:rsidRPr="00F9301D">
        <w:rPr>
          <w:rFonts w:cs="Times New Roman"/>
          <w:iCs/>
          <w:szCs w:val="20"/>
        </w:rPr>
        <w:t xml:space="preserve"> Luo </w:t>
      </w:r>
      <w:r w:rsidRPr="00F9301D">
        <w:rPr>
          <w:rFonts w:cs="Times New Roman"/>
          <w:iCs/>
          <w:szCs w:val="20"/>
          <w:vertAlign w:val="superscript"/>
        </w:rPr>
        <w:t>a b</w:t>
      </w:r>
      <w:r w:rsidRPr="00F9301D">
        <w:rPr>
          <w:rFonts w:cs="Times New Roman"/>
          <w:iCs/>
          <w:szCs w:val="20"/>
        </w:rPr>
        <w:t>*</w:t>
      </w:r>
      <w:r>
        <w:rPr>
          <w:rFonts w:cs="Times New Roman"/>
          <w:iCs/>
          <w:szCs w:val="20"/>
        </w:rPr>
        <w:t xml:space="preserve">, </w:t>
      </w:r>
      <w:r w:rsidRPr="00F9301D">
        <w:rPr>
          <w:rFonts w:cs="Times New Roman"/>
          <w:iCs/>
          <w:szCs w:val="20"/>
        </w:rPr>
        <w:t>Peng Zhang</w:t>
      </w:r>
      <w:r w:rsidRPr="00F9301D">
        <w:rPr>
          <w:rFonts w:cs="Times New Roman"/>
          <w:iCs/>
          <w:szCs w:val="20"/>
          <w:vertAlign w:val="superscript"/>
        </w:rPr>
        <w:t xml:space="preserve"> a b</w:t>
      </w:r>
      <w:r w:rsidRPr="00F9301D">
        <w:rPr>
          <w:rFonts w:cs="Times New Roman"/>
          <w:iCs/>
          <w:szCs w:val="20"/>
        </w:rPr>
        <w:t>*</w:t>
      </w:r>
      <w:r>
        <w:rPr>
          <w:rFonts w:cs="Times New Roman"/>
          <w:iCs/>
          <w:szCs w:val="20"/>
        </w:rPr>
        <w:t xml:space="preserve">, </w:t>
      </w:r>
      <w:proofErr w:type="spellStart"/>
      <w:r w:rsidRPr="00F9301D">
        <w:rPr>
          <w:rFonts w:cs="Times New Roman"/>
          <w:iCs/>
          <w:szCs w:val="20"/>
        </w:rPr>
        <w:t>Jianyan</w:t>
      </w:r>
      <w:proofErr w:type="spellEnd"/>
      <w:r w:rsidRPr="00F9301D">
        <w:rPr>
          <w:rFonts w:cs="Times New Roman"/>
          <w:iCs/>
          <w:szCs w:val="20"/>
        </w:rPr>
        <w:t xml:space="preserve"> Feng </w:t>
      </w:r>
      <w:r w:rsidRPr="00F9301D">
        <w:rPr>
          <w:rFonts w:cs="Times New Roman"/>
          <w:iCs/>
          <w:szCs w:val="20"/>
          <w:vertAlign w:val="superscript"/>
        </w:rPr>
        <w:t>a b</w:t>
      </w:r>
      <w:r>
        <w:rPr>
          <w:rFonts w:cs="Times New Roman"/>
          <w:iCs/>
          <w:szCs w:val="20"/>
          <w:vertAlign w:val="superscript"/>
        </w:rPr>
        <w:t xml:space="preserve">, </w:t>
      </w:r>
      <w:proofErr w:type="spellStart"/>
      <w:r w:rsidRPr="00F9301D">
        <w:rPr>
          <w:rFonts w:cs="Times New Roman"/>
          <w:iCs/>
          <w:szCs w:val="20"/>
        </w:rPr>
        <w:t>Pengni</w:t>
      </w:r>
      <w:proofErr w:type="spellEnd"/>
      <w:r w:rsidRPr="00F9301D">
        <w:rPr>
          <w:rFonts w:cs="Times New Roman"/>
          <w:iCs/>
          <w:szCs w:val="20"/>
        </w:rPr>
        <w:t xml:space="preserve"> Li </w:t>
      </w:r>
      <w:proofErr w:type="spellStart"/>
      <w:proofErr w:type="gramStart"/>
      <w:r w:rsidRPr="00F9301D">
        <w:rPr>
          <w:rFonts w:cs="Times New Roman"/>
          <w:iCs/>
          <w:szCs w:val="20"/>
          <w:vertAlign w:val="superscript"/>
        </w:rPr>
        <w:t>c,d</w:t>
      </w:r>
      <w:proofErr w:type="spellEnd"/>
      <w:proofErr w:type="gramEnd"/>
      <w:r w:rsidRPr="00F9301D">
        <w:rPr>
          <w:rFonts w:cs="Times New Roman"/>
          <w:iCs/>
          <w:szCs w:val="20"/>
        </w:rPr>
        <w:t>,</w:t>
      </w:r>
      <w:r>
        <w:rPr>
          <w:rFonts w:cs="Times New Roman"/>
          <w:iCs/>
          <w:szCs w:val="20"/>
        </w:rPr>
        <w:t xml:space="preserve"> </w:t>
      </w:r>
      <w:r w:rsidRPr="00F9301D">
        <w:rPr>
          <w:rFonts w:cs="Times New Roman"/>
          <w:iCs/>
          <w:szCs w:val="20"/>
        </w:rPr>
        <w:t xml:space="preserve">Wenjie Hu </w:t>
      </w:r>
      <w:r w:rsidRPr="00F9301D">
        <w:rPr>
          <w:rFonts w:cs="Times New Roman"/>
          <w:iCs/>
          <w:szCs w:val="20"/>
          <w:vertAlign w:val="superscript"/>
        </w:rPr>
        <w:t>a b</w:t>
      </w:r>
      <w:r w:rsidRPr="00F9301D">
        <w:rPr>
          <w:rFonts w:cs="Times New Roman"/>
          <w:iCs/>
          <w:szCs w:val="20"/>
        </w:rPr>
        <w:t>,</w:t>
      </w:r>
      <w:r>
        <w:rPr>
          <w:rFonts w:cs="Times New Roman"/>
          <w:iCs/>
          <w:szCs w:val="20"/>
        </w:rPr>
        <w:t xml:space="preserve"> </w:t>
      </w:r>
      <w:proofErr w:type="spellStart"/>
      <w:r w:rsidRPr="00F9301D">
        <w:rPr>
          <w:rFonts w:cs="Times New Roman"/>
          <w:iCs/>
          <w:szCs w:val="20"/>
        </w:rPr>
        <w:t>X</w:t>
      </w:r>
      <w:r w:rsidRPr="00F9301D">
        <w:rPr>
          <w:rFonts w:cs="Times New Roman" w:hint="eastAsia"/>
          <w:iCs/>
          <w:szCs w:val="20"/>
        </w:rPr>
        <w:t>uechuan</w:t>
      </w:r>
      <w:proofErr w:type="spellEnd"/>
      <w:r w:rsidRPr="00F9301D">
        <w:rPr>
          <w:rFonts w:cs="Times New Roman"/>
          <w:iCs/>
          <w:szCs w:val="20"/>
        </w:rPr>
        <w:t xml:space="preserve"> Wang</w:t>
      </w:r>
      <w:r w:rsidRPr="00F9301D">
        <w:rPr>
          <w:rFonts w:cs="Times New Roman"/>
          <w:iCs/>
          <w:szCs w:val="20"/>
          <w:vertAlign w:val="superscript"/>
        </w:rPr>
        <w:t xml:space="preserve"> a b</w:t>
      </w:r>
      <w:r w:rsidRPr="00F9301D">
        <w:rPr>
          <w:rFonts w:cs="Times New Roman"/>
          <w:iCs/>
          <w:szCs w:val="20"/>
        </w:rPr>
        <w:t>, Xinhua Liu</w:t>
      </w:r>
      <w:r w:rsidRPr="00F9301D">
        <w:rPr>
          <w:rFonts w:cs="Times New Roman"/>
          <w:iCs/>
          <w:szCs w:val="20"/>
          <w:vertAlign w:val="superscript"/>
        </w:rPr>
        <w:t xml:space="preserve"> a b</w:t>
      </w:r>
    </w:p>
    <w:p w14:paraId="569BD8AF" w14:textId="77777777" w:rsidR="006145AB" w:rsidRPr="00966E2C" w:rsidRDefault="006145AB" w:rsidP="00694BCE">
      <w:pPr>
        <w:pStyle w:val="a0"/>
        <w:ind w:firstLineChars="0" w:firstLine="0"/>
        <w:rPr>
          <w:sz w:val="36"/>
        </w:rPr>
      </w:pPr>
      <w:bookmarkStart w:id="0" w:name="_GoBack"/>
      <w:bookmarkEnd w:id="0"/>
    </w:p>
    <w:p w14:paraId="585A98E8" w14:textId="530882F5" w:rsidR="00687A6A" w:rsidRPr="006145AB" w:rsidRDefault="00687A6A" w:rsidP="006B6816">
      <w:pPr>
        <w:spacing w:line="480" w:lineRule="auto"/>
        <w:ind w:firstLine="480"/>
        <w:rPr>
          <w:rFonts w:cs="Times New Roman"/>
          <w:szCs w:val="20"/>
        </w:rPr>
      </w:pPr>
      <w:r w:rsidRPr="006145AB">
        <w:rPr>
          <w:rFonts w:cs="Times New Roman"/>
          <w:szCs w:val="20"/>
          <w:vertAlign w:val="superscript"/>
        </w:rPr>
        <w:t xml:space="preserve">a </w:t>
      </w:r>
      <w:r w:rsidRPr="006145AB">
        <w:rPr>
          <w:rFonts w:cs="Times New Roman"/>
          <w:szCs w:val="20"/>
        </w:rPr>
        <w:t xml:space="preserve">College of Bioresources Chemical and Materials Engineering, Shaanxi University of Science &amp; Technology, </w:t>
      </w:r>
      <w:proofErr w:type="spellStart"/>
      <w:r w:rsidRPr="006145AB">
        <w:rPr>
          <w:rFonts w:cs="Times New Roman"/>
          <w:szCs w:val="20"/>
        </w:rPr>
        <w:t>WeiYang</w:t>
      </w:r>
      <w:proofErr w:type="spellEnd"/>
      <w:r w:rsidRPr="006145AB">
        <w:rPr>
          <w:rFonts w:cs="Times New Roman"/>
          <w:szCs w:val="20"/>
        </w:rPr>
        <w:t xml:space="preserve"> District, Xi’an 710021, Shaanxi, China</w:t>
      </w:r>
    </w:p>
    <w:p w14:paraId="26A8DC31" w14:textId="522A9021" w:rsidR="00687A6A" w:rsidRPr="006145AB" w:rsidRDefault="00687A6A" w:rsidP="006B6816">
      <w:pPr>
        <w:spacing w:line="480" w:lineRule="auto"/>
        <w:ind w:firstLine="480"/>
        <w:rPr>
          <w:rFonts w:cs="Times New Roman"/>
          <w:szCs w:val="20"/>
        </w:rPr>
      </w:pPr>
      <w:r w:rsidRPr="006145AB">
        <w:rPr>
          <w:rFonts w:cs="Times New Roman"/>
          <w:szCs w:val="20"/>
          <w:vertAlign w:val="superscript"/>
        </w:rPr>
        <w:t>b</w:t>
      </w:r>
      <w:r w:rsidRPr="006145AB">
        <w:rPr>
          <w:rFonts w:cs="Times New Roman"/>
          <w:szCs w:val="20"/>
        </w:rPr>
        <w:t xml:space="preserve"> National Demonstration Center for Experimental Light Chemistry Engineering Education, Shaanxi University of </w:t>
      </w:r>
      <w:proofErr w:type="spellStart"/>
      <w:r w:rsidRPr="006145AB">
        <w:rPr>
          <w:rFonts w:cs="Times New Roman"/>
          <w:szCs w:val="20"/>
        </w:rPr>
        <w:t>Science&amp;Technology</w:t>
      </w:r>
      <w:proofErr w:type="spellEnd"/>
      <w:r w:rsidRPr="006145AB">
        <w:rPr>
          <w:rFonts w:cs="Times New Roman"/>
          <w:szCs w:val="20"/>
        </w:rPr>
        <w:t xml:space="preserve">, </w:t>
      </w:r>
      <w:proofErr w:type="spellStart"/>
      <w:r w:rsidRPr="006145AB">
        <w:rPr>
          <w:rFonts w:cs="Times New Roman"/>
          <w:szCs w:val="20"/>
        </w:rPr>
        <w:t>WeiYang</w:t>
      </w:r>
      <w:proofErr w:type="spellEnd"/>
      <w:r w:rsidRPr="006145AB">
        <w:rPr>
          <w:rFonts w:cs="Times New Roman"/>
          <w:szCs w:val="20"/>
        </w:rPr>
        <w:t xml:space="preserve"> District, Xi’an 710021, Shaanxi, China</w:t>
      </w:r>
    </w:p>
    <w:p w14:paraId="79270587" w14:textId="72FC5725" w:rsidR="00AF2472" w:rsidRPr="006145AB" w:rsidRDefault="00AF2472" w:rsidP="00AF2472">
      <w:pPr>
        <w:spacing w:line="480" w:lineRule="auto"/>
        <w:ind w:firstLine="480"/>
        <w:rPr>
          <w:rFonts w:cs="Times New Roman"/>
          <w:szCs w:val="20"/>
        </w:rPr>
      </w:pPr>
      <w:r w:rsidRPr="006145AB">
        <w:rPr>
          <w:rFonts w:cs="Times New Roman" w:hint="eastAsia"/>
          <w:szCs w:val="20"/>
          <w:vertAlign w:val="superscript"/>
        </w:rPr>
        <w:t>c</w:t>
      </w:r>
      <w:r w:rsidRPr="006145AB">
        <w:rPr>
          <w:rFonts w:cs="Times New Roman"/>
          <w:szCs w:val="20"/>
        </w:rPr>
        <w:t xml:space="preserve"> </w:t>
      </w:r>
      <w:proofErr w:type="spellStart"/>
      <w:r w:rsidRPr="006145AB">
        <w:rPr>
          <w:rFonts w:cs="Times New Roman"/>
          <w:szCs w:val="20"/>
        </w:rPr>
        <w:t>Tongxiang</w:t>
      </w:r>
      <w:proofErr w:type="spellEnd"/>
      <w:r w:rsidRPr="006145AB">
        <w:rPr>
          <w:rFonts w:cs="Times New Roman"/>
          <w:szCs w:val="20"/>
        </w:rPr>
        <w:t xml:space="preserve"> Affairs Center of Quality and Technical Supervision, </w:t>
      </w:r>
      <w:proofErr w:type="spellStart"/>
      <w:r w:rsidRPr="006145AB">
        <w:rPr>
          <w:rFonts w:cs="Times New Roman"/>
          <w:szCs w:val="20"/>
        </w:rPr>
        <w:t>Tongxiang</w:t>
      </w:r>
      <w:proofErr w:type="spellEnd"/>
      <w:r w:rsidRPr="006145AB">
        <w:rPr>
          <w:rFonts w:cs="Times New Roman"/>
          <w:szCs w:val="20"/>
        </w:rPr>
        <w:t xml:space="preserve"> 314599, Zhejiang, China</w:t>
      </w:r>
    </w:p>
    <w:p w14:paraId="5047C2B5" w14:textId="2BF11B85" w:rsidR="00AF2472" w:rsidRPr="006145AB" w:rsidRDefault="00AF2472" w:rsidP="00AF2472">
      <w:pPr>
        <w:spacing w:line="480" w:lineRule="auto"/>
        <w:ind w:firstLine="480"/>
        <w:rPr>
          <w:rFonts w:cs="Times New Roman"/>
          <w:szCs w:val="20"/>
        </w:rPr>
      </w:pPr>
      <w:r w:rsidRPr="006145AB">
        <w:rPr>
          <w:rFonts w:cs="Times New Roman"/>
          <w:szCs w:val="20"/>
          <w:vertAlign w:val="superscript"/>
        </w:rPr>
        <w:t>d</w:t>
      </w:r>
      <w:r w:rsidRPr="006145AB">
        <w:rPr>
          <w:rFonts w:cs="Times New Roman"/>
          <w:szCs w:val="20"/>
        </w:rPr>
        <w:t xml:space="preserve"> </w:t>
      </w:r>
      <w:r w:rsidRPr="006145AB">
        <w:rPr>
          <w:rFonts w:hint="eastAsia"/>
          <w:szCs w:val="20"/>
        </w:rPr>
        <w:t>National Wool Knitwear Quality Supervision  Inspection Center</w:t>
      </w:r>
      <w:r w:rsidRPr="006145AB">
        <w:rPr>
          <w:rFonts w:hint="eastAsia"/>
          <w:szCs w:val="20"/>
        </w:rPr>
        <w:t>（</w:t>
      </w:r>
      <w:proofErr w:type="spellStart"/>
      <w:r w:rsidRPr="006145AB">
        <w:rPr>
          <w:rFonts w:hint="eastAsia"/>
          <w:szCs w:val="20"/>
        </w:rPr>
        <w:t>Zhe</w:t>
      </w:r>
      <w:proofErr w:type="spellEnd"/>
      <w:r w:rsidRPr="006145AB">
        <w:rPr>
          <w:rFonts w:hint="eastAsia"/>
          <w:szCs w:val="20"/>
        </w:rPr>
        <w:t xml:space="preserve"> Jiang</w:t>
      </w:r>
      <w:r w:rsidRPr="006145AB">
        <w:rPr>
          <w:rFonts w:hint="eastAsia"/>
          <w:szCs w:val="20"/>
        </w:rPr>
        <w:t>）</w:t>
      </w:r>
      <w:r w:rsidRPr="006145AB">
        <w:rPr>
          <w:rFonts w:hint="eastAsia"/>
          <w:szCs w:val="20"/>
        </w:rPr>
        <w:t>,</w:t>
      </w:r>
      <w:r w:rsidRPr="006145AB">
        <w:rPr>
          <w:rFonts w:cs="Times New Roman"/>
          <w:szCs w:val="20"/>
        </w:rPr>
        <w:t xml:space="preserve"> </w:t>
      </w:r>
      <w:proofErr w:type="spellStart"/>
      <w:r w:rsidRPr="006145AB">
        <w:rPr>
          <w:rFonts w:cs="Times New Roman"/>
          <w:szCs w:val="20"/>
        </w:rPr>
        <w:t>Tongxiang</w:t>
      </w:r>
      <w:proofErr w:type="spellEnd"/>
      <w:r w:rsidRPr="006145AB">
        <w:rPr>
          <w:rFonts w:cs="Times New Roman"/>
          <w:szCs w:val="20"/>
        </w:rPr>
        <w:t xml:space="preserve"> 314599,</w:t>
      </w:r>
      <w:r w:rsidRPr="006145AB">
        <w:rPr>
          <w:rFonts w:hint="eastAsia"/>
          <w:szCs w:val="20"/>
        </w:rPr>
        <w:t xml:space="preserve"> Zhejiang</w:t>
      </w:r>
      <w:r w:rsidRPr="006145AB">
        <w:rPr>
          <w:szCs w:val="20"/>
        </w:rPr>
        <w:t xml:space="preserve">, </w:t>
      </w:r>
      <w:r w:rsidRPr="006145AB">
        <w:rPr>
          <w:rFonts w:cs="Times New Roman"/>
          <w:szCs w:val="20"/>
        </w:rPr>
        <w:t>China</w:t>
      </w:r>
    </w:p>
    <w:p w14:paraId="6332A33C" w14:textId="3DA3A2B8" w:rsidR="00C82402" w:rsidRDefault="00687A6A" w:rsidP="00BE42C4">
      <w:pPr>
        <w:pStyle w:val="BCAuthorAddress"/>
        <w:ind w:firstLine="360"/>
        <w:jc w:val="both"/>
      </w:pPr>
      <w:r w:rsidRPr="006145AB">
        <w:t>*Corresponding author</w:t>
      </w:r>
      <w:r w:rsidR="00C82402">
        <w:t>s</w:t>
      </w:r>
      <w:r w:rsidRPr="006145AB">
        <w:t xml:space="preserve">: </w:t>
      </w:r>
      <w:proofErr w:type="spellStart"/>
      <w:r w:rsidR="00C82402">
        <w:t>Xiaomin</w:t>
      </w:r>
      <w:proofErr w:type="spellEnd"/>
      <w:r w:rsidR="00C82402">
        <w:t xml:space="preserve"> Luo and Peng Zhang</w:t>
      </w:r>
    </w:p>
    <w:p w14:paraId="05C9FD5C" w14:textId="33B9388F" w:rsidR="00687A6A" w:rsidRPr="00F84C31" w:rsidRDefault="00C82402" w:rsidP="00F84C31">
      <w:pPr>
        <w:pStyle w:val="BCAuthorAddress"/>
        <w:ind w:firstLine="360"/>
        <w:jc w:val="both"/>
        <w:rPr>
          <w:rStyle w:val="a7"/>
          <w:color w:val="auto"/>
          <w:szCs w:val="24"/>
          <w:u w:val="none"/>
        </w:rPr>
      </w:pPr>
      <w:r>
        <w:rPr>
          <w:szCs w:val="24"/>
        </w:rPr>
        <w:t xml:space="preserve">E-mails: </w:t>
      </w:r>
      <w:r w:rsidR="00BE42C4" w:rsidRPr="00672EFB">
        <w:rPr>
          <w:szCs w:val="24"/>
        </w:rPr>
        <w:t>luoxiaomin@sust.edu.cn</w:t>
      </w:r>
      <w:r w:rsidR="00BE42C4">
        <w:rPr>
          <w:szCs w:val="24"/>
          <w:lang w:eastAsia="zh-CN"/>
        </w:rPr>
        <w:t xml:space="preserve">; </w:t>
      </w:r>
      <w:r w:rsidR="00966E2C" w:rsidRPr="00966E2C">
        <w:rPr>
          <w:szCs w:val="24"/>
          <w:lang w:eastAsia="zh-CN"/>
        </w:rPr>
        <w:t>peter_zhang@sust.edu.cn</w:t>
      </w:r>
    </w:p>
    <w:p w14:paraId="0858954F" w14:textId="39DB7BA3" w:rsidR="005D5FFC" w:rsidRPr="00846A5E" w:rsidRDefault="005D5FFC" w:rsidP="006B6816">
      <w:pPr>
        <w:widowControl/>
        <w:adjustRightInd/>
        <w:snapToGrid/>
        <w:spacing w:line="480" w:lineRule="auto"/>
        <w:ind w:firstLineChars="0" w:firstLine="0"/>
        <w:jc w:val="left"/>
        <w:rPr>
          <w:sz w:val="20"/>
          <w:szCs w:val="20"/>
        </w:rPr>
      </w:pPr>
      <w:r w:rsidRPr="00846A5E">
        <w:rPr>
          <w:sz w:val="20"/>
          <w:szCs w:val="20"/>
        </w:rPr>
        <w:br w:type="page"/>
      </w:r>
    </w:p>
    <w:p w14:paraId="78FC4EEF" w14:textId="77777777" w:rsidR="005503F4" w:rsidRPr="00846A5E" w:rsidRDefault="005503F4" w:rsidP="006B6816">
      <w:pPr>
        <w:pStyle w:val="a0"/>
        <w:spacing w:line="480" w:lineRule="auto"/>
        <w:ind w:firstLineChars="0" w:firstLine="0"/>
        <w:rPr>
          <w:sz w:val="20"/>
          <w:szCs w:val="20"/>
        </w:rPr>
      </w:pPr>
    </w:p>
    <w:p w14:paraId="29A3B0A3" w14:textId="19D6122C" w:rsidR="00A867AF" w:rsidRPr="00846A5E" w:rsidRDefault="00D90A5A" w:rsidP="00D90A5A">
      <w:pPr>
        <w:pStyle w:val="a0"/>
        <w:spacing w:line="480" w:lineRule="auto"/>
        <w:ind w:firstLineChars="683" w:firstLine="1639"/>
        <w:rPr>
          <w:sz w:val="20"/>
          <w:szCs w:val="20"/>
        </w:rPr>
      </w:pPr>
      <w:r>
        <w:rPr>
          <w:noProof/>
        </w:rPr>
        <w:drawing>
          <wp:inline distT="0" distB="0" distL="0" distR="0" wp14:anchorId="1F651649" wp14:editId="5175F88A">
            <wp:extent cx="2880000" cy="2409796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409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0DF838" w14:textId="3BE05B58" w:rsidR="00846A5E" w:rsidRPr="00D90A5A" w:rsidRDefault="00846A5E" w:rsidP="006145AB">
      <w:pPr>
        <w:pStyle w:val="a0"/>
        <w:spacing w:line="480" w:lineRule="auto"/>
        <w:ind w:left="480" w:firstLineChars="0" w:firstLine="0"/>
        <w:jc w:val="center"/>
        <w:rPr>
          <w:szCs w:val="20"/>
        </w:rPr>
      </w:pPr>
      <w:r w:rsidRPr="00D90A5A">
        <w:rPr>
          <w:rFonts w:hint="eastAsia"/>
          <w:szCs w:val="20"/>
        </w:rPr>
        <w:t>F</w:t>
      </w:r>
      <w:r w:rsidRPr="00D90A5A">
        <w:rPr>
          <w:szCs w:val="20"/>
        </w:rPr>
        <w:t xml:space="preserve">igure </w:t>
      </w:r>
      <w:r w:rsidR="00A867AF" w:rsidRPr="00D90A5A">
        <w:rPr>
          <w:szCs w:val="20"/>
        </w:rPr>
        <w:t>S1</w:t>
      </w:r>
      <w:r w:rsidRPr="00D90A5A">
        <w:rPr>
          <w:szCs w:val="20"/>
        </w:rPr>
        <w:t xml:space="preserve"> Tafel polarization curves of self-repaired coated SFPUHE-HTF-CNTs-3 steel sheets immersed in 3.5 </w:t>
      </w:r>
      <w:proofErr w:type="spellStart"/>
      <w:r w:rsidRPr="00D90A5A">
        <w:rPr>
          <w:szCs w:val="20"/>
        </w:rPr>
        <w:t>wt</w:t>
      </w:r>
      <w:proofErr w:type="spellEnd"/>
      <w:r w:rsidRPr="00D90A5A">
        <w:rPr>
          <w:szCs w:val="20"/>
        </w:rPr>
        <w:t>% NaCl solution</w:t>
      </w:r>
    </w:p>
    <w:p w14:paraId="597F326E" w14:textId="42D11926" w:rsidR="00A867AF" w:rsidRDefault="00A92446" w:rsidP="006145AB">
      <w:pPr>
        <w:pStyle w:val="a0"/>
        <w:spacing w:line="480" w:lineRule="auto"/>
        <w:ind w:left="482" w:firstLine="480"/>
        <w:rPr>
          <w:szCs w:val="20"/>
          <w:lang w:bidi="en-US"/>
        </w:rPr>
      </w:pPr>
      <w:r w:rsidRPr="006145AB">
        <w:rPr>
          <w:rFonts w:hint="eastAsia"/>
          <w:szCs w:val="20"/>
          <w:lang w:bidi="en-US"/>
        </w:rPr>
        <w:t>As</w:t>
      </w:r>
      <w:r w:rsidRPr="006145AB">
        <w:rPr>
          <w:szCs w:val="20"/>
          <w:lang w:bidi="en-US"/>
        </w:rPr>
        <w:t xml:space="preserve"> depicted in</w:t>
      </w:r>
      <w:r w:rsidRPr="001071C4">
        <w:rPr>
          <w:szCs w:val="20"/>
          <w:lang w:bidi="en-US"/>
        </w:rPr>
        <w:t xml:space="preserve"> </w:t>
      </w:r>
      <w:r w:rsidR="00846A5E" w:rsidRPr="001071C4">
        <w:rPr>
          <w:b/>
          <w:szCs w:val="20"/>
          <w:lang w:bidi="en-US"/>
        </w:rPr>
        <w:t>F</w:t>
      </w:r>
      <w:r w:rsidRPr="001071C4">
        <w:rPr>
          <w:b/>
          <w:szCs w:val="20"/>
          <w:lang w:bidi="en-US"/>
        </w:rPr>
        <w:t>ig. S1</w:t>
      </w:r>
      <w:r w:rsidR="00A867AF" w:rsidRPr="006145AB">
        <w:rPr>
          <w:rFonts w:hint="eastAsia"/>
          <w:szCs w:val="20"/>
          <w:lang w:bidi="en-US"/>
        </w:rPr>
        <w:t>，</w:t>
      </w:r>
      <w:r w:rsidR="000005D4" w:rsidRPr="006145AB">
        <w:rPr>
          <w:rFonts w:hint="eastAsia"/>
          <w:szCs w:val="20"/>
          <w:lang w:bidi="en-US"/>
        </w:rPr>
        <w:t>c</w:t>
      </w:r>
      <w:r w:rsidR="00846A5E" w:rsidRPr="006145AB">
        <w:rPr>
          <w:szCs w:val="20"/>
          <w:lang w:bidi="en-US"/>
        </w:rPr>
        <w:t>ompared with the original SFPUHE-HTF-CNTs-3, the damaged and self-repaired</w:t>
      </w:r>
      <w:r w:rsidR="000005D4" w:rsidRPr="006145AB">
        <w:rPr>
          <w:szCs w:val="20"/>
          <w:lang w:bidi="en-US"/>
        </w:rPr>
        <w:t xml:space="preserve"> SFPUHE-HTF-CNTs-3 exhibited</w:t>
      </w:r>
      <w:r w:rsidR="00846A5E" w:rsidRPr="006145AB">
        <w:rPr>
          <w:szCs w:val="20"/>
          <w:lang w:bidi="en-US"/>
        </w:rPr>
        <w:t xml:space="preserve"> an increased corrosion current density of 9.12 × 10</w:t>
      </w:r>
      <w:r w:rsidR="00846A5E" w:rsidRPr="006145AB">
        <w:rPr>
          <w:szCs w:val="20"/>
          <w:vertAlign w:val="superscript"/>
          <w:lang w:bidi="en-US"/>
        </w:rPr>
        <w:t>-9</w:t>
      </w:r>
      <w:r w:rsidR="00846A5E" w:rsidRPr="006145AB">
        <w:rPr>
          <w:szCs w:val="20"/>
          <w:lang w:bidi="en-US"/>
        </w:rPr>
        <w:t xml:space="preserve"> A</w:t>
      </w:r>
      <w:r w:rsidR="00F60100" w:rsidRPr="006145AB">
        <w:rPr>
          <w:rFonts w:cs="Times New Roman"/>
          <w:szCs w:val="20"/>
          <w:lang w:bidi="en-US"/>
        </w:rPr>
        <w:t>·</w:t>
      </w:r>
      <w:r w:rsidR="00846A5E" w:rsidRPr="006145AB">
        <w:rPr>
          <w:szCs w:val="20"/>
          <w:lang w:bidi="en-US"/>
        </w:rPr>
        <w:t>cm</w:t>
      </w:r>
      <w:r w:rsidR="00846A5E" w:rsidRPr="006145AB">
        <w:rPr>
          <w:szCs w:val="20"/>
          <w:vertAlign w:val="superscript"/>
          <w:lang w:bidi="en-US"/>
        </w:rPr>
        <w:t>-2</w:t>
      </w:r>
      <w:r w:rsidR="00846A5E" w:rsidRPr="006145AB">
        <w:rPr>
          <w:szCs w:val="20"/>
          <w:lang w:bidi="en-US"/>
        </w:rPr>
        <w:t xml:space="preserve"> and a decreased corrosion potential of -0.49 V. Corrosion current density only increased by 2.01% and corrosion potential only decreased by 28.95%. Compared with the bare steel sheet (</w:t>
      </w:r>
      <w:proofErr w:type="spellStart"/>
      <w:r w:rsidR="00846A5E" w:rsidRPr="006145AB">
        <w:rPr>
          <w:szCs w:val="20"/>
          <w:lang w:bidi="en-US"/>
        </w:rPr>
        <w:t>Icorr</w:t>
      </w:r>
      <w:proofErr w:type="spellEnd"/>
      <w:r w:rsidR="00846A5E" w:rsidRPr="006145AB">
        <w:rPr>
          <w:szCs w:val="20"/>
          <w:lang w:bidi="en-US"/>
        </w:rPr>
        <w:t xml:space="preserve"> = 1.47 × 10</w:t>
      </w:r>
      <w:r w:rsidR="00846A5E" w:rsidRPr="006145AB">
        <w:rPr>
          <w:szCs w:val="20"/>
          <w:vertAlign w:val="superscript"/>
          <w:lang w:bidi="en-US"/>
        </w:rPr>
        <w:t>-6</w:t>
      </w:r>
      <w:r w:rsidR="00846A5E" w:rsidRPr="006145AB">
        <w:rPr>
          <w:szCs w:val="20"/>
          <w:lang w:bidi="en-US"/>
        </w:rPr>
        <w:t xml:space="preserve"> A</w:t>
      </w:r>
      <w:r w:rsidR="00EE4A97" w:rsidRPr="006145AB">
        <w:rPr>
          <w:rFonts w:cs="Times New Roman"/>
          <w:szCs w:val="20"/>
          <w:lang w:bidi="en-US"/>
        </w:rPr>
        <w:t>·</w:t>
      </w:r>
      <w:r w:rsidR="00846A5E" w:rsidRPr="006145AB">
        <w:rPr>
          <w:szCs w:val="20"/>
          <w:lang w:bidi="en-US"/>
        </w:rPr>
        <w:t>cm</w:t>
      </w:r>
      <w:r w:rsidR="00846A5E" w:rsidRPr="006145AB">
        <w:rPr>
          <w:szCs w:val="20"/>
          <w:vertAlign w:val="superscript"/>
          <w:lang w:bidi="en-US"/>
        </w:rPr>
        <w:t>-2</w:t>
      </w:r>
      <w:r w:rsidR="00846A5E" w:rsidRPr="006145AB">
        <w:rPr>
          <w:szCs w:val="20"/>
          <w:lang w:bidi="en-US"/>
        </w:rPr>
        <w:t xml:space="preserve">, </w:t>
      </w:r>
      <w:proofErr w:type="spellStart"/>
      <w:r w:rsidR="00846A5E" w:rsidRPr="006145AB">
        <w:rPr>
          <w:szCs w:val="20"/>
          <w:lang w:bidi="en-US"/>
        </w:rPr>
        <w:t>Ecorr</w:t>
      </w:r>
      <w:proofErr w:type="spellEnd"/>
      <w:r w:rsidR="00846A5E" w:rsidRPr="006145AB">
        <w:rPr>
          <w:szCs w:val="20"/>
          <w:lang w:bidi="en-US"/>
        </w:rPr>
        <w:t xml:space="preserve"> = -0.68 V), it still has</w:t>
      </w:r>
      <w:r w:rsidR="000005D4" w:rsidRPr="006145AB">
        <w:rPr>
          <w:szCs w:val="20"/>
          <w:lang w:bidi="en-US"/>
        </w:rPr>
        <w:t xml:space="preserve"> a</w:t>
      </w:r>
      <w:r w:rsidR="00846A5E" w:rsidRPr="006145AB">
        <w:rPr>
          <w:szCs w:val="20"/>
          <w:lang w:bidi="en-US"/>
        </w:rPr>
        <w:t xml:space="preserve"> lower corrosion current density and </w:t>
      </w:r>
      <w:r w:rsidR="000005D4" w:rsidRPr="006145AB">
        <w:rPr>
          <w:szCs w:val="20"/>
          <w:lang w:bidi="en-US"/>
        </w:rPr>
        <w:t xml:space="preserve">a </w:t>
      </w:r>
      <w:r w:rsidR="00C11892" w:rsidRPr="006145AB">
        <w:rPr>
          <w:szCs w:val="20"/>
          <w:lang w:bidi="en-US"/>
        </w:rPr>
        <w:t xml:space="preserve">relatively </w:t>
      </w:r>
      <w:r w:rsidR="000005D4" w:rsidRPr="006145AB">
        <w:rPr>
          <w:szCs w:val="20"/>
          <w:lang w:bidi="en-US"/>
        </w:rPr>
        <w:t xml:space="preserve">positive </w:t>
      </w:r>
      <w:r w:rsidR="00846A5E" w:rsidRPr="006145AB">
        <w:rPr>
          <w:szCs w:val="20"/>
          <w:lang w:bidi="en-US"/>
        </w:rPr>
        <w:t>corrosion potential, indicating that the self-repaired SFPUHE-HTF-CNTs coating still has good corrosion protection performance.</w:t>
      </w:r>
    </w:p>
    <w:p w14:paraId="6ABEACB4" w14:textId="2FF476CB" w:rsidR="006145AB" w:rsidRDefault="006145AB" w:rsidP="006145AB">
      <w:pPr>
        <w:pStyle w:val="a0"/>
        <w:spacing w:line="480" w:lineRule="auto"/>
        <w:ind w:left="482" w:firstLine="480"/>
        <w:jc w:val="left"/>
        <w:rPr>
          <w:szCs w:val="20"/>
          <w:lang w:bidi="en-US"/>
        </w:rPr>
      </w:pPr>
    </w:p>
    <w:p w14:paraId="507E17D2" w14:textId="1064B779" w:rsidR="006145AB" w:rsidRDefault="006145AB" w:rsidP="006145AB">
      <w:pPr>
        <w:pStyle w:val="a0"/>
        <w:spacing w:line="480" w:lineRule="auto"/>
        <w:ind w:left="482" w:firstLine="480"/>
        <w:jc w:val="left"/>
        <w:rPr>
          <w:szCs w:val="20"/>
          <w:lang w:bidi="en-US"/>
        </w:rPr>
      </w:pPr>
    </w:p>
    <w:p w14:paraId="02DF4AD1" w14:textId="4B45EDB2" w:rsidR="006145AB" w:rsidRDefault="006145AB" w:rsidP="006145AB">
      <w:pPr>
        <w:pStyle w:val="a0"/>
        <w:spacing w:line="480" w:lineRule="auto"/>
        <w:ind w:left="482" w:firstLine="480"/>
        <w:jc w:val="left"/>
        <w:rPr>
          <w:szCs w:val="20"/>
          <w:lang w:bidi="en-US"/>
        </w:rPr>
      </w:pPr>
    </w:p>
    <w:p w14:paraId="11B501F2" w14:textId="35CCA06C" w:rsidR="006145AB" w:rsidRDefault="006145AB" w:rsidP="006145AB">
      <w:pPr>
        <w:pStyle w:val="a0"/>
        <w:spacing w:line="480" w:lineRule="auto"/>
        <w:ind w:left="482" w:firstLine="480"/>
        <w:jc w:val="left"/>
        <w:rPr>
          <w:szCs w:val="20"/>
          <w:lang w:bidi="en-US"/>
        </w:rPr>
      </w:pPr>
    </w:p>
    <w:p w14:paraId="0633245B" w14:textId="77777777" w:rsidR="00D90A5A" w:rsidRPr="006145AB" w:rsidRDefault="00D90A5A" w:rsidP="006145AB">
      <w:pPr>
        <w:pStyle w:val="a0"/>
        <w:spacing w:line="480" w:lineRule="auto"/>
        <w:ind w:left="482" w:firstLine="480"/>
        <w:jc w:val="left"/>
        <w:rPr>
          <w:szCs w:val="20"/>
          <w:lang w:bidi="en-US"/>
        </w:rPr>
      </w:pPr>
    </w:p>
    <w:p w14:paraId="7FBE9394" w14:textId="6FD93BEC" w:rsidR="00A867AF" w:rsidRPr="00D90A5A" w:rsidRDefault="00C11892" w:rsidP="006145AB">
      <w:pPr>
        <w:pStyle w:val="a0"/>
        <w:spacing w:line="480" w:lineRule="auto"/>
        <w:ind w:left="480" w:firstLine="480"/>
        <w:jc w:val="center"/>
        <w:rPr>
          <w:szCs w:val="20"/>
        </w:rPr>
      </w:pPr>
      <w:r w:rsidRPr="00D90A5A">
        <w:rPr>
          <w:rFonts w:hint="eastAsia"/>
          <w:szCs w:val="20"/>
        </w:rPr>
        <w:lastRenderedPageBreak/>
        <w:t>T</w:t>
      </w:r>
      <w:r w:rsidRPr="00D90A5A">
        <w:rPr>
          <w:szCs w:val="20"/>
        </w:rPr>
        <w:t xml:space="preserve">able </w:t>
      </w:r>
      <w:r w:rsidR="00A867AF" w:rsidRPr="00D90A5A">
        <w:rPr>
          <w:szCs w:val="20"/>
        </w:rPr>
        <w:t xml:space="preserve">S1 </w:t>
      </w:r>
      <w:r w:rsidRPr="00D90A5A">
        <w:rPr>
          <w:szCs w:val="20"/>
        </w:rPr>
        <w:t xml:space="preserve">Corrosion current density and corrosion </w:t>
      </w:r>
      <w:r w:rsidRPr="00D90A5A">
        <w:rPr>
          <w:szCs w:val="20"/>
          <w:lang w:bidi="en-US"/>
        </w:rPr>
        <w:t>potential</w:t>
      </w:r>
      <w:r w:rsidRPr="00D90A5A">
        <w:rPr>
          <w:szCs w:val="20"/>
        </w:rPr>
        <w:t xml:space="preserve"> of SFPUHE-HTF-CNTs</w:t>
      </w:r>
    </w:p>
    <w:tbl>
      <w:tblPr>
        <w:tblStyle w:val="a6"/>
        <w:tblW w:w="0" w:type="auto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2126"/>
        <w:gridCol w:w="2126"/>
      </w:tblGrid>
      <w:tr w:rsidR="00A867AF" w:rsidRPr="00D90A5A" w14:paraId="5AD10D42" w14:textId="77777777" w:rsidTr="00D90A5A">
        <w:trPr>
          <w:trHeight w:val="322"/>
          <w:jc w:val="center"/>
        </w:trPr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D308B01" w14:textId="77777777" w:rsidR="00A867AF" w:rsidRPr="00D90A5A" w:rsidRDefault="00A867AF" w:rsidP="00D90A5A">
            <w:pPr>
              <w:pStyle w:val="a5"/>
              <w:spacing w:line="480" w:lineRule="auto"/>
              <w:ind w:firstLineChars="0" w:firstLine="0"/>
              <w:jc w:val="center"/>
              <w:rPr>
                <w:rFonts w:cs="Times New Roman"/>
                <w:szCs w:val="20"/>
              </w:rPr>
            </w:pPr>
            <w:r w:rsidRPr="00D90A5A">
              <w:rPr>
                <w:rFonts w:cs="Times New Roman"/>
                <w:szCs w:val="20"/>
              </w:rPr>
              <w:t>Samples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51711D" w14:textId="77777777" w:rsidR="00A867AF" w:rsidRPr="00D90A5A" w:rsidRDefault="00A867AF" w:rsidP="00D90A5A">
            <w:pPr>
              <w:pStyle w:val="a5"/>
              <w:spacing w:line="480" w:lineRule="auto"/>
              <w:ind w:firstLineChars="0" w:firstLine="0"/>
              <w:jc w:val="center"/>
              <w:rPr>
                <w:rFonts w:cs="Times New Roman"/>
                <w:szCs w:val="20"/>
              </w:rPr>
            </w:pPr>
            <w:proofErr w:type="spellStart"/>
            <w:r w:rsidRPr="00D90A5A">
              <w:rPr>
                <w:rFonts w:cs="Times New Roman"/>
                <w:szCs w:val="20"/>
              </w:rPr>
              <w:t>E</w:t>
            </w:r>
            <w:r w:rsidRPr="00D90A5A">
              <w:rPr>
                <w:rFonts w:cs="Times New Roman"/>
                <w:szCs w:val="20"/>
                <w:vertAlign w:val="subscript"/>
              </w:rPr>
              <w:t>corr</w:t>
            </w:r>
            <w:proofErr w:type="spellEnd"/>
            <w:r w:rsidRPr="00D90A5A">
              <w:rPr>
                <w:rFonts w:cs="Times New Roman"/>
                <w:szCs w:val="20"/>
              </w:rPr>
              <w:t xml:space="preserve"> (V vs. SCE)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16D57E1" w14:textId="77777777" w:rsidR="00A867AF" w:rsidRPr="00D90A5A" w:rsidRDefault="00A867AF" w:rsidP="00D90A5A">
            <w:pPr>
              <w:pStyle w:val="a5"/>
              <w:spacing w:line="480" w:lineRule="auto"/>
              <w:ind w:firstLineChars="0" w:firstLine="0"/>
              <w:jc w:val="center"/>
              <w:rPr>
                <w:rFonts w:cs="Times New Roman"/>
                <w:szCs w:val="20"/>
              </w:rPr>
            </w:pPr>
            <w:proofErr w:type="spellStart"/>
            <w:r w:rsidRPr="00D90A5A">
              <w:rPr>
                <w:rFonts w:cs="Times New Roman"/>
                <w:szCs w:val="20"/>
              </w:rPr>
              <w:t>I</w:t>
            </w:r>
            <w:r w:rsidRPr="00D90A5A">
              <w:rPr>
                <w:rFonts w:cs="Times New Roman"/>
                <w:szCs w:val="20"/>
                <w:vertAlign w:val="subscript"/>
              </w:rPr>
              <w:t>corr</w:t>
            </w:r>
            <w:proofErr w:type="spellEnd"/>
            <w:r w:rsidRPr="00D90A5A">
              <w:rPr>
                <w:rFonts w:cs="Times New Roman"/>
                <w:szCs w:val="20"/>
              </w:rPr>
              <w:t xml:space="preserve"> (A·cm</w:t>
            </w:r>
            <w:r w:rsidRPr="00D90A5A">
              <w:rPr>
                <w:rFonts w:cs="Times New Roman"/>
                <w:szCs w:val="20"/>
                <w:vertAlign w:val="superscript"/>
              </w:rPr>
              <w:t>-2</w:t>
            </w:r>
            <w:r w:rsidRPr="00D90A5A">
              <w:rPr>
                <w:rFonts w:cs="Times New Roman"/>
                <w:szCs w:val="20"/>
              </w:rPr>
              <w:t>)</w:t>
            </w:r>
          </w:p>
        </w:tc>
      </w:tr>
      <w:tr w:rsidR="00A867AF" w:rsidRPr="00D90A5A" w14:paraId="3FFEE08F" w14:textId="77777777" w:rsidTr="00D90A5A">
        <w:trPr>
          <w:trHeight w:val="315"/>
          <w:jc w:val="center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0F67180" w14:textId="2F2E7CAA" w:rsidR="00A867AF" w:rsidRPr="00D90A5A" w:rsidRDefault="00A867AF" w:rsidP="00D90A5A">
            <w:pPr>
              <w:pStyle w:val="a5"/>
              <w:spacing w:line="480" w:lineRule="auto"/>
              <w:ind w:firstLineChars="0" w:firstLine="0"/>
              <w:jc w:val="center"/>
              <w:rPr>
                <w:rFonts w:cs="Times New Roman"/>
                <w:szCs w:val="20"/>
              </w:rPr>
            </w:pPr>
            <w:r w:rsidRPr="00D90A5A">
              <w:rPr>
                <w:rFonts w:cs="Times New Roman"/>
                <w:szCs w:val="20"/>
              </w:rPr>
              <w:t>Uncoated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96CF63F" w14:textId="77777777" w:rsidR="00A867AF" w:rsidRPr="00D90A5A" w:rsidRDefault="00A867AF" w:rsidP="00D90A5A">
            <w:pPr>
              <w:pStyle w:val="a5"/>
              <w:spacing w:line="480" w:lineRule="auto"/>
              <w:ind w:firstLineChars="0" w:firstLine="0"/>
              <w:jc w:val="center"/>
              <w:rPr>
                <w:rFonts w:cs="Times New Roman"/>
                <w:szCs w:val="20"/>
              </w:rPr>
            </w:pPr>
            <w:r w:rsidRPr="00D90A5A">
              <w:rPr>
                <w:rFonts w:cs="Times New Roman"/>
                <w:szCs w:val="20"/>
              </w:rPr>
              <w:t>-0.68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42F91F2" w14:textId="77777777" w:rsidR="00A867AF" w:rsidRPr="00D90A5A" w:rsidRDefault="00A867AF" w:rsidP="00D90A5A">
            <w:pPr>
              <w:pStyle w:val="a5"/>
              <w:spacing w:line="480" w:lineRule="auto"/>
              <w:ind w:firstLineChars="0" w:firstLine="0"/>
              <w:jc w:val="center"/>
              <w:rPr>
                <w:rFonts w:cs="Times New Roman"/>
                <w:color w:val="000000" w:themeColor="text1"/>
                <w:szCs w:val="20"/>
              </w:rPr>
            </w:pPr>
            <w:r w:rsidRPr="00D90A5A">
              <w:rPr>
                <w:rFonts w:cs="Times New Roman"/>
                <w:color w:val="000000" w:themeColor="text1"/>
                <w:szCs w:val="20"/>
              </w:rPr>
              <w:t>1.47×10</w:t>
            </w:r>
            <w:r w:rsidRPr="00D90A5A">
              <w:rPr>
                <w:rFonts w:cs="Times New Roman"/>
                <w:color w:val="000000" w:themeColor="text1"/>
                <w:szCs w:val="20"/>
                <w:vertAlign w:val="superscript"/>
              </w:rPr>
              <w:t>-6</w:t>
            </w:r>
          </w:p>
        </w:tc>
      </w:tr>
      <w:tr w:rsidR="00A867AF" w:rsidRPr="00D90A5A" w14:paraId="3C604DA4" w14:textId="77777777" w:rsidTr="00D90A5A">
        <w:trPr>
          <w:trHeight w:val="322"/>
          <w:jc w:val="center"/>
        </w:trPr>
        <w:tc>
          <w:tcPr>
            <w:tcW w:w="2552" w:type="dxa"/>
            <w:vAlign w:val="bottom"/>
            <w:hideMark/>
          </w:tcPr>
          <w:p w14:paraId="2FF99A27" w14:textId="77777777" w:rsidR="00A867AF" w:rsidRPr="00D90A5A" w:rsidRDefault="00A867AF" w:rsidP="00D90A5A">
            <w:pPr>
              <w:pStyle w:val="a5"/>
              <w:spacing w:line="480" w:lineRule="auto"/>
              <w:ind w:firstLineChars="0" w:firstLine="0"/>
              <w:jc w:val="center"/>
              <w:rPr>
                <w:rFonts w:cs="Times New Roman"/>
                <w:szCs w:val="20"/>
              </w:rPr>
            </w:pPr>
            <w:r w:rsidRPr="00D90A5A">
              <w:rPr>
                <w:rFonts w:cs="Times New Roman"/>
                <w:szCs w:val="20"/>
              </w:rPr>
              <w:t>SFPU-HTF-CNTs-0</w:t>
            </w:r>
          </w:p>
        </w:tc>
        <w:tc>
          <w:tcPr>
            <w:tcW w:w="2126" w:type="dxa"/>
            <w:vAlign w:val="bottom"/>
            <w:hideMark/>
          </w:tcPr>
          <w:p w14:paraId="159B9998" w14:textId="77777777" w:rsidR="00A867AF" w:rsidRPr="00D90A5A" w:rsidRDefault="00A867AF" w:rsidP="00D90A5A">
            <w:pPr>
              <w:pStyle w:val="a5"/>
              <w:spacing w:line="480" w:lineRule="auto"/>
              <w:ind w:firstLineChars="0" w:firstLine="0"/>
              <w:jc w:val="center"/>
              <w:rPr>
                <w:rFonts w:cs="Times New Roman"/>
                <w:szCs w:val="20"/>
              </w:rPr>
            </w:pPr>
            <w:r w:rsidRPr="00D90A5A">
              <w:rPr>
                <w:rFonts w:cs="Times New Roman"/>
                <w:szCs w:val="20"/>
              </w:rPr>
              <w:t>-0.54</w:t>
            </w:r>
          </w:p>
        </w:tc>
        <w:tc>
          <w:tcPr>
            <w:tcW w:w="2126" w:type="dxa"/>
            <w:vAlign w:val="bottom"/>
            <w:hideMark/>
          </w:tcPr>
          <w:p w14:paraId="0D602461" w14:textId="77777777" w:rsidR="00A867AF" w:rsidRPr="00D90A5A" w:rsidRDefault="00A867AF" w:rsidP="00D90A5A">
            <w:pPr>
              <w:pStyle w:val="a5"/>
              <w:spacing w:line="480" w:lineRule="auto"/>
              <w:ind w:firstLineChars="0" w:firstLine="0"/>
              <w:jc w:val="center"/>
              <w:rPr>
                <w:rFonts w:cs="Times New Roman"/>
                <w:color w:val="000000" w:themeColor="text1"/>
                <w:szCs w:val="20"/>
              </w:rPr>
            </w:pPr>
            <w:r w:rsidRPr="00D90A5A">
              <w:rPr>
                <w:rFonts w:cs="Times New Roman"/>
                <w:color w:val="000000" w:themeColor="text1"/>
                <w:szCs w:val="20"/>
              </w:rPr>
              <w:t>5.24×10</w:t>
            </w:r>
            <w:r w:rsidRPr="00D90A5A">
              <w:rPr>
                <w:rFonts w:cs="Times New Roman"/>
                <w:color w:val="000000" w:themeColor="text1"/>
                <w:szCs w:val="20"/>
                <w:vertAlign w:val="superscript"/>
              </w:rPr>
              <w:t>-7</w:t>
            </w:r>
          </w:p>
        </w:tc>
      </w:tr>
      <w:tr w:rsidR="00A867AF" w:rsidRPr="00D90A5A" w14:paraId="360D570C" w14:textId="77777777" w:rsidTr="00D90A5A">
        <w:trPr>
          <w:trHeight w:val="315"/>
          <w:jc w:val="center"/>
        </w:trPr>
        <w:tc>
          <w:tcPr>
            <w:tcW w:w="2552" w:type="dxa"/>
            <w:vAlign w:val="bottom"/>
            <w:hideMark/>
          </w:tcPr>
          <w:p w14:paraId="558F7374" w14:textId="77777777" w:rsidR="00A867AF" w:rsidRPr="00D90A5A" w:rsidRDefault="00A867AF" w:rsidP="00D90A5A">
            <w:pPr>
              <w:pStyle w:val="a5"/>
              <w:spacing w:line="480" w:lineRule="auto"/>
              <w:ind w:firstLineChars="0" w:firstLine="0"/>
              <w:jc w:val="center"/>
              <w:rPr>
                <w:rFonts w:cs="Times New Roman"/>
                <w:szCs w:val="20"/>
              </w:rPr>
            </w:pPr>
            <w:r w:rsidRPr="00D90A5A">
              <w:rPr>
                <w:rFonts w:cs="Times New Roman"/>
                <w:szCs w:val="20"/>
              </w:rPr>
              <w:t>SFPU-HTF-CNTs-1</w:t>
            </w:r>
          </w:p>
        </w:tc>
        <w:tc>
          <w:tcPr>
            <w:tcW w:w="2126" w:type="dxa"/>
            <w:vAlign w:val="bottom"/>
            <w:hideMark/>
          </w:tcPr>
          <w:p w14:paraId="7B4D1209" w14:textId="77777777" w:rsidR="00A867AF" w:rsidRPr="00D90A5A" w:rsidRDefault="00A867AF" w:rsidP="00D90A5A">
            <w:pPr>
              <w:pStyle w:val="a5"/>
              <w:spacing w:line="480" w:lineRule="auto"/>
              <w:ind w:firstLineChars="0" w:firstLine="0"/>
              <w:jc w:val="center"/>
              <w:rPr>
                <w:rFonts w:cs="Times New Roman"/>
                <w:szCs w:val="20"/>
              </w:rPr>
            </w:pPr>
            <w:r w:rsidRPr="00D90A5A">
              <w:rPr>
                <w:rFonts w:cs="Times New Roman"/>
                <w:szCs w:val="20"/>
              </w:rPr>
              <w:t>-0.50</w:t>
            </w:r>
          </w:p>
        </w:tc>
        <w:tc>
          <w:tcPr>
            <w:tcW w:w="2126" w:type="dxa"/>
            <w:vAlign w:val="bottom"/>
            <w:hideMark/>
          </w:tcPr>
          <w:p w14:paraId="56B9EEDC" w14:textId="77777777" w:rsidR="00A867AF" w:rsidRPr="00D90A5A" w:rsidRDefault="00A867AF" w:rsidP="00D90A5A">
            <w:pPr>
              <w:pStyle w:val="a5"/>
              <w:spacing w:line="480" w:lineRule="auto"/>
              <w:ind w:firstLineChars="0" w:firstLine="0"/>
              <w:jc w:val="center"/>
              <w:rPr>
                <w:rFonts w:cs="Times New Roman"/>
                <w:color w:val="000000" w:themeColor="text1"/>
                <w:szCs w:val="20"/>
              </w:rPr>
            </w:pPr>
            <w:r w:rsidRPr="00D90A5A">
              <w:rPr>
                <w:rFonts w:cs="Times New Roman"/>
                <w:color w:val="000000" w:themeColor="text1"/>
                <w:szCs w:val="20"/>
              </w:rPr>
              <w:t>5.50×10</w:t>
            </w:r>
            <w:r w:rsidRPr="00D90A5A">
              <w:rPr>
                <w:rFonts w:cs="Times New Roman"/>
                <w:color w:val="000000" w:themeColor="text1"/>
                <w:szCs w:val="20"/>
                <w:vertAlign w:val="superscript"/>
              </w:rPr>
              <w:t>-7</w:t>
            </w:r>
          </w:p>
        </w:tc>
      </w:tr>
      <w:tr w:rsidR="00A867AF" w:rsidRPr="00D90A5A" w14:paraId="0316F92D" w14:textId="77777777" w:rsidTr="00D90A5A">
        <w:trPr>
          <w:trHeight w:val="315"/>
          <w:jc w:val="center"/>
        </w:trPr>
        <w:tc>
          <w:tcPr>
            <w:tcW w:w="2552" w:type="dxa"/>
            <w:vAlign w:val="bottom"/>
            <w:hideMark/>
          </w:tcPr>
          <w:p w14:paraId="38D13B21" w14:textId="77777777" w:rsidR="00A867AF" w:rsidRPr="00D90A5A" w:rsidRDefault="00A867AF" w:rsidP="00D90A5A">
            <w:pPr>
              <w:pStyle w:val="a5"/>
              <w:spacing w:line="480" w:lineRule="auto"/>
              <w:ind w:firstLineChars="0" w:firstLine="0"/>
              <w:jc w:val="center"/>
              <w:rPr>
                <w:rFonts w:cs="Times New Roman"/>
                <w:szCs w:val="20"/>
              </w:rPr>
            </w:pPr>
            <w:r w:rsidRPr="00D90A5A">
              <w:rPr>
                <w:rFonts w:cs="Times New Roman"/>
                <w:szCs w:val="20"/>
              </w:rPr>
              <w:t>SFPU-HTF-CNTs-2</w:t>
            </w:r>
          </w:p>
        </w:tc>
        <w:tc>
          <w:tcPr>
            <w:tcW w:w="2126" w:type="dxa"/>
            <w:vAlign w:val="bottom"/>
            <w:hideMark/>
          </w:tcPr>
          <w:p w14:paraId="4DD63DAD" w14:textId="77777777" w:rsidR="00A867AF" w:rsidRPr="00D90A5A" w:rsidRDefault="00A867AF" w:rsidP="00D90A5A">
            <w:pPr>
              <w:pStyle w:val="a5"/>
              <w:spacing w:line="480" w:lineRule="auto"/>
              <w:ind w:firstLineChars="0" w:firstLine="0"/>
              <w:jc w:val="center"/>
              <w:rPr>
                <w:rFonts w:cs="Times New Roman"/>
                <w:szCs w:val="20"/>
              </w:rPr>
            </w:pPr>
            <w:r w:rsidRPr="00D90A5A">
              <w:rPr>
                <w:rFonts w:cs="Times New Roman"/>
                <w:szCs w:val="20"/>
              </w:rPr>
              <w:t>-0.50</w:t>
            </w:r>
          </w:p>
        </w:tc>
        <w:tc>
          <w:tcPr>
            <w:tcW w:w="2126" w:type="dxa"/>
            <w:vAlign w:val="bottom"/>
            <w:hideMark/>
          </w:tcPr>
          <w:p w14:paraId="2F08E3C6" w14:textId="77777777" w:rsidR="00A867AF" w:rsidRPr="00D90A5A" w:rsidRDefault="00A867AF" w:rsidP="00D90A5A">
            <w:pPr>
              <w:pStyle w:val="a5"/>
              <w:spacing w:line="480" w:lineRule="auto"/>
              <w:ind w:firstLineChars="0" w:firstLine="0"/>
              <w:jc w:val="center"/>
              <w:rPr>
                <w:rFonts w:cs="Times New Roman"/>
                <w:color w:val="000000" w:themeColor="text1"/>
                <w:szCs w:val="20"/>
              </w:rPr>
            </w:pPr>
            <w:r w:rsidRPr="00D90A5A">
              <w:rPr>
                <w:rFonts w:cs="Times New Roman"/>
                <w:color w:val="000000" w:themeColor="text1"/>
                <w:szCs w:val="20"/>
              </w:rPr>
              <w:t>5.41×10</w:t>
            </w:r>
            <w:r w:rsidRPr="00D90A5A">
              <w:rPr>
                <w:rFonts w:cs="Times New Roman"/>
                <w:color w:val="000000" w:themeColor="text1"/>
                <w:szCs w:val="20"/>
                <w:vertAlign w:val="superscript"/>
              </w:rPr>
              <w:t>-7</w:t>
            </w:r>
          </w:p>
        </w:tc>
      </w:tr>
      <w:tr w:rsidR="00A867AF" w:rsidRPr="00D90A5A" w14:paraId="1E360531" w14:textId="77777777" w:rsidTr="00D90A5A">
        <w:trPr>
          <w:trHeight w:val="322"/>
          <w:jc w:val="center"/>
        </w:trPr>
        <w:tc>
          <w:tcPr>
            <w:tcW w:w="2552" w:type="dxa"/>
            <w:vAlign w:val="bottom"/>
            <w:hideMark/>
          </w:tcPr>
          <w:p w14:paraId="2361E973" w14:textId="77777777" w:rsidR="00A867AF" w:rsidRPr="00D90A5A" w:rsidRDefault="00A867AF" w:rsidP="00D90A5A">
            <w:pPr>
              <w:pStyle w:val="a5"/>
              <w:spacing w:line="480" w:lineRule="auto"/>
              <w:ind w:firstLineChars="0" w:firstLine="0"/>
              <w:jc w:val="center"/>
              <w:rPr>
                <w:rFonts w:cs="Times New Roman"/>
                <w:szCs w:val="20"/>
              </w:rPr>
            </w:pPr>
            <w:r w:rsidRPr="00D90A5A">
              <w:rPr>
                <w:rFonts w:cs="Times New Roman"/>
                <w:szCs w:val="20"/>
              </w:rPr>
              <w:t>SFPU-HTF-CNTs-3</w:t>
            </w:r>
          </w:p>
        </w:tc>
        <w:tc>
          <w:tcPr>
            <w:tcW w:w="2126" w:type="dxa"/>
            <w:vAlign w:val="bottom"/>
            <w:hideMark/>
          </w:tcPr>
          <w:p w14:paraId="7E4599CC" w14:textId="77777777" w:rsidR="00A867AF" w:rsidRPr="00D90A5A" w:rsidRDefault="00A867AF" w:rsidP="00D90A5A">
            <w:pPr>
              <w:pStyle w:val="a5"/>
              <w:spacing w:line="480" w:lineRule="auto"/>
              <w:ind w:firstLineChars="0" w:firstLine="0"/>
              <w:jc w:val="center"/>
              <w:rPr>
                <w:rFonts w:cs="Times New Roman"/>
                <w:szCs w:val="20"/>
              </w:rPr>
            </w:pPr>
            <w:r w:rsidRPr="00D90A5A">
              <w:rPr>
                <w:rFonts w:cs="Times New Roman"/>
                <w:szCs w:val="20"/>
              </w:rPr>
              <w:t>-0.38</w:t>
            </w:r>
          </w:p>
        </w:tc>
        <w:tc>
          <w:tcPr>
            <w:tcW w:w="2126" w:type="dxa"/>
            <w:vAlign w:val="bottom"/>
            <w:hideMark/>
          </w:tcPr>
          <w:p w14:paraId="4F2A20B8" w14:textId="77777777" w:rsidR="00A867AF" w:rsidRPr="00D90A5A" w:rsidRDefault="00A867AF" w:rsidP="00D90A5A">
            <w:pPr>
              <w:pStyle w:val="a5"/>
              <w:spacing w:line="480" w:lineRule="auto"/>
              <w:ind w:firstLineChars="0" w:firstLine="0"/>
              <w:jc w:val="center"/>
              <w:rPr>
                <w:rFonts w:cs="Times New Roman"/>
                <w:color w:val="000000" w:themeColor="text1"/>
                <w:szCs w:val="20"/>
              </w:rPr>
            </w:pPr>
            <w:r w:rsidRPr="00D90A5A">
              <w:rPr>
                <w:rFonts w:cs="Times New Roman"/>
                <w:color w:val="000000" w:themeColor="text1"/>
                <w:szCs w:val="20"/>
              </w:rPr>
              <w:t>8.94×10</w:t>
            </w:r>
            <w:r w:rsidRPr="00D90A5A">
              <w:rPr>
                <w:rFonts w:cs="Times New Roman"/>
                <w:color w:val="000000" w:themeColor="text1"/>
                <w:szCs w:val="20"/>
                <w:vertAlign w:val="superscript"/>
              </w:rPr>
              <w:t>-9</w:t>
            </w:r>
          </w:p>
        </w:tc>
      </w:tr>
      <w:tr w:rsidR="00A867AF" w:rsidRPr="00D90A5A" w14:paraId="481AF1AB" w14:textId="77777777" w:rsidTr="00D90A5A">
        <w:trPr>
          <w:trHeight w:val="315"/>
          <w:jc w:val="center"/>
        </w:trPr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1971F42E" w14:textId="77777777" w:rsidR="00A867AF" w:rsidRPr="00D90A5A" w:rsidRDefault="00A867AF" w:rsidP="00D90A5A">
            <w:pPr>
              <w:pStyle w:val="a5"/>
              <w:spacing w:line="480" w:lineRule="auto"/>
              <w:ind w:firstLineChars="0" w:firstLine="0"/>
              <w:jc w:val="center"/>
              <w:rPr>
                <w:rFonts w:cs="Times New Roman"/>
                <w:szCs w:val="20"/>
              </w:rPr>
            </w:pPr>
            <w:r w:rsidRPr="00D90A5A">
              <w:rPr>
                <w:rFonts w:cs="Times New Roman"/>
                <w:szCs w:val="20"/>
              </w:rPr>
              <w:t>SFPU-HTF-CNTs-4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43B15836" w14:textId="77777777" w:rsidR="00A867AF" w:rsidRPr="00D90A5A" w:rsidRDefault="00A867AF" w:rsidP="00D90A5A">
            <w:pPr>
              <w:pStyle w:val="a5"/>
              <w:spacing w:line="480" w:lineRule="auto"/>
              <w:ind w:firstLineChars="0" w:firstLine="0"/>
              <w:jc w:val="center"/>
              <w:rPr>
                <w:rFonts w:cs="Times New Roman"/>
                <w:szCs w:val="20"/>
              </w:rPr>
            </w:pPr>
            <w:r w:rsidRPr="00D90A5A">
              <w:rPr>
                <w:rFonts w:cs="Times New Roman"/>
                <w:szCs w:val="20"/>
              </w:rPr>
              <w:t>-0.48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0591DEBF" w14:textId="77777777" w:rsidR="00A867AF" w:rsidRPr="00D90A5A" w:rsidRDefault="00A867AF" w:rsidP="00D90A5A">
            <w:pPr>
              <w:pStyle w:val="a5"/>
              <w:spacing w:line="480" w:lineRule="auto"/>
              <w:ind w:firstLineChars="0" w:firstLine="0"/>
              <w:jc w:val="center"/>
              <w:rPr>
                <w:rFonts w:cs="Times New Roman"/>
                <w:color w:val="000000" w:themeColor="text1"/>
                <w:szCs w:val="20"/>
              </w:rPr>
            </w:pPr>
            <w:r w:rsidRPr="00D90A5A">
              <w:rPr>
                <w:rFonts w:cs="Times New Roman"/>
                <w:color w:val="000000" w:themeColor="text1"/>
                <w:szCs w:val="20"/>
              </w:rPr>
              <w:t>9.78×10</w:t>
            </w:r>
            <w:r w:rsidRPr="00D90A5A">
              <w:rPr>
                <w:rFonts w:cs="Times New Roman"/>
                <w:color w:val="000000" w:themeColor="text1"/>
                <w:szCs w:val="20"/>
                <w:vertAlign w:val="superscript"/>
              </w:rPr>
              <w:t>-8</w:t>
            </w:r>
          </w:p>
        </w:tc>
      </w:tr>
    </w:tbl>
    <w:p w14:paraId="364AABC4" w14:textId="3FF83AF3" w:rsidR="00911497" w:rsidRPr="006145AB" w:rsidRDefault="00C11892" w:rsidP="006145AB">
      <w:pPr>
        <w:pStyle w:val="a0"/>
        <w:spacing w:line="480" w:lineRule="auto"/>
        <w:ind w:firstLine="480"/>
        <w:rPr>
          <w:szCs w:val="20"/>
        </w:rPr>
      </w:pPr>
      <w:r w:rsidRPr="006145AB">
        <w:rPr>
          <w:szCs w:val="20"/>
        </w:rPr>
        <w:t xml:space="preserve">From </w:t>
      </w:r>
      <w:r w:rsidRPr="001071C4">
        <w:rPr>
          <w:b/>
          <w:szCs w:val="20"/>
        </w:rPr>
        <w:t>Table S1</w:t>
      </w:r>
      <w:r w:rsidRPr="006145AB">
        <w:rPr>
          <w:szCs w:val="20"/>
        </w:rPr>
        <w:t xml:space="preserve">, the </w:t>
      </w:r>
      <w:proofErr w:type="spellStart"/>
      <w:r w:rsidRPr="006145AB">
        <w:rPr>
          <w:szCs w:val="20"/>
        </w:rPr>
        <w:t>I</w:t>
      </w:r>
      <w:r w:rsidRPr="006145AB">
        <w:rPr>
          <w:szCs w:val="20"/>
          <w:vertAlign w:val="subscript"/>
        </w:rPr>
        <w:t>corr</w:t>
      </w:r>
      <w:proofErr w:type="spellEnd"/>
      <w:r w:rsidRPr="006145AB">
        <w:rPr>
          <w:szCs w:val="20"/>
        </w:rPr>
        <w:t xml:space="preserve"> and </w:t>
      </w:r>
      <w:proofErr w:type="spellStart"/>
      <w:r w:rsidRPr="006145AB">
        <w:rPr>
          <w:szCs w:val="20"/>
        </w:rPr>
        <w:t>E</w:t>
      </w:r>
      <w:r w:rsidRPr="006145AB">
        <w:rPr>
          <w:szCs w:val="20"/>
          <w:vertAlign w:val="subscript"/>
        </w:rPr>
        <w:t>corr</w:t>
      </w:r>
      <w:proofErr w:type="spellEnd"/>
      <w:r w:rsidRPr="006145AB">
        <w:rPr>
          <w:szCs w:val="20"/>
        </w:rPr>
        <w:t xml:space="preserve"> of the uncoated bare steel sheet are 1.47 × 10</w:t>
      </w:r>
      <w:r w:rsidRPr="006145AB">
        <w:rPr>
          <w:szCs w:val="20"/>
          <w:vertAlign w:val="superscript"/>
        </w:rPr>
        <w:t>-6</w:t>
      </w:r>
      <w:r w:rsidRPr="006145AB">
        <w:rPr>
          <w:szCs w:val="20"/>
        </w:rPr>
        <w:t xml:space="preserve"> A</w:t>
      </w:r>
      <w:r w:rsidRPr="006145AB">
        <w:rPr>
          <w:rFonts w:cs="Times New Roman"/>
          <w:szCs w:val="20"/>
        </w:rPr>
        <w:t>·</w:t>
      </w:r>
      <w:r w:rsidRPr="006145AB">
        <w:rPr>
          <w:szCs w:val="20"/>
        </w:rPr>
        <w:t>cm</w:t>
      </w:r>
      <w:r w:rsidRPr="006145AB">
        <w:rPr>
          <w:szCs w:val="20"/>
          <w:vertAlign w:val="superscript"/>
        </w:rPr>
        <w:t>-2</w:t>
      </w:r>
      <w:r w:rsidRPr="006145AB">
        <w:rPr>
          <w:szCs w:val="20"/>
        </w:rPr>
        <w:t xml:space="preserve"> and -0.68 V, respectively.</w:t>
      </w:r>
      <w:r w:rsidRPr="006145AB">
        <w:rPr>
          <w:sz w:val="36"/>
        </w:rPr>
        <w:t xml:space="preserve"> </w:t>
      </w:r>
      <w:r w:rsidRPr="006145AB">
        <w:rPr>
          <w:szCs w:val="20"/>
        </w:rPr>
        <w:t xml:space="preserve">When coated with PU/CNTs composites, </w:t>
      </w:r>
      <w:proofErr w:type="spellStart"/>
      <w:r w:rsidRPr="006145AB">
        <w:rPr>
          <w:szCs w:val="20"/>
        </w:rPr>
        <w:t>I</w:t>
      </w:r>
      <w:r w:rsidRPr="006145AB">
        <w:rPr>
          <w:szCs w:val="20"/>
          <w:vertAlign w:val="subscript"/>
        </w:rPr>
        <w:t>corr</w:t>
      </w:r>
      <w:proofErr w:type="spellEnd"/>
      <w:r w:rsidRPr="006145AB">
        <w:rPr>
          <w:szCs w:val="20"/>
        </w:rPr>
        <w:t xml:space="preserve"> showed a trend of decreasing then increasing and </w:t>
      </w:r>
      <w:proofErr w:type="spellStart"/>
      <w:r w:rsidRPr="006145AB">
        <w:rPr>
          <w:szCs w:val="20"/>
        </w:rPr>
        <w:t>E</w:t>
      </w:r>
      <w:r w:rsidRPr="006145AB">
        <w:rPr>
          <w:szCs w:val="20"/>
          <w:vertAlign w:val="subscript"/>
        </w:rPr>
        <w:t>corr</w:t>
      </w:r>
      <w:proofErr w:type="spellEnd"/>
      <w:r w:rsidR="00FD359A" w:rsidRPr="006145AB">
        <w:rPr>
          <w:szCs w:val="20"/>
          <w:vertAlign w:val="subscript"/>
        </w:rPr>
        <w:t xml:space="preserve"> </w:t>
      </w:r>
      <w:r w:rsidR="00FD359A" w:rsidRPr="006145AB">
        <w:rPr>
          <w:szCs w:val="20"/>
        </w:rPr>
        <w:t xml:space="preserve">presents the opposite. </w:t>
      </w:r>
      <w:r w:rsidRPr="006145AB">
        <w:rPr>
          <w:szCs w:val="20"/>
        </w:rPr>
        <w:t>SFPUHE-HTF-CNTs-3 has the highest corrosion resistance, with corrosion current density up to 8.94×10-9 A</w:t>
      </w:r>
      <w:r w:rsidR="00993B15" w:rsidRPr="006145AB">
        <w:rPr>
          <w:rFonts w:cs="Times New Roman"/>
          <w:szCs w:val="20"/>
        </w:rPr>
        <w:t>·</w:t>
      </w:r>
      <w:r w:rsidRPr="006145AB">
        <w:rPr>
          <w:szCs w:val="20"/>
        </w:rPr>
        <w:t>cm</w:t>
      </w:r>
      <w:r w:rsidRPr="006145AB">
        <w:rPr>
          <w:szCs w:val="20"/>
          <w:vertAlign w:val="superscript"/>
        </w:rPr>
        <w:t>-2</w:t>
      </w:r>
      <w:r w:rsidR="00FD359A" w:rsidRPr="006145AB">
        <w:rPr>
          <w:szCs w:val="20"/>
        </w:rPr>
        <w:t xml:space="preserve"> and </w:t>
      </w:r>
      <w:r w:rsidRPr="006145AB">
        <w:rPr>
          <w:szCs w:val="20"/>
        </w:rPr>
        <w:t xml:space="preserve">corrosion </w:t>
      </w:r>
      <w:r w:rsidR="00FD359A" w:rsidRPr="006145AB">
        <w:rPr>
          <w:szCs w:val="20"/>
        </w:rPr>
        <w:t>potential</w:t>
      </w:r>
      <w:r w:rsidRPr="006145AB">
        <w:rPr>
          <w:szCs w:val="20"/>
        </w:rPr>
        <w:t xml:space="preserve"> up to -0.38 V.</w:t>
      </w:r>
    </w:p>
    <w:p w14:paraId="003865E5" w14:textId="26F8EA8B" w:rsidR="00A867AF" w:rsidRPr="00D90A5A" w:rsidRDefault="00C11892" w:rsidP="006145AB">
      <w:pPr>
        <w:pStyle w:val="a0"/>
        <w:spacing w:line="480" w:lineRule="auto"/>
        <w:ind w:left="480" w:firstLine="480"/>
        <w:jc w:val="center"/>
        <w:rPr>
          <w:szCs w:val="20"/>
        </w:rPr>
      </w:pPr>
      <w:r w:rsidRPr="00D90A5A">
        <w:rPr>
          <w:rFonts w:hint="eastAsia"/>
          <w:szCs w:val="20"/>
        </w:rPr>
        <w:t>Table</w:t>
      </w:r>
      <w:r w:rsidRPr="00D90A5A">
        <w:rPr>
          <w:szCs w:val="20"/>
        </w:rPr>
        <w:t xml:space="preserve"> </w:t>
      </w:r>
      <w:r w:rsidR="00A867AF" w:rsidRPr="00D90A5A">
        <w:rPr>
          <w:szCs w:val="20"/>
        </w:rPr>
        <w:t xml:space="preserve">S2 </w:t>
      </w:r>
      <w:r w:rsidRPr="00D90A5A">
        <w:rPr>
          <w:szCs w:val="20"/>
        </w:rPr>
        <w:t>Conductivity of SFPUHE-HTF-CNTs before and after self-healing</w:t>
      </w:r>
    </w:p>
    <w:tbl>
      <w:tblPr>
        <w:tblStyle w:val="1"/>
        <w:tblW w:w="0" w:type="auto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3119"/>
        <w:gridCol w:w="1559"/>
        <w:gridCol w:w="1134"/>
      </w:tblGrid>
      <w:tr w:rsidR="00A867AF" w:rsidRPr="00846A5E" w14:paraId="09F39CF5" w14:textId="77777777" w:rsidTr="00D90A5A">
        <w:trPr>
          <w:trHeight w:val="130"/>
          <w:jc w:val="center"/>
        </w:trPr>
        <w:tc>
          <w:tcPr>
            <w:tcW w:w="3119" w:type="dxa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A9AC74" w14:textId="77777777" w:rsidR="00A867AF" w:rsidRPr="00D90A5A" w:rsidRDefault="00A867AF" w:rsidP="00D90A5A">
            <w:pPr>
              <w:adjustRightInd/>
              <w:spacing w:line="480" w:lineRule="auto"/>
              <w:ind w:firstLineChars="0" w:firstLine="0"/>
              <w:jc w:val="center"/>
              <w:rPr>
                <w:rFonts w:eastAsia="等线"/>
                <w:szCs w:val="20"/>
              </w:rPr>
            </w:pPr>
            <w:r w:rsidRPr="00D90A5A">
              <w:rPr>
                <w:rFonts w:eastAsia="等线"/>
                <w:szCs w:val="20"/>
              </w:rPr>
              <w:t>Samples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49A2B4" w14:textId="58BED9FF" w:rsidR="00A867AF" w:rsidRPr="00D90A5A" w:rsidRDefault="00A867AF" w:rsidP="00D90A5A">
            <w:pPr>
              <w:adjustRightInd/>
              <w:spacing w:line="480" w:lineRule="auto"/>
              <w:ind w:firstLineChars="0" w:firstLine="0"/>
              <w:jc w:val="center"/>
              <w:rPr>
                <w:rFonts w:eastAsia="等线"/>
                <w:szCs w:val="20"/>
              </w:rPr>
            </w:pPr>
            <w:r w:rsidRPr="00D90A5A">
              <w:rPr>
                <w:rFonts w:eastAsia="等线"/>
                <w:szCs w:val="20"/>
              </w:rPr>
              <w:t>Conductivity (S·m</w:t>
            </w:r>
            <w:r w:rsidR="00D90A5A" w:rsidRPr="00D90A5A">
              <w:rPr>
                <w:rFonts w:eastAsia="等线"/>
                <w:szCs w:val="20"/>
                <w:vertAlign w:val="superscript"/>
              </w:rPr>
              <w:t>-1</w:t>
            </w:r>
            <w:r w:rsidRPr="00D90A5A">
              <w:rPr>
                <w:rFonts w:eastAsia="等线"/>
                <w:szCs w:val="20"/>
              </w:rPr>
              <w:t>)</w:t>
            </w:r>
          </w:p>
        </w:tc>
      </w:tr>
      <w:tr w:rsidR="00A867AF" w:rsidRPr="00846A5E" w14:paraId="58ABC800" w14:textId="77777777" w:rsidTr="00D90A5A">
        <w:trPr>
          <w:trHeight w:val="130"/>
          <w:jc w:val="center"/>
        </w:trPr>
        <w:tc>
          <w:tcPr>
            <w:tcW w:w="3119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D90638" w14:textId="77777777" w:rsidR="00A867AF" w:rsidRPr="00D90A5A" w:rsidRDefault="00A867AF" w:rsidP="00D90A5A">
            <w:pPr>
              <w:widowControl/>
              <w:adjustRightInd/>
              <w:snapToGrid/>
              <w:spacing w:line="480" w:lineRule="auto"/>
              <w:ind w:firstLineChars="0" w:firstLine="0"/>
              <w:jc w:val="center"/>
              <w:rPr>
                <w:rFonts w:eastAsia="等线"/>
                <w:kern w:val="2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D07A6B" w14:textId="77777777" w:rsidR="00A867AF" w:rsidRPr="00D90A5A" w:rsidRDefault="00A867AF" w:rsidP="00D90A5A">
            <w:pPr>
              <w:adjustRightInd/>
              <w:spacing w:line="480" w:lineRule="auto"/>
              <w:ind w:firstLineChars="0" w:firstLine="0"/>
              <w:jc w:val="center"/>
              <w:rPr>
                <w:rFonts w:eastAsia="等线"/>
                <w:szCs w:val="20"/>
              </w:rPr>
            </w:pPr>
            <w:r w:rsidRPr="00D90A5A">
              <w:rPr>
                <w:rFonts w:eastAsia="等线"/>
                <w:szCs w:val="20"/>
              </w:rPr>
              <w:t>original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F5402D" w14:textId="77777777" w:rsidR="00A867AF" w:rsidRPr="00D90A5A" w:rsidRDefault="00A867AF" w:rsidP="00D90A5A">
            <w:pPr>
              <w:adjustRightInd/>
              <w:spacing w:line="480" w:lineRule="auto"/>
              <w:ind w:firstLineChars="0" w:firstLine="0"/>
              <w:jc w:val="center"/>
              <w:rPr>
                <w:rFonts w:eastAsia="等线"/>
                <w:szCs w:val="20"/>
              </w:rPr>
            </w:pPr>
            <w:r w:rsidRPr="00D90A5A">
              <w:rPr>
                <w:rFonts w:eastAsia="等线"/>
                <w:szCs w:val="20"/>
              </w:rPr>
              <w:t>healed</w:t>
            </w:r>
          </w:p>
        </w:tc>
      </w:tr>
      <w:tr w:rsidR="00A867AF" w:rsidRPr="00846A5E" w14:paraId="2EE5662F" w14:textId="77777777" w:rsidTr="00D90A5A">
        <w:trPr>
          <w:trHeight w:val="334"/>
          <w:jc w:val="center"/>
        </w:trPr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124970B" w14:textId="77777777" w:rsidR="00A867AF" w:rsidRPr="00D90A5A" w:rsidRDefault="00A867AF" w:rsidP="00D90A5A">
            <w:pPr>
              <w:adjustRightInd/>
              <w:spacing w:line="480" w:lineRule="auto"/>
              <w:ind w:firstLineChars="0" w:firstLine="0"/>
              <w:jc w:val="center"/>
              <w:rPr>
                <w:rFonts w:eastAsia="等线"/>
                <w:szCs w:val="20"/>
              </w:rPr>
            </w:pPr>
            <w:r w:rsidRPr="00D90A5A">
              <w:rPr>
                <w:rFonts w:eastAsia="等线"/>
                <w:szCs w:val="20"/>
              </w:rPr>
              <w:t>SFPUHE-HTF-CNTs-0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3C3622F" w14:textId="77777777" w:rsidR="00A867AF" w:rsidRPr="00D90A5A" w:rsidRDefault="00A867AF" w:rsidP="00D90A5A">
            <w:pPr>
              <w:adjustRightInd/>
              <w:spacing w:line="480" w:lineRule="auto"/>
              <w:ind w:firstLineChars="0" w:firstLine="0"/>
              <w:jc w:val="center"/>
              <w:rPr>
                <w:rFonts w:eastAsia="等线"/>
                <w:szCs w:val="20"/>
              </w:rPr>
            </w:pPr>
            <w:r w:rsidRPr="00D90A5A">
              <w:rPr>
                <w:rFonts w:hint="eastAsia"/>
                <w:szCs w:val="20"/>
              </w:rPr>
              <w:t>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99A48BD" w14:textId="77777777" w:rsidR="00A867AF" w:rsidRPr="00D90A5A" w:rsidRDefault="00A867AF" w:rsidP="00D90A5A">
            <w:pPr>
              <w:adjustRightInd/>
              <w:spacing w:line="480" w:lineRule="auto"/>
              <w:ind w:firstLineChars="0" w:firstLine="0"/>
              <w:jc w:val="center"/>
              <w:rPr>
                <w:rFonts w:eastAsia="等线"/>
                <w:szCs w:val="20"/>
              </w:rPr>
            </w:pPr>
            <w:r w:rsidRPr="00D90A5A">
              <w:rPr>
                <w:rFonts w:hint="eastAsia"/>
                <w:szCs w:val="20"/>
              </w:rPr>
              <w:t>－</w:t>
            </w:r>
          </w:p>
        </w:tc>
      </w:tr>
      <w:tr w:rsidR="00A867AF" w:rsidRPr="00846A5E" w14:paraId="1E20A67C" w14:textId="77777777" w:rsidTr="00D90A5A">
        <w:trPr>
          <w:trHeight w:val="334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8DE5BA" w14:textId="77777777" w:rsidR="00A867AF" w:rsidRPr="00D90A5A" w:rsidRDefault="00A867AF" w:rsidP="00D90A5A">
            <w:pPr>
              <w:adjustRightInd/>
              <w:spacing w:line="480" w:lineRule="auto"/>
              <w:ind w:firstLineChars="0" w:firstLine="0"/>
              <w:jc w:val="center"/>
              <w:rPr>
                <w:rFonts w:eastAsia="等线"/>
                <w:szCs w:val="20"/>
              </w:rPr>
            </w:pPr>
            <w:r w:rsidRPr="00D90A5A">
              <w:rPr>
                <w:rFonts w:eastAsia="等线"/>
                <w:szCs w:val="20"/>
              </w:rPr>
              <w:t>SFPUHE-HTF-CNTs-1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B2E371" w14:textId="77777777" w:rsidR="00A867AF" w:rsidRPr="00D90A5A" w:rsidRDefault="00A867AF" w:rsidP="00D90A5A">
            <w:pPr>
              <w:adjustRightInd/>
              <w:spacing w:line="480" w:lineRule="auto"/>
              <w:ind w:firstLineChars="0" w:firstLine="0"/>
              <w:jc w:val="center"/>
              <w:rPr>
                <w:rFonts w:eastAsia="等线"/>
                <w:szCs w:val="20"/>
              </w:rPr>
            </w:pPr>
            <w:r w:rsidRPr="00D90A5A">
              <w:rPr>
                <w:rFonts w:eastAsia="等线"/>
                <w:szCs w:val="20"/>
              </w:rPr>
              <w:t>1.46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CC3BD9" w14:textId="77777777" w:rsidR="00A867AF" w:rsidRPr="00D90A5A" w:rsidRDefault="00A867AF" w:rsidP="00D90A5A">
            <w:pPr>
              <w:adjustRightInd/>
              <w:spacing w:line="480" w:lineRule="auto"/>
              <w:ind w:firstLineChars="0" w:firstLine="0"/>
              <w:jc w:val="center"/>
              <w:rPr>
                <w:rFonts w:eastAsia="等线"/>
                <w:szCs w:val="20"/>
              </w:rPr>
            </w:pPr>
            <w:r w:rsidRPr="00D90A5A">
              <w:rPr>
                <w:rFonts w:eastAsia="等线"/>
                <w:szCs w:val="20"/>
              </w:rPr>
              <w:t>1.34</w:t>
            </w:r>
          </w:p>
        </w:tc>
      </w:tr>
      <w:tr w:rsidR="00A867AF" w:rsidRPr="00846A5E" w14:paraId="0CC46E23" w14:textId="77777777" w:rsidTr="00D90A5A">
        <w:trPr>
          <w:trHeight w:val="334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9FB4CB" w14:textId="77777777" w:rsidR="00A867AF" w:rsidRPr="00D90A5A" w:rsidRDefault="00A867AF" w:rsidP="00D90A5A">
            <w:pPr>
              <w:adjustRightInd/>
              <w:spacing w:line="480" w:lineRule="auto"/>
              <w:ind w:firstLineChars="0" w:firstLine="0"/>
              <w:jc w:val="center"/>
              <w:rPr>
                <w:rFonts w:eastAsia="等线"/>
                <w:szCs w:val="20"/>
              </w:rPr>
            </w:pPr>
            <w:r w:rsidRPr="00D90A5A">
              <w:rPr>
                <w:rFonts w:eastAsia="等线"/>
                <w:szCs w:val="20"/>
              </w:rPr>
              <w:t>SFPUHE-HTF-CNTs-2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E7B01B" w14:textId="77777777" w:rsidR="00A867AF" w:rsidRPr="00D90A5A" w:rsidRDefault="00A867AF" w:rsidP="00D90A5A">
            <w:pPr>
              <w:adjustRightInd/>
              <w:spacing w:line="480" w:lineRule="auto"/>
              <w:ind w:firstLineChars="0" w:firstLine="0"/>
              <w:jc w:val="center"/>
              <w:rPr>
                <w:rFonts w:eastAsia="等线"/>
                <w:szCs w:val="20"/>
              </w:rPr>
            </w:pPr>
            <w:r w:rsidRPr="00D90A5A">
              <w:rPr>
                <w:rFonts w:eastAsia="等线"/>
                <w:szCs w:val="20"/>
              </w:rPr>
              <w:t>43.51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5BC5E9" w14:textId="77777777" w:rsidR="00A867AF" w:rsidRPr="00D90A5A" w:rsidRDefault="00A867AF" w:rsidP="00D90A5A">
            <w:pPr>
              <w:adjustRightInd/>
              <w:spacing w:line="480" w:lineRule="auto"/>
              <w:ind w:firstLineChars="0" w:firstLine="0"/>
              <w:jc w:val="center"/>
              <w:rPr>
                <w:rFonts w:eastAsia="等线"/>
                <w:szCs w:val="20"/>
              </w:rPr>
            </w:pPr>
            <w:r w:rsidRPr="00D90A5A">
              <w:rPr>
                <w:rFonts w:eastAsia="等线"/>
                <w:szCs w:val="20"/>
              </w:rPr>
              <w:t>11.20</w:t>
            </w:r>
          </w:p>
        </w:tc>
      </w:tr>
      <w:tr w:rsidR="00A867AF" w:rsidRPr="00846A5E" w14:paraId="1D37C556" w14:textId="77777777" w:rsidTr="00D90A5A">
        <w:trPr>
          <w:trHeight w:val="334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C1FD2B" w14:textId="77777777" w:rsidR="00A867AF" w:rsidRPr="00D90A5A" w:rsidRDefault="00A867AF" w:rsidP="00D90A5A">
            <w:pPr>
              <w:adjustRightInd/>
              <w:spacing w:line="480" w:lineRule="auto"/>
              <w:ind w:firstLineChars="0" w:firstLine="0"/>
              <w:jc w:val="center"/>
              <w:rPr>
                <w:rFonts w:eastAsia="等线"/>
                <w:szCs w:val="20"/>
              </w:rPr>
            </w:pPr>
            <w:r w:rsidRPr="00D90A5A">
              <w:rPr>
                <w:rFonts w:eastAsia="等线"/>
                <w:szCs w:val="20"/>
              </w:rPr>
              <w:t>SFPUHE-HTF-CNTs-3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1A4D43" w14:textId="77777777" w:rsidR="00A867AF" w:rsidRPr="00D90A5A" w:rsidRDefault="00A867AF" w:rsidP="00D90A5A">
            <w:pPr>
              <w:adjustRightInd/>
              <w:spacing w:line="480" w:lineRule="auto"/>
              <w:ind w:firstLineChars="0" w:firstLine="0"/>
              <w:jc w:val="center"/>
              <w:rPr>
                <w:rFonts w:eastAsia="等线"/>
                <w:szCs w:val="20"/>
              </w:rPr>
            </w:pPr>
            <w:r w:rsidRPr="00D90A5A">
              <w:rPr>
                <w:rFonts w:eastAsia="等线"/>
                <w:szCs w:val="20"/>
              </w:rPr>
              <w:t>180.74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12D9BB" w14:textId="77777777" w:rsidR="00A867AF" w:rsidRPr="00D90A5A" w:rsidRDefault="00A867AF" w:rsidP="00D90A5A">
            <w:pPr>
              <w:adjustRightInd/>
              <w:spacing w:line="480" w:lineRule="auto"/>
              <w:ind w:firstLineChars="0" w:firstLine="0"/>
              <w:jc w:val="center"/>
              <w:rPr>
                <w:rFonts w:eastAsia="等线"/>
                <w:szCs w:val="20"/>
              </w:rPr>
            </w:pPr>
            <w:r w:rsidRPr="00D90A5A">
              <w:rPr>
                <w:rFonts w:eastAsia="等线"/>
                <w:szCs w:val="20"/>
              </w:rPr>
              <w:t>112.92</w:t>
            </w:r>
          </w:p>
        </w:tc>
      </w:tr>
      <w:tr w:rsidR="00A867AF" w:rsidRPr="00846A5E" w14:paraId="292A3AA3" w14:textId="77777777" w:rsidTr="00D90A5A">
        <w:trPr>
          <w:trHeight w:val="334"/>
          <w:jc w:val="center"/>
        </w:trPr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F9A2504" w14:textId="77777777" w:rsidR="00A867AF" w:rsidRPr="00D90A5A" w:rsidRDefault="00A867AF" w:rsidP="00D90A5A">
            <w:pPr>
              <w:adjustRightInd/>
              <w:spacing w:line="480" w:lineRule="auto"/>
              <w:ind w:firstLineChars="0" w:firstLine="0"/>
              <w:jc w:val="center"/>
              <w:rPr>
                <w:rFonts w:eastAsia="等线"/>
                <w:szCs w:val="20"/>
              </w:rPr>
            </w:pPr>
            <w:r w:rsidRPr="00D90A5A">
              <w:rPr>
                <w:rFonts w:eastAsia="等线"/>
                <w:szCs w:val="20"/>
              </w:rPr>
              <w:t>SFPUHE-HTF-CNTs-4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78B142C" w14:textId="77777777" w:rsidR="00A867AF" w:rsidRPr="00D90A5A" w:rsidRDefault="00A867AF" w:rsidP="00D90A5A">
            <w:pPr>
              <w:adjustRightInd/>
              <w:spacing w:line="480" w:lineRule="auto"/>
              <w:ind w:firstLineChars="0" w:firstLine="0"/>
              <w:jc w:val="center"/>
              <w:rPr>
                <w:rFonts w:eastAsia="等线"/>
                <w:szCs w:val="20"/>
              </w:rPr>
            </w:pPr>
            <w:r w:rsidRPr="00D90A5A">
              <w:rPr>
                <w:rFonts w:eastAsia="等线"/>
                <w:szCs w:val="20"/>
              </w:rPr>
              <w:t>270.27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D91B06F" w14:textId="77777777" w:rsidR="00A867AF" w:rsidRPr="00D90A5A" w:rsidRDefault="00A867AF" w:rsidP="00D90A5A">
            <w:pPr>
              <w:adjustRightInd/>
              <w:spacing w:line="480" w:lineRule="auto"/>
              <w:ind w:firstLineChars="0" w:firstLine="0"/>
              <w:jc w:val="center"/>
              <w:rPr>
                <w:rFonts w:eastAsia="等线"/>
                <w:szCs w:val="20"/>
              </w:rPr>
            </w:pPr>
            <w:r w:rsidRPr="00D90A5A">
              <w:rPr>
                <w:rFonts w:eastAsia="等线"/>
                <w:szCs w:val="20"/>
              </w:rPr>
              <w:t>106.38</w:t>
            </w:r>
          </w:p>
        </w:tc>
      </w:tr>
    </w:tbl>
    <w:p w14:paraId="50535EAF" w14:textId="6026FE14" w:rsidR="006307BE" w:rsidRPr="006145AB" w:rsidRDefault="00C11892" w:rsidP="006145AB">
      <w:pPr>
        <w:pStyle w:val="a0"/>
        <w:spacing w:line="480" w:lineRule="auto"/>
        <w:ind w:firstLine="480"/>
        <w:rPr>
          <w:szCs w:val="20"/>
        </w:rPr>
      </w:pPr>
      <w:r w:rsidRPr="006145AB">
        <w:rPr>
          <w:szCs w:val="20"/>
        </w:rPr>
        <w:t xml:space="preserve">The conductivity of SFPUHE-HTF-CNTs coating before and after self-healing is shown in </w:t>
      </w:r>
      <w:r w:rsidRPr="001071C4">
        <w:rPr>
          <w:b/>
          <w:szCs w:val="20"/>
        </w:rPr>
        <w:t>Table S2.</w:t>
      </w:r>
      <w:r w:rsidRPr="001071C4">
        <w:rPr>
          <w:sz w:val="36"/>
        </w:rPr>
        <w:t xml:space="preserve"> </w:t>
      </w:r>
      <w:r w:rsidR="001831AD" w:rsidRPr="006145AB">
        <w:rPr>
          <w:szCs w:val="20"/>
        </w:rPr>
        <w:t>T</w:t>
      </w:r>
      <w:r w:rsidRPr="006145AB">
        <w:rPr>
          <w:szCs w:val="20"/>
        </w:rPr>
        <w:t>he conductivity of the coating</w:t>
      </w:r>
      <w:r w:rsidR="001831AD" w:rsidRPr="006145AB">
        <w:rPr>
          <w:szCs w:val="20"/>
        </w:rPr>
        <w:t>s</w:t>
      </w:r>
      <w:r w:rsidRPr="006145AB">
        <w:rPr>
          <w:szCs w:val="20"/>
        </w:rPr>
        <w:t xml:space="preserve"> gradually increases with the </w:t>
      </w:r>
      <w:r w:rsidRPr="006145AB">
        <w:rPr>
          <w:szCs w:val="20"/>
        </w:rPr>
        <w:lastRenderedPageBreak/>
        <w:t>increase of CNTs spraying amount, and has the highest conductivity up to 270.27 S</w:t>
      </w:r>
      <w:r w:rsidR="00993B15" w:rsidRPr="006145AB">
        <w:rPr>
          <w:rFonts w:cs="Times New Roman"/>
          <w:szCs w:val="20"/>
        </w:rPr>
        <w:t>·</w:t>
      </w:r>
      <w:r w:rsidRPr="006145AB">
        <w:rPr>
          <w:szCs w:val="20"/>
        </w:rPr>
        <w:t>m</w:t>
      </w:r>
      <w:r w:rsidR="00D90A5A" w:rsidRPr="00D90A5A">
        <w:rPr>
          <w:szCs w:val="20"/>
          <w:vertAlign w:val="superscript"/>
        </w:rPr>
        <w:t>-1</w:t>
      </w:r>
      <w:r w:rsidRPr="00D90A5A">
        <w:rPr>
          <w:szCs w:val="20"/>
          <w:vertAlign w:val="superscript"/>
        </w:rPr>
        <w:t xml:space="preserve"> </w:t>
      </w:r>
      <w:r w:rsidRPr="006145AB">
        <w:rPr>
          <w:szCs w:val="20"/>
        </w:rPr>
        <w:t>when the spraying amount is 4%.</w:t>
      </w:r>
      <w:r w:rsidRPr="006145AB">
        <w:rPr>
          <w:sz w:val="36"/>
        </w:rPr>
        <w:t xml:space="preserve"> </w:t>
      </w:r>
      <w:r w:rsidRPr="006145AB">
        <w:rPr>
          <w:szCs w:val="20"/>
        </w:rPr>
        <w:t>It is worth noting that the composite coating still has a high electrical conductivity after damage and self-healing.</w:t>
      </w:r>
      <w:r w:rsidRPr="006145AB">
        <w:rPr>
          <w:sz w:val="36"/>
        </w:rPr>
        <w:t xml:space="preserve"> </w:t>
      </w:r>
      <w:r w:rsidRPr="006145AB">
        <w:rPr>
          <w:szCs w:val="20"/>
        </w:rPr>
        <w:t xml:space="preserve">Taking the composite coating with 3% spraying </w:t>
      </w:r>
      <w:r w:rsidR="001831AD" w:rsidRPr="006145AB">
        <w:rPr>
          <w:szCs w:val="20"/>
        </w:rPr>
        <w:t>content</w:t>
      </w:r>
      <w:r w:rsidRPr="006145AB">
        <w:rPr>
          <w:szCs w:val="20"/>
        </w:rPr>
        <w:t xml:space="preserve"> as an example, the conductivity after self-healing can still reach 112.92 S</w:t>
      </w:r>
      <w:r w:rsidR="00993B15" w:rsidRPr="006145AB">
        <w:rPr>
          <w:rFonts w:cs="Times New Roman"/>
          <w:szCs w:val="20"/>
        </w:rPr>
        <w:t>·</w:t>
      </w:r>
      <w:r w:rsidRPr="006145AB">
        <w:rPr>
          <w:szCs w:val="20"/>
        </w:rPr>
        <w:t>m</w:t>
      </w:r>
      <w:r w:rsidR="00D90A5A" w:rsidRPr="00D90A5A">
        <w:rPr>
          <w:szCs w:val="20"/>
          <w:vertAlign w:val="superscript"/>
        </w:rPr>
        <w:t>-1</w:t>
      </w:r>
      <w:r w:rsidRPr="006145AB">
        <w:rPr>
          <w:szCs w:val="20"/>
        </w:rPr>
        <w:t>, which will be beneficial for the further application of the composite coating in damage detection.</w:t>
      </w:r>
    </w:p>
    <w:sectPr w:rsidR="006307BE" w:rsidRPr="006145A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6D0BCC" w14:textId="77777777" w:rsidR="00155706" w:rsidRDefault="00155706" w:rsidP="006B6816">
      <w:pPr>
        <w:spacing w:line="240" w:lineRule="auto"/>
        <w:ind w:firstLine="480"/>
      </w:pPr>
      <w:r>
        <w:separator/>
      </w:r>
    </w:p>
  </w:endnote>
  <w:endnote w:type="continuationSeparator" w:id="0">
    <w:p w14:paraId="5DC71E47" w14:textId="77777777" w:rsidR="00155706" w:rsidRDefault="00155706" w:rsidP="006B6816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7C3153" w14:textId="77777777" w:rsidR="006B6816" w:rsidRDefault="006B6816">
    <w:pPr>
      <w:pStyle w:val="aa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07878860"/>
      <w:docPartObj>
        <w:docPartGallery w:val="Page Numbers (Bottom of Page)"/>
        <w:docPartUnique/>
      </w:docPartObj>
    </w:sdtPr>
    <w:sdtEndPr/>
    <w:sdtContent>
      <w:p w14:paraId="66E4D82A" w14:textId="2FF01F81" w:rsidR="00134D64" w:rsidRDefault="00134D64">
        <w:pPr>
          <w:pStyle w:val="aa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8C69211" w14:textId="77777777" w:rsidR="006B6816" w:rsidRDefault="006B6816">
    <w:pPr>
      <w:pStyle w:val="aa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08D08F" w14:textId="77777777" w:rsidR="006B6816" w:rsidRDefault="006B6816">
    <w:pPr>
      <w:pStyle w:val="aa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3B2EFA" w14:textId="77777777" w:rsidR="00155706" w:rsidRDefault="00155706" w:rsidP="006B6816">
      <w:pPr>
        <w:spacing w:line="240" w:lineRule="auto"/>
        <w:ind w:firstLine="480"/>
      </w:pPr>
      <w:r>
        <w:separator/>
      </w:r>
    </w:p>
  </w:footnote>
  <w:footnote w:type="continuationSeparator" w:id="0">
    <w:p w14:paraId="1B1C0EAC" w14:textId="77777777" w:rsidR="00155706" w:rsidRDefault="00155706" w:rsidP="006B6816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FF3465" w14:textId="77777777" w:rsidR="006B6816" w:rsidRDefault="006B6816">
    <w:pPr>
      <w:pStyle w:val="a8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DB80AA" w14:textId="77777777" w:rsidR="006B6816" w:rsidRDefault="006B6816">
    <w:pPr>
      <w:pStyle w:val="a8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A42DCE" w14:textId="77777777" w:rsidR="006B6816" w:rsidRDefault="006B6816">
    <w:pPr>
      <w:pStyle w:val="a8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97613A"/>
    <w:multiLevelType w:val="hybridMultilevel"/>
    <w:tmpl w:val="590C8398"/>
    <w:lvl w:ilvl="0" w:tplc="04090001">
      <w:start w:val="1"/>
      <w:numFmt w:val="bullet"/>
      <w:lvlText w:val=""/>
      <w:lvlJc w:val="left"/>
      <w:pPr>
        <w:ind w:left="8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7BE"/>
    <w:rsid w:val="000005D4"/>
    <w:rsid w:val="001071C4"/>
    <w:rsid w:val="00134D64"/>
    <w:rsid w:val="00155706"/>
    <w:rsid w:val="001831AD"/>
    <w:rsid w:val="001A290F"/>
    <w:rsid w:val="001A7924"/>
    <w:rsid w:val="00210DF8"/>
    <w:rsid w:val="003C27BF"/>
    <w:rsid w:val="005503F4"/>
    <w:rsid w:val="005D5FFC"/>
    <w:rsid w:val="006145AB"/>
    <w:rsid w:val="006307BE"/>
    <w:rsid w:val="00673DCC"/>
    <w:rsid w:val="00687A6A"/>
    <w:rsid w:val="00694BCE"/>
    <w:rsid w:val="006B6816"/>
    <w:rsid w:val="007B266C"/>
    <w:rsid w:val="00811651"/>
    <w:rsid w:val="00846A5E"/>
    <w:rsid w:val="00911497"/>
    <w:rsid w:val="00966E2C"/>
    <w:rsid w:val="00993B15"/>
    <w:rsid w:val="00A867AF"/>
    <w:rsid w:val="00A92446"/>
    <w:rsid w:val="00AF2472"/>
    <w:rsid w:val="00BE42C4"/>
    <w:rsid w:val="00C11892"/>
    <w:rsid w:val="00C1601C"/>
    <w:rsid w:val="00C82402"/>
    <w:rsid w:val="00D70B0E"/>
    <w:rsid w:val="00D84EBE"/>
    <w:rsid w:val="00D90A5A"/>
    <w:rsid w:val="00E43DDF"/>
    <w:rsid w:val="00EE4A97"/>
    <w:rsid w:val="00F3369E"/>
    <w:rsid w:val="00F60100"/>
    <w:rsid w:val="00F84C31"/>
    <w:rsid w:val="00F9301D"/>
    <w:rsid w:val="00FD3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1EEAF5"/>
  <w15:chartTrackingRefBased/>
  <w15:docId w15:val="{AFCC7B5C-E0E6-47E0-940E-8A51B6C6B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rsid w:val="00A867AF"/>
    <w:pPr>
      <w:widowControl w:val="0"/>
      <w:adjustRightInd w:val="0"/>
      <w:snapToGrid w:val="0"/>
      <w:spacing w:line="400" w:lineRule="exact"/>
      <w:ind w:firstLineChars="200" w:firstLine="200"/>
      <w:jc w:val="both"/>
    </w:pPr>
    <w:rPr>
      <w:rFonts w:ascii="Times New Roman" w:eastAsia="宋体" w:hAnsi="Times New Roman" w:cs="宋体"/>
      <w:kern w:val="0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uiPriority w:val="1"/>
    <w:unhideWhenUsed/>
    <w:qFormat/>
    <w:rsid w:val="00A867AF"/>
    <w:pPr>
      <w:spacing w:after="120"/>
    </w:pPr>
  </w:style>
  <w:style w:type="character" w:customStyle="1" w:styleId="a4">
    <w:name w:val="正文文本 字符"/>
    <w:basedOn w:val="a1"/>
    <w:link w:val="a0"/>
    <w:uiPriority w:val="1"/>
    <w:qFormat/>
    <w:rsid w:val="00A867AF"/>
    <w:rPr>
      <w:rFonts w:ascii="Times New Roman" w:eastAsia="宋体" w:hAnsi="Times New Roman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qFormat/>
    <w:rsid w:val="00A867AF"/>
    <w:pPr>
      <w:spacing w:before="100" w:beforeAutospacing="1" w:after="100" w:afterAutospacing="1"/>
      <w:jc w:val="left"/>
    </w:pPr>
  </w:style>
  <w:style w:type="table" w:styleId="a6">
    <w:name w:val="Table Grid"/>
    <w:basedOn w:val="a2"/>
    <w:uiPriority w:val="39"/>
    <w:qFormat/>
    <w:rsid w:val="00A867A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2"/>
    <w:uiPriority w:val="39"/>
    <w:qFormat/>
    <w:rsid w:val="00A867AF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1"/>
    <w:uiPriority w:val="99"/>
    <w:unhideWhenUsed/>
    <w:qFormat/>
    <w:rsid w:val="00687A6A"/>
    <w:rPr>
      <w:color w:val="0563C1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6B6816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a9">
    <w:name w:val="页眉 字符"/>
    <w:basedOn w:val="a1"/>
    <w:link w:val="a8"/>
    <w:uiPriority w:val="99"/>
    <w:rsid w:val="006B6816"/>
    <w:rPr>
      <w:rFonts w:ascii="Times New Roman" w:eastAsia="宋体" w:hAnsi="Times New Roman" w:cs="宋体"/>
      <w:kern w:val="0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6B6816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character" w:customStyle="1" w:styleId="ab">
    <w:name w:val="页脚 字符"/>
    <w:basedOn w:val="a1"/>
    <w:link w:val="aa"/>
    <w:uiPriority w:val="99"/>
    <w:rsid w:val="006B6816"/>
    <w:rPr>
      <w:rFonts w:ascii="Times New Roman" w:eastAsia="宋体" w:hAnsi="Times New Roman" w:cs="宋体"/>
      <w:kern w:val="0"/>
      <w:sz w:val="18"/>
      <w:szCs w:val="18"/>
    </w:rPr>
  </w:style>
  <w:style w:type="paragraph" w:styleId="ac">
    <w:name w:val="List Paragraph"/>
    <w:basedOn w:val="a"/>
    <w:uiPriority w:val="34"/>
    <w:qFormat/>
    <w:rsid w:val="00811651"/>
    <w:pPr>
      <w:ind w:firstLine="420"/>
    </w:pPr>
  </w:style>
  <w:style w:type="paragraph" w:customStyle="1" w:styleId="BCAuthorAddress">
    <w:name w:val="BC_Author_Address"/>
    <w:basedOn w:val="a"/>
    <w:next w:val="a"/>
    <w:rsid w:val="00BE42C4"/>
    <w:pPr>
      <w:widowControl/>
      <w:adjustRightInd/>
      <w:snapToGrid/>
      <w:spacing w:after="240" w:line="480" w:lineRule="auto"/>
      <w:ind w:firstLineChars="0" w:firstLine="0"/>
      <w:jc w:val="center"/>
    </w:pPr>
    <w:rPr>
      <w:rFonts w:ascii="Times" w:eastAsiaTheme="minorEastAsia" w:hAnsi="Times" w:cs="Times New Roman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783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491</Words>
  <Characters>2804</Characters>
  <Application>Microsoft Office Word</Application>
  <DocSecurity>0</DocSecurity>
  <Lines>23</Lines>
  <Paragraphs>6</Paragraphs>
  <ScaleCrop>false</ScaleCrop>
  <Company/>
  <LinksUpToDate>false</LinksUpToDate>
  <CharactersWithSpaces>3289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慧 孔</dc:creator>
  <cp:keywords/>
  <dc:description/>
  <cp:lastModifiedBy>孔 慧</cp:lastModifiedBy>
  <cp:revision>36</cp:revision>
  <dcterms:created xsi:type="dcterms:W3CDTF">2022-09-11T06:25:00Z</dcterms:created>
  <dcterms:modified xsi:type="dcterms:W3CDTF">2022-09-14T07:16:00Z</dcterms:modified>
</cp:coreProperties>
</file>