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center" w:tblpY="1374"/>
        <w:tblW w:w="9831" w:type="dxa"/>
        <w:tblCellMar>
          <w:left w:w="70" w:type="dxa"/>
          <w:right w:w="70" w:type="dxa"/>
        </w:tblCellMar>
        <w:tblLook w:val="04A0"/>
      </w:tblPr>
      <w:tblGrid>
        <w:gridCol w:w="567"/>
        <w:gridCol w:w="1224"/>
        <w:gridCol w:w="731"/>
        <w:gridCol w:w="950"/>
        <w:gridCol w:w="1418"/>
        <w:gridCol w:w="709"/>
        <w:gridCol w:w="1037"/>
        <w:gridCol w:w="1514"/>
        <w:gridCol w:w="644"/>
        <w:gridCol w:w="1037"/>
      </w:tblGrid>
      <w:tr w:rsidR="00232F9F" w:rsidRPr="00044B16" w:rsidTr="00232F9F">
        <w:trPr>
          <w:trHeight w:val="13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Assay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nb</w:t>
            </w:r>
            <w:proofErr w:type="spellEnd"/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450k-tagCpG name in Assay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IM</w:t>
            </w: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vertAlign w:val="subscript"/>
                <w:lang w:eastAsia="pl-PL"/>
              </w:rPr>
              <w:t>diff</w:t>
            </w: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I</w:t>
            </w:r>
            <w:proofErr w:type="spellEnd"/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Biological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validation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status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neighboring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Illumina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CpG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  to  450k-tagCpG </w:t>
            </w:r>
          </w:p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(200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bp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 down)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p-val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IM</w:t>
            </w: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vertAlign w:val="subscript"/>
                <w:lang w:eastAsia="pl-PL"/>
              </w:rPr>
              <w:t>diff</w:t>
            </w: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I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neighboring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CpG</w:t>
            </w:r>
            <w:proofErr w:type="spellEnd"/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neighboring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Illumina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CpG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  to  450k-tagCpG </w:t>
            </w:r>
          </w:p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(200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bp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 up-)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p-val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F9F" w:rsidRPr="00044B16" w:rsidRDefault="00232F9F" w:rsidP="00232F9F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IM</w:t>
            </w: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vertAlign w:val="subscript"/>
                <w:lang w:eastAsia="pl-PL"/>
              </w:rPr>
              <w:t>diff</w:t>
            </w:r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I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neighboring</w:t>
            </w:r>
            <w:proofErr w:type="spellEnd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 </w:t>
            </w:r>
            <w:proofErr w:type="spellStart"/>
            <w:r w:rsidRPr="00044B16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CpG</w:t>
            </w:r>
            <w:proofErr w:type="spellEnd"/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73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5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cg08979191*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1.875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validated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1833A7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</w:pPr>
            <w:r w:rsidRPr="001833A7"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  <w:t>cg13334727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0.0360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0.793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DD4244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</w:pPr>
            <w:r w:rsidRPr="00DD4244"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  <w:t>cg25212993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0.0021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0.996</w:t>
            </w:r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cg23077575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p&gt;0.05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DD4244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</w:pPr>
            <w:r w:rsidRPr="00DD4244"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  <w:t>cg06941635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0.0005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1.105</w:t>
            </w:r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1833A7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</w:pPr>
            <w:r w:rsidRPr="001833A7"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  <w:t>cg19518672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0.0440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0.914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DD4244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</w:pPr>
            <w:r w:rsidRPr="00DD4244"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  <w:t>cg01444808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0.0083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0.876</w:t>
            </w:r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1833A7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</w:pPr>
            <w:r w:rsidRPr="001833A7"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  <w:t>cg27309611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0.0047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0.882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cg04036182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1.451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valideted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cg17366378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p&gt;0.05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cg18136963*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2.950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validated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1833A7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</w:pPr>
            <w:r w:rsidRPr="001833A7"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  <w:t>cg06864789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0.0001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2.461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1833A7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</w:pPr>
            <w:r w:rsidRPr="001833A7">
              <w:rPr>
                <w:rFonts w:ascii="Calibri" w:eastAsia="Times New Roman" w:hAnsi="Calibri" w:cs="Times New Roman"/>
                <w:b/>
                <w:sz w:val="18"/>
                <w:szCs w:val="18"/>
                <w:lang w:eastAsia="pl-PL"/>
              </w:rPr>
              <w:t>cg25399239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0.0001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2.491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  <w:tr w:rsidR="00232F9F" w:rsidRPr="00044B16" w:rsidTr="00232F9F">
        <w:trPr>
          <w:trHeight w:val="264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cg07207043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1.534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validated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cg03475293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p&gt;0.05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</w:tr>
      <w:tr w:rsidR="00232F9F" w:rsidRPr="00044B16" w:rsidTr="00232F9F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cg23669876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2.355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044B16">
              <w:rPr>
                <w:rFonts w:ascii="Calibri" w:eastAsia="Times New Roman" w:hAnsi="Calibri" w:cs="Times New Roman"/>
                <w:bCs/>
                <w:sz w:val="18"/>
                <w:szCs w:val="18"/>
                <w:lang w:eastAsia="pl-PL"/>
              </w:rPr>
              <w:t>validated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2F9F" w:rsidRPr="00044B16" w:rsidRDefault="00232F9F" w:rsidP="00232F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044B16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-</w:t>
            </w:r>
          </w:p>
        </w:tc>
      </w:tr>
    </w:tbl>
    <w:p w:rsidR="002C7904" w:rsidRDefault="00F8282F" w:rsidP="00D4685E">
      <w:pPr>
        <w:pStyle w:val="Legenda"/>
        <w:jc w:val="both"/>
        <w:rPr>
          <w:b w:val="0"/>
          <w:color w:val="auto"/>
          <w:sz w:val="20"/>
          <w:szCs w:val="20"/>
          <w:lang w:val="en-US"/>
        </w:rPr>
      </w:pPr>
      <w:r w:rsidRPr="00D4685E">
        <w:rPr>
          <w:color w:val="auto"/>
          <w:sz w:val="20"/>
          <w:szCs w:val="20"/>
          <w:lang w:val="en-US"/>
        </w:rPr>
        <w:t xml:space="preserve">Additional file </w:t>
      </w:r>
      <w:r w:rsidR="00E4632E">
        <w:rPr>
          <w:color w:val="auto"/>
          <w:sz w:val="20"/>
          <w:szCs w:val="20"/>
          <w:lang w:val="en-US"/>
        </w:rPr>
        <w:t xml:space="preserve">5: </w:t>
      </w:r>
      <w:proofErr w:type="spellStart"/>
      <w:r w:rsidR="00B17528" w:rsidRPr="00D4685E">
        <w:rPr>
          <w:b w:val="0"/>
          <w:color w:val="auto"/>
          <w:sz w:val="20"/>
          <w:szCs w:val="20"/>
          <w:lang w:val="en-US"/>
        </w:rPr>
        <w:t>Comethylation</w:t>
      </w:r>
      <w:proofErr w:type="spellEnd"/>
      <w:r w:rsidR="00B17528" w:rsidRPr="00D4685E">
        <w:rPr>
          <w:b w:val="0"/>
          <w:color w:val="auto"/>
          <w:sz w:val="20"/>
          <w:szCs w:val="20"/>
          <w:lang w:val="en-US"/>
        </w:rPr>
        <w:t xml:space="preserve"> results of </w:t>
      </w:r>
      <w:proofErr w:type="spellStart"/>
      <w:r w:rsidR="00B17528" w:rsidRPr="00D4685E">
        <w:rPr>
          <w:b w:val="0"/>
          <w:color w:val="auto"/>
          <w:sz w:val="20"/>
          <w:szCs w:val="20"/>
          <w:lang w:val="en-US"/>
        </w:rPr>
        <w:t>Pyrosequencing</w:t>
      </w:r>
      <w:proofErr w:type="spellEnd"/>
      <w:r w:rsidR="00B17528" w:rsidRPr="00D4685E">
        <w:rPr>
          <w:b w:val="0"/>
          <w:color w:val="auto"/>
          <w:sz w:val="20"/>
          <w:szCs w:val="20"/>
          <w:lang w:val="en-US"/>
        </w:rPr>
        <w:t xml:space="preserve"> Assays</w:t>
      </w:r>
      <w:r w:rsidR="00691E0C" w:rsidRPr="00D4685E">
        <w:rPr>
          <w:b w:val="0"/>
          <w:color w:val="auto"/>
          <w:sz w:val="20"/>
          <w:szCs w:val="20"/>
          <w:lang w:val="en-US"/>
        </w:rPr>
        <w:t xml:space="preserve"> that underwent biological validation</w:t>
      </w:r>
      <w:r w:rsidR="004B2CC6" w:rsidRPr="00D4685E">
        <w:rPr>
          <w:b w:val="0"/>
          <w:color w:val="auto"/>
          <w:sz w:val="20"/>
          <w:szCs w:val="20"/>
          <w:lang w:val="en-US"/>
        </w:rPr>
        <w:t xml:space="preserve">. </w:t>
      </w:r>
    </w:p>
    <w:p w:rsidR="00253270" w:rsidRPr="00D4685E" w:rsidRDefault="004B2CC6" w:rsidP="00D4685E">
      <w:pPr>
        <w:pStyle w:val="Legenda"/>
        <w:jc w:val="both"/>
        <w:rPr>
          <w:sz w:val="20"/>
          <w:szCs w:val="20"/>
          <w:lang w:val="en-US"/>
        </w:rPr>
      </w:pPr>
      <w:r w:rsidRPr="00D4685E">
        <w:rPr>
          <w:b w:val="0"/>
          <w:color w:val="auto"/>
          <w:sz w:val="20"/>
          <w:szCs w:val="20"/>
          <w:lang w:val="en-US"/>
        </w:rPr>
        <w:t xml:space="preserve">With * marked </w:t>
      </w:r>
      <w:proofErr w:type="spellStart"/>
      <w:r w:rsidR="002C7904">
        <w:rPr>
          <w:b w:val="0"/>
          <w:color w:val="auto"/>
          <w:sz w:val="20"/>
          <w:szCs w:val="20"/>
          <w:lang w:val="en-US"/>
        </w:rPr>
        <w:t>Pyro</w:t>
      </w:r>
      <w:r w:rsidRPr="00D4685E">
        <w:rPr>
          <w:b w:val="0"/>
          <w:color w:val="auto"/>
          <w:sz w:val="20"/>
          <w:szCs w:val="20"/>
          <w:lang w:val="en-US"/>
        </w:rPr>
        <w:t>Assays</w:t>
      </w:r>
      <w:proofErr w:type="spellEnd"/>
      <w:r w:rsidRPr="00D4685E">
        <w:rPr>
          <w:b w:val="0"/>
          <w:color w:val="auto"/>
          <w:sz w:val="20"/>
          <w:szCs w:val="20"/>
          <w:lang w:val="en-US"/>
        </w:rPr>
        <w:t xml:space="preserve"> with neighboring </w:t>
      </w:r>
      <w:proofErr w:type="spellStart"/>
      <w:r w:rsidRPr="00D4685E">
        <w:rPr>
          <w:b w:val="0"/>
          <w:color w:val="auto"/>
          <w:sz w:val="20"/>
          <w:szCs w:val="20"/>
          <w:lang w:val="en-US"/>
        </w:rPr>
        <w:t>CpGs</w:t>
      </w:r>
      <w:proofErr w:type="spellEnd"/>
      <w:r w:rsidRPr="00D4685E">
        <w:rPr>
          <w:b w:val="0"/>
          <w:color w:val="auto"/>
          <w:sz w:val="20"/>
          <w:szCs w:val="20"/>
          <w:lang w:val="en-US"/>
        </w:rPr>
        <w:t xml:space="preserve"> </w:t>
      </w:r>
      <w:r w:rsidR="0096762E" w:rsidRPr="00D4685E">
        <w:rPr>
          <w:b w:val="0"/>
          <w:color w:val="auto"/>
          <w:sz w:val="20"/>
          <w:szCs w:val="20"/>
          <w:lang w:val="en-US"/>
        </w:rPr>
        <w:t xml:space="preserve"> </w:t>
      </w:r>
      <w:r w:rsidR="0096762E" w:rsidRPr="00D4685E">
        <w:rPr>
          <w:rStyle w:val="tlid-translation"/>
          <w:b w:val="0"/>
          <w:color w:val="auto"/>
          <w:sz w:val="20"/>
          <w:szCs w:val="20"/>
          <w:lang w:val="en-US"/>
        </w:rPr>
        <w:t xml:space="preserve">with statistically significant differences in the level of </w:t>
      </w:r>
      <w:proofErr w:type="spellStart"/>
      <w:r w:rsidR="0096762E" w:rsidRPr="00D4685E">
        <w:rPr>
          <w:rStyle w:val="tlid-translation"/>
          <w:b w:val="0"/>
          <w:color w:val="auto"/>
          <w:sz w:val="20"/>
          <w:szCs w:val="20"/>
          <w:lang w:val="en-US"/>
        </w:rPr>
        <w:t>methylation</w:t>
      </w:r>
      <w:proofErr w:type="spellEnd"/>
      <w:r w:rsidR="0096762E" w:rsidRPr="00D4685E">
        <w:rPr>
          <w:rStyle w:val="tlid-translation"/>
          <w:b w:val="0"/>
          <w:color w:val="auto"/>
          <w:sz w:val="20"/>
          <w:szCs w:val="20"/>
          <w:lang w:val="en-US"/>
        </w:rPr>
        <w:t xml:space="preserve"> between</w:t>
      </w:r>
      <w:r w:rsidR="00232F9F" w:rsidRPr="00D4685E">
        <w:rPr>
          <w:rStyle w:val="tlid-translation"/>
          <w:b w:val="0"/>
          <w:color w:val="auto"/>
          <w:sz w:val="20"/>
          <w:szCs w:val="20"/>
          <w:lang w:val="en-US"/>
        </w:rPr>
        <w:t xml:space="preserve"> populations</w:t>
      </w:r>
      <w:r w:rsidR="0096762E" w:rsidRPr="00D4685E">
        <w:rPr>
          <w:rStyle w:val="tlid-translation"/>
          <w:sz w:val="20"/>
          <w:szCs w:val="20"/>
          <w:lang w:val="en-US"/>
        </w:rPr>
        <w:t xml:space="preserve"> </w:t>
      </w:r>
    </w:p>
    <w:sectPr w:rsidR="00253270" w:rsidRPr="00D4685E" w:rsidSect="00594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oNotDisplayPageBoundaries/>
  <w:proofState w:spelling="clean"/>
  <w:defaultTabStop w:val="708"/>
  <w:hyphenationZone w:val="425"/>
  <w:characterSpacingControl w:val="doNotCompress"/>
  <w:compat/>
  <w:rsids>
    <w:rsidRoot w:val="00D11DB9"/>
    <w:rsid w:val="00044B16"/>
    <w:rsid w:val="000E4DE5"/>
    <w:rsid w:val="001833A7"/>
    <w:rsid w:val="001C004A"/>
    <w:rsid w:val="001C5B86"/>
    <w:rsid w:val="00232F9F"/>
    <w:rsid w:val="00253270"/>
    <w:rsid w:val="0028440A"/>
    <w:rsid w:val="002970AA"/>
    <w:rsid w:val="002A7838"/>
    <w:rsid w:val="002C7904"/>
    <w:rsid w:val="002F1DA3"/>
    <w:rsid w:val="00371842"/>
    <w:rsid w:val="003F5068"/>
    <w:rsid w:val="00404BB8"/>
    <w:rsid w:val="00440FE2"/>
    <w:rsid w:val="004A78A5"/>
    <w:rsid w:val="004B2CC6"/>
    <w:rsid w:val="0057015E"/>
    <w:rsid w:val="00594D53"/>
    <w:rsid w:val="005B27BE"/>
    <w:rsid w:val="005B5143"/>
    <w:rsid w:val="00611D26"/>
    <w:rsid w:val="006614F6"/>
    <w:rsid w:val="00691E0C"/>
    <w:rsid w:val="006F5420"/>
    <w:rsid w:val="00717DA9"/>
    <w:rsid w:val="00732121"/>
    <w:rsid w:val="0078055F"/>
    <w:rsid w:val="0081672C"/>
    <w:rsid w:val="008643B0"/>
    <w:rsid w:val="008726CB"/>
    <w:rsid w:val="0096762E"/>
    <w:rsid w:val="009A627C"/>
    <w:rsid w:val="009B4EC7"/>
    <w:rsid w:val="00A1326E"/>
    <w:rsid w:val="00A66DD2"/>
    <w:rsid w:val="00B17528"/>
    <w:rsid w:val="00B73CBC"/>
    <w:rsid w:val="00C27909"/>
    <w:rsid w:val="00C346DB"/>
    <w:rsid w:val="00C52381"/>
    <w:rsid w:val="00D11DB9"/>
    <w:rsid w:val="00D4685E"/>
    <w:rsid w:val="00D7313C"/>
    <w:rsid w:val="00DB4109"/>
    <w:rsid w:val="00DD4244"/>
    <w:rsid w:val="00DE12D4"/>
    <w:rsid w:val="00DF3EBD"/>
    <w:rsid w:val="00E1100F"/>
    <w:rsid w:val="00E3152D"/>
    <w:rsid w:val="00E4632E"/>
    <w:rsid w:val="00EB163E"/>
    <w:rsid w:val="00F82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4D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B17528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tlid-translation">
    <w:name w:val="tlid-translation"/>
    <w:basedOn w:val="Domylnaczcionkaakapitu"/>
    <w:rsid w:val="009676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8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A81983-E7A7-4694-9BF2-DDD96F243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PATI</cp:lastModifiedBy>
  <cp:revision>38</cp:revision>
  <dcterms:created xsi:type="dcterms:W3CDTF">2019-02-18T20:26:00Z</dcterms:created>
  <dcterms:modified xsi:type="dcterms:W3CDTF">2020-08-15T19:27:00Z</dcterms:modified>
</cp:coreProperties>
</file>