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1C872" w14:textId="58B2CAA6" w:rsidR="00056F45" w:rsidRPr="009A1A87" w:rsidRDefault="009A1A87" w:rsidP="009A1A87">
      <w:pPr>
        <w:tabs>
          <w:tab w:val="left" w:pos="3150"/>
        </w:tabs>
        <w:spacing w:beforeLines="50" w:before="156" w:afterLines="50" w:after="156"/>
        <w:rPr>
          <w:rFonts w:ascii="Times New Roman" w:hAnsi="Times New Roman"/>
          <w:b/>
          <w:color w:val="000000"/>
          <w:kern w:val="0"/>
          <w:sz w:val="30"/>
          <w:szCs w:val="30"/>
        </w:rPr>
      </w:pPr>
      <w:bookmarkStart w:id="0" w:name="OLE_LINK18"/>
      <w:bookmarkStart w:id="1" w:name="OLE_LINK19"/>
      <w:r w:rsidRPr="009A1A87">
        <w:rPr>
          <w:rFonts w:ascii="Times New Roman" w:hAnsi="Times New Roman" w:cs="Times New Roman"/>
          <w:noProof/>
          <w:sz w:val="28"/>
          <w:szCs w:val="28"/>
        </w:rPr>
        <w:t xml:space="preserve">Additional file </w:t>
      </w:r>
      <w:r w:rsidR="00906684">
        <w:rPr>
          <w:rFonts w:ascii="Times New Roman" w:hAnsi="Times New Roman" w:cs="Times New Roman"/>
          <w:noProof/>
          <w:sz w:val="28"/>
          <w:szCs w:val="28"/>
        </w:rPr>
        <w:t>2</w:t>
      </w:r>
      <w:r w:rsidR="00906684" w:rsidRPr="009A1A8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9A1A87">
        <w:rPr>
          <w:rFonts w:ascii="Times New Roman" w:hAnsi="Times New Roman" w:cs="Times New Roman"/>
          <w:noProof/>
          <w:sz w:val="28"/>
          <w:szCs w:val="28"/>
        </w:rPr>
        <w:t>of the article:</w:t>
      </w:r>
      <w:r w:rsidRPr="009A1A87">
        <w:rPr>
          <w:rFonts w:ascii="Times New Roman" w:hAnsi="Times New Roman" w:cs="Times New Roman"/>
          <w:noProof/>
          <w:sz w:val="28"/>
          <w:szCs w:val="28"/>
        </w:rPr>
        <w:cr/>
      </w:r>
      <w:bookmarkStart w:id="2" w:name="OLE_LINK23"/>
      <w:bookmarkStart w:id="3" w:name="OLE_LINK33"/>
      <w:bookmarkStart w:id="4" w:name="OLE_LINK69"/>
      <w:r w:rsidR="00294A6B" w:rsidRPr="009A1A87">
        <w:rPr>
          <w:rFonts w:ascii="Times New Roman" w:hAnsi="Times New Roman"/>
          <w:b/>
          <w:color w:val="000000"/>
          <w:kern w:val="0"/>
          <w:sz w:val="32"/>
          <w:szCs w:val="32"/>
        </w:rPr>
        <w:t xml:space="preserve">Predicting microbial community compositions in </w:t>
      </w:r>
      <w:r w:rsidR="00294A6B" w:rsidRPr="009A1A87">
        <w:rPr>
          <w:rFonts w:ascii="Times New Roman" w:hAnsi="Times New Roman" w:hint="eastAsia"/>
          <w:b/>
          <w:color w:val="000000"/>
          <w:kern w:val="0"/>
          <w:sz w:val="32"/>
          <w:szCs w:val="32"/>
        </w:rPr>
        <w:t>wa</w:t>
      </w:r>
      <w:r w:rsidR="00294A6B" w:rsidRPr="009A1A87">
        <w:rPr>
          <w:rFonts w:ascii="Times New Roman" w:hAnsi="Times New Roman"/>
          <w:b/>
          <w:color w:val="000000"/>
          <w:kern w:val="0"/>
          <w:sz w:val="32"/>
          <w:szCs w:val="32"/>
        </w:rPr>
        <w:t>stewater treatment plants using artificial neural networks</w:t>
      </w:r>
      <w:r w:rsidR="00056F45" w:rsidRPr="009A1A87" w:rsidDel="00056F45">
        <w:rPr>
          <w:rFonts w:ascii="Times New Roman" w:hAnsi="Times New Roman"/>
          <w:b/>
          <w:color w:val="000000"/>
          <w:kern w:val="0"/>
          <w:sz w:val="30"/>
          <w:szCs w:val="30"/>
        </w:rPr>
        <w:t xml:space="preserve"> </w:t>
      </w:r>
    </w:p>
    <w:bookmarkEnd w:id="2"/>
    <w:bookmarkEnd w:id="3"/>
    <w:bookmarkEnd w:id="4"/>
    <w:p w14:paraId="2344A38D" w14:textId="673E2EE6" w:rsidR="00564D50" w:rsidRPr="009A1A87" w:rsidRDefault="00564D50" w:rsidP="00D61DE5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 w:rsidRPr="009A1A87">
        <w:rPr>
          <w:rFonts w:ascii="Times New Roman" w:hAnsi="Times New Roman" w:cs="Times New Roman"/>
          <w:b/>
          <w:bCs/>
          <w:sz w:val="24"/>
          <w:szCs w:val="24"/>
        </w:rPr>
        <w:t>Xiaonan Liu</w:t>
      </w:r>
      <w:r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A1A87">
        <w:rPr>
          <w:rFonts w:ascii="Times New Roman" w:hAnsi="Times New Roman" w:cs="Times New Roman"/>
          <w:b/>
          <w:bCs/>
          <w:sz w:val="24"/>
          <w:szCs w:val="24"/>
        </w:rPr>
        <w:t>, Yong Nie</w:t>
      </w:r>
      <w:r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9A1A87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9A1A87">
        <w:rPr>
          <w:rFonts w:ascii="Times New Roman" w:hAnsi="Times New Roman" w:cs="Times New Roman"/>
          <w:b/>
          <w:bCs/>
          <w:sz w:val="24"/>
          <w:szCs w:val="24"/>
        </w:rPr>
        <w:t>, and Xiao-Lei Wu</w:t>
      </w:r>
      <w:r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A92BD7" w:rsidRPr="009A1A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 2, 3</w:t>
      </w:r>
      <w:r w:rsidRPr="009A1A87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</w:p>
    <w:p w14:paraId="1B432E65" w14:textId="77777777" w:rsidR="00564D50" w:rsidRPr="006943A0" w:rsidRDefault="00564D50" w:rsidP="00D61DE5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6943A0">
        <w:rPr>
          <w:rFonts w:ascii="Times New Roman" w:hAnsi="Times New Roman" w:cs="Times New Roman"/>
          <w:sz w:val="24"/>
          <w:szCs w:val="24"/>
        </w:rPr>
        <w:t>College of Engineering, Peking University, Beijing 100871, China</w:t>
      </w:r>
    </w:p>
    <w:p w14:paraId="7B5787D1" w14:textId="77777777" w:rsidR="00564D50" w:rsidRPr="006943A0" w:rsidRDefault="00564D50" w:rsidP="00D61DE5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943A0">
        <w:rPr>
          <w:rFonts w:ascii="Times New Roman" w:hAnsi="Times New Roman" w:cs="Times New Roman"/>
          <w:sz w:val="24"/>
          <w:szCs w:val="24"/>
        </w:rPr>
        <w:t xml:space="preserve"> Institute of Ocean Research, Peking University, Beijing 100871, China</w:t>
      </w:r>
    </w:p>
    <w:p w14:paraId="680266CB" w14:textId="77777777" w:rsidR="00564D50" w:rsidRPr="006943A0" w:rsidRDefault="00564D50" w:rsidP="00D61DE5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943A0">
        <w:rPr>
          <w:rFonts w:ascii="Times New Roman" w:hAnsi="Times New Roman" w:cs="Times New Roman"/>
          <w:sz w:val="24"/>
          <w:szCs w:val="24"/>
        </w:rPr>
        <w:t xml:space="preserve"> Institute of Ecology, Peking University, Beijing 100871, China</w:t>
      </w:r>
    </w:p>
    <w:p w14:paraId="3F2E5BFA" w14:textId="02688678" w:rsidR="00564D50" w:rsidRPr="006943A0" w:rsidRDefault="00D61DE5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="00564D50" w:rsidRPr="006943A0">
        <w:rPr>
          <w:rFonts w:ascii="Times New Roman" w:hAnsi="Times New Roman" w:cs="Times New Roman"/>
          <w:kern w:val="0"/>
          <w:sz w:val="24"/>
          <w:szCs w:val="24"/>
        </w:rPr>
        <w:t xml:space="preserve">Corresponding author: Research Scientist, College of Engineering, Peking University. </w:t>
      </w:r>
    </w:p>
    <w:p w14:paraId="708B64AD" w14:textId="77777777" w:rsidR="00564D50" w:rsidRPr="006943A0" w:rsidRDefault="00564D50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</w:rPr>
        <w:t>Tel: +86 10-62759047; Fax: +86 10-62759047; E-mail: nieyong@pku.edu.cn</w:t>
      </w:r>
      <w:bookmarkStart w:id="5" w:name="_GoBack"/>
      <w:bookmarkEnd w:id="5"/>
    </w:p>
    <w:p w14:paraId="2EA23F67" w14:textId="7EFB6C20" w:rsidR="00564D50" w:rsidRPr="006943A0" w:rsidRDefault="00D61DE5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="00564D50" w:rsidRPr="006943A0">
        <w:rPr>
          <w:rFonts w:ascii="Times New Roman" w:hAnsi="Times New Roman" w:cs="Times New Roman"/>
          <w:kern w:val="0"/>
          <w:sz w:val="24"/>
          <w:szCs w:val="24"/>
        </w:rPr>
        <w:t xml:space="preserve">Corresponding author: Professor, College of Engineering, Peking University. </w:t>
      </w:r>
    </w:p>
    <w:p w14:paraId="21672451" w14:textId="2AFC0BD1" w:rsidR="00564D50" w:rsidRPr="006943A0" w:rsidRDefault="00564D50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kern w:val="0"/>
          <w:sz w:val="24"/>
          <w:szCs w:val="24"/>
        </w:rPr>
      </w:pPr>
      <w:r w:rsidRPr="006943A0">
        <w:rPr>
          <w:rFonts w:ascii="Times New Roman" w:hAnsi="Times New Roman" w:cs="Times New Roman"/>
          <w:kern w:val="0"/>
          <w:sz w:val="24"/>
          <w:szCs w:val="24"/>
        </w:rPr>
        <w:t xml:space="preserve">Tel: +86 10-62759047; Fax: +86 10-62759047; E-mail: </w:t>
      </w:r>
      <w:hyperlink r:id="rId8" w:history="1">
        <w:r w:rsidR="00A42B2E" w:rsidRPr="006943A0">
          <w:rPr>
            <w:rStyle w:val="a8"/>
            <w:rFonts w:ascii="Times New Roman" w:hAnsi="Times New Roman" w:cs="Times New Roman"/>
            <w:kern w:val="0"/>
            <w:sz w:val="24"/>
            <w:szCs w:val="24"/>
          </w:rPr>
          <w:t>xiaolei_wu@pku.edu.cn</w:t>
        </w:r>
      </w:hyperlink>
    </w:p>
    <w:p w14:paraId="628C1653" w14:textId="0855FA90" w:rsidR="00A42B2E" w:rsidRPr="006943A0" w:rsidRDefault="00A42B2E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bCs/>
          <w:sz w:val="24"/>
          <w:szCs w:val="24"/>
        </w:rPr>
      </w:pPr>
    </w:p>
    <w:p w14:paraId="657A1836" w14:textId="2DC5BF8E" w:rsidR="00A42B2E" w:rsidRPr="006943A0" w:rsidRDefault="00A42B2E" w:rsidP="00D61DE5">
      <w:pPr>
        <w:autoSpaceDE w:val="0"/>
        <w:autoSpaceDN w:val="0"/>
        <w:adjustRightInd w:val="0"/>
        <w:spacing w:beforeLines="50" w:before="156" w:afterLines="50" w:after="156"/>
        <w:rPr>
          <w:rFonts w:ascii="Times New Roman" w:hAnsi="Times New Roman" w:cs="Times New Roman"/>
          <w:bCs/>
          <w:sz w:val="24"/>
          <w:szCs w:val="24"/>
        </w:rPr>
      </w:pPr>
    </w:p>
    <w:p w14:paraId="181956E3" w14:textId="43C86FC2" w:rsidR="00A42B2E" w:rsidRPr="006943A0" w:rsidRDefault="00A42B2E" w:rsidP="001D1D6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43A0">
        <w:rPr>
          <w:rFonts w:ascii="Times New Roman" w:hAnsi="Times New Roman" w:cs="Times New Roman"/>
          <w:b/>
          <w:bCs/>
          <w:sz w:val="24"/>
          <w:szCs w:val="24"/>
        </w:rPr>
        <w:t xml:space="preserve">This </w:t>
      </w:r>
      <w:r w:rsidR="009A1A87">
        <w:rPr>
          <w:rFonts w:ascii="Times New Roman" w:hAnsi="Times New Roman" w:cs="Times New Roman"/>
          <w:b/>
          <w:bCs/>
          <w:sz w:val="24"/>
          <w:szCs w:val="24"/>
        </w:rPr>
        <w:t>additional information</w:t>
      </w:r>
      <w:r w:rsidR="009A1A87" w:rsidRPr="006943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A1A87">
        <w:rPr>
          <w:rFonts w:ascii="Times New Roman" w:hAnsi="Times New Roman" w:cs="Times New Roman"/>
          <w:b/>
          <w:bCs/>
          <w:sz w:val="24"/>
          <w:szCs w:val="24"/>
        </w:rPr>
        <w:t>contain</w:t>
      </w:r>
      <w:r w:rsidRPr="006943A0">
        <w:rPr>
          <w:rFonts w:ascii="Times New Roman" w:hAnsi="Times New Roman" w:cs="Times New Roman"/>
          <w:b/>
          <w:bCs/>
          <w:sz w:val="24"/>
          <w:szCs w:val="24"/>
        </w:rPr>
        <w:t>s:</w:t>
      </w:r>
    </w:p>
    <w:p w14:paraId="6C2423A5" w14:textId="38E5736A" w:rsidR="00A42B2E" w:rsidRPr="006943A0" w:rsidRDefault="00845F87" w:rsidP="001D1D6D">
      <w:pPr>
        <w:widowControl/>
        <w:spacing w:line="360" w:lineRule="auto"/>
        <w:jc w:val="left"/>
        <w:rPr>
          <w:rFonts w:ascii="Times New Roman" w:hAnsi="Times New Roman" w:cs="Times New Roman"/>
          <w:b/>
          <w:noProof/>
          <w:sz w:val="24"/>
          <w:szCs w:val="24"/>
        </w:rPr>
      </w:pPr>
      <w:r w:rsidRPr="009A1A87"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  <w:r w:rsidR="009A1A87" w:rsidRPr="009A1A8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42B2E" w:rsidRPr="006943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A1A87" w:rsidRPr="009A1A87">
        <w:rPr>
          <w:rFonts w:ascii="Times New Roman" w:hAnsi="Times New Roman" w:cs="Times New Roman"/>
          <w:bCs/>
          <w:sz w:val="24"/>
          <w:szCs w:val="24"/>
        </w:rPr>
        <w:t>Fig. S</w:t>
      </w:r>
      <w:r w:rsidR="00A42B2E" w:rsidRPr="006943A0">
        <w:rPr>
          <w:rFonts w:ascii="Times New Roman" w:hAnsi="Times New Roman" w:cs="Times New Roman"/>
          <w:bCs/>
          <w:sz w:val="24"/>
          <w:szCs w:val="24"/>
        </w:rPr>
        <w:t xml:space="preserve">1 to </w:t>
      </w:r>
      <w:bookmarkEnd w:id="0"/>
      <w:bookmarkEnd w:id="1"/>
      <w:r w:rsidR="009A1A87" w:rsidRPr="009A1A87">
        <w:rPr>
          <w:rFonts w:ascii="Times New Roman" w:hAnsi="Times New Roman" w:cs="Times New Roman"/>
          <w:bCs/>
          <w:sz w:val="24"/>
          <w:szCs w:val="24"/>
        </w:rPr>
        <w:t xml:space="preserve">Fig. </w:t>
      </w:r>
      <w:r w:rsidR="003461DE" w:rsidRPr="009A1A87">
        <w:rPr>
          <w:rFonts w:ascii="Times New Roman" w:hAnsi="Times New Roman" w:cs="Times New Roman"/>
          <w:bCs/>
          <w:sz w:val="24"/>
          <w:szCs w:val="24"/>
        </w:rPr>
        <w:t>S</w:t>
      </w:r>
      <w:r w:rsidR="003461DE" w:rsidRPr="006943A0">
        <w:rPr>
          <w:rFonts w:ascii="Times New Roman" w:hAnsi="Times New Roman" w:cs="Times New Roman"/>
          <w:bCs/>
          <w:sz w:val="24"/>
          <w:szCs w:val="24"/>
        </w:rPr>
        <w:t>1</w:t>
      </w:r>
      <w:r w:rsidR="003461DE">
        <w:rPr>
          <w:rFonts w:ascii="Times New Roman" w:hAnsi="Times New Roman" w:cs="Times New Roman"/>
          <w:bCs/>
          <w:sz w:val="24"/>
          <w:szCs w:val="24"/>
        </w:rPr>
        <w:t>1</w:t>
      </w:r>
      <w:r w:rsidR="00D61DE5" w:rsidRPr="006943A0">
        <w:rPr>
          <w:rFonts w:ascii="Times New Roman" w:hAnsi="Times New Roman" w:cs="Times New Roman"/>
          <w:b/>
          <w:noProof/>
          <w:sz w:val="24"/>
          <w:szCs w:val="24"/>
        </w:rPr>
        <w:br w:type="page"/>
      </w:r>
    </w:p>
    <w:p w14:paraId="7B1CD370" w14:textId="1082A9A7" w:rsidR="0016215E" w:rsidRPr="006943A0" w:rsidRDefault="00D30BFC" w:rsidP="0016215E">
      <w:pPr>
        <w:widowControl/>
        <w:jc w:val="center"/>
        <w:rPr>
          <w:rFonts w:ascii="Times New Roman" w:eastAsia="宋体" w:hAnsi="Times New Roman" w:cs="Times New Roman" w:hint="eastAsia"/>
          <w:color w:val="000000"/>
          <w:kern w:val="0"/>
          <w:sz w:val="22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2"/>
        </w:rPr>
        <w:lastRenderedPageBreak/>
        <w:drawing>
          <wp:inline distT="0" distB="0" distL="0" distR="0" wp14:anchorId="0DEA4D9C" wp14:editId="710D39BA">
            <wp:extent cx="5274310" cy="46113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7FAD9" w14:textId="19928CC2" w:rsidR="0056725C" w:rsidRPr="004201AD" w:rsidRDefault="0016215E" w:rsidP="00131D67">
      <w:pPr>
        <w:widowControl/>
        <w:spacing w:line="360" w:lineRule="auto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Fig. </w:t>
      </w:r>
      <w:r w:rsidR="004201AD" w:rsidRP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S1 </w:t>
      </w:r>
      <w:r w:rsidR="00C800F4" w:rsidRPr="004201AD">
        <w:rPr>
          <w:rFonts w:ascii="Times New Roman" w:hAnsi="Times New Roman"/>
          <w:color w:val="000000"/>
          <w:kern w:val="0"/>
          <w:sz w:val="24"/>
          <w:szCs w:val="24"/>
        </w:rPr>
        <w:t xml:space="preserve">Ranking of importance weights of environmental factors in </w:t>
      </w:r>
      <w:r w:rsidR="004363E1" w:rsidRPr="004201AD">
        <w:rPr>
          <w:rFonts w:ascii="Times New Roman" w:hAnsi="Times New Roman"/>
          <w:color w:val="000000"/>
          <w:kern w:val="0"/>
          <w:sz w:val="24"/>
          <w:szCs w:val="24"/>
        </w:rPr>
        <w:t xml:space="preserve">different </w:t>
      </w:r>
      <w:r w:rsidR="00C800F4" w:rsidRPr="004201AD">
        <w:rPr>
          <w:rFonts w:ascii="Times New Roman" w:hAnsi="Times New Roman"/>
          <w:color w:val="000000"/>
          <w:kern w:val="0"/>
          <w:sz w:val="24"/>
          <w:szCs w:val="24"/>
        </w:rPr>
        <w:t>alpha</w:t>
      </w:r>
      <w:r w:rsidR="000B67A2" w:rsidRPr="004201AD">
        <w:rPr>
          <w:rFonts w:ascii="Times New Roman" w:hAnsi="Times New Roman"/>
          <w:color w:val="000000"/>
          <w:kern w:val="0"/>
          <w:sz w:val="24"/>
          <w:szCs w:val="24"/>
        </w:rPr>
        <w:t>-</w:t>
      </w:r>
      <w:r w:rsidR="00C800F4" w:rsidRPr="004201AD">
        <w:rPr>
          <w:rFonts w:ascii="Times New Roman" w:hAnsi="Times New Roman"/>
          <w:color w:val="000000"/>
          <w:kern w:val="0"/>
          <w:sz w:val="24"/>
          <w:szCs w:val="24"/>
        </w:rPr>
        <w:t>diversities predictive model</w:t>
      </w:r>
      <w:r w:rsidR="000B67A2" w:rsidRPr="004201AD">
        <w:rPr>
          <w:rFonts w:ascii="Times New Roman" w:hAnsi="Times New Roman"/>
          <w:color w:val="000000"/>
          <w:kern w:val="0"/>
          <w:sz w:val="24"/>
          <w:szCs w:val="24"/>
        </w:rPr>
        <w:t>s</w:t>
      </w:r>
      <w:r w:rsidRPr="004201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  <w:r w:rsidRPr="004201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0392ACAB" w14:textId="0E33AA36" w:rsidR="009E35A5" w:rsidRPr="006943A0" w:rsidRDefault="00D30BFC" w:rsidP="001B001A">
      <w:pP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7F87DC22" wp14:editId="4F29E313">
            <wp:extent cx="5274310" cy="20256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0893F" w14:textId="669D5896" w:rsidR="00B10CB6" w:rsidRPr="006943A0" w:rsidRDefault="00447341" w:rsidP="00131D67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</w:t>
      </w:r>
      <w:r w:rsidR="00436FAF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bookmarkStart w:id="6" w:name="OLE_LINK2"/>
      <w:bookmarkStart w:id="7" w:name="OLE_LINK3"/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2</w:t>
      </w:r>
      <w:r w:rsidR="004201AD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4363E1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a.</w:t>
      </w:r>
      <w:r w:rsidR="004363E1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7249CE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Comparison of intra- and inter-group Bray-Curtis similarity between predicted and observed communities</w:t>
      </w:r>
      <w:r w:rsidR="007249CE" w:rsidRPr="006943A0">
        <w:rPr>
          <w:rFonts w:ascii="Times New Roman" w:hAnsi="Times New Roman"/>
          <w:color w:val="000000"/>
          <w:kern w:val="0"/>
          <w:sz w:val="24"/>
          <w:szCs w:val="24"/>
        </w:rPr>
        <w:t>. Statistical analysis was performed using a two-sample Student's t-test: ***, p &lt; 0.001.</w:t>
      </w:r>
      <w:bookmarkEnd w:id="6"/>
      <w:bookmarkEnd w:id="7"/>
      <w:r w:rsidR="004363E1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 w:rsidR="004363E1"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b.</w:t>
      </w:r>
      <w:r w:rsidR="004363E1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Average prediction accuracy R</w:t>
      </w:r>
      <w:r w:rsidR="004363E1" w:rsidRPr="006943A0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2</w:t>
      </w:r>
      <w:r w:rsidR="004363E1" w:rsidRPr="006943A0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1:1</w:t>
      </w:r>
      <w:r w:rsidR="004363E1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of microbial taxa at different taxonomic levels.</w:t>
      </w:r>
      <w:r w:rsidR="0003649A" w:rsidRPr="006943A0">
        <w:rPr>
          <w:rFonts w:ascii="Times New Roman" w:eastAsia="宋体" w:hAnsi="Times New Roman" w:cs="Times New Roman"/>
          <w:color w:val="000000"/>
          <w:kern w:val="0"/>
          <w:szCs w:val="21"/>
        </w:rPr>
        <w:br w:type="page"/>
      </w:r>
    </w:p>
    <w:p w14:paraId="161AB1D3" w14:textId="629C5E72" w:rsidR="00447341" w:rsidRPr="006943A0" w:rsidRDefault="00D30BFC" w:rsidP="00D61DE5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 wp14:anchorId="6FD12555" wp14:editId="3582D670">
            <wp:extent cx="5274310" cy="335089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D76C5" w14:textId="00BB7218" w:rsidR="00447341" w:rsidRPr="006943A0" w:rsidRDefault="00447341" w:rsidP="00B62A19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</w:t>
      </w:r>
      <w:r w:rsidR="004C2DA7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. 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3</w:t>
      </w:r>
      <w:r w:rsidR="004201AD" w:rsidRPr="006943A0">
        <w:rPr>
          <w:sz w:val="24"/>
          <w:szCs w:val="24"/>
        </w:rPr>
        <w:t xml:space="preserve"> </w:t>
      </w:r>
      <w:r w:rsidR="00E07FEB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a. </w:t>
      </w:r>
      <w:r w:rsidR="00E07FEB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Environmental factor importance weights for predicting ASVs</w:t>
      </w:r>
      <w:r w:rsidR="00E07FEB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&gt;10%</w:t>
      </w:r>
      <w:r w:rsidR="00E07FEB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subcommunity</w:t>
      </w:r>
      <w:r w:rsidR="00E07FEB" w:rsidRPr="006943A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</w:t>
      </w:r>
      <w:r w:rsidR="00E07FEB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E07FEB" w:rsidRPr="006943A0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b</w:t>
      </w:r>
      <w:r w:rsidR="00E07FEB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  <w:r w:rsidR="00E07FEB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Pearson’s correlation coefficients between environmental factors and ASVs</w:t>
      </w:r>
      <w:r w:rsidR="00E07FEB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&gt;10%</w:t>
      </w:r>
      <w:r w:rsidR="00E07FEB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subcommunity.</w:t>
      </w:r>
      <w:r w:rsidR="006B22ED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2AC16690" w14:textId="5DCCF252" w:rsidR="009C433E" w:rsidRPr="006943A0" w:rsidRDefault="00D30BFC" w:rsidP="00D61DE5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 wp14:anchorId="31444C2D" wp14:editId="60B95E74">
            <wp:extent cx="5274310" cy="41535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4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79F18" w14:textId="655A3FB0" w:rsidR="0016215E" w:rsidRPr="006943A0" w:rsidRDefault="00447341" w:rsidP="00CB1E4D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bookmarkStart w:id="8" w:name="_Hlk75330934"/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</w:t>
      </w:r>
      <w:r w:rsidR="00B25B5A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. </w:t>
      </w:r>
      <w:bookmarkEnd w:id="8"/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4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F308C7" w:rsidRPr="006943A0"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>a</w:t>
      </w:r>
      <w:r w:rsidR="00F308C7"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.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Correlation of correlation coefficients of </w:t>
      </w:r>
      <w:r w:rsidR="00B22F60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environment </w:t>
      </w:r>
      <w:r w:rsidR="009C3D8A" w:rsidRPr="006943A0">
        <w:rPr>
          <w:rFonts w:ascii="Times New Roman" w:eastAsia="宋体" w:hAnsi="Times New Roman" w:cs="Times New Roman"/>
          <w:kern w:val="0"/>
          <w:sz w:val="24"/>
          <w:szCs w:val="24"/>
        </w:rPr>
        <w:t>factors</w:t>
      </w:r>
      <w:r w:rsidR="009C3D8A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with </w:t>
      </w:r>
      <w:r w:rsidR="00F308C7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ASVs</w:t>
      </w:r>
      <w:r w:rsidR="00F308C7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&gt;10%</w:t>
      </w:r>
      <w:r w:rsidR="00F308C7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subcommunity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with their 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>Garson’s connection weights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. 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Correlation of </w:t>
      </w:r>
      <w:r w:rsidR="009C3D8A" w:rsidRPr="006943A0">
        <w:rPr>
          <w:rFonts w:ascii="Times New Roman" w:eastAsia="宋体" w:hAnsi="Times New Roman" w:cs="Times New Roman"/>
          <w:kern w:val="0"/>
          <w:sz w:val="24"/>
          <w:szCs w:val="24"/>
        </w:rPr>
        <w:t>skewness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="00F308C7"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>b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) and </w:t>
      </w:r>
      <w:r w:rsidR="009C3D8A" w:rsidRPr="006943A0">
        <w:rPr>
          <w:rFonts w:ascii="Times New Roman" w:eastAsia="宋体" w:hAnsi="Times New Roman" w:cs="Times New Roman"/>
          <w:kern w:val="0"/>
          <w:sz w:val="24"/>
          <w:szCs w:val="24"/>
        </w:rPr>
        <w:t>kurtosis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="00F308C7"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>c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) of 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>normalized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B22F60" w:rsidRPr="006943A0">
        <w:rPr>
          <w:rFonts w:ascii="Times New Roman" w:eastAsia="宋体" w:hAnsi="Times New Roman" w:cs="Times New Roman"/>
          <w:kern w:val="0"/>
          <w:sz w:val="24"/>
          <w:szCs w:val="24"/>
        </w:rPr>
        <w:t xml:space="preserve">environment 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>variables with their Garson’s connection weights.</w:t>
      </w:r>
      <w:r w:rsidR="00F308C7"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The best fit is shown in </w:t>
      </w:r>
      <w:r w:rsidR="00B22F60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the 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ocean dashed line. The shaded sky region represents the 95% confidence interval for the best fit line. Points represent average 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>Garson’s connection weights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, and errors bars show 95% credible intervals of average </w:t>
      </w:r>
      <w:r w:rsidR="00F308C7" w:rsidRPr="006943A0">
        <w:rPr>
          <w:rFonts w:ascii="Times New Roman" w:eastAsia="宋体" w:hAnsi="Times New Roman" w:cs="Times New Roman"/>
          <w:kern w:val="0"/>
          <w:sz w:val="24"/>
          <w:szCs w:val="24"/>
        </w:rPr>
        <w:t>Garson’s connection weights</w:t>
      </w:r>
      <w:r w:rsidR="00F308C7" w:rsidRPr="006943A0">
        <w:rPr>
          <w:rFonts w:ascii="Times New Roman" w:hAnsi="Times New Roman"/>
          <w:color w:val="000000"/>
          <w:kern w:val="0"/>
          <w:sz w:val="24"/>
          <w:szCs w:val="24"/>
        </w:rPr>
        <w:t>.</w:t>
      </w:r>
      <w:r w:rsidR="00DF11E0" w:rsidRPr="006943A0">
        <w:rPr>
          <w:rFonts w:ascii="Times New Roman" w:hAnsi="Times New Roman"/>
          <w:color w:val="000000"/>
          <w:kern w:val="0"/>
          <w:szCs w:val="21"/>
        </w:rPr>
        <w:br w:type="page"/>
      </w:r>
      <w:r w:rsidR="00D30BFC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 wp14:anchorId="6581AC71" wp14:editId="4F4AE98C">
            <wp:extent cx="5274310" cy="414464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5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2C5BD" w14:textId="1D75A8E4" w:rsidR="00E50EF6" w:rsidRPr="006943A0" w:rsidRDefault="0016215E" w:rsidP="00DE3B68">
      <w:pPr>
        <w:widowControl/>
        <w:spacing w:beforeLines="50" w:before="156"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Fig. 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5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921A44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a. </w:t>
      </w:r>
      <w:r w:rsidR="00B3016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Comparation of </w:t>
      </w:r>
      <w:r w:rsidR="00326E90" w:rsidRPr="006943A0">
        <w:rPr>
          <w:rFonts w:ascii="Times New Roman" w:hAnsi="Times New Roman" w:cs="Times New Roman"/>
          <w:color w:val="000000"/>
          <w:kern w:val="0"/>
          <w:sz w:val="24"/>
          <w:szCs w:val="24"/>
        </w:rPr>
        <w:t>predictive accuracy</w:t>
      </w:r>
      <w:r w:rsidR="00326E90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R</w:t>
      </w:r>
      <w:r w:rsidR="00326E90" w:rsidRPr="006943A0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2</w:t>
      </w:r>
      <w:r w:rsidR="00326E90" w:rsidRPr="006943A0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1:1</w:t>
      </w:r>
      <w:r w:rsidR="00B30165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 w:rsidR="00921A44" w:rsidRPr="006943A0">
        <w:rPr>
          <w:rFonts w:ascii="Times New Roman" w:hAnsi="Times New Roman"/>
          <w:color w:val="000000"/>
          <w:kern w:val="0"/>
          <w:sz w:val="24"/>
          <w:szCs w:val="24"/>
        </w:rPr>
        <w:t>between low, medium</w:t>
      </w:r>
      <w:r w:rsidR="00215613" w:rsidRPr="006943A0">
        <w:rPr>
          <w:rFonts w:ascii="Times New Roman" w:hAnsi="Times New Roman"/>
          <w:color w:val="000000"/>
          <w:kern w:val="0"/>
          <w:sz w:val="24"/>
          <w:szCs w:val="24"/>
        </w:rPr>
        <w:t>,</w:t>
      </w:r>
      <w:r w:rsidR="00921A44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and high abundance taxa. </w:t>
      </w:r>
      <w:r w:rsidR="00921A44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b. </w:t>
      </w:r>
      <w:r w:rsidR="00215613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Comparison </w:t>
      </w:r>
      <w:r w:rsidR="00921A44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of </w:t>
      </w:r>
      <w:r w:rsidR="00326E90" w:rsidRPr="006943A0">
        <w:rPr>
          <w:rFonts w:ascii="Times New Roman" w:hAnsi="Times New Roman" w:cs="Times New Roman"/>
          <w:color w:val="000000"/>
          <w:kern w:val="0"/>
          <w:sz w:val="24"/>
          <w:szCs w:val="24"/>
        </w:rPr>
        <w:t>predictive accuracy</w:t>
      </w:r>
      <w:r w:rsidR="00326E90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R</w:t>
      </w:r>
      <w:r w:rsidR="00326E90" w:rsidRPr="006943A0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2</w:t>
      </w:r>
      <w:r w:rsidR="00326E90" w:rsidRPr="006943A0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1:1</w:t>
      </w:r>
      <w:r w:rsidR="00921A44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between low, medium</w:t>
      </w:r>
      <w:r w:rsidR="004106C2" w:rsidRPr="006943A0">
        <w:rPr>
          <w:rFonts w:ascii="Times New Roman" w:hAnsi="Times New Roman"/>
          <w:color w:val="000000"/>
          <w:kern w:val="0"/>
          <w:sz w:val="24"/>
          <w:szCs w:val="24"/>
        </w:rPr>
        <w:t>,</w:t>
      </w:r>
      <w:r w:rsidR="00921A44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and high frequency taxa.</w:t>
      </w:r>
      <w:r w:rsidR="00BB2088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 w:rsidR="00BB2088"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c.</w:t>
      </w:r>
      <w:r w:rsidR="00BB2088"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Correlation of relative abundance with occurrence frequency</w:t>
      </w:r>
      <w:r w:rsidR="001D75C6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of ASVs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  <w:r w:rsidR="00BB2088" w:rsidRPr="006943A0">
        <w:rPr>
          <w:rFonts w:ascii="Times New Roman" w:hAnsi="Times New Roman" w:cs="Times New Roman"/>
          <w:sz w:val="24"/>
          <w:szCs w:val="24"/>
        </w:rPr>
        <w:t xml:space="preserve"> </w:t>
      </w:r>
      <w:r w:rsidR="00BB2088" w:rsidRPr="006943A0">
        <w:rPr>
          <w:rFonts w:ascii="Times New Roman" w:hAnsi="Times New Roman" w:cs="Times New Roman"/>
          <w:b/>
          <w:sz w:val="24"/>
          <w:szCs w:val="24"/>
        </w:rPr>
        <w:t>d.</w:t>
      </w:r>
      <w:r w:rsidR="00BB2088" w:rsidRPr="006943A0">
        <w:rPr>
          <w:rFonts w:ascii="Times New Roman" w:hAnsi="Times New Roman" w:cs="Times New Roman"/>
          <w:sz w:val="24"/>
          <w:szCs w:val="24"/>
        </w:rPr>
        <w:t xml:space="preserve"> 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Correlation of the R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1:1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 test sets with the coefficient of variation of ASVs. </w:t>
      </w:r>
      <w:r w:rsidR="001D75C6" w:rsidRPr="006943A0">
        <w:rPr>
          <w:rFonts w:ascii="Times New Roman" w:hAnsi="Times New Roman" w:cs="Times New Roman"/>
          <w:sz w:val="24"/>
          <w:szCs w:val="24"/>
        </w:rPr>
        <w:t>The date was provided by all ASVs in ASVs</w:t>
      </w:r>
      <w:r w:rsidR="001D75C6" w:rsidRPr="006943A0">
        <w:rPr>
          <w:rFonts w:ascii="Times New Roman" w:hAnsi="Times New Roman" w:cs="Times New Roman"/>
          <w:sz w:val="24"/>
          <w:szCs w:val="24"/>
          <w:vertAlign w:val="subscript"/>
        </w:rPr>
        <w:t>&gt;10%</w:t>
      </w:r>
      <w:r w:rsidR="001D75C6" w:rsidRPr="006943A0">
        <w:rPr>
          <w:rFonts w:ascii="Times New Roman" w:hAnsi="Times New Roman" w:cs="Times New Roman"/>
          <w:sz w:val="24"/>
          <w:szCs w:val="24"/>
        </w:rPr>
        <w:t xml:space="preserve"> subcommunity. 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We reported the R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="00BB2088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P value of the best fit line in these figures.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  <w:r w:rsidR="00D30BFC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0414AC21" wp14:editId="5ED73C2D">
            <wp:extent cx="5274310" cy="1936750"/>
            <wp:effectExtent l="0" t="0" r="254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6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E42E1" w14:textId="00AD8A4C" w:rsidR="00561799" w:rsidRPr="006943A0" w:rsidRDefault="00D429F0" w:rsidP="00561799">
      <w:pPr>
        <w:widowControl/>
        <w:spacing w:beforeLines="50" w:before="156" w:afterLines="50" w:after="156" w:line="360" w:lineRule="auto"/>
        <w:rPr>
          <w:rFonts w:ascii="Times New Roman" w:eastAsia="宋体" w:hAnsi="Times New Roman" w:cs="Times New Roman"/>
          <w:b/>
          <w:kern w:val="0"/>
          <w:szCs w:val="21"/>
        </w:rPr>
      </w:pP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Fig. 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6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Comparation of 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average relative abundance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a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) and occurrence frequency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b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) between above, neutral, and below partitions.</w:t>
      </w:r>
      <w:r w:rsidR="0016215E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  <w:r w:rsidR="00D30BFC">
        <w:rPr>
          <w:rFonts w:ascii="Times New Roman" w:eastAsia="宋体" w:hAnsi="Times New Roman" w:cs="Times New Roman"/>
          <w:b/>
          <w:noProof/>
          <w:kern w:val="0"/>
          <w:szCs w:val="21"/>
        </w:rPr>
        <w:lastRenderedPageBreak/>
        <w:drawing>
          <wp:inline distT="0" distB="0" distL="0" distR="0" wp14:anchorId="5384D11B" wp14:editId="4DE4D01B">
            <wp:extent cx="5274310" cy="153035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7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AA9B0" w14:textId="431F72C9" w:rsidR="00FC53DA" w:rsidRPr="006943A0" w:rsidRDefault="00561799" w:rsidP="00FC53DA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Fig. </w:t>
      </w:r>
      <w:r w:rsidR="004201AD"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kern w:val="0"/>
          <w:sz w:val="24"/>
          <w:szCs w:val="24"/>
        </w:rPr>
        <w:t>7</w:t>
      </w:r>
      <w:r w:rsidR="004201AD"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Fit of the neutral community model (NCM) of above (</w:t>
      </w: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), neutral (</w:t>
      </w: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), and below (</w:t>
      </w: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c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 partitions.</w:t>
      </w:r>
      <w:r w:rsidR="00FC53DA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6BE77263" w14:textId="0124254B" w:rsidR="00FC53DA" w:rsidRPr="006943A0" w:rsidRDefault="00D30BFC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4C5D94B4" wp14:editId="77E831DF">
            <wp:extent cx="5274310" cy="408432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8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2C103" w14:textId="1F1FC61E" w:rsidR="00FC53DA" w:rsidRPr="006943A0" w:rsidRDefault="00FC53DA" w:rsidP="00FC53DA">
      <w:pPr>
        <w:widowControl/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Fig. </w:t>
      </w:r>
      <w:r w:rsidR="004201AD"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kern w:val="0"/>
          <w:sz w:val="24"/>
          <w:szCs w:val="24"/>
        </w:rPr>
        <w:t>8</w:t>
      </w:r>
      <w:r w:rsidR="004201AD" w:rsidRPr="006943A0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6943A0"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>a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.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The taxonomic composition of the core and non-core taxa at the phylum level. 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Comparation of 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average relative abundance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b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) and occurrence frequency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c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) between core and non-core taxa.</w:t>
      </w:r>
      <w:r w:rsidRPr="006943A0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d.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The estimated migration rate of core and non-core taxa. 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3E1D5AF7" w14:textId="533C8302" w:rsidR="00561799" w:rsidRPr="006943A0" w:rsidRDefault="00D30BFC" w:rsidP="00561799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0E49B67C" wp14:editId="1A2BFEDB">
            <wp:extent cx="5274310" cy="605917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S9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5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12494" w14:textId="7A3E8871" w:rsidR="0016215E" w:rsidRPr="006943A0" w:rsidRDefault="00561799" w:rsidP="00DE3B68">
      <w:pPr>
        <w:widowControl/>
        <w:spacing w:beforeLines="50" w:before="156" w:afterLines="50" w:after="156" w:line="360" w:lineRule="auto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Fig. </w:t>
      </w:r>
      <w:bookmarkStart w:id="9" w:name="_Hlk114049791"/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9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Prediction of functional groups with </w:t>
      </w:r>
      <w:r w:rsidR="00C656F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10</w:t>
      </w:r>
      <w:r w:rsidR="00C656F1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943A0">
        <w:rPr>
          <w:rFonts w:ascii="Times New Roman" w:hAnsi="Times New Roman"/>
          <w:kern w:val="0"/>
          <w:sz w:val="24"/>
          <w:szCs w:val="24"/>
        </w:rPr>
        <w:t xml:space="preserve">high-weight environmental 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factors.</w:t>
      </w:r>
      <w:bookmarkEnd w:id="9"/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Correlations between observed and predicted values of </w:t>
      </w:r>
      <w:proofErr w:type="spellStart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nitrifiers</w:t>
      </w:r>
      <w:proofErr w:type="spellEnd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a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), </w:t>
      </w:r>
      <w:proofErr w:type="spellStart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denitrifiers</w:t>
      </w:r>
      <w:proofErr w:type="spellEnd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b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), PAOs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c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), GAOs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d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), and Filamentous organisms (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e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). </w:t>
      </w:r>
      <w:r w:rsidRPr="006943A0">
        <w:rPr>
          <w:rFonts w:ascii="Times New Roman" w:hAnsi="Times New Roman"/>
          <w:b/>
          <w:color w:val="000000"/>
          <w:kern w:val="0"/>
          <w:sz w:val="24"/>
          <w:szCs w:val="24"/>
        </w:rPr>
        <w:t>f.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The test R</w:t>
      </w:r>
      <w:r w:rsidRPr="006943A0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2</w:t>
      </w:r>
      <w:r w:rsidRPr="006943A0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1:1</w:t>
      </w:r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 of </w:t>
      </w:r>
      <w:proofErr w:type="spellStart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nitrifiers</w:t>
      </w:r>
      <w:proofErr w:type="spellEnd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denitrifiers</w:t>
      </w:r>
      <w:proofErr w:type="spellEnd"/>
      <w:r w:rsidRPr="006943A0">
        <w:rPr>
          <w:rFonts w:ascii="Times New Roman" w:hAnsi="Times New Roman"/>
          <w:color w:val="000000"/>
          <w:kern w:val="0"/>
          <w:sz w:val="24"/>
          <w:szCs w:val="24"/>
        </w:rPr>
        <w:t>, PAOs, GAOs, and filamentous organisms.</w:t>
      </w: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br w:type="page"/>
      </w:r>
    </w:p>
    <w:p w14:paraId="5E5BF839" w14:textId="42E1ECFD" w:rsidR="0016215E" w:rsidRPr="006943A0" w:rsidRDefault="00D30BFC" w:rsidP="0016215E">
      <w:pPr>
        <w:widowControl/>
        <w:spacing w:beforeLines="50" w:before="156" w:afterLines="50" w:after="156"/>
        <w:rPr>
          <w:rFonts w:ascii="Times New Roman" w:eastAsia="宋体" w:hAnsi="Times New Roman" w:cs="Times New Roman" w:hint="eastAsia"/>
          <w:b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b/>
          <w:noProof/>
          <w:color w:val="000000"/>
          <w:kern w:val="0"/>
          <w:szCs w:val="21"/>
        </w:rPr>
        <w:lastRenderedPageBreak/>
        <w:drawing>
          <wp:inline distT="0" distB="0" distL="0" distR="0" wp14:anchorId="161F5BB8" wp14:editId="1DC9BCB6">
            <wp:extent cx="5274310" cy="1571625"/>
            <wp:effectExtent l="0" t="0" r="254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 S10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AA801" w14:textId="0C36B3CD" w:rsidR="004201AD" w:rsidRDefault="0016215E" w:rsidP="004201AD">
      <w:pPr>
        <w:widowControl/>
        <w:spacing w:beforeLines="50" w:before="156"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Fig. </w:t>
      </w:r>
      <w:bookmarkStart w:id="10" w:name="_Hlk114049817"/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4201AD" w:rsidRPr="006943A0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1</w:t>
      </w:r>
      <w:r w:rsidR="004201A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0</w:t>
      </w:r>
      <w:r w:rsidR="004201AD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D2448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Fit of the neutral community model (NCM) of </w:t>
      </w:r>
      <w:r w:rsidR="00F3525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high abundance</w:t>
      </w:r>
      <w:r w:rsidR="00D2448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 w:rsidR="00D24485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="00D2448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="00F3525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medium abundance (</w:t>
      </w:r>
      <w:r w:rsidR="00F35255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="00F3525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="00C21712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 w:rsidR="00D2448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</w:t>
      </w:r>
      <w:r w:rsidR="00F3525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low abundance</w:t>
      </w:r>
      <w:r w:rsidR="00D2448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 w:rsidR="00F35255"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c</w:t>
      </w:r>
      <w:r w:rsidR="00D24485"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 subcommunities.</w:t>
      </w:r>
      <w:bookmarkEnd w:id="10"/>
      <w:r w:rsidR="004201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6BBC1B9E" w14:textId="0AEC0199" w:rsidR="004201AD" w:rsidRPr="006943A0" w:rsidRDefault="00D30BFC" w:rsidP="004201AD">
      <w:pPr>
        <w:spacing w:beforeLines="50" w:before="156" w:afterLines="50" w:after="156"/>
        <w:jc w:val="center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/>
          <w:noProof/>
          <w:color w:val="000000"/>
          <w:kern w:val="0"/>
          <w:szCs w:val="21"/>
        </w:rPr>
        <w:lastRenderedPageBreak/>
        <w:drawing>
          <wp:inline distT="0" distB="0" distL="0" distR="0" wp14:anchorId="1B6D791E" wp14:editId="18B2AB72">
            <wp:extent cx="5274310" cy="202247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 S11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A2312" w14:textId="14E8E3DB" w:rsidR="00B103D4" w:rsidRPr="00B103D4" w:rsidRDefault="004201AD" w:rsidP="004201AD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Fig. S1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1</w:t>
      </w:r>
      <w:r w:rsidRPr="006943A0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Changes of mean square errors (MSE) and coefficients of determination (R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 on the validation set with epochs when training the model. Take the prediction of the </w:t>
      </w:r>
      <w:proofErr w:type="spellStart"/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Shanon</w:t>
      </w:r>
      <w:proofErr w:type="spellEnd"/>
      <w:r w:rsidRPr="006943A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-Wiener index as an example.</w:t>
      </w:r>
    </w:p>
    <w:sectPr w:rsidR="00B103D4" w:rsidRPr="00B103D4" w:rsidSect="00922707">
      <w:footerReference w:type="default" r:id="rId20"/>
      <w:pgSz w:w="11906" w:h="16838" w:code="9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97132A" w14:textId="77777777" w:rsidR="00485357" w:rsidRDefault="00485357" w:rsidP="00955426">
      <w:r>
        <w:separator/>
      </w:r>
    </w:p>
  </w:endnote>
  <w:endnote w:type="continuationSeparator" w:id="0">
    <w:p w14:paraId="467D4F79" w14:textId="77777777" w:rsidR="00485357" w:rsidRDefault="00485357" w:rsidP="00955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40011885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7F43FC6" w14:textId="56030008" w:rsidR="001D618E" w:rsidRDefault="001D618E" w:rsidP="001D618E">
            <w:pPr>
              <w:pStyle w:val="af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88319AF" w14:textId="77777777" w:rsidR="001D618E" w:rsidRDefault="001D618E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7464CC" w14:textId="77777777" w:rsidR="00485357" w:rsidRDefault="00485357" w:rsidP="00955426">
      <w:r>
        <w:separator/>
      </w:r>
    </w:p>
  </w:footnote>
  <w:footnote w:type="continuationSeparator" w:id="0">
    <w:p w14:paraId="7DEBF014" w14:textId="77777777" w:rsidR="00485357" w:rsidRDefault="00485357" w:rsidP="00955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621DB"/>
    <w:multiLevelType w:val="hybridMultilevel"/>
    <w:tmpl w:val="A0ECF9A8"/>
    <w:lvl w:ilvl="0" w:tplc="920A37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F7379C"/>
    <w:multiLevelType w:val="hybridMultilevel"/>
    <w:tmpl w:val="1B04D79E"/>
    <w:lvl w:ilvl="0" w:tplc="6AC688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745D5B"/>
    <w:multiLevelType w:val="hybridMultilevel"/>
    <w:tmpl w:val="B598072C"/>
    <w:lvl w:ilvl="0" w:tplc="5B1EF7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1F1318"/>
    <w:multiLevelType w:val="hybridMultilevel"/>
    <w:tmpl w:val="F39A2642"/>
    <w:lvl w:ilvl="0" w:tplc="3E28CF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E83478"/>
    <w:multiLevelType w:val="hybridMultilevel"/>
    <w:tmpl w:val="E78A1AFA"/>
    <w:lvl w:ilvl="0" w:tplc="D4986C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YwtzAysDC1sDAwNzJS0lEKTi0uzszPAykwNakFALOIWwk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zfzf9pqsd5syefs26529zafvrrw5rpx2sf&quot;&gt;My EndNote Library&lt;record-ids&gt;&lt;item&gt;1438&lt;/item&gt;&lt;item&gt;1446&lt;/item&gt;&lt;/record-ids&gt;&lt;/item&gt;&lt;/Libraries&gt;"/>
  </w:docVars>
  <w:rsids>
    <w:rsidRoot w:val="00312157"/>
    <w:rsid w:val="00003CE8"/>
    <w:rsid w:val="00006F1B"/>
    <w:rsid w:val="000140B9"/>
    <w:rsid w:val="000149AA"/>
    <w:rsid w:val="0001759C"/>
    <w:rsid w:val="00020119"/>
    <w:rsid w:val="00020527"/>
    <w:rsid w:val="000207D4"/>
    <w:rsid w:val="00026536"/>
    <w:rsid w:val="000267C8"/>
    <w:rsid w:val="000306C0"/>
    <w:rsid w:val="0003649A"/>
    <w:rsid w:val="00045E83"/>
    <w:rsid w:val="0005157E"/>
    <w:rsid w:val="00051846"/>
    <w:rsid w:val="000526B1"/>
    <w:rsid w:val="00056F45"/>
    <w:rsid w:val="000629E4"/>
    <w:rsid w:val="0006310C"/>
    <w:rsid w:val="0006574A"/>
    <w:rsid w:val="00072D1D"/>
    <w:rsid w:val="000743EB"/>
    <w:rsid w:val="00077066"/>
    <w:rsid w:val="00080826"/>
    <w:rsid w:val="00082E58"/>
    <w:rsid w:val="00083F62"/>
    <w:rsid w:val="00085566"/>
    <w:rsid w:val="00087F4F"/>
    <w:rsid w:val="000909D5"/>
    <w:rsid w:val="00092E34"/>
    <w:rsid w:val="00092FF9"/>
    <w:rsid w:val="000A0374"/>
    <w:rsid w:val="000A0770"/>
    <w:rsid w:val="000A1186"/>
    <w:rsid w:val="000A2C72"/>
    <w:rsid w:val="000A3220"/>
    <w:rsid w:val="000A6A0F"/>
    <w:rsid w:val="000A6BDE"/>
    <w:rsid w:val="000B13AC"/>
    <w:rsid w:val="000B2E02"/>
    <w:rsid w:val="000B4DF1"/>
    <w:rsid w:val="000B5005"/>
    <w:rsid w:val="000B67A2"/>
    <w:rsid w:val="000C27C7"/>
    <w:rsid w:val="000C5990"/>
    <w:rsid w:val="000D108E"/>
    <w:rsid w:val="000D472F"/>
    <w:rsid w:val="000D6C4A"/>
    <w:rsid w:val="000D77DC"/>
    <w:rsid w:val="000E2304"/>
    <w:rsid w:val="000E5C7E"/>
    <w:rsid w:val="000E6C2C"/>
    <w:rsid w:val="000F25EF"/>
    <w:rsid w:val="000F276C"/>
    <w:rsid w:val="000F3721"/>
    <w:rsid w:val="000F7C1E"/>
    <w:rsid w:val="0010038E"/>
    <w:rsid w:val="00100CC5"/>
    <w:rsid w:val="00101C7C"/>
    <w:rsid w:val="00101D55"/>
    <w:rsid w:val="001048ED"/>
    <w:rsid w:val="001063FB"/>
    <w:rsid w:val="00106E21"/>
    <w:rsid w:val="00107E6F"/>
    <w:rsid w:val="00111B81"/>
    <w:rsid w:val="00113AB4"/>
    <w:rsid w:val="00122A96"/>
    <w:rsid w:val="001240CA"/>
    <w:rsid w:val="001250C6"/>
    <w:rsid w:val="00130637"/>
    <w:rsid w:val="00131D67"/>
    <w:rsid w:val="001340EB"/>
    <w:rsid w:val="00135065"/>
    <w:rsid w:val="00136BB2"/>
    <w:rsid w:val="0013725F"/>
    <w:rsid w:val="00137D41"/>
    <w:rsid w:val="00141D39"/>
    <w:rsid w:val="001424EA"/>
    <w:rsid w:val="00143DDE"/>
    <w:rsid w:val="00144B09"/>
    <w:rsid w:val="0014570B"/>
    <w:rsid w:val="0015111E"/>
    <w:rsid w:val="001515EC"/>
    <w:rsid w:val="00151602"/>
    <w:rsid w:val="00153908"/>
    <w:rsid w:val="00154721"/>
    <w:rsid w:val="00157800"/>
    <w:rsid w:val="00160059"/>
    <w:rsid w:val="0016215E"/>
    <w:rsid w:val="00163600"/>
    <w:rsid w:val="00163610"/>
    <w:rsid w:val="001673FE"/>
    <w:rsid w:val="00167442"/>
    <w:rsid w:val="00173EB3"/>
    <w:rsid w:val="001800DB"/>
    <w:rsid w:val="001909AD"/>
    <w:rsid w:val="00191B5C"/>
    <w:rsid w:val="00196AFC"/>
    <w:rsid w:val="00196BE9"/>
    <w:rsid w:val="00197F84"/>
    <w:rsid w:val="001A4160"/>
    <w:rsid w:val="001A70A4"/>
    <w:rsid w:val="001B001A"/>
    <w:rsid w:val="001B208E"/>
    <w:rsid w:val="001B2BB4"/>
    <w:rsid w:val="001B431F"/>
    <w:rsid w:val="001B50F5"/>
    <w:rsid w:val="001B5259"/>
    <w:rsid w:val="001B79B3"/>
    <w:rsid w:val="001B7D4D"/>
    <w:rsid w:val="001C0017"/>
    <w:rsid w:val="001C128F"/>
    <w:rsid w:val="001C1668"/>
    <w:rsid w:val="001C35EF"/>
    <w:rsid w:val="001C5812"/>
    <w:rsid w:val="001C6B3B"/>
    <w:rsid w:val="001D1D6D"/>
    <w:rsid w:val="001D49B6"/>
    <w:rsid w:val="001D618E"/>
    <w:rsid w:val="001D6408"/>
    <w:rsid w:val="001D75C6"/>
    <w:rsid w:val="001E2925"/>
    <w:rsid w:val="001E4E65"/>
    <w:rsid w:val="001E640B"/>
    <w:rsid w:val="001F609D"/>
    <w:rsid w:val="001F7127"/>
    <w:rsid w:val="001F73D1"/>
    <w:rsid w:val="00200E4C"/>
    <w:rsid w:val="0020110E"/>
    <w:rsid w:val="00203165"/>
    <w:rsid w:val="00203284"/>
    <w:rsid w:val="00205602"/>
    <w:rsid w:val="00207C26"/>
    <w:rsid w:val="0021057B"/>
    <w:rsid w:val="00210E8B"/>
    <w:rsid w:val="002129DE"/>
    <w:rsid w:val="00212AC7"/>
    <w:rsid w:val="00215613"/>
    <w:rsid w:val="0022360D"/>
    <w:rsid w:val="00223895"/>
    <w:rsid w:val="00230C1C"/>
    <w:rsid w:val="0023321E"/>
    <w:rsid w:val="00234BF9"/>
    <w:rsid w:val="00243C8B"/>
    <w:rsid w:val="00244036"/>
    <w:rsid w:val="0024748C"/>
    <w:rsid w:val="00251015"/>
    <w:rsid w:val="0025145A"/>
    <w:rsid w:val="00253800"/>
    <w:rsid w:val="00257F7F"/>
    <w:rsid w:val="00260373"/>
    <w:rsid w:val="00261151"/>
    <w:rsid w:val="0026131B"/>
    <w:rsid w:val="00263678"/>
    <w:rsid w:val="00263D6E"/>
    <w:rsid w:val="00266A91"/>
    <w:rsid w:val="00272739"/>
    <w:rsid w:val="00286E94"/>
    <w:rsid w:val="00286FEE"/>
    <w:rsid w:val="00290361"/>
    <w:rsid w:val="00291374"/>
    <w:rsid w:val="00292B89"/>
    <w:rsid w:val="00294A6B"/>
    <w:rsid w:val="002A249C"/>
    <w:rsid w:val="002A2A5E"/>
    <w:rsid w:val="002A442D"/>
    <w:rsid w:val="002A72AC"/>
    <w:rsid w:val="002B13A6"/>
    <w:rsid w:val="002B2E87"/>
    <w:rsid w:val="002B3B54"/>
    <w:rsid w:val="002B411C"/>
    <w:rsid w:val="002B412D"/>
    <w:rsid w:val="002B6ECE"/>
    <w:rsid w:val="002B765A"/>
    <w:rsid w:val="002B7891"/>
    <w:rsid w:val="002C2221"/>
    <w:rsid w:val="002C389F"/>
    <w:rsid w:val="002C59E1"/>
    <w:rsid w:val="002D15A3"/>
    <w:rsid w:val="002D1F38"/>
    <w:rsid w:val="002D36A4"/>
    <w:rsid w:val="002E13B3"/>
    <w:rsid w:val="002E31E0"/>
    <w:rsid w:val="002E39A8"/>
    <w:rsid w:val="002E3D31"/>
    <w:rsid w:val="002E47AA"/>
    <w:rsid w:val="002E52A1"/>
    <w:rsid w:val="002E6E38"/>
    <w:rsid w:val="002F1D0C"/>
    <w:rsid w:val="002F1D16"/>
    <w:rsid w:val="002F3ED0"/>
    <w:rsid w:val="002F48EB"/>
    <w:rsid w:val="002F4962"/>
    <w:rsid w:val="002F6021"/>
    <w:rsid w:val="002F7D0A"/>
    <w:rsid w:val="003018E1"/>
    <w:rsid w:val="00303799"/>
    <w:rsid w:val="003061DC"/>
    <w:rsid w:val="00307B4C"/>
    <w:rsid w:val="00312157"/>
    <w:rsid w:val="00313F76"/>
    <w:rsid w:val="00314B96"/>
    <w:rsid w:val="00316396"/>
    <w:rsid w:val="00316971"/>
    <w:rsid w:val="00322BD5"/>
    <w:rsid w:val="00323366"/>
    <w:rsid w:val="00326582"/>
    <w:rsid w:val="00326E90"/>
    <w:rsid w:val="0033367F"/>
    <w:rsid w:val="00334743"/>
    <w:rsid w:val="00336426"/>
    <w:rsid w:val="00337EA8"/>
    <w:rsid w:val="00342EB7"/>
    <w:rsid w:val="00342F0B"/>
    <w:rsid w:val="003461DE"/>
    <w:rsid w:val="003501EB"/>
    <w:rsid w:val="00351A16"/>
    <w:rsid w:val="0035371B"/>
    <w:rsid w:val="003558D7"/>
    <w:rsid w:val="003576DE"/>
    <w:rsid w:val="00362344"/>
    <w:rsid w:val="00370282"/>
    <w:rsid w:val="003717A5"/>
    <w:rsid w:val="00373DD3"/>
    <w:rsid w:val="003745F6"/>
    <w:rsid w:val="00375BD0"/>
    <w:rsid w:val="003764A2"/>
    <w:rsid w:val="003810CF"/>
    <w:rsid w:val="003820B0"/>
    <w:rsid w:val="003839C5"/>
    <w:rsid w:val="003841D2"/>
    <w:rsid w:val="00386E66"/>
    <w:rsid w:val="00392F04"/>
    <w:rsid w:val="0039587F"/>
    <w:rsid w:val="003B30B3"/>
    <w:rsid w:val="003C1296"/>
    <w:rsid w:val="003C174B"/>
    <w:rsid w:val="003C194E"/>
    <w:rsid w:val="003C3E1A"/>
    <w:rsid w:val="003C55FB"/>
    <w:rsid w:val="003D0674"/>
    <w:rsid w:val="003D0AE1"/>
    <w:rsid w:val="003D2C03"/>
    <w:rsid w:val="003D6E6B"/>
    <w:rsid w:val="003E1E07"/>
    <w:rsid w:val="003E1E8D"/>
    <w:rsid w:val="003E28DC"/>
    <w:rsid w:val="003E3849"/>
    <w:rsid w:val="003E70F7"/>
    <w:rsid w:val="003F25A6"/>
    <w:rsid w:val="003F40A6"/>
    <w:rsid w:val="003F639A"/>
    <w:rsid w:val="003F6645"/>
    <w:rsid w:val="003F673C"/>
    <w:rsid w:val="003F7F14"/>
    <w:rsid w:val="00400A64"/>
    <w:rsid w:val="00403396"/>
    <w:rsid w:val="004064CB"/>
    <w:rsid w:val="004106C2"/>
    <w:rsid w:val="00410B9C"/>
    <w:rsid w:val="00411CC9"/>
    <w:rsid w:val="004125DD"/>
    <w:rsid w:val="00417F5D"/>
    <w:rsid w:val="004201AD"/>
    <w:rsid w:val="004223B9"/>
    <w:rsid w:val="00423CBA"/>
    <w:rsid w:val="0042428D"/>
    <w:rsid w:val="004265B7"/>
    <w:rsid w:val="004311BD"/>
    <w:rsid w:val="00431206"/>
    <w:rsid w:val="00432465"/>
    <w:rsid w:val="004331DD"/>
    <w:rsid w:val="0043324E"/>
    <w:rsid w:val="004363E1"/>
    <w:rsid w:val="00436FAF"/>
    <w:rsid w:val="00440250"/>
    <w:rsid w:val="004402A0"/>
    <w:rsid w:val="0044178C"/>
    <w:rsid w:val="004427B4"/>
    <w:rsid w:val="0044405A"/>
    <w:rsid w:val="00444B50"/>
    <w:rsid w:val="00446D50"/>
    <w:rsid w:val="00447163"/>
    <w:rsid w:val="00447341"/>
    <w:rsid w:val="00450ACB"/>
    <w:rsid w:val="00450C82"/>
    <w:rsid w:val="004513CF"/>
    <w:rsid w:val="0045193E"/>
    <w:rsid w:val="00452BB1"/>
    <w:rsid w:val="00452F16"/>
    <w:rsid w:val="0045542A"/>
    <w:rsid w:val="004564FC"/>
    <w:rsid w:val="0045784C"/>
    <w:rsid w:val="00460928"/>
    <w:rsid w:val="00461987"/>
    <w:rsid w:val="00462BC1"/>
    <w:rsid w:val="00466980"/>
    <w:rsid w:val="00472DCC"/>
    <w:rsid w:val="00474FBB"/>
    <w:rsid w:val="004843EF"/>
    <w:rsid w:val="00485357"/>
    <w:rsid w:val="00486A23"/>
    <w:rsid w:val="00490001"/>
    <w:rsid w:val="0049005A"/>
    <w:rsid w:val="0049099C"/>
    <w:rsid w:val="00490A6B"/>
    <w:rsid w:val="00492E04"/>
    <w:rsid w:val="00493861"/>
    <w:rsid w:val="004947D1"/>
    <w:rsid w:val="0049616F"/>
    <w:rsid w:val="004A0D48"/>
    <w:rsid w:val="004A17DD"/>
    <w:rsid w:val="004A50AC"/>
    <w:rsid w:val="004A6A97"/>
    <w:rsid w:val="004A79E2"/>
    <w:rsid w:val="004B37F9"/>
    <w:rsid w:val="004B4CB1"/>
    <w:rsid w:val="004C07D1"/>
    <w:rsid w:val="004C0BE3"/>
    <w:rsid w:val="004C154D"/>
    <w:rsid w:val="004C2DA7"/>
    <w:rsid w:val="004D0BDA"/>
    <w:rsid w:val="004D227E"/>
    <w:rsid w:val="004D2CB7"/>
    <w:rsid w:val="004D780E"/>
    <w:rsid w:val="004D7C04"/>
    <w:rsid w:val="004E08E1"/>
    <w:rsid w:val="004E0FD7"/>
    <w:rsid w:val="004E1342"/>
    <w:rsid w:val="004E600B"/>
    <w:rsid w:val="004E6AD2"/>
    <w:rsid w:val="004F4AF5"/>
    <w:rsid w:val="004F5AE4"/>
    <w:rsid w:val="005003EC"/>
    <w:rsid w:val="00502999"/>
    <w:rsid w:val="00504437"/>
    <w:rsid w:val="00507D76"/>
    <w:rsid w:val="00512AB4"/>
    <w:rsid w:val="00514189"/>
    <w:rsid w:val="0052471D"/>
    <w:rsid w:val="005253A9"/>
    <w:rsid w:val="00526256"/>
    <w:rsid w:val="00526F33"/>
    <w:rsid w:val="0052738D"/>
    <w:rsid w:val="0053178F"/>
    <w:rsid w:val="0053214F"/>
    <w:rsid w:val="005324C1"/>
    <w:rsid w:val="00535186"/>
    <w:rsid w:val="00536112"/>
    <w:rsid w:val="0054071D"/>
    <w:rsid w:val="00541FD4"/>
    <w:rsid w:val="00542CCD"/>
    <w:rsid w:val="00544015"/>
    <w:rsid w:val="005454A4"/>
    <w:rsid w:val="00546CAB"/>
    <w:rsid w:val="0054723F"/>
    <w:rsid w:val="0055147B"/>
    <w:rsid w:val="0055181A"/>
    <w:rsid w:val="0055331C"/>
    <w:rsid w:val="00553AE7"/>
    <w:rsid w:val="005553CE"/>
    <w:rsid w:val="00555613"/>
    <w:rsid w:val="005569B3"/>
    <w:rsid w:val="00561799"/>
    <w:rsid w:val="00561C96"/>
    <w:rsid w:val="0056225A"/>
    <w:rsid w:val="005629C1"/>
    <w:rsid w:val="00564D50"/>
    <w:rsid w:val="005661C5"/>
    <w:rsid w:val="0056725C"/>
    <w:rsid w:val="00572B89"/>
    <w:rsid w:val="005738B6"/>
    <w:rsid w:val="0058425D"/>
    <w:rsid w:val="00587B05"/>
    <w:rsid w:val="00587ECD"/>
    <w:rsid w:val="00594B66"/>
    <w:rsid w:val="005959B9"/>
    <w:rsid w:val="00596FD8"/>
    <w:rsid w:val="00597014"/>
    <w:rsid w:val="005A15E1"/>
    <w:rsid w:val="005A7B40"/>
    <w:rsid w:val="005B1928"/>
    <w:rsid w:val="005B3563"/>
    <w:rsid w:val="005C109A"/>
    <w:rsid w:val="005C1FF9"/>
    <w:rsid w:val="005D0375"/>
    <w:rsid w:val="005D5072"/>
    <w:rsid w:val="005D6767"/>
    <w:rsid w:val="005D72A6"/>
    <w:rsid w:val="005D7584"/>
    <w:rsid w:val="005D7DBB"/>
    <w:rsid w:val="005E08AE"/>
    <w:rsid w:val="005E61CA"/>
    <w:rsid w:val="005E69F8"/>
    <w:rsid w:val="005E72FC"/>
    <w:rsid w:val="005E798B"/>
    <w:rsid w:val="005F2EAF"/>
    <w:rsid w:val="005F3492"/>
    <w:rsid w:val="005F565E"/>
    <w:rsid w:val="005F6167"/>
    <w:rsid w:val="005F7CF5"/>
    <w:rsid w:val="0060063E"/>
    <w:rsid w:val="00600BCE"/>
    <w:rsid w:val="00603249"/>
    <w:rsid w:val="00611747"/>
    <w:rsid w:val="00612417"/>
    <w:rsid w:val="00613E60"/>
    <w:rsid w:val="0061422C"/>
    <w:rsid w:val="006143DF"/>
    <w:rsid w:val="00616FBC"/>
    <w:rsid w:val="006172FB"/>
    <w:rsid w:val="006200E3"/>
    <w:rsid w:val="00621CB8"/>
    <w:rsid w:val="0062384F"/>
    <w:rsid w:val="00624F30"/>
    <w:rsid w:val="00630677"/>
    <w:rsid w:val="00630CC4"/>
    <w:rsid w:val="006317E5"/>
    <w:rsid w:val="00631EB5"/>
    <w:rsid w:val="00632C75"/>
    <w:rsid w:val="00632FA7"/>
    <w:rsid w:val="00634868"/>
    <w:rsid w:val="006366B1"/>
    <w:rsid w:val="0063768A"/>
    <w:rsid w:val="0063769D"/>
    <w:rsid w:val="0064120F"/>
    <w:rsid w:val="00641CD2"/>
    <w:rsid w:val="0064239B"/>
    <w:rsid w:val="006471DC"/>
    <w:rsid w:val="00650892"/>
    <w:rsid w:val="006526FF"/>
    <w:rsid w:val="00653A88"/>
    <w:rsid w:val="006564E9"/>
    <w:rsid w:val="00657C0D"/>
    <w:rsid w:val="00661CCE"/>
    <w:rsid w:val="0066673C"/>
    <w:rsid w:val="006737C3"/>
    <w:rsid w:val="0067396A"/>
    <w:rsid w:val="0067396E"/>
    <w:rsid w:val="006774BC"/>
    <w:rsid w:val="006814A9"/>
    <w:rsid w:val="00681A2E"/>
    <w:rsid w:val="0068550A"/>
    <w:rsid w:val="00686415"/>
    <w:rsid w:val="00691A34"/>
    <w:rsid w:val="0069231A"/>
    <w:rsid w:val="00693E4D"/>
    <w:rsid w:val="006943A0"/>
    <w:rsid w:val="00697DA1"/>
    <w:rsid w:val="006A096B"/>
    <w:rsid w:val="006A5F65"/>
    <w:rsid w:val="006B04E9"/>
    <w:rsid w:val="006B22ED"/>
    <w:rsid w:val="006B2999"/>
    <w:rsid w:val="006B6FC9"/>
    <w:rsid w:val="006B7834"/>
    <w:rsid w:val="006C0EA3"/>
    <w:rsid w:val="006C3C50"/>
    <w:rsid w:val="006C3FA6"/>
    <w:rsid w:val="006C407F"/>
    <w:rsid w:val="006C4A5E"/>
    <w:rsid w:val="006C7372"/>
    <w:rsid w:val="006D01FE"/>
    <w:rsid w:val="006D0FFE"/>
    <w:rsid w:val="006D110D"/>
    <w:rsid w:val="006D1843"/>
    <w:rsid w:val="006D18ED"/>
    <w:rsid w:val="006D41C9"/>
    <w:rsid w:val="006D595C"/>
    <w:rsid w:val="006D701C"/>
    <w:rsid w:val="006E0634"/>
    <w:rsid w:val="006E1022"/>
    <w:rsid w:val="006E49D5"/>
    <w:rsid w:val="006E628B"/>
    <w:rsid w:val="006E7DCD"/>
    <w:rsid w:val="006E7E61"/>
    <w:rsid w:val="006F0B3F"/>
    <w:rsid w:val="006F680A"/>
    <w:rsid w:val="006F79ED"/>
    <w:rsid w:val="00701712"/>
    <w:rsid w:val="00702CB9"/>
    <w:rsid w:val="00704835"/>
    <w:rsid w:val="0070581F"/>
    <w:rsid w:val="007118F1"/>
    <w:rsid w:val="00712C6D"/>
    <w:rsid w:val="007143B2"/>
    <w:rsid w:val="007144B1"/>
    <w:rsid w:val="00715DA3"/>
    <w:rsid w:val="007166B2"/>
    <w:rsid w:val="00716A4B"/>
    <w:rsid w:val="00717B6B"/>
    <w:rsid w:val="00721EB1"/>
    <w:rsid w:val="007229F9"/>
    <w:rsid w:val="00723495"/>
    <w:rsid w:val="007235C7"/>
    <w:rsid w:val="007249CE"/>
    <w:rsid w:val="007251B4"/>
    <w:rsid w:val="00726A77"/>
    <w:rsid w:val="007300F4"/>
    <w:rsid w:val="007303E7"/>
    <w:rsid w:val="0073271B"/>
    <w:rsid w:val="007348A5"/>
    <w:rsid w:val="007348BE"/>
    <w:rsid w:val="00735CD8"/>
    <w:rsid w:val="007372A2"/>
    <w:rsid w:val="00740A93"/>
    <w:rsid w:val="00741FED"/>
    <w:rsid w:val="00742F7A"/>
    <w:rsid w:val="00744360"/>
    <w:rsid w:val="00744E5F"/>
    <w:rsid w:val="00744FBA"/>
    <w:rsid w:val="00746E1F"/>
    <w:rsid w:val="00751078"/>
    <w:rsid w:val="007517D3"/>
    <w:rsid w:val="00754DEF"/>
    <w:rsid w:val="00755821"/>
    <w:rsid w:val="00756C21"/>
    <w:rsid w:val="007620EB"/>
    <w:rsid w:val="00762A21"/>
    <w:rsid w:val="007679C7"/>
    <w:rsid w:val="0077299C"/>
    <w:rsid w:val="007736E6"/>
    <w:rsid w:val="007743B0"/>
    <w:rsid w:val="00780643"/>
    <w:rsid w:val="007828E4"/>
    <w:rsid w:val="00783BFF"/>
    <w:rsid w:val="00784720"/>
    <w:rsid w:val="007872AE"/>
    <w:rsid w:val="00790610"/>
    <w:rsid w:val="00790B4D"/>
    <w:rsid w:val="007920F7"/>
    <w:rsid w:val="007957D6"/>
    <w:rsid w:val="007A2A4F"/>
    <w:rsid w:val="007A4E98"/>
    <w:rsid w:val="007A54F5"/>
    <w:rsid w:val="007A5CC2"/>
    <w:rsid w:val="007A64F2"/>
    <w:rsid w:val="007A75A3"/>
    <w:rsid w:val="007A7866"/>
    <w:rsid w:val="007B14BA"/>
    <w:rsid w:val="007B15E6"/>
    <w:rsid w:val="007B4052"/>
    <w:rsid w:val="007B752E"/>
    <w:rsid w:val="007B7566"/>
    <w:rsid w:val="007C0B17"/>
    <w:rsid w:val="007C331B"/>
    <w:rsid w:val="007C7D1B"/>
    <w:rsid w:val="007D1FAF"/>
    <w:rsid w:val="007D2049"/>
    <w:rsid w:val="007D3693"/>
    <w:rsid w:val="007D5220"/>
    <w:rsid w:val="007D604E"/>
    <w:rsid w:val="007E16C8"/>
    <w:rsid w:val="007E7FDB"/>
    <w:rsid w:val="007F30F6"/>
    <w:rsid w:val="007F31A7"/>
    <w:rsid w:val="007F4973"/>
    <w:rsid w:val="007F4AEF"/>
    <w:rsid w:val="00800102"/>
    <w:rsid w:val="00801761"/>
    <w:rsid w:val="00802615"/>
    <w:rsid w:val="008049F5"/>
    <w:rsid w:val="00805261"/>
    <w:rsid w:val="008070F8"/>
    <w:rsid w:val="008071EF"/>
    <w:rsid w:val="0081318B"/>
    <w:rsid w:val="00815B47"/>
    <w:rsid w:val="00815BAD"/>
    <w:rsid w:val="00815E7E"/>
    <w:rsid w:val="00821428"/>
    <w:rsid w:val="008214BA"/>
    <w:rsid w:val="0083027F"/>
    <w:rsid w:val="008306DB"/>
    <w:rsid w:val="00833C3B"/>
    <w:rsid w:val="008345A3"/>
    <w:rsid w:val="00835463"/>
    <w:rsid w:val="00840EB8"/>
    <w:rsid w:val="00841504"/>
    <w:rsid w:val="00844D7F"/>
    <w:rsid w:val="00845F87"/>
    <w:rsid w:val="00850DD5"/>
    <w:rsid w:val="00854538"/>
    <w:rsid w:val="008559E4"/>
    <w:rsid w:val="00857BDD"/>
    <w:rsid w:val="00860F23"/>
    <w:rsid w:val="0086218B"/>
    <w:rsid w:val="0086316D"/>
    <w:rsid w:val="00863A44"/>
    <w:rsid w:val="00872D8C"/>
    <w:rsid w:val="00872E72"/>
    <w:rsid w:val="0087362D"/>
    <w:rsid w:val="00874DEB"/>
    <w:rsid w:val="008770EB"/>
    <w:rsid w:val="008772E7"/>
    <w:rsid w:val="008828DB"/>
    <w:rsid w:val="00884014"/>
    <w:rsid w:val="0088564C"/>
    <w:rsid w:val="00886C79"/>
    <w:rsid w:val="008902AD"/>
    <w:rsid w:val="00890825"/>
    <w:rsid w:val="008924CD"/>
    <w:rsid w:val="0089408D"/>
    <w:rsid w:val="00897B56"/>
    <w:rsid w:val="008A002D"/>
    <w:rsid w:val="008A21EF"/>
    <w:rsid w:val="008A36F1"/>
    <w:rsid w:val="008A391C"/>
    <w:rsid w:val="008A76EE"/>
    <w:rsid w:val="008B3F5A"/>
    <w:rsid w:val="008B466E"/>
    <w:rsid w:val="008B60B1"/>
    <w:rsid w:val="008B6FF6"/>
    <w:rsid w:val="008B76FB"/>
    <w:rsid w:val="008C01EE"/>
    <w:rsid w:val="008C1B53"/>
    <w:rsid w:val="008C1B85"/>
    <w:rsid w:val="008C2011"/>
    <w:rsid w:val="008C2C3D"/>
    <w:rsid w:val="008C3494"/>
    <w:rsid w:val="008D0527"/>
    <w:rsid w:val="008D15A4"/>
    <w:rsid w:val="008D20A6"/>
    <w:rsid w:val="008D23DF"/>
    <w:rsid w:val="008D3033"/>
    <w:rsid w:val="008D5178"/>
    <w:rsid w:val="008D51C7"/>
    <w:rsid w:val="008D6E2F"/>
    <w:rsid w:val="008E19A5"/>
    <w:rsid w:val="008E42CA"/>
    <w:rsid w:val="008F18CA"/>
    <w:rsid w:val="00900405"/>
    <w:rsid w:val="00901FE0"/>
    <w:rsid w:val="00902224"/>
    <w:rsid w:val="00903BE7"/>
    <w:rsid w:val="00905E55"/>
    <w:rsid w:val="00906684"/>
    <w:rsid w:val="0090719C"/>
    <w:rsid w:val="00910A54"/>
    <w:rsid w:val="00910D95"/>
    <w:rsid w:val="0091173F"/>
    <w:rsid w:val="00913A3B"/>
    <w:rsid w:val="00915C0F"/>
    <w:rsid w:val="00920AA2"/>
    <w:rsid w:val="00921A44"/>
    <w:rsid w:val="00922707"/>
    <w:rsid w:val="00926954"/>
    <w:rsid w:val="009279E5"/>
    <w:rsid w:val="00930E4C"/>
    <w:rsid w:val="00931127"/>
    <w:rsid w:val="00932362"/>
    <w:rsid w:val="009332E4"/>
    <w:rsid w:val="00942AAA"/>
    <w:rsid w:val="0094313C"/>
    <w:rsid w:val="009448D9"/>
    <w:rsid w:val="009528FD"/>
    <w:rsid w:val="0095299C"/>
    <w:rsid w:val="00953FB1"/>
    <w:rsid w:val="00955426"/>
    <w:rsid w:val="0095663C"/>
    <w:rsid w:val="00956F2F"/>
    <w:rsid w:val="00957809"/>
    <w:rsid w:val="00960211"/>
    <w:rsid w:val="00965DB8"/>
    <w:rsid w:val="00966C54"/>
    <w:rsid w:val="0097313E"/>
    <w:rsid w:val="0097584B"/>
    <w:rsid w:val="009771B2"/>
    <w:rsid w:val="00981989"/>
    <w:rsid w:val="00982F43"/>
    <w:rsid w:val="0098354C"/>
    <w:rsid w:val="00990628"/>
    <w:rsid w:val="00992F27"/>
    <w:rsid w:val="0099533F"/>
    <w:rsid w:val="009A0B67"/>
    <w:rsid w:val="009A1A87"/>
    <w:rsid w:val="009A1BE9"/>
    <w:rsid w:val="009A3491"/>
    <w:rsid w:val="009A3F12"/>
    <w:rsid w:val="009A45F3"/>
    <w:rsid w:val="009A5551"/>
    <w:rsid w:val="009A794F"/>
    <w:rsid w:val="009B31A2"/>
    <w:rsid w:val="009B3E0D"/>
    <w:rsid w:val="009B55EB"/>
    <w:rsid w:val="009B5AA4"/>
    <w:rsid w:val="009B7C28"/>
    <w:rsid w:val="009C12DA"/>
    <w:rsid w:val="009C160C"/>
    <w:rsid w:val="009C3D8A"/>
    <w:rsid w:val="009C433E"/>
    <w:rsid w:val="009C4E05"/>
    <w:rsid w:val="009C626B"/>
    <w:rsid w:val="009D07B1"/>
    <w:rsid w:val="009D10CB"/>
    <w:rsid w:val="009D3A8D"/>
    <w:rsid w:val="009E1DD1"/>
    <w:rsid w:val="009E35A5"/>
    <w:rsid w:val="009E45F6"/>
    <w:rsid w:val="009E508A"/>
    <w:rsid w:val="009E7AA7"/>
    <w:rsid w:val="009F32C9"/>
    <w:rsid w:val="009F5D36"/>
    <w:rsid w:val="00A035F4"/>
    <w:rsid w:val="00A12D78"/>
    <w:rsid w:val="00A12DD7"/>
    <w:rsid w:val="00A169C8"/>
    <w:rsid w:val="00A213E0"/>
    <w:rsid w:val="00A24AC2"/>
    <w:rsid w:val="00A25B0A"/>
    <w:rsid w:val="00A30ED2"/>
    <w:rsid w:val="00A367B5"/>
    <w:rsid w:val="00A42B2E"/>
    <w:rsid w:val="00A43CD9"/>
    <w:rsid w:val="00A45176"/>
    <w:rsid w:val="00A514B8"/>
    <w:rsid w:val="00A51505"/>
    <w:rsid w:val="00A5236B"/>
    <w:rsid w:val="00A537E5"/>
    <w:rsid w:val="00A53986"/>
    <w:rsid w:val="00A540E3"/>
    <w:rsid w:val="00A57311"/>
    <w:rsid w:val="00A57364"/>
    <w:rsid w:val="00A613F6"/>
    <w:rsid w:val="00A614E6"/>
    <w:rsid w:val="00A629FF"/>
    <w:rsid w:val="00A633E4"/>
    <w:rsid w:val="00A65E42"/>
    <w:rsid w:val="00A67665"/>
    <w:rsid w:val="00A72AA4"/>
    <w:rsid w:val="00A809C8"/>
    <w:rsid w:val="00A82720"/>
    <w:rsid w:val="00A84C49"/>
    <w:rsid w:val="00A92BD7"/>
    <w:rsid w:val="00A92F6B"/>
    <w:rsid w:val="00A94C6A"/>
    <w:rsid w:val="00A95BF6"/>
    <w:rsid w:val="00A95CCB"/>
    <w:rsid w:val="00A966EE"/>
    <w:rsid w:val="00AA3247"/>
    <w:rsid w:val="00AA47AA"/>
    <w:rsid w:val="00AA74E3"/>
    <w:rsid w:val="00AA76A1"/>
    <w:rsid w:val="00AB0806"/>
    <w:rsid w:val="00AB50CB"/>
    <w:rsid w:val="00AB6D16"/>
    <w:rsid w:val="00AB6E08"/>
    <w:rsid w:val="00AC378E"/>
    <w:rsid w:val="00AC4571"/>
    <w:rsid w:val="00AC694E"/>
    <w:rsid w:val="00AC789B"/>
    <w:rsid w:val="00AD0530"/>
    <w:rsid w:val="00AD12E8"/>
    <w:rsid w:val="00AD2AB5"/>
    <w:rsid w:val="00AD3FF7"/>
    <w:rsid w:val="00AD5859"/>
    <w:rsid w:val="00AD5A11"/>
    <w:rsid w:val="00AD5DDF"/>
    <w:rsid w:val="00AE072A"/>
    <w:rsid w:val="00AE3922"/>
    <w:rsid w:val="00AE4E57"/>
    <w:rsid w:val="00AE594A"/>
    <w:rsid w:val="00AE6D49"/>
    <w:rsid w:val="00AF36BA"/>
    <w:rsid w:val="00AF5490"/>
    <w:rsid w:val="00AF6752"/>
    <w:rsid w:val="00AF7386"/>
    <w:rsid w:val="00AF7D5C"/>
    <w:rsid w:val="00B0243F"/>
    <w:rsid w:val="00B03F54"/>
    <w:rsid w:val="00B05302"/>
    <w:rsid w:val="00B059D5"/>
    <w:rsid w:val="00B061F4"/>
    <w:rsid w:val="00B067D9"/>
    <w:rsid w:val="00B103D4"/>
    <w:rsid w:val="00B10CB6"/>
    <w:rsid w:val="00B122CA"/>
    <w:rsid w:val="00B16CA8"/>
    <w:rsid w:val="00B17252"/>
    <w:rsid w:val="00B208E6"/>
    <w:rsid w:val="00B21E55"/>
    <w:rsid w:val="00B22F60"/>
    <w:rsid w:val="00B23CA7"/>
    <w:rsid w:val="00B25089"/>
    <w:rsid w:val="00B25B5A"/>
    <w:rsid w:val="00B262EB"/>
    <w:rsid w:val="00B272DD"/>
    <w:rsid w:val="00B30165"/>
    <w:rsid w:val="00B3044F"/>
    <w:rsid w:val="00B31A46"/>
    <w:rsid w:val="00B31D12"/>
    <w:rsid w:val="00B330F9"/>
    <w:rsid w:val="00B34426"/>
    <w:rsid w:val="00B368B2"/>
    <w:rsid w:val="00B407A9"/>
    <w:rsid w:val="00B41520"/>
    <w:rsid w:val="00B46705"/>
    <w:rsid w:val="00B50599"/>
    <w:rsid w:val="00B51531"/>
    <w:rsid w:val="00B525B5"/>
    <w:rsid w:val="00B533BF"/>
    <w:rsid w:val="00B606CD"/>
    <w:rsid w:val="00B60E96"/>
    <w:rsid w:val="00B61C05"/>
    <w:rsid w:val="00B621C3"/>
    <w:rsid w:val="00B62A19"/>
    <w:rsid w:val="00B66BDB"/>
    <w:rsid w:val="00B67B90"/>
    <w:rsid w:val="00B70848"/>
    <w:rsid w:val="00B735BA"/>
    <w:rsid w:val="00B74AB5"/>
    <w:rsid w:val="00B74FFD"/>
    <w:rsid w:val="00B750C7"/>
    <w:rsid w:val="00B76EAC"/>
    <w:rsid w:val="00B771EF"/>
    <w:rsid w:val="00B77FD7"/>
    <w:rsid w:val="00B81D06"/>
    <w:rsid w:val="00B81FA3"/>
    <w:rsid w:val="00B84156"/>
    <w:rsid w:val="00B84A82"/>
    <w:rsid w:val="00B8521F"/>
    <w:rsid w:val="00B86CD7"/>
    <w:rsid w:val="00B87B73"/>
    <w:rsid w:val="00B87EBE"/>
    <w:rsid w:val="00B915D3"/>
    <w:rsid w:val="00B95554"/>
    <w:rsid w:val="00B9574F"/>
    <w:rsid w:val="00B9644D"/>
    <w:rsid w:val="00B9785A"/>
    <w:rsid w:val="00BA2157"/>
    <w:rsid w:val="00BA4C01"/>
    <w:rsid w:val="00BB2088"/>
    <w:rsid w:val="00BB2966"/>
    <w:rsid w:val="00BC33A9"/>
    <w:rsid w:val="00BC51CF"/>
    <w:rsid w:val="00BC71B1"/>
    <w:rsid w:val="00BD103E"/>
    <w:rsid w:val="00BD490A"/>
    <w:rsid w:val="00BE27D3"/>
    <w:rsid w:val="00BE48FD"/>
    <w:rsid w:val="00BE5EB7"/>
    <w:rsid w:val="00BE7700"/>
    <w:rsid w:val="00BF1315"/>
    <w:rsid w:val="00BF202C"/>
    <w:rsid w:val="00BF22CF"/>
    <w:rsid w:val="00BF2ED7"/>
    <w:rsid w:val="00BF5A25"/>
    <w:rsid w:val="00BF62E2"/>
    <w:rsid w:val="00BF7E61"/>
    <w:rsid w:val="00C0164C"/>
    <w:rsid w:val="00C0542A"/>
    <w:rsid w:val="00C1052F"/>
    <w:rsid w:val="00C12366"/>
    <w:rsid w:val="00C13491"/>
    <w:rsid w:val="00C2010F"/>
    <w:rsid w:val="00C21537"/>
    <w:rsid w:val="00C21712"/>
    <w:rsid w:val="00C26CBC"/>
    <w:rsid w:val="00C339E6"/>
    <w:rsid w:val="00C3495C"/>
    <w:rsid w:val="00C353F9"/>
    <w:rsid w:val="00C4075F"/>
    <w:rsid w:val="00C421C4"/>
    <w:rsid w:val="00C451A2"/>
    <w:rsid w:val="00C458A9"/>
    <w:rsid w:val="00C5105E"/>
    <w:rsid w:val="00C52866"/>
    <w:rsid w:val="00C52ED6"/>
    <w:rsid w:val="00C5316B"/>
    <w:rsid w:val="00C53B21"/>
    <w:rsid w:val="00C56211"/>
    <w:rsid w:val="00C56F85"/>
    <w:rsid w:val="00C600B2"/>
    <w:rsid w:val="00C61089"/>
    <w:rsid w:val="00C61675"/>
    <w:rsid w:val="00C6489C"/>
    <w:rsid w:val="00C656F1"/>
    <w:rsid w:val="00C77271"/>
    <w:rsid w:val="00C800F4"/>
    <w:rsid w:val="00C80355"/>
    <w:rsid w:val="00C807F2"/>
    <w:rsid w:val="00C81497"/>
    <w:rsid w:val="00C83FEB"/>
    <w:rsid w:val="00C84A14"/>
    <w:rsid w:val="00C84BA2"/>
    <w:rsid w:val="00C8712B"/>
    <w:rsid w:val="00C872C1"/>
    <w:rsid w:val="00C919CC"/>
    <w:rsid w:val="00C92E98"/>
    <w:rsid w:val="00C958D9"/>
    <w:rsid w:val="00C97F1D"/>
    <w:rsid w:val="00CA1F72"/>
    <w:rsid w:val="00CA3238"/>
    <w:rsid w:val="00CA3BFE"/>
    <w:rsid w:val="00CA7DD0"/>
    <w:rsid w:val="00CB1E4D"/>
    <w:rsid w:val="00CB243D"/>
    <w:rsid w:val="00CB2F61"/>
    <w:rsid w:val="00CB43AE"/>
    <w:rsid w:val="00CB4656"/>
    <w:rsid w:val="00CC05B2"/>
    <w:rsid w:val="00CC1D21"/>
    <w:rsid w:val="00CC2327"/>
    <w:rsid w:val="00CC6332"/>
    <w:rsid w:val="00CD12FC"/>
    <w:rsid w:val="00CD1394"/>
    <w:rsid w:val="00CD6C27"/>
    <w:rsid w:val="00CE03C5"/>
    <w:rsid w:val="00CE5117"/>
    <w:rsid w:val="00CE7DB9"/>
    <w:rsid w:val="00CF113C"/>
    <w:rsid w:val="00CF364B"/>
    <w:rsid w:val="00D03102"/>
    <w:rsid w:val="00D058A6"/>
    <w:rsid w:val="00D06C1E"/>
    <w:rsid w:val="00D11FE5"/>
    <w:rsid w:val="00D13661"/>
    <w:rsid w:val="00D169AF"/>
    <w:rsid w:val="00D220F7"/>
    <w:rsid w:val="00D24485"/>
    <w:rsid w:val="00D2451C"/>
    <w:rsid w:val="00D263A3"/>
    <w:rsid w:val="00D30B20"/>
    <w:rsid w:val="00D30BFC"/>
    <w:rsid w:val="00D37130"/>
    <w:rsid w:val="00D405E7"/>
    <w:rsid w:val="00D4106C"/>
    <w:rsid w:val="00D411C2"/>
    <w:rsid w:val="00D414DC"/>
    <w:rsid w:val="00D429F0"/>
    <w:rsid w:val="00D453D2"/>
    <w:rsid w:val="00D47D6F"/>
    <w:rsid w:val="00D50691"/>
    <w:rsid w:val="00D509EB"/>
    <w:rsid w:val="00D51D4C"/>
    <w:rsid w:val="00D52DA9"/>
    <w:rsid w:val="00D5450E"/>
    <w:rsid w:val="00D55E72"/>
    <w:rsid w:val="00D56C0A"/>
    <w:rsid w:val="00D56ED7"/>
    <w:rsid w:val="00D60073"/>
    <w:rsid w:val="00D6137F"/>
    <w:rsid w:val="00D61DE5"/>
    <w:rsid w:val="00D62C97"/>
    <w:rsid w:val="00D653E9"/>
    <w:rsid w:val="00D7407D"/>
    <w:rsid w:val="00D7452F"/>
    <w:rsid w:val="00D75B16"/>
    <w:rsid w:val="00D777F0"/>
    <w:rsid w:val="00D82CFF"/>
    <w:rsid w:val="00D833BB"/>
    <w:rsid w:val="00D84E08"/>
    <w:rsid w:val="00D85E17"/>
    <w:rsid w:val="00D86060"/>
    <w:rsid w:val="00D8731A"/>
    <w:rsid w:val="00D90C27"/>
    <w:rsid w:val="00D951CD"/>
    <w:rsid w:val="00DA099C"/>
    <w:rsid w:val="00DA0F92"/>
    <w:rsid w:val="00DA218E"/>
    <w:rsid w:val="00DA3467"/>
    <w:rsid w:val="00DA432C"/>
    <w:rsid w:val="00DA43BE"/>
    <w:rsid w:val="00DA461C"/>
    <w:rsid w:val="00DA4AA3"/>
    <w:rsid w:val="00DA51EC"/>
    <w:rsid w:val="00DA6E90"/>
    <w:rsid w:val="00DB0A33"/>
    <w:rsid w:val="00DB1902"/>
    <w:rsid w:val="00DB2793"/>
    <w:rsid w:val="00DB7E4D"/>
    <w:rsid w:val="00DC0B9D"/>
    <w:rsid w:val="00DC16AB"/>
    <w:rsid w:val="00DC1FDE"/>
    <w:rsid w:val="00DC2CFD"/>
    <w:rsid w:val="00DC3ACB"/>
    <w:rsid w:val="00DD340A"/>
    <w:rsid w:val="00DD373A"/>
    <w:rsid w:val="00DD3C1D"/>
    <w:rsid w:val="00DD3DD7"/>
    <w:rsid w:val="00DD52A6"/>
    <w:rsid w:val="00DD6F03"/>
    <w:rsid w:val="00DD6F81"/>
    <w:rsid w:val="00DD7F30"/>
    <w:rsid w:val="00DE0026"/>
    <w:rsid w:val="00DE0860"/>
    <w:rsid w:val="00DE38CF"/>
    <w:rsid w:val="00DE3B68"/>
    <w:rsid w:val="00DE4D3B"/>
    <w:rsid w:val="00DE6463"/>
    <w:rsid w:val="00DE68C3"/>
    <w:rsid w:val="00DF04D4"/>
    <w:rsid w:val="00DF11E0"/>
    <w:rsid w:val="00DF352A"/>
    <w:rsid w:val="00DF3934"/>
    <w:rsid w:val="00DF5086"/>
    <w:rsid w:val="00DF7ED1"/>
    <w:rsid w:val="00E00023"/>
    <w:rsid w:val="00E026F0"/>
    <w:rsid w:val="00E03B76"/>
    <w:rsid w:val="00E0796D"/>
    <w:rsid w:val="00E07FEB"/>
    <w:rsid w:val="00E1266B"/>
    <w:rsid w:val="00E14270"/>
    <w:rsid w:val="00E17111"/>
    <w:rsid w:val="00E21465"/>
    <w:rsid w:val="00E2392C"/>
    <w:rsid w:val="00E25A53"/>
    <w:rsid w:val="00E25D0D"/>
    <w:rsid w:val="00E30538"/>
    <w:rsid w:val="00E3068C"/>
    <w:rsid w:val="00E33062"/>
    <w:rsid w:val="00E336D1"/>
    <w:rsid w:val="00E3398D"/>
    <w:rsid w:val="00E37622"/>
    <w:rsid w:val="00E419BE"/>
    <w:rsid w:val="00E41D39"/>
    <w:rsid w:val="00E41E5C"/>
    <w:rsid w:val="00E42579"/>
    <w:rsid w:val="00E42DFE"/>
    <w:rsid w:val="00E43B11"/>
    <w:rsid w:val="00E43DE5"/>
    <w:rsid w:val="00E50594"/>
    <w:rsid w:val="00E50EF6"/>
    <w:rsid w:val="00E566AE"/>
    <w:rsid w:val="00E60AEC"/>
    <w:rsid w:val="00E642D5"/>
    <w:rsid w:val="00E661A1"/>
    <w:rsid w:val="00E76E5E"/>
    <w:rsid w:val="00E8249B"/>
    <w:rsid w:val="00E82E81"/>
    <w:rsid w:val="00E831C7"/>
    <w:rsid w:val="00E8392A"/>
    <w:rsid w:val="00E92287"/>
    <w:rsid w:val="00E93A09"/>
    <w:rsid w:val="00EA00FA"/>
    <w:rsid w:val="00EA035A"/>
    <w:rsid w:val="00EA12A3"/>
    <w:rsid w:val="00EA2090"/>
    <w:rsid w:val="00EA3C03"/>
    <w:rsid w:val="00EA3E16"/>
    <w:rsid w:val="00EA4F1F"/>
    <w:rsid w:val="00EA4F64"/>
    <w:rsid w:val="00EB6338"/>
    <w:rsid w:val="00EB6EA7"/>
    <w:rsid w:val="00EC103E"/>
    <w:rsid w:val="00EC2808"/>
    <w:rsid w:val="00EC37D9"/>
    <w:rsid w:val="00ED4275"/>
    <w:rsid w:val="00EE0A62"/>
    <w:rsid w:val="00EE2A81"/>
    <w:rsid w:val="00EE355B"/>
    <w:rsid w:val="00EE4007"/>
    <w:rsid w:val="00EE4BC7"/>
    <w:rsid w:val="00EE6227"/>
    <w:rsid w:val="00EF1AD5"/>
    <w:rsid w:val="00EF27CD"/>
    <w:rsid w:val="00EF2B54"/>
    <w:rsid w:val="00EF5A1A"/>
    <w:rsid w:val="00EF7988"/>
    <w:rsid w:val="00EF7E45"/>
    <w:rsid w:val="00F02543"/>
    <w:rsid w:val="00F03345"/>
    <w:rsid w:val="00F036BF"/>
    <w:rsid w:val="00F03B24"/>
    <w:rsid w:val="00F06BA1"/>
    <w:rsid w:val="00F06CDC"/>
    <w:rsid w:val="00F07475"/>
    <w:rsid w:val="00F10890"/>
    <w:rsid w:val="00F115F8"/>
    <w:rsid w:val="00F13034"/>
    <w:rsid w:val="00F179A6"/>
    <w:rsid w:val="00F2091C"/>
    <w:rsid w:val="00F308C7"/>
    <w:rsid w:val="00F35255"/>
    <w:rsid w:val="00F36AD2"/>
    <w:rsid w:val="00F40929"/>
    <w:rsid w:val="00F43638"/>
    <w:rsid w:val="00F4388E"/>
    <w:rsid w:val="00F50BEA"/>
    <w:rsid w:val="00F5337A"/>
    <w:rsid w:val="00F5500C"/>
    <w:rsid w:val="00F661FC"/>
    <w:rsid w:val="00F67A0F"/>
    <w:rsid w:val="00F70CA2"/>
    <w:rsid w:val="00F71FA3"/>
    <w:rsid w:val="00F7228F"/>
    <w:rsid w:val="00F723D2"/>
    <w:rsid w:val="00F724DE"/>
    <w:rsid w:val="00F72B12"/>
    <w:rsid w:val="00F72FFC"/>
    <w:rsid w:val="00F80DB8"/>
    <w:rsid w:val="00F86A91"/>
    <w:rsid w:val="00F87CA3"/>
    <w:rsid w:val="00F90D72"/>
    <w:rsid w:val="00F91973"/>
    <w:rsid w:val="00F9335B"/>
    <w:rsid w:val="00F96EE8"/>
    <w:rsid w:val="00F97A51"/>
    <w:rsid w:val="00F97FF7"/>
    <w:rsid w:val="00FA17FA"/>
    <w:rsid w:val="00FA2190"/>
    <w:rsid w:val="00FA2E3E"/>
    <w:rsid w:val="00FA7888"/>
    <w:rsid w:val="00FB06E9"/>
    <w:rsid w:val="00FB0D3B"/>
    <w:rsid w:val="00FB0F88"/>
    <w:rsid w:val="00FB10A1"/>
    <w:rsid w:val="00FB2BCA"/>
    <w:rsid w:val="00FB360F"/>
    <w:rsid w:val="00FB3712"/>
    <w:rsid w:val="00FB44DD"/>
    <w:rsid w:val="00FB4F11"/>
    <w:rsid w:val="00FB7E21"/>
    <w:rsid w:val="00FC3B5D"/>
    <w:rsid w:val="00FC3B81"/>
    <w:rsid w:val="00FC53DA"/>
    <w:rsid w:val="00FD1F7A"/>
    <w:rsid w:val="00FD5C2B"/>
    <w:rsid w:val="00FD7751"/>
    <w:rsid w:val="00FE481F"/>
    <w:rsid w:val="00FE525E"/>
    <w:rsid w:val="00FE62D8"/>
    <w:rsid w:val="00FF12F5"/>
    <w:rsid w:val="00FF166D"/>
    <w:rsid w:val="00FF4514"/>
    <w:rsid w:val="00FF4C05"/>
    <w:rsid w:val="00FF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F2C07"/>
  <w15:chartTrackingRefBased/>
  <w15:docId w15:val="{21F1BF43-C26F-4F7F-B3B1-3304BADD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4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64D50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564D50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564D50"/>
  </w:style>
  <w:style w:type="paragraph" w:styleId="a6">
    <w:name w:val="Balloon Text"/>
    <w:basedOn w:val="a"/>
    <w:link w:val="a7"/>
    <w:uiPriority w:val="99"/>
    <w:semiHidden/>
    <w:unhideWhenUsed/>
    <w:rsid w:val="00564D50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564D50"/>
    <w:rPr>
      <w:sz w:val="18"/>
      <w:szCs w:val="18"/>
    </w:rPr>
  </w:style>
  <w:style w:type="character" w:styleId="a8">
    <w:name w:val="Hyperlink"/>
    <w:basedOn w:val="a0"/>
    <w:uiPriority w:val="99"/>
    <w:unhideWhenUsed/>
    <w:rsid w:val="00564D50"/>
    <w:rPr>
      <w:color w:val="0563C1" w:themeColor="hyperlink"/>
      <w:u w:val="single"/>
    </w:rPr>
  </w:style>
  <w:style w:type="table" w:styleId="a9">
    <w:name w:val="Table Grid"/>
    <w:basedOn w:val="a1"/>
    <w:uiPriority w:val="59"/>
    <w:rsid w:val="006B6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annotation subject"/>
    <w:basedOn w:val="a4"/>
    <w:next w:val="a4"/>
    <w:link w:val="ab"/>
    <w:uiPriority w:val="99"/>
    <w:semiHidden/>
    <w:unhideWhenUsed/>
    <w:rsid w:val="00F724DE"/>
    <w:rPr>
      <w:b/>
      <w:bCs/>
    </w:rPr>
  </w:style>
  <w:style w:type="character" w:customStyle="1" w:styleId="ab">
    <w:name w:val="批注主题 字符"/>
    <w:basedOn w:val="a5"/>
    <w:link w:val="aa"/>
    <w:uiPriority w:val="99"/>
    <w:semiHidden/>
    <w:rsid w:val="00F724DE"/>
    <w:rPr>
      <w:b/>
      <w:bCs/>
    </w:rPr>
  </w:style>
  <w:style w:type="character" w:styleId="ac">
    <w:name w:val="line number"/>
    <w:basedOn w:val="a0"/>
    <w:uiPriority w:val="99"/>
    <w:semiHidden/>
    <w:unhideWhenUsed/>
    <w:rsid w:val="00611747"/>
  </w:style>
  <w:style w:type="paragraph" w:styleId="ad">
    <w:name w:val="header"/>
    <w:basedOn w:val="a"/>
    <w:link w:val="ae"/>
    <w:uiPriority w:val="99"/>
    <w:unhideWhenUsed/>
    <w:rsid w:val="00955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955426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955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955426"/>
    <w:rPr>
      <w:sz w:val="18"/>
      <w:szCs w:val="18"/>
    </w:rPr>
  </w:style>
  <w:style w:type="character" w:styleId="af1">
    <w:name w:val="Placeholder Text"/>
    <w:basedOn w:val="a0"/>
    <w:uiPriority w:val="99"/>
    <w:semiHidden/>
    <w:rsid w:val="00BF1315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7F497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F497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F497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F4973"/>
    <w:rPr>
      <w:rFonts w:ascii="等线" w:eastAsia="等线" w:hAnsi="等线"/>
      <w:noProof/>
      <w:sz w:val="20"/>
    </w:rPr>
  </w:style>
  <w:style w:type="paragraph" w:styleId="af2">
    <w:name w:val="List Paragraph"/>
    <w:basedOn w:val="a"/>
    <w:uiPriority w:val="34"/>
    <w:qFormat/>
    <w:rsid w:val="000149AA"/>
    <w:pPr>
      <w:ind w:firstLineChars="200" w:firstLine="420"/>
    </w:pPr>
  </w:style>
  <w:style w:type="character" w:styleId="af3">
    <w:name w:val="Unresolved Mention"/>
    <w:basedOn w:val="a0"/>
    <w:uiPriority w:val="99"/>
    <w:semiHidden/>
    <w:unhideWhenUsed/>
    <w:rsid w:val="007D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1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iaolei_wu@pku.edu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7757C-BFE3-450D-9A5D-E92BAD735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5140</TotalTime>
  <Pages>12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Miaoxiao</dc:creator>
  <cp:keywords/>
  <dc:description/>
  <cp:lastModifiedBy>Lxn</cp:lastModifiedBy>
  <cp:revision>441</cp:revision>
  <cp:lastPrinted>2021-04-27T07:21:00Z</cp:lastPrinted>
  <dcterms:created xsi:type="dcterms:W3CDTF">2020-12-30T08:05:00Z</dcterms:created>
  <dcterms:modified xsi:type="dcterms:W3CDTF">2022-09-14T06:57:00Z</dcterms:modified>
</cp:coreProperties>
</file>