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661F9" w14:textId="77777777" w:rsidR="00CC3097" w:rsidRDefault="00CC3097" w:rsidP="00CC3097">
      <w:pPr>
        <w:pStyle w:val="3"/>
        <w:shd w:val="clear" w:color="auto" w:fill="FCFCFC"/>
        <w:spacing w:before="0" w:beforeAutospacing="0" w:after="240" w:afterAutospacing="0"/>
        <w:rPr>
          <w:rFonts w:ascii="Georgia" w:hAnsi="Georgia"/>
          <w:b w:val="0"/>
          <w:bCs w:val="0"/>
          <w:color w:val="333333"/>
        </w:rPr>
      </w:pPr>
      <w:r>
        <w:rPr>
          <w:rFonts w:ascii="Georgia" w:hAnsi="Georgia"/>
          <w:b w:val="0"/>
          <w:bCs w:val="0"/>
          <w:color w:val="333333"/>
        </w:rPr>
        <w:t>Supplementary Information:</w:t>
      </w:r>
    </w:p>
    <w:p w14:paraId="722965A5" w14:textId="5217D45F" w:rsidR="00CC3097" w:rsidRDefault="00CC3097" w:rsidP="00CC3097">
      <w:pPr>
        <w:jc w:val="center"/>
      </w:pPr>
      <w:r>
        <w:rPr>
          <w:noProof/>
        </w:rPr>
        <w:drawing>
          <wp:inline distT="0" distB="0" distL="0" distR="0" wp14:anchorId="361FB5C8" wp14:editId="4561C037">
            <wp:extent cx="4775200" cy="3589655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0" cy="358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D6321" w14:textId="77777777" w:rsidR="00CC3097" w:rsidRDefault="00CC3097" w:rsidP="00CC3097">
      <w:r>
        <w:rPr>
          <w:rFonts w:ascii="Times New Roman" w:hAnsi="Times New Roman"/>
        </w:rPr>
        <w:t>Figure S1. Photo of garlic experimental plot</w:t>
      </w:r>
    </w:p>
    <w:p w14:paraId="1D40A9F4" w14:textId="77777777" w:rsidR="00CC3097" w:rsidRDefault="00CC3097" w:rsidP="00CC3097"/>
    <w:p w14:paraId="54C4BB9F" w14:textId="47A42C6C" w:rsidR="00CC3097" w:rsidRDefault="00CC3097" w:rsidP="00CC3097">
      <w:pPr>
        <w:jc w:val="center"/>
      </w:pPr>
      <w:r>
        <w:rPr>
          <w:noProof/>
        </w:rPr>
        <w:drawing>
          <wp:inline distT="0" distB="0" distL="0" distR="0" wp14:anchorId="798D92D1" wp14:editId="77DBD5C0">
            <wp:extent cx="5274310" cy="33299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EB5A1" w14:textId="77777777" w:rsidR="00CC3097" w:rsidRDefault="00CC3097" w:rsidP="00CC3097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Figure S2. Variation in ambient temperature throughout the experimental period. </w:t>
      </w:r>
    </w:p>
    <w:p w14:paraId="3E6AA66C" w14:textId="77777777" w:rsidR="00CC3097" w:rsidRDefault="00CC3097" w:rsidP="00CC3097">
      <w:pPr>
        <w:pStyle w:val="MDPI71References"/>
        <w:numPr>
          <w:ilvl w:val="0"/>
          <w:numId w:val="0"/>
        </w:numPr>
        <w:rPr>
          <w:sz w:val="20"/>
        </w:rPr>
      </w:pPr>
    </w:p>
    <w:p w14:paraId="35E9D076" w14:textId="77777777" w:rsidR="00CC3097" w:rsidRDefault="00CC3097"/>
    <w:sectPr w:rsidR="00CC30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7B152B"/>
    <w:multiLevelType w:val="multilevel"/>
    <w:tmpl w:val="737B152B"/>
    <w:lvl w:ilvl="0">
      <w:start w:val="1"/>
      <w:numFmt w:val="decimal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707722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097"/>
    <w:rsid w:val="00CC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0AE9A"/>
  <w15:chartTrackingRefBased/>
  <w15:docId w15:val="{13CA08AF-0C30-44F9-A218-5A98A6688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3097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3097"/>
    <w:pPr>
      <w:spacing w:before="100" w:beforeAutospacing="1" w:after="100" w:afterAutospacing="1" w:line="240" w:lineRule="auto"/>
      <w:jc w:val="left"/>
      <w:outlineLvl w:val="2"/>
    </w:pPr>
    <w:rPr>
      <w:rFonts w:ascii="宋体" w:hAnsi="宋体" w:cs="宋体"/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semiHidden/>
    <w:rsid w:val="00CC3097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MDPI71References">
    <w:name w:val="MDPI_7.1_References"/>
    <w:qFormat/>
    <w:rsid w:val="00CC3097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RichardChew1986@outlook.com</dc:creator>
  <cp:keywords/>
  <dc:description/>
  <cp:lastModifiedBy>RichardChew1986@outlook.com</cp:lastModifiedBy>
  <cp:revision>2</cp:revision>
  <dcterms:created xsi:type="dcterms:W3CDTF">2022-08-06T14:08:00Z</dcterms:created>
  <dcterms:modified xsi:type="dcterms:W3CDTF">2022-08-06T14:09:00Z</dcterms:modified>
</cp:coreProperties>
</file>