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0DD255" w14:textId="3565FECB" w:rsidR="006A746E" w:rsidRPr="007B2D25" w:rsidRDefault="006A746E" w:rsidP="007B2D25">
      <w:pPr>
        <w:spacing w:line="360" w:lineRule="auto"/>
        <w:rPr>
          <w:rFonts w:ascii="Times New Roman" w:hAnsi="Times New Roman" w:cs="Times New Roman"/>
          <w:szCs w:val="20"/>
        </w:rPr>
      </w:pPr>
      <w:proofErr w:type="gramStart"/>
      <w:r w:rsidRPr="007B2D25">
        <w:rPr>
          <w:rFonts w:ascii="Times New Roman" w:hAnsi="Times New Roman" w:cs="Times New Roman"/>
          <w:szCs w:val="20"/>
        </w:rPr>
        <w:t>Appendix 2</w:t>
      </w:r>
      <w:r w:rsidR="008140BF" w:rsidRPr="007B2D25">
        <w:rPr>
          <w:rFonts w:ascii="Times New Roman" w:hAnsi="Times New Roman" w:cs="Times New Roman"/>
          <w:szCs w:val="20"/>
        </w:rPr>
        <w:t>.</w:t>
      </w:r>
      <w:proofErr w:type="gramEnd"/>
      <w:r w:rsidR="008140BF" w:rsidRPr="007B2D25">
        <w:rPr>
          <w:rFonts w:ascii="Times New Roman" w:hAnsi="Times New Roman" w:cs="Times New Roman"/>
          <w:szCs w:val="20"/>
        </w:rPr>
        <w:t xml:space="preserve"> </w:t>
      </w:r>
      <w:r w:rsidR="009A35AA" w:rsidRPr="007B2D25">
        <w:rPr>
          <w:rFonts w:ascii="Times New Roman" w:hAnsi="Times New Roman" w:cs="Times New Roman"/>
          <w:szCs w:val="20"/>
        </w:rPr>
        <w:t>Epidural Spinal Cord Compression (ESCC)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7273"/>
      </w:tblGrid>
      <w:tr w:rsidR="006A746E" w:rsidRPr="007B2D25" w14:paraId="14B1849D" w14:textId="77777777" w:rsidTr="003624C5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14:paraId="4C3EF905" w14:textId="784B39BF" w:rsidR="006A746E" w:rsidRPr="007B2D25" w:rsidRDefault="006A746E" w:rsidP="007B2D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B2D25">
              <w:rPr>
                <w:rFonts w:ascii="Times New Roman" w:hAnsi="Times New Roman" w:cs="Times New Roman"/>
                <w:b/>
                <w:szCs w:val="20"/>
              </w:rPr>
              <w:t>ESCC scale</w:t>
            </w:r>
          </w:p>
        </w:tc>
        <w:tc>
          <w:tcPr>
            <w:tcW w:w="7273" w:type="dxa"/>
            <w:tcBorders>
              <w:top w:val="single" w:sz="4" w:space="0" w:color="auto"/>
              <w:bottom w:val="single" w:sz="4" w:space="0" w:color="auto"/>
            </w:tcBorders>
          </w:tcPr>
          <w:p w14:paraId="26E40571" w14:textId="43B0FF9E" w:rsidR="006A746E" w:rsidRPr="007B2D25" w:rsidRDefault="006A746E" w:rsidP="007B2D2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0"/>
              </w:rPr>
            </w:pPr>
            <w:r w:rsidRPr="007B2D25">
              <w:rPr>
                <w:rFonts w:ascii="Times New Roman" w:hAnsi="Times New Roman" w:cs="Times New Roman"/>
                <w:b/>
                <w:szCs w:val="20"/>
              </w:rPr>
              <w:t>Score</w:t>
            </w:r>
          </w:p>
        </w:tc>
      </w:tr>
      <w:tr w:rsidR="006A746E" w:rsidRPr="007B2D25" w14:paraId="5C22638B" w14:textId="77777777" w:rsidTr="003624C5">
        <w:tc>
          <w:tcPr>
            <w:tcW w:w="1951" w:type="dxa"/>
            <w:tcBorders>
              <w:top w:val="single" w:sz="4" w:space="0" w:color="auto"/>
            </w:tcBorders>
          </w:tcPr>
          <w:p w14:paraId="7939363A" w14:textId="7C27C4A4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7B2D25">
              <w:rPr>
                <w:rFonts w:ascii="Times New Roman" w:hAnsi="Times New Roman" w:cs="Times New Roman"/>
                <w:b/>
                <w:szCs w:val="20"/>
              </w:rPr>
              <w:t>ESCC 0</w:t>
            </w:r>
          </w:p>
        </w:tc>
        <w:tc>
          <w:tcPr>
            <w:tcW w:w="7273" w:type="dxa"/>
            <w:tcBorders>
              <w:top w:val="single" w:sz="4" w:space="0" w:color="auto"/>
            </w:tcBorders>
          </w:tcPr>
          <w:p w14:paraId="22E23BF1" w14:textId="789B3432" w:rsidR="006A746E" w:rsidRPr="007B2D25" w:rsidRDefault="006A746E" w:rsidP="007B2D25">
            <w:pPr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Bone only disease</w:t>
            </w:r>
          </w:p>
        </w:tc>
      </w:tr>
      <w:tr w:rsidR="006A746E" w:rsidRPr="007B2D25" w14:paraId="19EF73DA" w14:textId="77777777" w:rsidTr="003624C5">
        <w:tc>
          <w:tcPr>
            <w:tcW w:w="1951" w:type="dxa"/>
          </w:tcPr>
          <w:p w14:paraId="2E51A0EA" w14:textId="1CAFAF35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7B2D25">
              <w:rPr>
                <w:rFonts w:ascii="Times New Roman" w:hAnsi="Times New Roman" w:cs="Times New Roman"/>
                <w:b/>
                <w:szCs w:val="20"/>
              </w:rPr>
              <w:t>ESCC 1a-1b-1c</w:t>
            </w:r>
          </w:p>
        </w:tc>
        <w:tc>
          <w:tcPr>
            <w:tcW w:w="7273" w:type="dxa"/>
          </w:tcPr>
          <w:p w14:paraId="0C970D8C" w14:textId="752E60B7" w:rsidR="006A746E" w:rsidRPr="007B2D25" w:rsidRDefault="006A746E" w:rsidP="007B2D25">
            <w:pPr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 xml:space="preserve">Impingement or deformation of the </w:t>
            </w:r>
            <w:proofErr w:type="spellStart"/>
            <w:r w:rsidRPr="007B2D25">
              <w:rPr>
                <w:rFonts w:ascii="Times New Roman" w:hAnsi="Times New Roman" w:cs="Times New Roman"/>
                <w:szCs w:val="20"/>
              </w:rPr>
              <w:t>dural</w:t>
            </w:r>
            <w:proofErr w:type="spellEnd"/>
            <w:r w:rsidRPr="007B2D25">
              <w:rPr>
                <w:rFonts w:ascii="Times New Roman" w:hAnsi="Times New Roman" w:cs="Times New Roman"/>
                <w:szCs w:val="20"/>
              </w:rPr>
              <w:t xml:space="preserve"> sac, without spinal cord compression</w:t>
            </w:r>
          </w:p>
        </w:tc>
      </w:tr>
      <w:tr w:rsidR="006A746E" w:rsidRPr="007B2D25" w14:paraId="3B3FC224" w14:textId="77777777" w:rsidTr="003624C5">
        <w:tc>
          <w:tcPr>
            <w:tcW w:w="1951" w:type="dxa"/>
          </w:tcPr>
          <w:p w14:paraId="123C2A52" w14:textId="1AE13FD3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7B2D25">
              <w:rPr>
                <w:rFonts w:ascii="Times New Roman" w:hAnsi="Times New Roman" w:cs="Times New Roman"/>
                <w:b/>
                <w:szCs w:val="20"/>
              </w:rPr>
              <w:t>ESCC 2</w:t>
            </w:r>
          </w:p>
        </w:tc>
        <w:tc>
          <w:tcPr>
            <w:tcW w:w="7273" w:type="dxa"/>
          </w:tcPr>
          <w:p w14:paraId="29304124" w14:textId="0F4144BE" w:rsidR="006A746E" w:rsidRPr="007B2D25" w:rsidRDefault="006A746E" w:rsidP="007B2D25">
            <w:pPr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Spinal cord compression but CSF visible</w:t>
            </w:r>
          </w:p>
        </w:tc>
      </w:tr>
      <w:tr w:rsidR="006A746E" w:rsidRPr="007B2D25" w14:paraId="3A615970" w14:textId="77777777" w:rsidTr="003624C5">
        <w:tc>
          <w:tcPr>
            <w:tcW w:w="1951" w:type="dxa"/>
            <w:tcBorders>
              <w:bottom w:val="single" w:sz="4" w:space="0" w:color="auto"/>
            </w:tcBorders>
          </w:tcPr>
          <w:p w14:paraId="1807C489" w14:textId="4E5A44A3" w:rsidR="006A746E" w:rsidRPr="007B2D25" w:rsidRDefault="006A746E" w:rsidP="007B2D25">
            <w:pPr>
              <w:spacing w:line="360" w:lineRule="auto"/>
              <w:rPr>
                <w:rFonts w:ascii="Times New Roman" w:hAnsi="Times New Roman" w:cs="Times New Roman"/>
                <w:b/>
                <w:szCs w:val="20"/>
              </w:rPr>
            </w:pPr>
            <w:r w:rsidRPr="007B2D25">
              <w:rPr>
                <w:rFonts w:ascii="Times New Roman" w:hAnsi="Times New Roman" w:cs="Times New Roman"/>
                <w:b/>
                <w:szCs w:val="20"/>
              </w:rPr>
              <w:t>ESCC 3</w:t>
            </w:r>
          </w:p>
        </w:tc>
        <w:tc>
          <w:tcPr>
            <w:tcW w:w="7273" w:type="dxa"/>
            <w:tcBorders>
              <w:bottom w:val="single" w:sz="4" w:space="0" w:color="auto"/>
            </w:tcBorders>
          </w:tcPr>
          <w:p w14:paraId="7D0B6CFE" w14:textId="55F6F507" w:rsidR="006A746E" w:rsidRPr="007B2D25" w:rsidRDefault="006A746E" w:rsidP="007B2D25">
            <w:pPr>
              <w:spacing w:line="36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7B2D25">
              <w:rPr>
                <w:rFonts w:ascii="Times New Roman" w:hAnsi="Times New Roman" w:cs="Times New Roman"/>
                <w:szCs w:val="20"/>
              </w:rPr>
              <w:t>Spinal cord compression, no CSF visible</w:t>
            </w:r>
          </w:p>
        </w:tc>
      </w:tr>
    </w:tbl>
    <w:p w14:paraId="00E93F61" w14:textId="0CE2BC91" w:rsidR="0085026F" w:rsidRPr="009A0F9F" w:rsidRDefault="003624C5" w:rsidP="009A0F9F">
      <w:pPr>
        <w:spacing w:line="360" w:lineRule="auto"/>
        <w:rPr>
          <w:rFonts w:ascii="Times New Roman" w:hAnsi="Times New Roman" w:cs="Times New Roman"/>
          <w:szCs w:val="20"/>
        </w:rPr>
      </w:pPr>
      <w:r w:rsidRPr="007B2D25">
        <w:rPr>
          <w:rFonts w:ascii="Times New Roman" w:hAnsi="Times New Roman" w:cs="Times New Roman"/>
          <w:szCs w:val="20"/>
        </w:rPr>
        <w:t xml:space="preserve">* </w:t>
      </w:r>
      <w:proofErr w:type="spellStart"/>
      <w:r w:rsidRPr="007B2D25">
        <w:rPr>
          <w:rFonts w:ascii="Times New Roman" w:hAnsi="Times New Roman" w:cs="Times New Roman"/>
          <w:szCs w:val="20"/>
        </w:rPr>
        <w:t>Bilsky</w:t>
      </w:r>
      <w:proofErr w:type="spellEnd"/>
      <w:r w:rsidRPr="007B2D25">
        <w:rPr>
          <w:rFonts w:ascii="Times New Roman" w:hAnsi="Times New Roman" w:cs="Times New Roman"/>
          <w:szCs w:val="20"/>
        </w:rPr>
        <w:t xml:space="preserve"> MH, </w:t>
      </w:r>
      <w:proofErr w:type="spellStart"/>
      <w:r w:rsidRPr="007B2D25">
        <w:rPr>
          <w:rFonts w:ascii="Times New Roman" w:hAnsi="Times New Roman" w:cs="Times New Roman"/>
          <w:szCs w:val="20"/>
        </w:rPr>
        <w:t>Laufer</w:t>
      </w:r>
      <w:proofErr w:type="spellEnd"/>
      <w:r w:rsidRPr="007B2D25">
        <w:rPr>
          <w:rFonts w:ascii="Times New Roman" w:hAnsi="Times New Roman" w:cs="Times New Roman"/>
          <w:szCs w:val="20"/>
        </w:rPr>
        <w:t xml:space="preserve"> I, </w:t>
      </w:r>
      <w:proofErr w:type="spellStart"/>
      <w:r w:rsidRPr="007B2D25">
        <w:rPr>
          <w:rFonts w:ascii="Times New Roman" w:hAnsi="Times New Roman" w:cs="Times New Roman"/>
          <w:szCs w:val="20"/>
        </w:rPr>
        <w:t>Fourney</w:t>
      </w:r>
      <w:proofErr w:type="spellEnd"/>
      <w:r w:rsidRPr="007B2D25">
        <w:rPr>
          <w:rFonts w:ascii="Times New Roman" w:hAnsi="Times New Roman" w:cs="Times New Roman"/>
          <w:szCs w:val="20"/>
        </w:rPr>
        <w:t xml:space="preserve"> DR, Groff M, Schmidt MH, </w:t>
      </w:r>
      <w:proofErr w:type="spellStart"/>
      <w:r w:rsidRPr="007B2D25">
        <w:rPr>
          <w:rFonts w:ascii="Times New Roman" w:hAnsi="Times New Roman" w:cs="Times New Roman"/>
          <w:szCs w:val="20"/>
        </w:rPr>
        <w:t>Varga</w:t>
      </w:r>
      <w:proofErr w:type="spellEnd"/>
      <w:r w:rsidRPr="007B2D25">
        <w:rPr>
          <w:rFonts w:ascii="Times New Roman" w:hAnsi="Times New Roman" w:cs="Times New Roman"/>
          <w:szCs w:val="20"/>
        </w:rPr>
        <w:t xml:space="preserve"> PP, </w:t>
      </w:r>
      <w:proofErr w:type="spellStart"/>
      <w:r w:rsidRPr="007B2D25">
        <w:rPr>
          <w:rFonts w:ascii="Times New Roman" w:hAnsi="Times New Roman" w:cs="Times New Roman"/>
          <w:szCs w:val="20"/>
        </w:rPr>
        <w:t>Vrionis</w:t>
      </w:r>
      <w:proofErr w:type="spellEnd"/>
      <w:r w:rsidRPr="007B2D25">
        <w:rPr>
          <w:rFonts w:ascii="Times New Roman" w:hAnsi="Times New Roman" w:cs="Times New Roman"/>
          <w:szCs w:val="20"/>
        </w:rPr>
        <w:t xml:space="preserve"> FD, Yamada Y, </w:t>
      </w:r>
      <w:proofErr w:type="spellStart"/>
      <w:r w:rsidRPr="007B2D25">
        <w:rPr>
          <w:rFonts w:ascii="Times New Roman" w:hAnsi="Times New Roman" w:cs="Times New Roman"/>
          <w:szCs w:val="20"/>
        </w:rPr>
        <w:t>Gerszten</w:t>
      </w:r>
      <w:proofErr w:type="spellEnd"/>
      <w:r w:rsidRPr="007B2D25">
        <w:rPr>
          <w:rFonts w:ascii="Times New Roman" w:hAnsi="Times New Roman" w:cs="Times New Roman"/>
          <w:szCs w:val="20"/>
        </w:rPr>
        <w:t xml:space="preserve"> PC, </w:t>
      </w:r>
      <w:proofErr w:type="spellStart"/>
      <w:r w:rsidRPr="007B2D25">
        <w:rPr>
          <w:rFonts w:ascii="Times New Roman" w:hAnsi="Times New Roman" w:cs="Times New Roman"/>
          <w:szCs w:val="20"/>
        </w:rPr>
        <w:t>Kuklo</w:t>
      </w:r>
      <w:proofErr w:type="spellEnd"/>
      <w:r w:rsidRPr="007B2D25">
        <w:rPr>
          <w:rFonts w:ascii="Times New Roman" w:hAnsi="Times New Roman" w:cs="Times New Roman"/>
          <w:szCs w:val="20"/>
        </w:rPr>
        <w:t xml:space="preserve"> TR: Reliability analysis of the epidural spinal cord compression scale. Journal of Neurosurgery: Spine 2010, 13(3):324-328.</w:t>
      </w:r>
      <w:bookmarkStart w:id="0" w:name="_GoBack"/>
      <w:bookmarkEnd w:id="0"/>
    </w:p>
    <w:sectPr w:rsidR="0085026F" w:rsidRPr="009A0F9F" w:rsidSect="00F55F3A">
      <w:footerReference w:type="default" r:id="rId8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80DD53" w14:textId="77777777" w:rsidR="000A3A35" w:rsidRDefault="000A3A35" w:rsidP="00CF2760">
      <w:pPr>
        <w:spacing w:after="0" w:line="240" w:lineRule="auto"/>
      </w:pPr>
      <w:r>
        <w:separator/>
      </w:r>
    </w:p>
  </w:endnote>
  <w:endnote w:type="continuationSeparator" w:id="0">
    <w:p w14:paraId="708ADB94" w14:textId="77777777" w:rsidR="000A3A35" w:rsidRDefault="000A3A35" w:rsidP="00CF27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00610396"/>
      <w:docPartObj>
        <w:docPartGallery w:val="Page Numbers (Bottom of Page)"/>
        <w:docPartUnique/>
      </w:docPartObj>
    </w:sdtPr>
    <w:sdtEndPr/>
    <w:sdtContent>
      <w:p w14:paraId="2ECEA379" w14:textId="6BA3A915" w:rsidR="00EB2DE7" w:rsidRDefault="00EB2DE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5B52" w:rsidRPr="005D5B52">
          <w:rPr>
            <w:noProof/>
            <w:lang w:val="ko-KR"/>
          </w:rPr>
          <w:t>1</w:t>
        </w:r>
        <w:r>
          <w:fldChar w:fldCharType="end"/>
        </w:r>
      </w:p>
    </w:sdtContent>
  </w:sdt>
  <w:p w14:paraId="22C31846" w14:textId="77777777" w:rsidR="00EB2DE7" w:rsidRDefault="00EB2DE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A0A719" w14:textId="77777777" w:rsidR="000A3A35" w:rsidRDefault="000A3A35" w:rsidP="00CF2760">
      <w:pPr>
        <w:spacing w:after="0" w:line="240" w:lineRule="auto"/>
      </w:pPr>
      <w:r>
        <w:separator/>
      </w:r>
    </w:p>
  </w:footnote>
  <w:footnote w:type="continuationSeparator" w:id="0">
    <w:p w14:paraId="46726638" w14:textId="77777777" w:rsidR="000A3A35" w:rsidRDefault="000A3A35" w:rsidP="00CF27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upport Care Cancer(0941-4355)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vfwtrf5oez5xqewsx9va95vxts5tpv9vsev&quot;&gt;220913_SHT_SCIC_EN&lt;record-ids&gt;&lt;item&gt;1&lt;/item&gt;&lt;item&gt;2&lt;/item&gt;&lt;item&gt;4&lt;/item&gt;&lt;item&gt;5&lt;/item&gt;&lt;item&gt;6&lt;/item&gt;&lt;item&gt;7&lt;/item&gt;&lt;item&gt;8&lt;/item&gt;&lt;item&gt;9&lt;/item&gt;&lt;item&gt;12&lt;/item&gt;&lt;item&gt;13&lt;/item&gt;&lt;item&gt;14&lt;/item&gt;&lt;item&gt;15&lt;/item&gt;&lt;item&gt;16&lt;/item&gt;&lt;item&gt;17&lt;/item&gt;&lt;item&gt;18&lt;/item&gt;&lt;item&gt;19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/record-ids&gt;&lt;/item&gt;&lt;/Libraries&gt;"/>
  </w:docVars>
  <w:rsids>
    <w:rsidRoot w:val="0006792C"/>
    <w:rsid w:val="00001B02"/>
    <w:rsid w:val="000038F1"/>
    <w:rsid w:val="000171CD"/>
    <w:rsid w:val="00023A95"/>
    <w:rsid w:val="00025463"/>
    <w:rsid w:val="00037EF0"/>
    <w:rsid w:val="00041B1B"/>
    <w:rsid w:val="00044B60"/>
    <w:rsid w:val="0006792C"/>
    <w:rsid w:val="0007419E"/>
    <w:rsid w:val="00075FFF"/>
    <w:rsid w:val="00081022"/>
    <w:rsid w:val="000A1DFA"/>
    <w:rsid w:val="000A3A35"/>
    <w:rsid w:val="000A681B"/>
    <w:rsid w:val="000B1153"/>
    <w:rsid w:val="000B5F64"/>
    <w:rsid w:val="000D0C9F"/>
    <w:rsid w:val="000D1C6B"/>
    <w:rsid w:val="000D31A1"/>
    <w:rsid w:val="000D7133"/>
    <w:rsid w:val="000D7EB5"/>
    <w:rsid w:val="00111205"/>
    <w:rsid w:val="00134B0D"/>
    <w:rsid w:val="001437A5"/>
    <w:rsid w:val="00171738"/>
    <w:rsid w:val="00180719"/>
    <w:rsid w:val="0018209B"/>
    <w:rsid w:val="00184E98"/>
    <w:rsid w:val="00190EA8"/>
    <w:rsid w:val="00191271"/>
    <w:rsid w:val="00194221"/>
    <w:rsid w:val="00195A4F"/>
    <w:rsid w:val="001B0F65"/>
    <w:rsid w:val="001D1D68"/>
    <w:rsid w:val="001D6CCB"/>
    <w:rsid w:val="001E4233"/>
    <w:rsid w:val="001E5EC2"/>
    <w:rsid w:val="001F2B87"/>
    <w:rsid w:val="001F46C1"/>
    <w:rsid w:val="002024B7"/>
    <w:rsid w:val="00210083"/>
    <w:rsid w:val="002124A6"/>
    <w:rsid w:val="00216965"/>
    <w:rsid w:val="0022081C"/>
    <w:rsid w:val="0023755D"/>
    <w:rsid w:val="0024148D"/>
    <w:rsid w:val="0024306D"/>
    <w:rsid w:val="00265ED8"/>
    <w:rsid w:val="00281969"/>
    <w:rsid w:val="0028430E"/>
    <w:rsid w:val="00285B64"/>
    <w:rsid w:val="002915E9"/>
    <w:rsid w:val="002B0182"/>
    <w:rsid w:val="002B027A"/>
    <w:rsid w:val="002D34B9"/>
    <w:rsid w:val="002E2DF0"/>
    <w:rsid w:val="002E2FCB"/>
    <w:rsid w:val="002E4936"/>
    <w:rsid w:val="003067EF"/>
    <w:rsid w:val="00323C50"/>
    <w:rsid w:val="003377D5"/>
    <w:rsid w:val="00337A78"/>
    <w:rsid w:val="00337FA8"/>
    <w:rsid w:val="003416E7"/>
    <w:rsid w:val="003436BE"/>
    <w:rsid w:val="003513BA"/>
    <w:rsid w:val="0035438F"/>
    <w:rsid w:val="00356C56"/>
    <w:rsid w:val="003624C5"/>
    <w:rsid w:val="00373589"/>
    <w:rsid w:val="00381002"/>
    <w:rsid w:val="003A14FC"/>
    <w:rsid w:val="003A1936"/>
    <w:rsid w:val="003C2978"/>
    <w:rsid w:val="003C494B"/>
    <w:rsid w:val="003C58D9"/>
    <w:rsid w:val="003E0B69"/>
    <w:rsid w:val="003E68B5"/>
    <w:rsid w:val="003F5849"/>
    <w:rsid w:val="003F6968"/>
    <w:rsid w:val="0040707B"/>
    <w:rsid w:val="00415109"/>
    <w:rsid w:val="00421252"/>
    <w:rsid w:val="00421F12"/>
    <w:rsid w:val="004256B5"/>
    <w:rsid w:val="004330E4"/>
    <w:rsid w:val="00435902"/>
    <w:rsid w:val="00437BD0"/>
    <w:rsid w:val="0044544C"/>
    <w:rsid w:val="004802CB"/>
    <w:rsid w:val="004808A1"/>
    <w:rsid w:val="0048100B"/>
    <w:rsid w:val="00497F8E"/>
    <w:rsid w:val="004A2048"/>
    <w:rsid w:val="004A26CE"/>
    <w:rsid w:val="004A3F4B"/>
    <w:rsid w:val="004A757C"/>
    <w:rsid w:val="004C0256"/>
    <w:rsid w:val="004C0328"/>
    <w:rsid w:val="004D6326"/>
    <w:rsid w:val="004D6B31"/>
    <w:rsid w:val="004D76A4"/>
    <w:rsid w:val="004E0013"/>
    <w:rsid w:val="004E0B06"/>
    <w:rsid w:val="00501FAB"/>
    <w:rsid w:val="0051033F"/>
    <w:rsid w:val="00512C57"/>
    <w:rsid w:val="00516834"/>
    <w:rsid w:val="005173E3"/>
    <w:rsid w:val="00521A91"/>
    <w:rsid w:val="00523652"/>
    <w:rsid w:val="0053120C"/>
    <w:rsid w:val="005354C0"/>
    <w:rsid w:val="00535A39"/>
    <w:rsid w:val="005427EB"/>
    <w:rsid w:val="00550805"/>
    <w:rsid w:val="00557F06"/>
    <w:rsid w:val="005724D2"/>
    <w:rsid w:val="005827B9"/>
    <w:rsid w:val="0059113F"/>
    <w:rsid w:val="005B415D"/>
    <w:rsid w:val="005B4BB3"/>
    <w:rsid w:val="005C2411"/>
    <w:rsid w:val="005C263D"/>
    <w:rsid w:val="005C40E9"/>
    <w:rsid w:val="005D0535"/>
    <w:rsid w:val="005D1618"/>
    <w:rsid w:val="005D16A6"/>
    <w:rsid w:val="005D5B52"/>
    <w:rsid w:val="005E75A3"/>
    <w:rsid w:val="005F69AA"/>
    <w:rsid w:val="00601F3E"/>
    <w:rsid w:val="00625A82"/>
    <w:rsid w:val="00630EE2"/>
    <w:rsid w:val="0063526E"/>
    <w:rsid w:val="00635E7E"/>
    <w:rsid w:val="00636E96"/>
    <w:rsid w:val="006469E5"/>
    <w:rsid w:val="00650349"/>
    <w:rsid w:val="006563B0"/>
    <w:rsid w:val="006617DB"/>
    <w:rsid w:val="00661B6E"/>
    <w:rsid w:val="00674E24"/>
    <w:rsid w:val="00682E4D"/>
    <w:rsid w:val="00684C27"/>
    <w:rsid w:val="006A21FF"/>
    <w:rsid w:val="006A746E"/>
    <w:rsid w:val="006B11BD"/>
    <w:rsid w:val="006B22B2"/>
    <w:rsid w:val="006B3882"/>
    <w:rsid w:val="006B5D7C"/>
    <w:rsid w:val="006C1DAB"/>
    <w:rsid w:val="006C4469"/>
    <w:rsid w:val="006D2135"/>
    <w:rsid w:val="006D4969"/>
    <w:rsid w:val="006E40C4"/>
    <w:rsid w:val="006F0C5A"/>
    <w:rsid w:val="006F412C"/>
    <w:rsid w:val="006F61DF"/>
    <w:rsid w:val="007022ED"/>
    <w:rsid w:val="00712D96"/>
    <w:rsid w:val="0072041F"/>
    <w:rsid w:val="00722F2E"/>
    <w:rsid w:val="00725970"/>
    <w:rsid w:val="00735431"/>
    <w:rsid w:val="00745CD7"/>
    <w:rsid w:val="00755009"/>
    <w:rsid w:val="00755CE1"/>
    <w:rsid w:val="00761272"/>
    <w:rsid w:val="007805FA"/>
    <w:rsid w:val="00784D31"/>
    <w:rsid w:val="007862DC"/>
    <w:rsid w:val="00786DAA"/>
    <w:rsid w:val="007968ED"/>
    <w:rsid w:val="007A0EC2"/>
    <w:rsid w:val="007A272F"/>
    <w:rsid w:val="007A4B53"/>
    <w:rsid w:val="007B2D25"/>
    <w:rsid w:val="007C1DB9"/>
    <w:rsid w:val="007E66BD"/>
    <w:rsid w:val="007F60C5"/>
    <w:rsid w:val="008140BF"/>
    <w:rsid w:val="0082280B"/>
    <w:rsid w:val="00826F47"/>
    <w:rsid w:val="008308AD"/>
    <w:rsid w:val="00831477"/>
    <w:rsid w:val="008364E1"/>
    <w:rsid w:val="00847BB1"/>
    <w:rsid w:val="0085026F"/>
    <w:rsid w:val="00854C49"/>
    <w:rsid w:val="00860ED8"/>
    <w:rsid w:val="008C3F8C"/>
    <w:rsid w:val="008E7137"/>
    <w:rsid w:val="00921381"/>
    <w:rsid w:val="00934331"/>
    <w:rsid w:val="00936C32"/>
    <w:rsid w:val="00946880"/>
    <w:rsid w:val="009506FB"/>
    <w:rsid w:val="00951322"/>
    <w:rsid w:val="00966744"/>
    <w:rsid w:val="0097200C"/>
    <w:rsid w:val="00982B43"/>
    <w:rsid w:val="00983777"/>
    <w:rsid w:val="00984B39"/>
    <w:rsid w:val="009855CE"/>
    <w:rsid w:val="00986F3E"/>
    <w:rsid w:val="00995F24"/>
    <w:rsid w:val="009A0144"/>
    <w:rsid w:val="009A0F9F"/>
    <w:rsid w:val="009A35AA"/>
    <w:rsid w:val="009A766A"/>
    <w:rsid w:val="009B5EE3"/>
    <w:rsid w:val="009C61A1"/>
    <w:rsid w:val="009D0B55"/>
    <w:rsid w:val="009D1075"/>
    <w:rsid w:val="009F15F0"/>
    <w:rsid w:val="009F3085"/>
    <w:rsid w:val="00A26123"/>
    <w:rsid w:val="00A313BC"/>
    <w:rsid w:val="00A4351D"/>
    <w:rsid w:val="00A6317C"/>
    <w:rsid w:val="00A71F9A"/>
    <w:rsid w:val="00A82FEB"/>
    <w:rsid w:val="00A86472"/>
    <w:rsid w:val="00A916D9"/>
    <w:rsid w:val="00AA0ED1"/>
    <w:rsid w:val="00AA7930"/>
    <w:rsid w:val="00AB672E"/>
    <w:rsid w:val="00AB6FE2"/>
    <w:rsid w:val="00AC25DE"/>
    <w:rsid w:val="00AC4338"/>
    <w:rsid w:val="00AC664F"/>
    <w:rsid w:val="00AD6A01"/>
    <w:rsid w:val="00AD7622"/>
    <w:rsid w:val="00AE1B56"/>
    <w:rsid w:val="00AE34F1"/>
    <w:rsid w:val="00B137D2"/>
    <w:rsid w:val="00B15B67"/>
    <w:rsid w:val="00B242A2"/>
    <w:rsid w:val="00B33FC8"/>
    <w:rsid w:val="00B360C1"/>
    <w:rsid w:val="00B36B3C"/>
    <w:rsid w:val="00B422C5"/>
    <w:rsid w:val="00B518C7"/>
    <w:rsid w:val="00B53AAF"/>
    <w:rsid w:val="00B56CAF"/>
    <w:rsid w:val="00B56CE4"/>
    <w:rsid w:val="00B60E41"/>
    <w:rsid w:val="00B719CC"/>
    <w:rsid w:val="00B868B6"/>
    <w:rsid w:val="00B9347F"/>
    <w:rsid w:val="00B9391C"/>
    <w:rsid w:val="00BC4B23"/>
    <w:rsid w:val="00BE4859"/>
    <w:rsid w:val="00BE6356"/>
    <w:rsid w:val="00BF026F"/>
    <w:rsid w:val="00BF24EE"/>
    <w:rsid w:val="00BF2ACD"/>
    <w:rsid w:val="00BF60CD"/>
    <w:rsid w:val="00C17AE2"/>
    <w:rsid w:val="00C25559"/>
    <w:rsid w:val="00C2726F"/>
    <w:rsid w:val="00C34C3C"/>
    <w:rsid w:val="00C60050"/>
    <w:rsid w:val="00C6024C"/>
    <w:rsid w:val="00C6203C"/>
    <w:rsid w:val="00C6334C"/>
    <w:rsid w:val="00C81F9C"/>
    <w:rsid w:val="00CA0390"/>
    <w:rsid w:val="00CA2F35"/>
    <w:rsid w:val="00CB3890"/>
    <w:rsid w:val="00CB5630"/>
    <w:rsid w:val="00CC26B6"/>
    <w:rsid w:val="00CF17AD"/>
    <w:rsid w:val="00CF2760"/>
    <w:rsid w:val="00D06A6C"/>
    <w:rsid w:val="00D10E46"/>
    <w:rsid w:val="00D260AA"/>
    <w:rsid w:val="00D45898"/>
    <w:rsid w:val="00D56674"/>
    <w:rsid w:val="00D66CCC"/>
    <w:rsid w:val="00D76674"/>
    <w:rsid w:val="00D84FF9"/>
    <w:rsid w:val="00D87071"/>
    <w:rsid w:val="00D9337A"/>
    <w:rsid w:val="00D94C9C"/>
    <w:rsid w:val="00DA4097"/>
    <w:rsid w:val="00DC5314"/>
    <w:rsid w:val="00DC5BF0"/>
    <w:rsid w:val="00DD2EEB"/>
    <w:rsid w:val="00DD5454"/>
    <w:rsid w:val="00DD691E"/>
    <w:rsid w:val="00DE6462"/>
    <w:rsid w:val="00DF2B53"/>
    <w:rsid w:val="00DF4FAE"/>
    <w:rsid w:val="00E00359"/>
    <w:rsid w:val="00E270ED"/>
    <w:rsid w:val="00E31B35"/>
    <w:rsid w:val="00E5557D"/>
    <w:rsid w:val="00E70E74"/>
    <w:rsid w:val="00E8585B"/>
    <w:rsid w:val="00E93C2E"/>
    <w:rsid w:val="00EA6781"/>
    <w:rsid w:val="00EB2DE7"/>
    <w:rsid w:val="00EF08E6"/>
    <w:rsid w:val="00EF31BA"/>
    <w:rsid w:val="00EF6E79"/>
    <w:rsid w:val="00F0571F"/>
    <w:rsid w:val="00F16394"/>
    <w:rsid w:val="00F17974"/>
    <w:rsid w:val="00F202CC"/>
    <w:rsid w:val="00F458D5"/>
    <w:rsid w:val="00F55F3A"/>
    <w:rsid w:val="00F600BE"/>
    <w:rsid w:val="00F6352A"/>
    <w:rsid w:val="00F67336"/>
    <w:rsid w:val="00F72323"/>
    <w:rsid w:val="00F7784F"/>
    <w:rsid w:val="00F80663"/>
    <w:rsid w:val="00F82625"/>
    <w:rsid w:val="00F83306"/>
    <w:rsid w:val="00F9098D"/>
    <w:rsid w:val="00F94E24"/>
    <w:rsid w:val="00FB6527"/>
    <w:rsid w:val="00FC463E"/>
    <w:rsid w:val="00FD00F4"/>
    <w:rsid w:val="00FD0340"/>
    <w:rsid w:val="00FD3F4E"/>
    <w:rsid w:val="00FD4BB2"/>
    <w:rsid w:val="00FD6809"/>
    <w:rsid w:val="00FE1926"/>
    <w:rsid w:val="00FE7816"/>
    <w:rsid w:val="00FF4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61DD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A409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DA4097"/>
    <w:rPr>
      <w:rFonts w:asciiTheme="majorHAnsi" w:eastAsiaTheme="majorEastAsia" w:hAnsiTheme="majorHAnsi" w:cstheme="majorBidi"/>
      <w:sz w:val="18"/>
      <w:szCs w:val="18"/>
    </w:rPr>
  </w:style>
  <w:style w:type="table" w:styleId="a4">
    <w:name w:val="Table Grid"/>
    <w:basedOn w:val="a1"/>
    <w:uiPriority w:val="59"/>
    <w:unhideWhenUsed/>
    <w:rsid w:val="007A27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9855CE"/>
    <w:pPr>
      <w:spacing w:after="0"/>
      <w:jc w:val="center"/>
    </w:pPr>
    <w:rPr>
      <w:rFonts w:ascii="Times New Roman" w:eastAsia="맑은 고딕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9855CE"/>
    <w:rPr>
      <w:rFonts w:ascii="Times New Roman" w:eastAsia="맑은 고딕" w:hAnsi="Times New Roman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9855CE"/>
    <w:pPr>
      <w:spacing w:line="480" w:lineRule="auto"/>
    </w:pPr>
    <w:rPr>
      <w:rFonts w:ascii="Times New Roman" w:eastAsia="맑은 고딕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9855CE"/>
    <w:rPr>
      <w:rFonts w:ascii="Times New Roman" w:eastAsia="맑은 고딕" w:hAnsi="Times New Roman" w:cs="Times New Roman"/>
      <w:noProof/>
    </w:rPr>
  </w:style>
  <w:style w:type="paragraph" w:styleId="a5">
    <w:name w:val="header"/>
    <w:basedOn w:val="a"/>
    <w:link w:val="Char0"/>
    <w:uiPriority w:val="99"/>
    <w:unhideWhenUsed/>
    <w:rsid w:val="00CF27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CF2760"/>
  </w:style>
  <w:style w:type="paragraph" w:styleId="a6">
    <w:name w:val="footer"/>
    <w:basedOn w:val="a"/>
    <w:link w:val="Char1"/>
    <w:uiPriority w:val="99"/>
    <w:unhideWhenUsed/>
    <w:rsid w:val="00CF276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CF2760"/>
  </w:style>
  <w:style w:type="character" w:styleId="a7">
    <w:name w:val="Hyperlink"/>
    <w:basedOn w:val="a0"/>
    <w:uiPriority w:val="99"/>
    <w:unhideWhenUsed/>
    <w:rsid w:val="006B22B2"/>
    <w:rPr>
      <w:color w:val="0000FF" w:themeColor="hyperlink"/>
      <w:u w:val="single"/>
    </w:rPr>
  </w:style>
  <w:style w:type="character" w:styleId="a8">
    <w:name w:val="line number"/>
    <w:basedOn w:val="a0"/>
    <w:uiPriority w:val="99"/>
    <w:semiHidden/>
    <w:unhideWhenUsed/>
    <w:rsid w:val="00F55F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A409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DA4097"/>
    <w:rPr>
      <w:rFonts w:asciiTheme="majorHAnsi" w:eastAsiaTheme="majorEastAsia" w:hAnsiTheme="majorHAnsi" w:cstheme="majorBidi"/>
      <w:sz w:val="18"/>
      <w:szCs w:val="18"/>
    </w:rPr>
  </w:style>
  <w:style w:type="table" w:styleId="a4">
    <w:name w:val="Table Grid"/>
    <w:basedOn w:val="a1"/>
    <w:uiPriority w:val="59"/>
    <w:unhideWhenUsed/>
    <w:rsid w:val="007A27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9855CE"/>
    <w:pPr>
      <w:spacing w:after="0"/>
      <w:jc w:val="center"/>
    </w:pPr>
    <w:rPr>
      <w:rFonts w:ascii="Times New Roman" w:eastAsia="맑은 고딕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9855CE"/>
    <w:rPr>
      <w:rFonts w:ascii="Times New Roman" w:eastAsia="맑은 고딕" w:hAnsi="Times New Roman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9855CE"/>
    <w:pPr>
      <w:spacing w:line="480" w:lineRule="auto"/>
    </w:pPr>
    <w:rPr>
      <w:rFonts w:ascii="Times New Roman" w:eastAsia="맑은 고딕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9855CE"/>
    <w:rPr>
      <w:rFonts w:ascii="Times New Roman" w:eastAsia="맑은 고딕" w:hAnsi="Times New Roman" w:cs="Times New Roman"/>
      <w:noProof/>
    </w:rPr>
  </w:style>
  <w:style w:type="paragraph" w:styleId="a5">
    <w:name w:val="header"/>
    <w:basedOn w:val="a"/>
    <w:link w:val="Char0"/>
    <w:uiPriority w:val="99"/>
    <w:unhideWhenUsed/>
    <w:rsid w:val="00CF27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CF2760"/>
  </w:style>
  <w:style w:type="paragraph" w:styleId="a6">
    <w:name w:val="footer"/>
    <w:basedOn w:val="a"/>
    <w:link w:val="Char1"/>
    <w:uiPriority w:val="99"/>
    <w:unhideWhenUsed/>
    <w:rsid w:val="00CF276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CF2760"/>
  </w:style>
  <w:style w:type="character" w:styleId="a7">
    <w:name w:val="Hyperlink"/>
    <w:basedOn w:val="a0"/>
    <w:uiPriority w:val="99"/>
    <w:unhideWhenUsed/>
    <w:rsid w:val="006B22B2"/>
    <w:rPr>
      <w:color w:val="0000FF" w:themeColor="hyperlink"/>
      <w:u w:val="single"/>
    </w:rPr>
  </w:style>
  <w:style w:type="character" w:styleId="a8">
    <w:name w:val="line number"/>
    <w:basedOn w:val="a0"/>
    <w:uiPriority w:val="99"/>
    <w:semiHidden/>
    <w:unhideWhenUsed/>
    <w:rsid w:val="00F55F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3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9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0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7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4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0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6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5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1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8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3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7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3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87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5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3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19647C9-7EC6-4E96-B280-4D0E41156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Hunter</dc:creator>
  <cp:lastModifiedBy>Hunter</cp:lastModifiedBy>
  <cp:revision>4</cp:revision>
  <dcterms:created xsi:type="dcterms:W3CDTF">2022-09-14T02:41:00Z</dcterms:created>
  <dcterms:modified xsi:type="dcterms:W3CDTF">2022-09-14T03:27:00Z</dcterms:modified>
</cp:coreProperties>
</file>