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6638" w14:textId="5D70CD60" w:rsidR="00DB08DD" w:rsidRPr="00222878" w:rsidRDefault="00222878" w:rsidP="00222878">
      <w:pPr>
        <w:rPr>
          <w:lang w:val="en-US" w:eastAsia="en-US"/>
        </w:rPr>
      </w:pPr>
      <w:r>
        <w:rPr>
          <w:b/>
        </w:rPr>
        <w:t>Table 1</w:t>
      </w:r>
      <w:r w:rsidR="00DB08DD" w:rsidRPr="00E42753">
        <w:rPr>
          <w:b/>
        </w:rPr>
        <w:t>.</w:t>
      </w:r>
      <w:r w:rsidR="00DB08DD">
        <w:t xml:space="preserve"> </w:t>
      </w:r>
      <w:r w:rsidRPr="00222878">
        <w:rPr>
          <w:color w:val="211E1E"/>
          <w:lang w:val="en-US" w:eastAsia="en-US"/>
        </w:rPr>
        <w:t xml:space="preserve">Microbial diversity and abundance of 16S rRNA genes sequences from the SIP enrichments, based on PCR amplification and clone </w:t>
      </w:r>
      <w:proofErr w:type="spellStart"/>
      <w:proofErr w:type="gramStart"/>
      <w:r w:rsidRPr="00222878">
        <w:rPr>
          <w:color w:val="211E1E"/>
          <w:lang w:val="en-US" w:eastAsia="en-US"/>
        </w:rPr>
        <w:t>libraries.</w:t>
      </w:r>
      <w:r w:rsidRPr="00222878">
        <w:rPr>
          <w:color w:val="211E1E"/>
          <w:sz w:val="14"/>
          <w:szCs w:val="14"/>
          <w:vertAlign w:val="superscript"/>
          <w:lang w:val="en-US" w:eastAsia="en-US"/>
        </w:rPr>
        <w:t>a</w:t>
      </w:r>
      <w:proofErr w:type="spellEnd"/>
      <w:proofErr w:type="gramEnd"/>
    </w:p>
    <w:p w14:paraId="66F14BF5" w14:textId="37782185" w:rsidR="00DB08DD" w:rsidRDefault="00DB08DD" w:rsidP="00DB08D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59909" wp14:editId="2FADE8F7">
                <wp:simplePos x="0" y="0"/>
                <wp:positionH relativeFrom="column">
                  <wp:posOffset>-37465</wp:posOffset>
                </wp:positionH>
                <wp:positionV relativeFrom="paragraph">
                  <wp:posOffset>93345</wp:posOffset>
                </wp:positionV>
                <wp:extent cx="6590030" cy="0"/>
                <wp:effectExtent l="0" t="0" r="1270" b="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E21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95pt;margin-top:7.35pt;width:518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">
                <o:lock v:ext="edit" shapetype="f"/>
              </v:shape>
            </w:pict>
          </mc:Fallback>
        </mc:AlternateContent>
      </w:r>
    </w:p>
    <w:p w14:paraId="187FB041" w14:textId="4A606ECD" w:rsidR="00F71295" w:rsidRDefault="00796062" w:rsidP="00796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60"/>
        </w:tabs>
        <w:spacing w:line="360" w:lineRule="auto"/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A4751" wp14:editId="6C043B53">
                <wp:simplePos x="0" y="0"/>
                <wp:positionH relativeFrom="column">
                  <wp:posOffset>-18415</wp:posOffset>
                </wp:positionH>
                <wp:positionV relativeFrom="paragraph">
                  <wp:posOffset>283452</wp:posOffset>
                </wp:positionV>
                <wp:extent cx="65741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15" y="-1"/>
                    <wp:lineTo x="21615" y="-1"/>
                    <wp:lineTo x="0" y="-1"/>
                  </wp:wrapPolygon>
                </wp:wrapThrough>
                <wp:docPr id="1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7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490E" id="AutoShape 70" o:spid="_x0000_s1026" type="#_x0000_t32" style="position:absolute;margin-left:-1.45pt;margin-top:22.3pt;width:517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">
                <o:lock v:ext="edit" shapetype="f"/>
                <w10:wrap type="through"/>
              </v:shape>
            </w:pict>
          </mc:Fallback>
        </mc:AlternateContent>
      </w:r>
      <w:r w:rsidR="00DB08DD" w:rsidRPr="005250AB">
        <w:rPr>
          <w:sz w:val="22"/>
          <w:szCs w:val="22"/>
        </w:rPr>
        <w:t xml:space="preserve">OTU No. </w:t>
      </w:r>
      <w:r w:rsidR="00DB08DD" w:rsidRPr="005250AB">
        <w:rPr>
          <w:sz w:val="22"/>
          <w:szCs w:val="22"/>
        </w:rPr>
        <w:tab/>
        <w:t xml:space="preserve">Rep. </w:t>
      </w:r>
      <w:proofErr w:type="spellStart"/>
      <w:r w:rsidR="00DB08DD" w:rsidRPr="005250AB">
        <w:rPr>
          <w:sz w:val="22"/>
          <w:szCs w:val="22"/>
        </w:rPr>
        <w:t>seq.</w:t>
      </w:r>
      <w:r w:rsidR="00DB08DD" w:rsidRPr="005250AB">
        <w:rPr>
          <w:sz w:val="22"/>
          <w:szCs w:val="22"/>
          <w:vertAlign w:val="superscript"/>
        </w:rPr>
        <w:t>b</w:t>
      </w:r>
      <w:proofErr w:type="spellEnd"/>
      <w:r w:rsidR="00DB08DD" w:rsidRPr="005250AB">
        <w:rPr>
          <w:sz w:val="22"/>
          <w:szCs w:val="22"/>
        </w:rPr>
        <w:tab/>
      </w:r>
      <w:r w:rsidR="001C6C55">
        <w:rPr>
          <w:sz w:val="22"/>
          <w:szCs w:val="22"/>
        </w:rPr>
        <w:t xml:space="preserve">          </w:t>
      </w:r>
      <w:r w:rsidR="00DB08DD" w:rsidRPr="005250AB">
        <w:rPr>
          <w:sz w:val="22"/>
          <w:szCs w:val="22"/>
        </w:rPr>
        <w:t xml:space="preserve">Closest </w:t>
      </w:r>
      <w:proofErr w:type="spellStart"/>
      <w:r w:rsidR="00DB08DD" w:rsidRPr="005250AB">
        <w:rPr>
          <w:sz w:val="22"/>
          <w:szCs w:val="22"/>
        </w:rPr>
        <w:t>BLASTn</w:t>
      </w:r>
      <w:proofErr w:type="spellEnd"/>
      <w:r w:rsidR="00DB08DD" w:rsidRPr="005250AB">
        <w:rPr>
          <w:sz w:val="22"/>
          <w:szCs w:val="22"/>
        </w:rPr>
        <w:t xml:space="preserve"> </w:t>
      </w:r>
      <w:proofErr w:type="spellStart"/>
      <w:r w:rsidR="00DB08DD" w:rsidRPr="005250AB">
        <w:rPr>
          <w:sz w:val="22"/>
          <w:szCs w:val="22"/>
        </w:rPr>
        <w:t>match</w:t>
      </w:r>
      <w:r w:rsidR="00DB08DD" w:rsidRPr="005250AB">
        <w:rPr>
          <w:sz w:val="22"/>
          <w:szCs w:val="22"/>
          <w:vertAlign w:val="superscript"/>
        </w:rPr>
        <w:t>c</w:t>
      </w:r>
      <w:proofErr w:type="spellEnd"/>
      <w:r w:rsidR="00DB08DD" w:rsidRPr="005250AB">
        <w:rPr>
          <w:sz w:val="22"/>
          <w:szCs w:val="22"/>
        </w:rPr>
        <w:t xml:space="preserve">   </w:t>
      </w:r>
      <w:r w:rsidR="00DB08DD" w:rsidRPr="005250AB">
        <w:rPr>
          <w:sz w:val="22"/>
          <w:szCs w:val="22"/>
        </w:rPr>
        <w:tab/>
      </w:r>
      <w:r w:rsidR="00DB08DD" w:rsidRPr="005250AB">
        <w:rPr>
          <w:sz w:val="22"/>
          <w:szCs w:val="22"/>
        </w:rPr>
        <w:tab/>
        <w:t xml:space="preserve">      </w:t>
      </w:r>
      <w:r w:rsidR="00DB08DD">
        <w:rPr>
          <w:sz w:val="22"/>
          <w:szCs w:val="22"/>
        </w:rPr>
        <w:t xml:space="preserve">  </w:t>
      </w:r>
      <w:r w:rsidR="00F71295">
        <w:rPr>
          <w:sz w:val="22"/>
          <w:szCs w:val="22"/>
        </w:rPr>
        <w:t xml:space="preserve">     </w:t>
      </w:r>
      <w:r w:rsidR="00DB08DD">
        <w:rPr>
          <w:sz w:val="22"/>
          <w:szCs w:val="22"/>
        </w:rPr>
        <w:t>Accession No.</w:t>
      </w:r>
      <w:r w:rsidR="00F71295">
        <w:rPr>
          <w:sz w:val="22"/>
          <w:szCs w:val="22"/>
        </w:rPr>
        <w:t xml:space="preserve">    </w:t>
      </w:r>
      <w:r w:rsidR="00DB08DD" w:rsidRPr="005250AB">
        <w:rPr>
          <w:sz w:val="22"/>
          <w:szCs w:val="22"/>
        </w:rPr>
        <w:t>Clones in library (%)</w:t>
      </w:r>
      <w:r w:rsidR="00DB08DD" w:rsidRPr="005250AB">
        <w:rPr>
          <w:sz w:val="22"/>
          <w:szCs w:val="22"/>
          <w:vertAlign w:val="superscript"/>
        </w:rPr>
        <w:t>d</w:t>
      </w:r>
      <w:r w:rsidR="00DB08DD" w:rsidRPr="005250AB">
        <w:rPr>
          <w:sz w:val="22"/>
          <w:szCs w:val="22"/>
        </w:rPr>
        <w:t xml:space="preserve"> </w:t>
      </w:r>
    </w:p>
    <w:p w14:paraId="45C5D31B" w14:textId="7F5FC7C4" w:rsidR="00DB08DD" w:rsidRPr="00796062" w:rsidRDefault="00796062" w:rsidP="00796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60"/>
        </w:tabs>
        <w:spacing w:line="360" w:lineRule="auto"/>
        <w:rPr>
          <w:sz w:val="22"/>
          <w:szCs w:val="22"/>
        </w:rPr>
      </w:pPr>
      <w:r>
        <w:rPr>
          <w:i/>
          <w:u w:val="single"/>
        </w:rPr>
        <w:t>SIP using surface (5 m depth) seawater</w:t>
      </w:r>
      <w:r w:rsidR="00DB08DD">
        <w:rPr>
          <w:i/>
          <w:u w:val="single"/>
        </w:rPr>
        <w:t>:</w:t>
      </w:r>
    </w:p>
    <w:p w14:paraId="51407FE9" w14:textId="1DAEAA78" w:rsidR="00DB08DD" w:rsidRPr="00EF4C27" w:rsidRDefault="001C6C55" w:rsidP="00DB08DD">
      <w:pPr>
        <w:spacing w:line="360" w:lineRule="auto"/>
      </w:pPr>
      <w:r>
        <w:t>2.14</w:t>
      </w:r>
      <w:r w:rsidR="00DB08DD">
        <w:t xml:space="preserve"> </w:t>
      </w:r>
      <w:r w:rsidR="00DB08DD">
        <w:tab/>
      </w:r>
      <w:r>
        <w:t xml:space="preserve">           </w:t>
      </w:r>
      <w:r>
        <w:tab/>
        <w:t>HEX-5m-2.14</w:t>
      </w:r>
      <w:r w:rsidR="00DB08DD">
        <w:tab/>
      </w:r>
      <w:r>
        <w:t xml:space="preserve">          </w:t>
      </w:r>
      <w:proofErr w:type="spellStart"/>
      <w:r>
        <w:rPr>
          <w:i/>
        </w:rPr>
        <w:t>Alcanivorax</w:t>
      </w:r>
      <w:proofErr w:type="spellEnd"/>
      <w:r>
        <w:rPr>
          <w:i/>
        </w:rPr>
        <w:t xml:space="preserve"> </w:t>
      </w:r>
      <w:proofErr w:type="spellStart"/>
      <w:r w:rsidRPr="001F364D">
        <w:rPr>
          <w:i/>
        </w:rPr>
        <w:t>borkumensis</w:t>
      </w:r>
      <w:proofErr w:type="spellEnd"/>
      <w:r w:rsidR="00DB08DD" w:rsidRPr="001F364D">
        <w:t xml:space="preserve"> (99</w:t>
      </w:r>
      <w:r w:rsidR="001F364D" w:rsidRPr="001F364D">
        <w:t>.32</w:t>
      </w:r>
      <w:r w:rsidR="00DB08DD" w:rsidRPr="001F364D">
        <w:t>%)</w:t>
      </w:r>
      <w:r w:rsidR="00B669A4">
        <w:tab/>
      </w:r>
      <w:r w:rsidR="00DB08DD" w:rsidRPr="001F364D">
        <w:t>NR</w:t>
      </w:r>
      <w:r w:rsidR="001F364D" w:rsidRPr="001F364D">
        <w:t>0</w:t>
      </w:r>
      <w:r w:rsidR="001F364D">
        <w:t>74890</w:t>
      </w:r>
      <w:r>
        <w:tab/>
        <w:t>31.9</w:t>
      </w:r>
    </w:p>
    <w:p w14:paraId="3277E3F7" w14:textId="51F22538" w:rsidR="00DB08DD" w:rsidRPr="00EF4C27" w:rsidRDefault="00DB08DD" w:rsidP="00DB08DD">
      <w:pPr>
        <w:spacing w:line="360" w:lineRule="auto"/>
      </w:pPr>
      <w:r>
        <w:t>2</w:t>
      </w:r>
      <w:r w:rsidR="001C6C55">
        <w:t>.6</w:t>
      </w:r>
      <w:r>
        <w:t xml:space="preserve"> </w:t>
      </w:r>
      <w:r>
        <w:tab/>
      </w:r>
      <w:r w:rsidR="001C6C55">
        <w:t xml:space="preserve">      </w:t>
      </w:r>
      <w:r w:rsidR="001C6C55">
        <w:tab/>
        <w:t>HEX-5m-2.6</w:t>
      </w:r>
      <w:r>
        <w:tab/>
      </w:r>
      <w:r w:rsidR="001C6C55">
        <w:t xml:space="preserve">          </w:t>
      </w:r>
      <w:proofErr w:type="spellStart"/>
      <w:r w:rsidR="001C6C55">
        <w:rPr>
          <w:i/>
        </w:rPr>
        <w:t>Thalassolituus</w:t>
      </w:r>
      <w:proofErr w:type="spellEnd"/>
      <w:r w:rsidR="001C6C55">
        <w:rPr>
          <w:i/>
        </w:rPr>
        <w:t xml:space="preserve"> </w:t>
      </w:r>
      <w:proofErr w:type="spellStart"/>
      <w:r w:rsidR="001C6C55" w:rsidRPr="003228BA">
        <w:rPr>
          <w:i/>
        </w:rPr>
        <w:t>oleivorans</w:t>
      </w:r>
      <w:proofErr w:type="spellEnd"/>
      <w:r w:rsidRPr="003228BA">
        <w:rPr>
          <w:i/>
        </w:rPr>
        <w:t xml:space="preserve"> </w:t>
      </w:r>
      <w:r w:rsidRPr="003228BA">
        <w:t>(99</w:t>
      </w:r>
      <w:r w:rsidR="00D92269" w:rsidRPr="003228BA">
        <w:t>.67</w:t>
      </w:r>
      <w:r w:rsidRPr="003228BA">
        <w:t>%</w:t>
      </w:r>
      <w:r w:rsidR="001C6C55" w:rsidRPr="003228BA">
        <w:t>)</w:t>
      </w:r>
      <w:r w:rsidR="00B669A4">
        <w:tab/>
      </w:r>
      <w:r w:rsidRPr="003228BA">
        <w:t>NR</w:t>
      </w:r>
      <w:r w:rsidR="003228BA" w:rsidRPr="003228BA">
        <w:t>102806</w:t>
      </w:r>
      <w:r w:rsidR="001C6C55">
        <w:tab/>
      </w:r>
      <w:r w:rsidR="00F71295">
        <w:t>22.3</w:t>
      </w:r>
    </w:p>
    <w:p w14:paraId="3C7137CC" w14:textId="06161971" w:rsidR="00DB08DD" w:rsidRPr="00EF4C27" w:rsidRDefault="001C6C55" w:rsidP="00DB08DD">
      <w:pPr>
        <w:spacing w:line="360" w:lineRule="auto"/>
      </w:pPr>
      <w:r w:rsidRPr="003228BA">
        <w:t>1.1</w:t>
      </w:r>
      <w:r w:rsidR="00DB08DD" w:rsidRPr="003228BA">
        <w:t xml:space="preserve"> </w:t>
      </w:r>
      <w:r w:rsidR="00DB08DD" w:rsidRPr="003228BA">
        <w:tab/>
      </w:r>
      <w:r w:rsidRPr="003228BA">
        <w:tab/>
        <w:t>HEX-5m-1.1</w:t>
      </w:r>
      <w:r w:rsidR="00DB08DD" w:rsidRPr="003228BA">
        <w:tab/>
      </w:r>
      <w:r w:rsidRPr="003228BA">
        <w:t xml:space="preserve">          </w:t>
      </w:r>
      <w:proofErr w:type="spellStart"/>
      <w:r w:rsidRPr="003228BA">
        <w:rPr>
          <w:i/>
        </w:rPr>
        <w:t>Lentibacter</w:t>
      </w:r>
      <w:proofErr w:type="spellEnd"/>
      <w:r w:rsidRPr="003228BA">
        <w:rPr>
          <w:i/>
        </w:rPr>
        <w:t xml:space="preserve"> </w:t>
      </w:r>
      <w:proofErr w:type="spellStart"/>
      <w:r w:rsidRPr="003228BA">
        <w:rPr>
          <w:i/>
        </w:rPr>
        <w:t>algarum</w:t>
      </w:r>
      <w:proofErr w:type="spellEnd"/>
      <w:r w:rsidR="00DB08DD" w:rsidRPr="003228BA">
        <w:tab/>
        <w:t>(99</w:t>
      </w:r>
      <w:r w:rsidR="003228BA" w:rsidRPr="003228BA">
        <w:t>.56</w:t>
      </w:r>
      <w:r w:rsidR="00DB08DD" w:rsidRPr="003228BA">
        <w:t>%)</w:t>
      </w:r>
      <w:r w:rsidR="00B669A4">
        <w:tab/>
      </w:r>
      <w:r w:rsidR="00DB08DD" w:rsidRPr="003228BA">
        <w:t>NR</w:t>
      </w:r>
      <w:r w:rsidR="003228BA" w:rsidRPr="003228BA">
        <w:t>108333</w:t>
      </w:r>
      <w:r w:rsidRPr="003228BA">
        <w:tab/>
      </w:r>
      <w:r w:rsidR="00F71295" w:rsidRPr="003228BA">
        <w:t>14.9</w:t>
      </w:r>
      <w:r w:rsidR="00DB08DD" w:rsidRPr="00EF4C27">
        <w:t xml:space="preserve"> </w:t>
      </w:r>
    </w:p>
    <w:p w14:paraId="5E76685F" w14:textId="06626694" w:rsidR="00DB08DD" w:rsidRPr="00B669A4" w:rsidRDefault="001C6C55" w:rsidP="00DB08DD">
      <w:pPr>
        <w:spacing w:line="360" w:lineRule="auto"/>
      </w:pPr>
      <w:r w:rsidRPr="00B44DFC">
        <w:t>2.4</w:t>
      </w:r>
      <w:r w:rsidR="00DB08DD" w:rsidRPr="00B44DFC">
        <w:t xml:space="preserve"> </w:t>
      </w:r>
      <w:r w:rsidR="00DB08DD" w:rsidRPr="00B44DFC">
        <w:tab/>
      </w:r>
      <w:r w:rsidRPr="00B44DFC">
        <w:tab/>
        <w:t>HEX-5m-2.4</w:t>
      </w:r>
      <w:r w:rsidR="00DB08DD" w:rsidRPr="00B44DFC">
        <w:tab/>
      </w:r>
      <w:r w:rsidRPr="00B44DFC">
        <w:t xml:space="preserve">          </w:t>
      </w:r>
      <w:proofErr w:type="spellStart"/>
      <w:r w:rsidRPr="00B44DFC">
        <w:rPr>
          <w:i/>
        </w:rPr>
        <w:t>Oleibacter</w:t>
      </w:r>
      <w:proofErr w:type="spellEnd"/>
      <w:r w:rsidRPr="00B44DFC">
        <w:rPr>
          <w:i/>
        </w:rPr>
        <w:t xml:space="preserve"> </w:t>
      </w:r>
      <w:r w:rsidR="00E144A3" w:rsidRPr="00B44DFC">
        <w:rPr>
          <w:i/>
        </w:rPr>
        <w:t>marinus</w:t>
      </w:r>
      <w:r w:rsidR="00DB08DD" w:rsidRPr="00B44DFC">
        <w:t xml:space="preserve"> (9</w:t>
      </w:r>
      <w:r w:rsidR="00B669A4" w:rsidRPr="00B44DFC">
        <w:t>6.23</w:t>
      </w:r>
      <w:r w:rsidR="00DB08DD" w:rsidRPr="00B44DFC">
        <w:t xml:space="preserve">%) </w:t>
      </w:r>
      <w:r w:rsidR="00DB08DD" w:rsidRPr="00B44DFC">
        <w:tab/>
      </w:r>
      <w:r w:rsidR="00F71295" w:rsidRPr="00B44DFC">
        <w:t xml:space="preserve">    </w:t>
      </w:r>
      <w:r w:rsidR="00B669A4" w:rsidRPr="00B44DFC">
        <w:tab/>
        <w:t>NR114287</w:t>
      </w:r>
      <w:r w:rsidRPr="00B44DFC">
        <w:tab/>
      </w:r>
      <w:r w:rsidR="00F71295" w:rsidRPr="00B44DFC">
        <w:t>8.5</w:t>
      </w:r>
    </w:p>
    <w:p w14:paraId="003A1C1A" w14:textId="7B666E60" w:rsidR="00DB08DD" w:rsidRPr="00EF4C27" w:rsidRDefault="00796062" w:rsidP="00DB08DD">
      <w:pPr>
        <w:spacing w:before="240" w:line="360" w:lineRule="auto"/>
        <w:rPr>
          <w:i/>
          <w:u w:val="single"/>
        </w:rPr>
      </w:pPr>
      <w:r>
        <w:rPr>
          <w:i/>
          <w:u w:val="single"/>
        </w:rPr>
        <w:t>SIP using subsurface (700 m depth) seawater</w:t>
      </w:r>
      <w:r w:rsidR="00DB08DD" w:rsidRPr="00EF4C27">
        <w:rPr>
          <w:i/>
          <w:u w:val="single"/>
        </w:rPr>
        <w:t>:</w:t>
      </w:r>
    </w:p>
    <w:p w14:paraId="5054AF31" w14:textId="6B570F92" w:rsidR="00DB08DD" w:rsidRPr="00EF4C27" w:rsidRDefault="00F71295" w:rsidP="00DB08DD">
      <w:pPr>
        <w:spacing w:line="360" w:lineRule="auto"/>
      </w:pPr>
      <w:r w:rsidRPr="00B44DFC">
        <w:t>3.27</w:t>
      </w:r>
      <w:r w:rsidR="00DB08DD" w:rsidRPr="00B44DFC">
        <w:t xml:space="preserve"> </w:t>
      </w:r>
      <w:r w:rsidR="00DB08DD" w:rsidRPr="00B44DFC">
        <w:tab/>
      </w:r>
      <w:r w:rsidR="00DB08DD" w:rsidRPr="00B44DFC">
        <w:tab/>
      </w:r>
      <w:r w:rsidRPr="00B44DFC">
        <w:t>HEX-700m-3.27</w:t>
      </w:r>
      <w:r w:rsidR="00DB08DD" w:rsidRPr="00B44DFC">
        <w:tab/>
      </w:r>
      <w:proofErr w:type="spellStart"/>
      <w:r w:rsidRPr="00B44DFC">
        <w:rPr>
          <w:i/>
        </w:rPr>
        <w:t>Oleibacter</w:t>
      </w:r>
      <w:proofErr w:type="spellEnd"/>
      <w:r w:rsidRPr="00B44DFC">
        <w:rPr>
          <w:i/>
        </w:rPr>
        <w:t xml:space="preserve"> </w:t>
      </w:r>
      <w:r w:rsidR="00531384" w:rsidRPr="00B44DFC">
        <w:rPr>
          <w:i/>
        </w:rPr>
        <w:t>marinus</w:t>
      </w:r>
      <w:r w:rsidR="00DB08DD" w:rsidRPr="00B44DFC">
        <w:rPr>
          <w:i/>
        </w:rPr>
        <w:t xml:space="preserve"> </w:t>
      </w:r>
      <w:r w:rsidR="00DB08DD" w:rsidRPr="00B44DFC">
        <w:t>(9</w:t>
      </w:r>
      <w:r w:rsidR="00531384" w:rsidRPr="00B44DFC">
        <w:t>6.36</w:t>
      </w:r>
      <w:r w:rsidR="00DB08DD" w:rsidRPr="00B44DFC">
        <w:t>%)</w:t>
      </w:r>
      <w:r w:rsidR="00DB08DD" w:rsidRPr="00B44DFC">
        <w:tab/>
        <w:t xml:space="preserve">    </w:t>
      </w:r>
      <w:r w:rsidRPr="00B44DFC">
        <w:tab/>
      </w:r>
      <w:r w:rsidR="00DB08DD" w:rsidRPr="00B44DFC">
        <w:t>NR</w:t>
      </w:r>
      <w:r w:rsidR="00531384" w:rsidRPr="00B44DFC">
        <w:t>114287</w:t>
      </w:r>
      <w:r w:rsidR="00DB08DD" w:rsidRPr="00B44DFC">
        <w:t xml:space="preserve"> </w:t>
      </w:r>
      <w:r w:rsidRPr="00B44DFC">
        <w:tab/>
        <w:t>17</w:t>
      </w:r>
    </w:p>
    <w:p w14:paraId="19C90DB2" w14:textId="606CB15F" w:rsidR="00F71295" w:rsidRDefault="00F71295" w:rsidP="00DB08DD">
      <w:pPr>
        <w:spacing w:line="360" w:lineRule="auto"/>
      </w:pPr>
      <w:r w:rsidRPr="00C665EC">
        <w:t>4.22</w:t>
      </w:r>
      <w:r w:rsidR="00DB08DD" w:rsidRPr="00C665EC">
        <w:t xml:space="preserve"> </w:t>
      </w:r>
      <w:r w:rsidR="00DB08DD" w:rsidRPr="00C665EC">
        <w:tab/>
      </w:r>
      <w:r w:rsidR="00DB08DD" w:rsidRPr="00C665EC">
        <w:tab/>
      </w:r>
      <w:r w:rsidRPr="00C665EC">
        <w:t>HEX-700m-4.22</w:t>
      </w:r>
      <w:r w:rsidRPr="00C665EC">
        <w:tab/>
      </w:r>
      <w:proofErr w:type="spellStart"/>
      <w:r w:rsidRPr="00C665EC">
        <w:rPr>
          <w:i/>
        </w:rPr>
        <w:t>Alcanivorax</w:t>
      </w:r>
      <w:proofErr w:type="spellEnd"/>
      <w:r w:rsidRPr="00C665EC">
        <w:rPr>
          <w:i/>
        </w:rPr>
        <w:t xml:space="preserve"> </w:t>
      </w:r>
      <w:proofErr w:type="spellStart"/>
      <w:r w:rsidRPr="00C665EC">
        <w:rPr>
          <w:i/>
        </w:rPr>
        <w:t>borkumensis</w:t>
      </w:r>
      <w:proofErr w:type="spellEnd"/>
      <w:r w:rsidRPr="00C665EC">
        <w:t xml:space="preserve"> </w:t>
      </w:r>
      <w:r w:rsidR="00DB08DD" w:rsidRPr="00C665EC">
        <w:t>(9</w:t>
      </w:r>
      <w:r w:rsidR="00C665EC" w:rsidRPr="00C665EC">
        <w:t>8.73</w:t>
      </w:r>
      <w:r w:rsidR="00DB08DD" w:rsidRPr="00C665EC">
        <w:t>%)</w:t>
      </w:r>
      <w:r w:rsidRPr="00C665EC">
        <w:tab/>
      </w:r>
      <w:r w:rsidR="00DB08DD" w:rsidRPr="00C665EC">
        <w:t>NR</w:t>
      </w:r>
      <w:r w:rsidR="00C665EC" w:rsidRPr="00C665EC">
        <w:t>074890</w:t>
      </w:r>
      <w:r w:rsidRPr="00C665EC">
        <w:tab/>
        <w:t>12.8</w:t>
      </w:r>
    </w:p>
    <w:p w14:paraId="69F610BD" w14:textId="452B136C" w:rsidR="00F71295" w:rsidRPr="00EF4C27" w:rsidRDefault="00F71295" w:rsidP="00F71295">
      <w:pPr>
        <w:spacing w:line="360" w:lineRule="auto"/>
      </w:pPr>
      <w:r w:rsidRPr="00E6016F">
        <w:t xml:space="preserve">3.15 </w:t>
      </w:r>
      <w:r w:rsidRPr="00E6016F">
        <w:tab/>
      </w:r>
      <w:r w:rsidRPr="00E6016F">
        <w:tab/>
        <w:t>HEX-700m-3.15</w:t>
      </w:r>
      <w:r w:rsidRPr="00E6016F">
        <w:tab/>
      </w:r>
      <w:proofErr w:type="spellStart"/>
      <w:r w:rsidRPr="00E6016F">
        <w:rPr>
          <w:i/>
        </w:rPr>
        <w:t>Marinobacter</w:t>
      </w:r>
      <w:proofErr w:type="spellEnd"/>
      <w:r w:rsidRPr="00E6016F">
        <w:rPr>
          <w:i/>
        </w:rPr>
        <w:t xml:space="preserve"> </w:t>
      </w:r>
      <w:proofErr w:type="spellStart"/>
      <w:r w:rsidRPr="00E6016F">
        <w:rPr>
          <w:i/>
        </w:rPr>
        <w:t>algicola</w:t>
      </w:r>
      <w:proofErr w:type="spellEnd"/>
      <w:r w:rsidRPr="00E6016F">
        <w:rPr>
          <w:i/>
        </w:rPr>
        <w:t xml:space="preserve"> </w:t>
      </w:r>
      <w:r w:rsidRPr="00E6016F">
        <w:t>(9</w:t>
      </w:r>
      <w:r w:rsidR="00E6016F" w:rsidRPr="00E6016F">
        <w:t>8.77</w:t>
      </w:r>
      <w:r w:rsidRPr="00E6016F">
        <w:t>%)</w:t>
      </w:r>
      <w:r w:rsidRPr="00E6016F">
        <w:tab/>
        <w:t>NR</w:t>
      </w:r>
      <w:r w:rsidR="00E6016F" w:rsidRPr="00E6016F">
        <w:t>042807</w:t>
      </w:r>
      <w:r w:rsidRPr="00E6016F">
        <w:t xml:space="preserve"> </w:t>
      </w:r>
      <w:r w:rsidRPr="00E6016F">
        <w:tab/>
        <w:t>9.6</w:t>
      </w:r>
    </w:p>
    <w:p w14:paraId="1FED1E5E" w14:textId="0BC1E272" w:rsidR="00F71295" w:rsidRDefault="00F71295" w:rsidP="00F71295">
      <w:pPr>
        <w:spacing w:line="360" w:lineRule="auto"/>
      </w:pPr>
      <w:r w:rsidRPr="003F2F01">
        <w:t xml:space="preserve">4.3 </w:t>
      </w:r>
      <w:r w:rsidRPr="003F2F01">
        <w:tab/>
      </w:r>
      <w:r w:rsidRPr="003F2F01">
        <w:tab/>
        <w:t>HEX-700m-4.3</w:t>
      </w:r>
      <w:r w:rsidRPr="003F2F01">
        <w:tab/>
      </w:r>
      <w:proofErr w:type="spellStart"/>
      <w:r w:rsidRPr="003F2F01">
        <w:rPr>
          <w:i/>
        </w:rPr>
        <w:t>Phaeobacter</w:t>
      </w:r>
      <w:proofErr w:type="spellEnd"/>
      <w:r w:rsidRPr="003F2F01">
        <w:rPr>
          <w:i/>
        </w:rPr>
        <w:t xml:space="preserve"> arcticus</w:t>
      </w:r>
      <w:r w:rsidRPr="003F2F01">
        <w:tab/>
        <w:t>(9</w:t>
      </w:r>
      <w:r w:rsidR="003F2F01" w:rsidRPr="003F2F01">
        <w:t>8.36</w:t>
      </w:r>
      <w:r w:rsidRPr="003F2F01">
        <w:t>%)</w:t>
      </w:r>
      <w:r w:rsidRPr="003F2F01">
        <w:tab/>
        <w:t>NR</w:t>
      </w:r>
      <w:r w:rsidR="003F2F01" w:rsidRPr="003F2F01">
        <w:t>043888</w:t>
      </w:r>
      <w:r w:rsidRPr="003F2F01">
        <w:tab/>
        <w:t>8.5</w:t>
      </w:r>
    </w:p>
    <w:p w14:paraId="66B2D1B7" w14:textId="570D6337" w:rsidR="00F71295" w:rsidRPr="004125AB" w:rsidRDefault="00F71295" w:rsidP="00F71295">
      <w:pPr>
        <w:spacing w:line="360" w:lineRule="auto"/>
      </w:pPr>
      <w:r w:rsidRPr="004125AB">
        <w:t xml:space="preserve">3.32 </w:t>
      </w:r>
      <w:r w:rsidRPr="004125AB">
        <w:tab/>
      </w:r>
      <w:r w:rsidRPr="004125AB">
        <w:tab/>
        <w:t>HEX-700m-3.32</w:t>
      </w:r>
      <w:r w:rsidRPr="004125AB">
        <w:tab/>
      </w:r>
      <w:proofErr w:type="spellStart"/>
      <w:r w:rsidRPr="004125AB">
        <w:rPr>
          <w:i/>
        </w:rPr>
        <w:t>Glaciecola</w:t>
      </w:r>
      <w:proofErr w:type="spellEnd"/>
      <w:r w:rsidRPr="004125AB">
        <w:rPr>
          <w:i/>
        </w:rPr>
        <w:t xml:space="preserve"> </w:t>
      </w:r>
      <w:proofErr w:type="spellStart"/>
      <w:r w:rsidR="00BE78D5" w:rsidRPr="004125AB">
        <w:rPr>
          <w:i/>
        </w:rPr>
        <w:t>nitratireducens</w:t>
      </w:r>
      <w:proofErr w:type="spellEnd"/>
      <w:r w:rsidRPr="004125AB">
        <w:rPr>
          <w:i/>
        </w:rPr>
        <w:t xml:space="preserve"> </w:t>
      </w:r>
      <w:r w:rsidRPr="004125AB">
        <w:t>(9</w:t>
      </w:r>
      <w:r w:rsidR="00BE78D5" w:rsidRPr="004125AB">
        <w:t>5.33</w:t>
      </w:r>
      <w:r w:rsidRPr="004125AB">
        <w:t>%)</w:t>
      </w:r>
      <w:r w:rsidR="007D2EB0">
        <w:tab/>
      </w:r>
      <w:r w:rsidRPr="004125AB">
        <w:t>NR</w:t>
      </w:r>
      <w:r w:rsidR="00BE78D5" w:rsidRPr="004125AB">
        <w:t>074628</w:t>
      </w:r>
      <w:r w:rsidRPr="004125AB">
        <w:t xml:space="preserve"> </w:t>
      </w:r>
      <w:r w:rsidRPr="004125AB">
        <w:tab/>
        <w:t>8.5</w:t>
      </w:r>
    </w:p>
    <w:p w14:paraId="7574967D" w14:textId="1F416849" w:rsidR="00BE78D5" w:rsidRPr="00EF4C27" w:rsidRDefault="00BE78D5" w:rsidP="00BE78D5">
      <w:pPr>
        <w:spacing w:line="360" w:lineRule="auto"/>
        <w:ind w:left="2880" w:firstLine="720"/>
      </w:pPr>
      <w:proofErr w:type="spellStart"/>
      <w:r w:rsidRPr="004125AB">
        <w:rPr>
          <w:i/>
        </w:rPr>
        <w:t>Glaciecola</w:t>
      </w:r>
      <w:proofErr w:type="spellEnd"/>
      <w:r w:rsidRPr="004125AB">
        <w:rPr>
          <w:i/>
        </w:rPr>
        <w:t xml:space="preserve"> </w:t>
      </w:r>
      <w:proofErr w:type="spellStart"/>
      <w:r w:rsidRPr="004125AB">
        <w:rPr>
          <w:i/>
        </w:rPr>
        <w:t>pallidula</w:t>
      </w:r>
      <w:proofErr w:type="spellEnd"/>
      <w:r w:rsidRPr="004125AB">
        <w:rPr>
          <w:i/>
        </w:rPr>
        <w:t xml:space="preserve"> </w:t>
      </w:r>
      <w:r w:rsidRPr="004125AB">
        <w:t>(95.33%)</w:t>
      </w:r>
      <w:r w:rsidR="007D2EB0">
        <w:tab/>
      </w:r>
      <w:r w:rsidRPr="004125AB">
        <w:t>NR117119</w:t>
      </w:r>
    </w:p>
    <w:p w14:paraId="363FEF8E" w14:textId="3D646546" w:rsidR="00DB08DD" w:rsidRDefault="00F71295" w:rsidP="00DB08DD">
      <w:pPr>
        <w:spacing w:line="360" w:lineRule="auto"/>
      </w:pPr>
      <w:r w:rsidRPr="00AB301F">
        <w:t xml:space="preserve">4.12 </w:t>
      </w:r>
      <w:r w:rsidRPr="00AB301F">
        <w:tab/>
      </w:r>
      <w:r w:rsidRPr="00AB301F">
        <w:tab/>
        <w:t>HEX-700m-4.12</w:t>
      </w:r>
      <w:r w:rsidRPr="00AB301F">
        <w:tab/>
      </w:r>
      <w:proofErr w:type="spellStart"/>
      <w:r w:rsidRPr="00AB301F">
        <w:rPr>
          <w:i/>
        </w:rPr>
        <w:t>Dokdonia</w:t>
      </w:r>
      <w:proofErr w:type="spellEnd"/>
      <w:r w:rsidR="00AB301F" w:rsidRPr="00AB301F">
        <w:rPr>
          <w:i/>
        </w:rPr>
        <w:t xml:space="preserve"> </w:t>
      </w:r>
      <w:proofErr w:type="spellStart"/>
      <w:r w:rsidR="007D2EB0">
        <w:rPr>
          <w:i/>
        </w:rPr>
        <w:t>genika</w:t>
      </w:r>
      <w:proofErr w:type="spellEnd"/>
      <w:r w:rsidRPr="00AB301F">
        <w:t xml:space="preserve"> (9</w:t>
      </w:r>
      <w:r w:rsidR="00AB301F" w:rsidRPr="00AB301F">
        <w:t>5.</w:t>
      </w:r>
      <w:r w:rsidR="007D2EB0">
        <w:t>42</w:t>
      </w:r>
      <w:r w:rsidRPr="00AB301F">
        <w:t>%)</w:t>
      </w:r>
      <w:r w:rsidRPr="00AB301F">
        <w:tab/>
        <w:t xml:space="preserve"> </w:t>
      </w:r>
      <w:r w:rsidR="007D2EB0">
        <w:tab/>
      </w:r>
      <w:r w:rsidRPr="00AB301F">
        <w:t>NR</w:t>
      </w:r>
      <w:r w:rsidR="00DB08DD" w:rsidRPr="00AB301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5FB3E" wp14:editId="2BB46379">
                <wp:simplePos x="0" y="0"/>
                <wp:positionH relativeFrom="column">
                  <wp:posOffset>-9525</wp:posOffset>
                </wp:positionH>
                <wp:positionV relativeFrom="paragraph">
                  <wp:posOffset>236220</wp:posOffset>
                </wp:positionV>
                <wp:extent cx="6414135" cy="635"/>
                <wp:effectExtent l="0" t="0" r="0" b="0"/>
                <wp:wrapThrough wrapText="bothSides">
                  <wp:wrapPolygon edited="0">
                    <wp:start x="-64" y="-2147483648"/>
                    <wp:lineTo x="32" y="-2147483648"/>
                    <wp:lineTo x="10816" y="-2147483648"/>
                    <wp:lineTo x="10816" y="-2147483648"/>
                    <wp:lineTo x="21568" y="-2147483648"/>
                    <wp:lineTo x="21664" y="-2147483648"/>
                    <wp:lineTo x="-64" y="-2147483648"/>
                  </wp:wrapPolygon>
                </wp:wrapThrough>
                <wp:docPr id="1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1413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DA1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1" o:spid="_x0000_s1026" type="#_x0000_t34" style="position:absolute;margin-left:-.75pt;margin-top:18.6pt;width:505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" adj="10799">
                <o:lock v:ext="edit" shapetype="f"/>
                <w10:wrap type="through"/>
              </v:shape>
            </w:pict>
          </mc:Fallback>
        </mc:AlternateContent>
      </w:r>
      <w:r w:rsidR="007D2EB0">
        <w:t>041272</w:t>
      </w:r>
      <w:r w:rsidRPr="00AB301F">
        <w:tab/>
        <w:t>5.3</w:t>
      </w:r>
    </w:p>
    <w:p w14:paraId="4DD5DD59" w14:textId="268F297B" w:rsidR="00DB08DD" w:rsidRPr="003A28CD" w:rsidRDefault="00DB08DD" w:rsidP="00DB08DD">
      <w:pPr>
        <w:spacing w:before="240" w:line="360" w:lineRule="auto"/>
        <w:rPr>
          <w:sz w:val="20"/>
          <w:szCs w:val="20"/>
        </w:rPr>
      </w:pPr>
      <w:r w:rsidRPr="003A28CD">
        <w:rPr>
          <w:sz w:val="20"/>
          <w:szCs w:val="20"/>
          <w:vertAlign w:val="superscript"/>
        </w:rPr>
        <w:t>a</w:t>
      </w:r>
      <w:r w:rsidRPr="003A28CD">
        <w:rPr>
          <w:sz w:val="20"/>
          <w:szCs w:val="20"/>
        </w:rPr>
        <w:t xml:space="preserve"> </w:t>
      </w:r>
      <w:r w:rsidR="001D0BDF" w:rsidRPr="003A28CD">
        <w:rPr>
          <w:sz w:val="20"/>
          <w:szCs w:val="20"/>
        </w:rPr>
        <w:t>SIP with [U-</w:t>
      </w:r>
      <w:r w:rsidR="001D0BDF" w:rsidRPr="003A28CD">
        <w:rPr>
          <w:sz w:val="20"/>
          <w:szCs w:val="20"/>
          <w:vertAlign w:val="superscript"/>
        </w:rPr>
        <w:t>13</w:t>
      </w:r>
      <w:r w:rsidR="001D0BDF" w:rsidRPr="003A28CD">
        <w:rPr>
          <w:sz w:val="20"/>
          <w:szCs w:val="20"/>
        </w:rPr>
        <w:t>C]</w:t>
      </w:r>
      <w:r w:rsidR="001C6C55">
        <w:rPr>
          <w:sz w:val="20"/>
          <w:szCs w:val="20"/>
        </w:rPr>
        <w:t xml:space="preserve"> </w:t>
      </w:r>
      <w:r w:rsidR="001D0BDF" w:rsidRPr="003A28CD">
        <w:rPr>
          <w:i/>
          <w:sz w:val="20"/>
          <w:szCs w:val="20"/>
        </w:rPr>
        <w:t>n</w:t>
      </w:r>
      <w:r w:rsidR="001D0BDF">
        <w:rPr>
          <w:sz w:val="20"/>
          <w:szCs w:val="20"/>
        </w:rPr>
        <w:t>-hexadecane</w:t>
      </w:r>
      <w:r w:rsidRPr="003A28CD">
        <w:rPr>
          <w:sz w:val="20"/>
          <w:szCs w:val="20"/>
        </w:rPr>
        <w:t>.</w:t>
      </w:r>
    </w:p>
    <w:p w14:paraId="2099731B" w14:textId="254E6C47" w:rsidR="00DB08DD" w:rsidRPr="003A28CD" w:rsidRDefault="00DB08DD" w:rsidP="00DB08DD">
      <w:pPr>
        <w:spacing w:line="360" w:lineRule="auto"/>
        <w:rPr>
          <w:sz w:val="20"/>
          <w:szCs w:val="20"/>
        </w:rPr>
      </w:pPr>
      <w:r w:rsidRPr="003A28CD">
        <w:rPr>
          <w:sz w:val="20"/>
          <w:szCs w:val="20"/>
          <w:vertAlign w:val="superscript"/>
        </w:rPr>
        <w:t>b</w:t>
      </w:r>
      <w:r w:rsidRPr="003A28CD">
        <w:rPr>
          <w:sz w:val="20"/>
          <w:szCs w:val="20"/>
        </w:rPr>
        <w:t xml:space="preserve"> Representative sequence for each OTU</w:t>
      </w:r>
      <w:r>
        <w:rPr>
          <w:sz w:val="20"/>
          <w:szCs w:val="20"/>
        </w:rPr>
        <w:t>.</w:t>
      </w:r>
    </w:p>
    <w:p w14:paraId="39E18922" w14:textId="77777777" w:rsidR="00DB08DD" w:rsidRPr="003A28CD" w:rsidRDefault="00DB08DD" w:rsidP="00DB08DD">
      <w:pPr>
        <w:spacing w:line="360" w:lineRule="auto"/>
        <w:rPr>
          <w:sz w:val="20"/>
          <w:szCs w:val="20"/>
        </w:rPr>
      </w:pPr>
      <w:r w:rsidRPr="003A28CD">
        <w:rPr>
          <w:sz w:val="20"/>
          <w:szCs w:val="20"/>
          <w:vertAlign w:val="superscript"/>
        </w:rPr>
        <w:t>c</w:t>
      </w:r>
      <w:r>
        <w:rPr>
          <w:sz w:val="20"/>
          <w:szCs w:val="20"/>
        </w:rPr>
        <w:t xml:space="preserve"> Results are to the closest type strain; percentage similarity shown in parentheses.</w:t>
      </w:r>
    </w:p>
    <w:p w14:paraId="1C56AB48" w14:textId="527DCC8B" w:rsidR="00DB08DD" w:rsidRPr="003A28CD" w:rsidRDefault="00DB08DD" w:rsidP="00DB08DD">
      <w:pPr>
        <w:spacing w:line="360" w:lineRule="auto"/>
        <w:rPr>
          <w:sz w:val="20"/>
          <w:szCs w:val="20"/>
        </w:rPr>
        <w:sectPr w:rsidR="00DB08DD" w:rsidRPr="003A28CD" w:rsidSect="005250AB">
          <w:footerReference w:type="even" r:id="rId6"/>
          <w:footerReference w:type="default" r:id="rId7"/>
          <w:pgSz w:w="12240" w:h="15840"/>
          <w:pgMar w:top="1298" w:right="851" w:bottom="1298" w:left="851" w:header="720" w:footer="720" w:gutter="0"/>
          <w:cols w:space="720"/>
          <w:docGrid w:linePitch="360"/>
        </w:sectPr>
      </w:pPr>
      <w:r w:rsidRPr="003A28CD">
        <w:rPr>
          <w:sz w:val="20"/>
          <w:szCs w:val="20"/>
          <w:vertAlign w:val="superscript"/>
        </w:rPr>
        <w:t>d</w:t>
      </w:r>
      <w:r w:rsidRPr="003A28CD">
        <w:rPr>
          <w:sz w:val="20"/>
          <w:szCs w:val="20"/>
        </w:rPr>
        <w:t xml:space="preserve"> Total </w:t>
      </w:r>
      <w:r>
        <w:rPr>
          <w:sz w:val="20"/>
          <w:szCs w:val="20"/>
        </w:rPr>
        <w:t xml:space="preserve">number of </w:t>
      </w:r>
      <w:r w:rsidRPr="003A28CD">
        <w:rPr>
          <w:sz w:val="20"/>
          <w:szCs w:val="20"/>
        </w:rPr>
        <w:t>sequences in</w:t>
      </w:r>
      <w:r w:rsidR="00796062">
        <w:rPr>
          <w:sz w:val="20"/>
          <w:szCs w:val="20"/>
        </w:rPr>
        <w:t xml:space="preserve"> each of the</w:t>
      </w:r>
      <w:r w:rsidRPr="003A28CD">
        <w:rPr>
          <w:sz w:val="20"/>
          <w:szCs w:val="20"/>
        </w:rPr>
        <w:t xml:space="preserve"> </w:t>
      </w:r>
      <w:r w:rsidRPr="003A28CD">
        <w:rPr>
          <w:sz w:val="20"/>
          <w:szCs w:val="20"/>
          <w:vertAlign w:val="superscript"/>
        </w:rPr>
        <w:t>13</w:t>
      </w:r>
      <w:r w:rsidRPr="003A28CD">
        <w:rPr>
          <w:sz w:val="20"/>
          <w:szCs w:val="20"/>
        </w:rPr>
        <w:t xml:space="preserve">C-enriched DNA clone library </w:t>
      </w:r>
      <w:r w:rsidR="00796062">
        <w:rPr>
          <w:sz w:val="20"/>
          <w:szCs w:val="20"/>
        </w:rPr>
        <w:t>from the two</w:t>
      </w:r>
      <w:r w:rsidRPr="003A28CD">
        <w:rPr>
          <w:sz w:val="20"/>
          <w:szCs w:val="20"/>
        </w:rPr>
        <w:t xml:space="preserve"> </w:t>
      </w:r>
      <w:r w:rsidR="001D0BDF" w:rsidRPr="003A28CD">
        <w:rPr>
          <w:i/>
          <w:sz w:val="20"/>
          <w:szCs w:val="20"/>
        </w:rPr>
        <w:t>n</w:t>
      </w:r>
      <w:r w:rsidR="001D0BDF" w:rsidRPr="003A28CD">
        <w:rPr>
          <w:sz w:val="20"/>
          <w:szCs w:val="20"/>
        </w:rPr>
        <w:t xml:space="preserve">-hexadecane </w:t>
      </w:r>
      <w:r w:rsidRPr="003A28CD">
        <w:rPr>
          <w:sz w:val="20"/>
          <w:szCs w:val="20"/>
        </w:rPr>
        <w:t xml:space="preserve">SIP incubations was </w:t>
      </w:r>
      <w:r w:rsidR="00796062">
        <w:rPr>
          <w:sz w:val="20"/>
          <w:szCs w:val="20"/>
        </w:rPr>
        <w:t>48</w:t>
      </w:r>
      <w:r w:rsidRPr="003A28CD">
        <w:rPr>
          <w:sz w:val="20"/>
          <w:szCs w:val="20"/>
        </w:rPr>
        <w:t>.</w:t>
      </w:r>
      <w:r>
        <w:rPr>
          <w:sz w:val="20"/>
          <w:szCs w:val="20"/>
        </w:rPr>
        <w:t xml:space="preserve"> A 97% cut-off was used to classify sequences to an OTU.</w:t>
      </w:r>
    </w:p>
    <w:p w14:paraId="319E937F" w14:textId="77777777" w:rsidR="00DB08DD" w:rsidRDefault="00DB08DD"/>
    <w:sectPr w:rsidR="00DB0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3B5F" w14:textId="77777777" w:rsidR="00057472" w:rsidRDefault="00057472">
      <w:r>
        <w:separator/>
      </w:r>
    </w:p>
  </w:endnote>
  <w:endnote w:type="continuationSeparator" w:id="0">
    <w:p w14:paraId="16ADDA92" w14:textId="77777777" w:rsidR="00057472" w:rsidRDefault="0005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ECA7" w14:textId="77777777" w:rsidR="003B5CA8" w:rsidRDefault="00DB08DD" w:rsidP="003D26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7B9862" w14:textId="77777777" w:rsidR="003B5CA8" w:rsidRDefault="00222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A8F5" w14:textId="77777777" w:rsidR="003B5CA8" w:rsidRDefault="00DB08DD" w:rsidP="003D26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  <w:p w14:paraId="549D9EFC" w14:textId="77777777" w:rsidR="003B5CA8" w:rsidRDefault="0022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DE20" w14:textId="77777777" w:rsidR="00057472" w:rsidRDefault="00057472">
      <w:r>
        <w:separator/>
      </w:r>
    </w:p>
  </w:footnote>
  <w:footnote w:type="continuationSeparator" w:id="0">
    <w:p w14:paraId="25B32E54" w14:textId="77777777" w:rsidR="00057472" w:rsidRDefault="0005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DD"/>
    <w:rsid w:val="00057472"/>
    <w:rsid w:val="000C607F"/>
    <w:rsid w:val="001C6C55"/>
    <w:rsid w:val="001D0BDF"/>
    <w:rsid w:val="001F364D"/>
    <w:rsid w:val="00222878"/>
    <w:rsid w:val="003228BA"/>
    <w:rsid w:val="003F2F01"/>
    <w:rsid w:val="004125AB"/>
    <w:rsid w:val="00482978"/>
    <w:rsid w:val="00531384"/>
    <w:rsid w:val="00620E78"/>
    <w:rsid w:val="0067273D"/>
    <w:rsid w:val="006D74E3"/>
    <w:rsid w:val="00796062"/>
    <w:rsid w:val="007D2EB0"/>
    <w:rsid w:val="008D3091"/>
    <w:rsid w:val="00AB301F"/>
    <w:rsid w:val="00B44DFC"/>
    <w:rsid w:val="00B669A4"/>
    <w:rsid w:val="00BE78D5"/>
    <w:rsid w:val="00C665EC"/>
    <w:rsid w:val="00D92269"/>
    <w:rsid w:val="00DB08DD"/>
    <w:rsid w:val="00E13584"/>
    <w:rsid w:val="00E144A3"/>
    <w:rsid w:val="00E6016F"/>
    <w:rsid w:val="00E90278"/>
    <w:rsid w:val="00ED7F71"/>
    <w:rsid w:val="00F51C6F"/>
    <w:rsid w:val="00F71295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C351"/>
  <w15:chartTrackingRefBased/>
  <w15:docId w15:val="{D41E3857-CA25-8D45-8F25-BCA70696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D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B0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08DD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nhideWhenUsed/>
    <w:rsid w:val="00DB08DD"/>
  </w:style>
  <w:style w:type="character" w:styleId="CommentReference">
    <w:name w:val="annotation reference"/>
    <w:basedOn w:val="DefaultParagraphFont"/>
    <w:uiPriority w:val="99"/>
    <w:semiHidden/>
    <w:unhideWhenUsed/>
    <w:rsid w:val="008D3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09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09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Tony</dc:creator>
  <cp:keywords/>
  <dc:description/>
  <cp:lastModifiedBy>Vazquez Rosas Landa, Mirna</cp:lastModifiedBy>
  <cp:revision>2</cp:revision>
  <dcterms:created xsi:type="dcterms:W3CDTF">2022-08-16T16:39:00Z</dcterms:created>
  <dcterms:modified xsi:type="dcterms:W3CDTF">2022-08-16T16:39:00Z</dcterms:modified>
</cp:coreProperties>
</file>