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Table S1：The multiCox result of the model</w:t>
      </w:r>
    </w:p>
    <w:tbl>
      <w:tblPr>
        <w:tblStyle w:val="2"/>
        <w:tblW w:w="283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15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</w:trPr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</w:t>
            </w:r>
          </w:p>
        </w:tc>
        <w:tc>
          <w:tcPr>
            <w:tcW w:w="13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Coefficient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`ZNF32-AS1`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-1.130340646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AC010834.3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-0.847094364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AC116914.2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-0.528439246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AC090587.1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-0.968991867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AC024075.3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-0.947969738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`ZKSCAN7-AS1`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-1.073819637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`ZNF436-AS1`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1.336637936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`GRHL3-AS1`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-2.127100175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AC092338.3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2.144406957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AC011462.4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-0.923672709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AC008764.2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0.262612752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AC004148.1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0.814733397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AC010894.1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0.711347533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MIR34AHG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0.900827411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`CDKN2A-DT`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-0.679757094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`DDX11-AS1`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-1.382171389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AC008764.8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-1.623539664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EMSLR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0.199590876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AC232271.1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0.831218165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AC004241.3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0.212477155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AC005785.1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-3.774727887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AC020558.2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-1.248679688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AC024075.1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0.67136882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AC007292.1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-0.917583711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`KLF3-AS1`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-1.572831056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AC060780.1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1.314632212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AC004908.2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-0.499001165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Table S2:Differential genes between high and low risk groups</w:t>
      </w:r>
    </w:p>
    <w:tbl>
      <w:tblPr>
        <w:tblStyle w:val="2"/>
        <w:tblW w:w="568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1570"/>
        <w:gridCol w:w="1430"/>
        <w:gridCol w:w="14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DiffGene</w:t>
            </w:r>
          </w:p>
        </w:tc>
        <w:tc>
          <w:tcPr>
            <w:tcW w:w="15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logFC</w:t>
            </w:r>
          </w:p>
        </w:tc>
        <w:tc>
          <w:tcPr>
            <w:tcW w:w="143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pValue</w:t>
            </w: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fdr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DHRS2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1.868837448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0.007838801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0.024754341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1.211110176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0.016861872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0.043881405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HS3ST6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-1.080312445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0.000549747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FAM83E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-1.082858759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3.09E-05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MS4A1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-1.455824839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6.39E-05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RPTN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-1.37003995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0.004514162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0.016469282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AL354766.2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-1.28021027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0.000453528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0.003128567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-1.75247668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0.000479341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2.226421233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0.001503558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0.007356422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-1.365901256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0.000533875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0.003474198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COL9A2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-1.113761994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0.000714009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SYNGR3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-1.173152292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0.000902719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-1.030462223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0.000588112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1.001711905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0.014562173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0.03943732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FMO3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-1.228627402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0.002322044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0.010081591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-1.199279997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2.13E-06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TJP3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-1.186662317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9.79E-05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-1.242845348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0.000362308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1.037192807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0.006486122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0.021533697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-1.359102096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0.001302078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0.00663594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IGKV2-28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-1.074360458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0.001018207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0.005583523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IGHV5-78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-1.077362292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0.006496941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0.021550904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OR2I1P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-1.121072279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0.005837679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0.019897268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C19orf57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-1.018177314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5.59E-06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-1.874590457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0.001452753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0.00718811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-1.463261906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0.00561464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0.019282984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-3.284339943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0.000668808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0.004092085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IGHV6-1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-1.241698278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0.004495808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0.01642772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-1.062433684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TRIM63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1.065850838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0.012432756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0.035053336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MIR9-3HG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-1.283774474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ZBTB7C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-1.011831499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-1.473673044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0.009998705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0.029645884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IGHV5-51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-1.084957818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0.001037492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0.005639884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IGKV2OR22-4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-1.027947651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0.000292178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0.002316434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CRABP1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-1.470495561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0.006664129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0.021949902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GABRP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-1.084853821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0.000142018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-1.090870622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0.000166688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SYCP2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-1.694017427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7.39E-05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CLDN10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-1.549375931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0.003923691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0.014818152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MAP7D2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-1.331073824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0.000529568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0.003456162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1.00236093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0.010532367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0.030790286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YBX2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-1.149093763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0.001256996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0.006472649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BTNL9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-1.37490059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0.004120488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0.015340097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-1.502851084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0.008728232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0.026811059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-1.245434083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0.000263285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MFSD4A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-1.107234776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3.23E-06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CKM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1.23004437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0.013790962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0.037858728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FOXJ1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-1.145123477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IGLV9-49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-1.421601867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0.008892186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0.027181166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IGKV2D-30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-1.002369113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0.004870695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0.017385633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WNK2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-1.004225124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0.000337404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0.002566168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TMPRSS2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-1.128336821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5.94E-05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-1.375002691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0.000172727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-1.381207511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0.000560542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IGHV4-31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-1.028818093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0.008741219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0.026843603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-1.358940164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0.012232255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0.034618083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-1.059012655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0.000132671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0.001314798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IGHV3-64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-1.471224252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0.000901228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0.005106517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-1.622735172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7.19E-06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KC877982.1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1.028156929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0.009014643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0.027451135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IGHV1-45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-1.280704105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0.000166602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0.001546253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IGKV1-13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-1.773531976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0.001295045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0.006615073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IGKV2D-28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-1.085136461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0.000662837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0.004066604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C8G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-1.378783231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6.21E-05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IGKV1D-12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-1.173303325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0.000219558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CYP4F12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-1.195626683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0.000389778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EYA2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-1.106751094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0.000845219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IL17RB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-1.471382045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4.98E-07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VNN1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-1.256790264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0.001230543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0.006387024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DMRTA2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-1.732788834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0.000118868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0.001224001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IGHV3-64D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-1.230431294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0.003145307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0.012623837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PLA2G2D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-1.286217254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0.006163779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0.02075596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IGKV1D-27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-1.184727971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0.000225983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0.001920088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TMSB15A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-1.403920451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0.00535483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0.018612125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SCGB2A1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-3.773066748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0.001047749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0.00567722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1.146050794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0.011418318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0.032817825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LSAMP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-1.011163164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0.017680528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0.04546543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-1.250754983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ARNT2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-1.437252531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0.000673096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IGHV1-58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-1.567780421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0.000983627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0.005444286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IGKV1OR2-6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-1.038861068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0.000341118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0.002567053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SLC7A2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-1.00054404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0.005463334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0.01889592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LINC01315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-1.276769537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0.006073232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0.020501528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IRX6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-1.255387032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0.000114684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CLDN3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-2.045476556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0.007632616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0.02426659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-1.358569307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0.000129551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0.00129874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-1.384896284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6.95E-05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NEFH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-1.20493972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0.002079484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0.009297487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IGHJ5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-1.019580389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0.000104715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0.001110063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1MzJmYjAyYjdiNGZkMTlmYTYyMTYyOTM3ODZjODUifQ=="/>
  </w:docVars>
  <w:rsids>
    <w:rsidRoot w:val="2CFB49C4"/>
    <w:rsid w:val="25BD7348"/>
    <w:rsid w:val="2CFB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438</Words>
  <Characters>4115</Characters>
  <Lines>0</Lines>
  <Paragraphs>0</Paragraphs>
  <TotalTime>2</TotalTime>
  <ScaleCrop>false</ScaleCrop>
  <LinksUpToDate>false</LinksUpToDate>
  <CharactersWithSpaces>4129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2022-09-05T08:00:00Z</dcterms:created>
  <dc:creator>Rachel</dc:creator>
  <cp:lastModifiedBy>Chris Gardner</cp:lastModifiedBy>
  <dcterms:modified xsi:type="dcterms:W3CDTF">2022-09-05T08:27:14Z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04E0A5550E9D4D8D9186F85424D1BE84</vt:lpwstr>
  </property>
</Properties>
</file>