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44850" w14:textId="5A12A1F7" w:rsidR="00383B5B" w:rsidRDefault="00383B5B" w:rsidP="008C325D">
      <w:pPr>
        <w:spacing w:line="360" w:lineRule="auto"/>
        <w:jc w:val="center"/>
        <w:rPr>
          <w:rFonts w:ascii="Times New Roman" w:eastAsia="宋体" w:hAnsi="Times New Roman" w:cs="Times New Roman"/>
          <w:b/>
          <w:bCs/>
          <w:color w:val="231F20"/>
          <w:sz w:val="32"/>
          <w:szCs w:val="32"/>
        </w:rPr>
      </w:pPr>
      <w:r>
        <w:rPr>
          <w:rFonts w:ascii="Times New Roman" w:eastAsia="宋体" w:hAnsi="Times New Roman" w:cs="Times New Roman" w:hint="eastAsia"/>
          <w:b/>
          <w:bCs/>
          <w:color w:val="231F20"/>
          <w:sz w:val="32"/>
          <w:szCs w:val="32"/>
        </w:rPr>
        <w:t>S</w:t>
      </w:r>
      <w:r>
        <w:rPr>
          <w:rFonts w:ascii="Times New Roman" w:eastAsia="宋体" w:hAnsi="Times New Roman" w:cs="Times New Roman"/>
          <w:b/>
          <w:bCs/>
          <w:color w:val="231F20"/>
          <w:sz w:val="32"/>
          <w:szCs w:val="32"/>
        </w:rPr>
        <w:t>upplementary Information</w:t>
      </w:r>
    </w:p>
    <w:p w14:paraId="7D97F198" w14:textId="77777777" w:rsidR="00383B5B" w:rsidRDefault="00383B5B" w:rsidP="008C325D">
      <w:pPr>
        <w:spacing w:line="360" w:lineRule="auto"/>
        <w:jc w:val="center"/>
        <w:rPr>
          <w:rFonts w:ascii="Times New Roman" w:eastAsia="宋体" w:hAnsi="Times New Roman" w:cs="Times New Roman"/>
          <w:b/>
          <w:bCs/>
          <w:color w:val="231F20"/>
          <w:sz w:val="32"/>
          <w:szCs w:val="32"/>
        </w:rPr>
      </w:pPr>
    </w:p>
    <w:p w14:paraId="6C0A781B" w14:textId="260EF373" w:rsidR="00736144" w:rsidRPr="00A62CC9" w:rsidRDefault="00736144" w:rsidP="008C325D">
      <w:pPr>
        <w:spacing w:line="360" w:lineRule="auto"/>
        <w:jc w:val="center"/>
        <w:rPr>
          <w:rFonts w:ascii="Times New Roman" w:eastAsia="宋体" w:hAnsi="Times New Roman" w:cs="Times New Roman"/>
          <w:b/>
          <w:bCs/>
          <w:sz w:val="32"/>
          <w:szCs w:val="32"/>
        </w:rPr>
      </w:pPr>
      <w:r w:rsidRPr="00A62CC9">
        <w:rPr>
          <w:rFonts w:ascii="Times New Roman" w:eastAsia="宋体" w:hAnsi="Times New Roman" w:cs="Times New Roman"/>
          <w:b/>
          <w:bCs/>
          <w:color w:val="231F20"/>
          <w:sz w:val="32"/>
          <w:szCs w:val="32"/>
        </w:rPr>
        <w:t>High-mobility</w:t>
      </w:r>
      <w:r w:rsidR="003131B2">
        <w:rPr>
          <w:rFonts w:ascii="Times New Roman" w:eastAsia="宋体" w:hAnsi="Times New Roman" w:cs="Times New Roman"/>
          <w:b/>
          <w:bCs/>
          <w:sz w:val="32"/>
          <w:szCs w:val="32"/>
        </w:rPr>
        <w:t xml:space="preserve"> </w:t>
      </w:r>
      <w:r w:rsidR="003131B2">
        <w:rPr>
          <w:rFonts w:ascii="Times New Roman" w:eastAsia="宋体" w:hAnsi="Times New Roman" w:cs="Times New Roman" w:hint="eastAsia"/>
          <w:b/>
          <w:bCs/>
          <w:sz w:val="32"/>
          <w:szCs w:val="32"/>
        </w:rPr>
        <w:t>magnetic</w:t>
      </w:r>
      <w:bookmarkStart w:id="0" w:name="_GoBack"/>
      <w:bookmarkEnd w:id="0"/>
      <w:r w:rsidRPr="00A62CC9">
        <w:rPr>
          <w:rFonts w:ascii="Times New Roman" w:eastAsia="宋体" w:hAnsi="Times New Roman" w:cs="Times New Roman"/>
          <w:b/>
          <w:bCs/>
          <w:color w:val="231F20"/>
          <w:sz w:val="32"/>
          <w:szCs w:val="32"/>
        </w:rPr>
        <w:t xml:space="preserve"> two-dimensional electron gas</w:t>
      </w:r>
      <w:r w:rsidRPr="00A62CC9">
        <w:rPr>
          <w:rFonts w:ascii="Times New Roman" w:eastAsia="宋体" w:hAnsi="Times New Roman" w:cs="Times New Roman"/>
          <w:b/>
          <w:bCs/>
          <w:sz w:val="32"/>
          <w:szCs w:val="32"/>
        </w:rPr>
        <w:t xml:space="preserve"> in engineered oxide interfaces</w:t>
      </w:r>
    </w:p>
    <w:p w14:paraId="79B36A89" w14:textId="3C2C9E69" w:rsidR="00E73347" w:rsidRPr="00E73347" w:rsidRDefault="00E73347" w:rsidP="00E73347">
      <w:pPr>
        <w:spacing w:before="60" w:line="360" w:lineRule="auto"/>
        <w:ind w:right="692"/>
        <w:jc w:val="center"/>
        <w:rPr>
          <w:rFonts w:ascii="Times New Roman" w:eastAsia="宋体" w:hAnsi="Times New Roman" w:cs="Times New Roman"/>
          <w:iCs/>
          <w:szCs w:val="20"/>
          <w:lang w:eastAsia="en-US"/>
        </w:rPr>
      </w:pPr>
      <w:r w:rsidRPr="00E73347">
        <w:rPr>
          <w:rFonts w:ascii="Times New Roman" w:eastAsia="宋体" w:hAnsi="Times New Roman" w:cs="Times New Roman"/>
          <w:iCs/>
          <w:szCs w:val="20"/>
          <w:lang w:eastAsia="en-US"/>
        </w:rPr>
        <w:t>Ruishu Yang,</w:t>
      </w:r>
      <w:r w:rsidRPr="00E73347">
        <w:rPr>
          <w:rFonts w:ascii="Times New Roman" w:eastAsia="宋体" w:hAnsi="Times New Roman" w:cs="Times New Roman"/>
          <w:iCs/>
          <w:szCs w:val="20"/>
          <w:vertAlign w:val="superscript"/>
          <w:lang w:eastAsia="en-US"/>
        </w:rPr>
        <w:t>1</w:t>
      </w:r>
      <w:r w:rsidRPr="00E73347">
        <w:rPr>
          <w:rFonts w:ascii="Times New Roman" w:eastAsia="宋体" w:hAnsi="Times New Roman" w:cs="Times New Roman"/>
          <w:iCs/>
          <w:szCs w:val="20"/>
        </w:rPr>
        <w:t xml:space="preserve"> Yuqiang Gao,</w:t>
      </w:r>
      <w:r w:rsidRPr="00E73347">
        <w:rPr>
          <w:rFonts w:ascii="Times New Roman" w:eastAsia="宋体" w:hAnsi="Times New Roman" w:cs="Times New Roman"/>
          <w:iCs/>
          <w:szCs w:val="20"/>
          <w:vertAlign w:val="superscript"/>
        </w:rPr>
        <w:t>2</w:t>
      </w:r>
      <w:r w:rsidRPr="00E73347">
        <w:rPr>
          <w:rFonts w:ascii="Times New Roman" w:eastAsia="宋体" w:hAnsi="Times New Roman" w:cs="Times New Roman"/>
          <w:iCs/>
          <w:szCs w:val="20"/>
        </w:rPr>
        <w:t xml:space="preserve"> </w:t>
      </w:r>
      <w:r w:rsidRPr="00E73347">
        <w:rPr>
          <w:rFonts w:ascii="Times New Roman" w:eastAsia="宋体" w:hAnsi="Times New Roman" w:cs="Times New Roman"/>
          <w:iCs/>
          <w:szCs w:val="20"/>
          <w:lang w:eastAsia="en-US"/>
        </w:rPr>
        <w:t>Shuanhu Wang,</w:t>
      </w:r>
      <w:r w:rsidRPr="00E73347">
        <w:rPr>
          <w:rFonts w:ascii="Times New Roman" w:eastAsia="宋体" w:hAnsi="Times New Roman" w:cs="Times New Roman"/>
          <w:iCs/>
          <w:szCs w:val="20"/>
          <w:vertAlign w:val="superscript"/>
          <w:lang w:eastAsia="en-US"/>
        </w:rPr>
        <w:t>1</w:t>
      </w:r>
      <w:r w:rsidRPr="00E73347">
        <w:rPr>
          <w:rFonts w:ascii="Times New Roman" w:eastAsia="宋体" w:hAnsi="Times New Roman" w:cs="Times New Roman"/>
          <w:iCs/>
          <w:szCs w:val="20"/>
          <w:lang w:eastAsia="en-US"/>
        </w:rPr>
        <w:t xml:space="preserve"> and Kexin Jin</w:t>
      </w:r>
      <w:r w:rsidRPr="00E73347">
        <w:rPr>
          <w:rFonts w:ascii="Times New Roman" w:eastAsia="宋体" w:hAnsi="Times New Roman" w:cs="Times New Roman"/>
          <w:iCs/>
          <w:szCs w:val="20"/>
          <w:vertAlign w:val="superscript"/>
          <w:lang w:eastAsia="en-US"/>
        </w:rPr>
        <w:t>1,</w:t>
      </w:r>
      <w:r w:rsidR="00E30219">
        <w:rPr>
          <w:rFonts w:ascii="Times New Roman" w:eastAsia="宋体" w:hAnsi="Times New Roman" w:cs="Times New Roman"/>
          <w:iCs/>
          <w:szCs w:val="20"/>
          <w:vertAlign w:val="superscript"/>
          <w:lang w:eastAsia="en-US"/>
        </w:rPr>
        <w:sym w:font="Symbol" w:char="F02A"/>
      </w:r>
    </w:p>
    <w:p w14:paraId="730AF3B7" w14:textId="77777777" w:rsidR="00E73347" w:rsidRPr="00E73347" w:rsidRDefault="00E73347" w:rsidP="00E73347">
      <w:pPr>
        <w:spacing w:before="60" w:line="360" w:lineRule="auto"/>
        <w:ind w:right="692"/>
        <w:rPr>
          <w:rFonts w:ascii="Times New Roman" w:eastAsia="宋体" w:hAnsi="Times New Roman" w:cs="Times New Roman"/>
          <w:szCs w:val="21"/>
        </w:rPr>
      </w:pPr>
    </w:p>
    <w:p w14:paraId="0634ADB1" w14:textId="77777777" w:rsidR="00E73347" w:rsidRPr="00E73347" w:rsidRDefault="00E73347" w:rsidP="00E73347">
      <w:pPr>
        <w:spacing w:line="480" w:lineRule="auto"/>
        <w:ind w:right="692"/>
        <w:contextualSpacing/>
        <w:jc w:val="center"/>
        <w:rPr>
          <w:rFonts w:ascii="Times New Roman" w:eastAsia="宋体" w:hAnsi="Times New Roman" w:cs="Times New Roman"/>
          <w:szCs w:val="20"/>
          <w:lang w:eastAsia="en-US"/>
        </w:rPr>
      </w:pPr>
      <w:r w:rsidRPr="00E73347">
        <w:rPr>
          <w:rFonts w:ascii="Times New Roman" w:eastAsia="宋体" w:hAnsi="Times New Roman" w:cs="Times New Roman"/>
          <w:szCs w:val="20"/>
          <w:vertAlign w:val="superscript"/>
          <w:lang w:eastAsia="en-US"/>
        </w:rPr>
        <w:t>1</w:t>
      </w:r>
      <w:r w:rsidRPr="00E73347">
        <w:rPr>
          <w:rFonts w:ascii="Times New Roman" w:eastAsia="宋体" w:hAnsi="Times New Roman" w:cs="Times New Roman"/>
          <w:szCs w:val="20"/>
          <w:lang w:eastAsia="en-US"/>
        </w:rPr>
        <w:t xml:space="preserve"> Shaanxi Key Laboratory of Condensed Matter Structures and Properties and MOE Key Laboratory of Materials Physics and Chemistry under Extraordinary Conditions, School of Physical Science and Technology, Northwestern Polytechnical University, Xi’an 710072, China</w:t>
      </w:r>
    </w:p>
    <w:p w14:paraId="49C19206" w14:textId="4070AA90" w:rsidR="00736144" w:rsidRDefault="00E73347" w:rsidP="00E73347">
      <w:pPr>
        <w:jc w:val="center"/>
        <w:rPr>
          <w:rFonts w:ascii="Times New Roman" w:eastAsia="宋体" w:hAnsi="Times New Roman" w:cs="Times New Roman"/>
          <w:szCs w:val="20"/>
        </w:rPr>
      </w:pPr>
      <w:r w:rsidRPr="00E73347">
        <w:rPr>
          <w:rFonts w:ascii="Times New Roman" w:eastAsia="宋体" w:hAnsi="Times New Roman" w:cs="Times New Roman" w:hint="eastAsia"/>
          <w:szCs w:val="20"/>
          <w:vertAlign w:val="superscript"/>
        </w:rPr>
        <w:t>2</w:t>
      </w:r>
      <w:r w:rsidRPr="00E73347">
        <w:rPr>
          <w:rFonts w:ascii="Times New Roman" w:eastAsia="宋体" w:hAnsi="Times New Roman" w:cs="Times New Roman"/>
          <w:szCs w:val="20"/>
        </w:rPr>
        <w:t xml:space="preserve"> Department of Physics, School of Physics and Electronic Information,</w:t>
      </w:r>
      <w:r w:rsidRPr="00E73347">
        <w:rPr>
          <w:rFonts w:ascii="Times New Roman" w:eastAsia="宋体" w:hAnsi="Times New Roman" w:cs="Times New Roman" w:hint="eastAsia"/>
          <w:szCs w:val="20"/>
        </w:rPr>
        <w:t xml:space="preserve"> </w:t>
      </w:r>
      <w:r w:rsidRPr="00E73347">
        <w:rPr>
          <w:rFonts w:ascii="Times New Roman" w:eastAsia="宋体" w:hAnsi="Times New Roman" w:cs="Times New Roman"/>
          <w:szCs w:val="20"/>
        </w:rPr>
        <w:t xml:space="preserve">Anhui Normal University, Wuhu 241000, China  </w:t>
      </w:r>
    </w:p>
    <w:p w14:paraId="3D4C1D0C" w14:textId="2C031AD2" w:rsidR="000D68EA" w:rsidRDefault="000D68EA" w:rsidP="00E73347">
      <w:pPr>
        <w:jc w:val="center"/>
        <w:rPr>
          <w:rFonts w:ascii="Times New Roman" w:eastAsia="宋体" w:hAnsi="Times New Roman" w:cs="Times New Roman"/>
          <w:szCs w:val="20"/>
        </w:rPr>
      </w:pPr>
    </w:p>
    <w:p w14:paraId="0E28AC61" w14:textId="178246EE" w:rsidR="000D68EA" w:rsidRDefault="000D68EA" w:rsidP="00E73347">
      <w:pPr>
        <w:jc w:val="center"/>
        <w:rPr>
          <w:rFonts w:ascii="Times New Roman" w:eastAsia="宋体" w:hAnsi="Times New Roman" w:cs="Times New Roman"/>
          <w:szCs w:val="20"/>
        </w:rPr>
      </w:pPr>
    </w:p>
    <w:p w14:paraId="7BE7C62A" w14:textId="27270BBD" w:rsidR="00383B5B" w:rsidRDefault="00383B5B" w:rsidP="00E73347">
      <w:pPr>
        <w:jc w:val="center"/>
        <w:rPr>
          <w:rFonts w:ascii="Times New Roman" w:eastAsia="宋体" w:hAnsi="Times New Roman" w:cs="Times New Roman"/>
          <w:szCs w:val="20"/>
        </w:rPr>
      </w:pPr>
    </w:p>
    <w:p w14:paraId="1FFA09A3" w14:textId="77777777" w:rsidR="00E30219" w:rsidRDefault="00E30219" w:rsidP="00E73347">
      <w:pPr>
        <w:jc w:val="center"/>
        <w:rPr>
          <w:rFonts w:ascii="Times New Roman" w:eastAsia="宋体" w:hAnsi="Times New Roman" w:cs="Times New Roman"/>
          <w:szCs w:val="20"/>
        </w:rPr>
      </w:pPr>
    </w:p>
    <w:p w14:paraId="23B5522C" w14:textId="632181ED" w:rsidR="00383B5B" w:rsidRDefault="00383B5B" w:rsidP="00E73347">
      <w:pPr>
        <w:jc w:val="center"/>
        <w:rPr>
          <w:rFonts w:ascii="Times New Roman" w:eastAsia="宋体" w:hAnsi="Times New Roman" w:cs="Times New Roman"/>
          <w:szCs w:val="20"/>
        </w:rPr>
      </w:pPr>
      <w:r>
        <w:rPr>
          <w:rFonts w:ascii="Times New Roman" w:eastAsia="宋体" w:hAnsi="Times New Roman" w:cs="Times New Roman"/>
          <w:szCs w:val="20"/>
        </w:rPr>
        <w:sym w:font="Symbol" w:char="F02A"/>
      </w:r>
      <w:r w:rsidRPr="00E73347">
        <w:rPr>
          <w:rFonts w:ascii="Times New Roman" w:hAnsi="Times New Roman" w:cs="Times New Roman"/>
        </w:rPr>
        <w:t xml:space="preserve"> </w:t>
      </w:r>
      <w:r w:rsidRPr="00E73347">
        <w:rPr>
          <w:rFonts w:ascii="Times New Roman" w:hAnsi="Times New Roman" w:cs="Times New Roman"/>
          <w:color w:val="000000"/>
        </w:rPr>
        <w:t>Corresponding author. E-mail addresses: jinkx@nwpu.edu.cn</w:t>
      </w:r>
    </w:p>
    <w:p w14:paraId="63E27865" w14:textId="0231A2C5" w:rsidR="000D68EA" w:rsidRDefault="000D68EA" w:rsidP="003F5EC7">
      <w:pPr>
        <w:rPr>
          <w:rFonts w:ascii="Times New Roman" w:eastAsia="宋体" w:hAnsi="Times New Roman" w:cs="Times New Roman"/>
          <w:szCs w:val="20"/>
        </w:rPr>
      </w:pPr>
    </w:p>
    <w:p w14:paraId="39B96ED5" w14:textId="78FB1510" w:rsidR="00351FA4" w:rsidRDefault="00351FA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A0C6805" w14:textId="42C8A741" w:rsidR="007344B2" w:rsidRDefault="007344B2" w:rsidP="007344B2">
      <w:pPr>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473975D4" wp14:editId="1F14BDA5">
            <wp:extent cx="2919234" cy="223585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9341" cy="2243592"/>
                    </a:xfrm>
                    <a:prstGeom prst="rect">
                      <a:avLst/>
                    </a:prstGeom>
                  </pic:spPr>
                </pic:pic>
              </a:graphicData>
            </a:graphic>
          </wp:inline>
        </w:drawing>
      </w:r>
    </w:p>
    <w:p w14:paraId="0FD54530" w14:textId="42270DA0" w:rsidR="007344B2" w:rsidRPr="001F0AFE" w:rsidRDefault="00094672" w:rsidP="004F7245">
      <w:pPr>
        <w:spacing w:afterLines="100" w:after="312"/>
        <w:jc w:val="center"/>
        <w:rPr>
          <w:rFonts w:ascii="Times New Roman" w:eastAsia="宋体" w:hAnsi="Times New Roman" w:cs="Times New Roman"/>
          <w:szCs w:val="21"/>
        </w:rPr>
      </w:pPr>
      <w:r w:rsidRPr="004F493E">
        <w:rPr>
          <w:rFonts w:ascii="Times New Roman" w:eastAsia="宋体" w:hAnsi="Times New Roman" w:cs="Times New Roman"/>
          <w:b/>
          <w:bCs/>
          <w:szCs w:val="21"/>
        </w:rPr>
        <w:t xml:space="preserve">Supplementary </w:t>
      </w:r>
      <w:r w:rsidR="001F0AFE" w:rsidRPr="004F493E">
        <w:rPr>
          <w:rFonts w:ascii="Times New Roman" w:eastAsia="宋体" w:hAnsi="Times New Roman" w:cs="Times New Roman"/>
          <w:b/>
          <w:bCs/>
          <w:szCs w:val="21"/>
        </w:rPr>
        <w:t>F</w:t>
      </w:r>
      <w:r w:rsidR="00383B5B" w:rsidRPr="004F493E">
        <w:rPr>
          <w:rFonts w:ascii="Times New Roman" w:eastAsia="宋体" w:hAnsi="Times New Roman" w:cs="Times New Roman"/>
          <w:b/>
          <w:bCs/>
          <w:szCs w:val="21"/>
        </w:rPr>
        <w:t>ig</w:t>
      </w:r>
      <w:r w:rsidR="001F0AFE" w:rsidRPr="004F493E">
        <w:rPr>
          <w:rFonts w:ascii="Times New Roman" w:eastAsia="宋体" w:hAnsi="Times New Roman" w:cs="Times New Roman"/>
          <w:b/>
          <w:bCs/>
          <w:szCs w:val="21"/>
        </w:rPr>
        <w:t>. 1</w:t>
      </w:r>
      <w:r w:rsidR="001F0AFE" w:rsidRPr="001F0AFE">
        <w:rPr>
          <w:rFonts w:ascii="Times New Roman" w:eastAsia="宋体" w:hAnsi="Times New Roman" w:cs="Times New Roman"/>
          <w:szCs w:val="21"/>
        </w:rPr>
        <w:t xml:space="preserve"> Hall resistance as a function of the magnetic field at various temperature</w:t>
      </w:r>
      <w:r w:rsidR="001F0AFE" w:rsidRPr="001F0AFE">
        <w:rPr>
          <w:rFonts w:ascii="Times New Roman" w:eastAsia="宋体" w:hAnsi="Times New Roman" w:cs="Times New Roman" w:hint="eastAsia"/>
          <w:szCs w:val="21"/>
        </w:rPr>
        <w:t>s</w:t>
      </w:r>
      <w:r w:rsidR="001F0AFE" w:rsidRPr="001F0AFE">
        <w:rPr>
          <w:rFonts w:ascii="Times New Roman" w:eastAsia="宋体" w:hAnsi="Times New Roman" w:cs="Times New Roman"/>
          <w:szCs w:val="21"/>
        </w:rPr>
        <w:t xml:space="preserve"> of </w:t>
      </w:r>
      <w:r w:rsidR="0091013E">
        <w:rPr>
          <w:rFonts w:ascii="Times New Roman" w:eastAsia="宋体" w:hAnsi="Times New Roman" w:cs="Times New Roman" w:hint="eastAsia"/>
          <w:szCs w:val="21"/>
        </w:rPr>
        <w:t>the</w:t>
      </w:r>
      <w:r w:rsidR="0091013E">
        <w:rPr>
          <w:rFonts w:ascii="Times New Roman" w:eastAsia="宋体" w:hAnsi="Times New Roman" w:cs="Times New Roman"/>
          <w:szCs w:val="21"/>
        </w:rPr>
        <w:t xml:space="preserve"> </w:t>
      </w:r>
      <w:r w:rsidR="001F0AFE" w:rsidRPr="001F0AFE">
        <w:rPr>
          <w:rFonts w:ascii="Times New Roman" w:eastAsia="宋体" w:hAnsi="Times New Roman" w:cs="Times New Roman"/>
          <w:i/>
          <w:iCs/>
          <w:szCs w:val="21"/>
        </w:rPr>
        <w:t xml:space="preserve">d </w:t>
      </w:r>
      <w:r w:rsidR="001F0AFE" w:rsidRPr="001F0AFE">
        <w:rPr>
          <w:rFonts w:ascii="Times New Roman" w:eastAsia="宋体" w:hAnsi="Times New Roman" w:cs="Times New Roman"/>
          <w:szCs w:val="21"/>
        </w:rPr>
        <w:t>= 0</w:t>
      </w:r>
      <w:r w:rsidR="000A11C1">
        <w:rPr>
          <w:rFonts w:ascii="Times New Roman" w:eastAsia="宋体" w:hAnsi="Times New Roman" w:cs="Times New Roman"/>
          <w:szCs w:val="21"/>
        </w:rPr>
        <w:t xml:space="preserve"> </w:t>
      </w:r>
      <w:r w:rsidR="000A11C1">
        <w:rPr>
          <w:rFonts w:ascii="Times New Roman" w:eastAsia="宋体" w:hAnsi="Times New Roman" w:cs="Times New Roman" w:hint="eastAsia"/>
          <w:szCs w:val="21"/>
        </w:rPr>
        <w:t>sample</w:t>
      </w:r>
      <w:r w:rsidR="001F0AFE" w:rsidRPr="001F0AFE">
        <w:rPr>
          <w:rFonts w:ascii="Times New Roman" w:eastAsia="宋体" w:hAnsi="Times New Roman" w:cs="Times New Roman"/>
          <w:szCs w:val="21"/>
        </w:rPr>
        <w:t>.</w:t>
      </w:r>
    </w:p>
    <w:p w14:paraId="38ED95F2" w14:textId="314AC134" w:rsidR="007344B2" w:rsidRDefault="00282950" w:rsidP="00D359DD">
      <w:pPr>
        <w:spacing w:line="360" w:lineRule="auto"/>
        <w:rPr>
          <w:rFonts w:ascii="Times New Roman" w:eastAsia="宋体" w:hAnsi="Times New Roman" w:cs="Times New Roman"/>
          <w:sz w:val="24"/>
          <w:szCs w:val="24"/>
        </w:rPr>
      </w:pPr>
      <w:r w:rsidRPr="00282950">
        <w:rPr>
          <w:rFonts w:ascii="Times New Roman" w:eastAsia="宋体" w:hAnsi="Times New Roman" w:cs="Times New Roman"/>
          <w:sz w:val="24"/>
          <w:szCs w:val="24"/>
        </w:rPr>
        <w:t xml:space="preserve">The </w:t>
      </w:r>
      <w:r w:rsidR="00885122">
        <w:rPr>
          <w:rFonts w:ascii="Times New Roman" w:eastAsia="宋体" w:hAnsi="Times New Roman" w:cs="Times New Roman"/>
          <w:sz w:val="24"/>
          <w:szCs w:val="24"/>
        </w:rPr>
        <w:t>H</w:t>
      </w:r>
      <w:r w:rsidRPr="00282950">
        <w:rPr>
          <w:rFonts w:ascii="Times New Roman" w:eastAsia="宋体" w:hAnsi="Times New Roman" w:cs="Times New Roman"/>
          <w:sz w:val="24"/>
          <w:szCs w:val="24"/>
        </w:rPr>
        <w:t xml:space="preserve">all resistance of the LAO/STO interface shows a linear hall effect </w:t>
      </w:r>
      <w:r w:rsidR="004B4664">
        <w:rPr>
          <w:rFonts w:ascii="Times New Roman" w:eastAsia="宋体" w:hAnsi="Times New Roman" w:cs="Times New Roman"/>
          <w:sz w:val="24"/>
          <w:szCs w:val="24"/>
        </w:rPr>
        <w:t>at</w:t>
      </w:r>
      <w:r w:rsidRPr="00282950">
        <w:rPr>
          <w:rFonts w:ascii="Times New Roman" w:eastAsia="宋体" w:hAnsi="Times New Roman" w:cs="Times New Roman"/>
          <w:sz w:val="24"/>
          <w:szCs w:val="24"/>
        </w:rPr>
        <w:t xml:space="preserve"> the entire measurement temperature, indicating that the conducting carriers are single carriers.</w:t>
      </w:r>
    </w:p>
    <w:p w14:paraId="2077C9C8" w14:textId="2B047484" w:rsidR="00C872B5" w:rsidRPr="00C872B5" w:rsidRDefault="009D349B" w:rsidP="00C872B5">
      <w:pPr>
        <w:rPr>
          <w:rFonts w:ascii="Times New Roman" w:eastAsia="宋体" w:hAnsi="Times New Roman" w:cs="Times New Roman"/>
          <w:sz w:val="24"/>
          <w:szCs w:val="24"/>
        </w:rPr>
      </w:pPr>
      <w:r>
        <w:rPr>
          <w:rFonts w:ascii="Times New Roman" w:eastAsia="宋体" w:hAnsi="Times New Roman" w:cs="Times New Roman"/>
          <w:noProof/>
          <w:sz w:val="24"/>
          <w:szCs w:val="24"/>
        </w:rPr>
        <w:drawing>
          <wp:inline distT="0" distB="0" distL="0" distR="0" wp14:anchorId="05C96109" wp14:editId="64F6BDFF">
            <wp:extent cx="5041392" cy="1956816"/>
            <wp:effectExtent l="0" t="0" r="698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1956816"/>
                    </a:xfrm>
                    <a:prstGeom prst="rect">
                      <a:avLst/>
                    </a:prstGeom>
                  </pic:spPr>
                </pic:pic>
              </a:graphicData>
            </a:graphic>
          </wp:inline>
        </w:drawing>
      </w:r>
    </w:p>
    <w:p w14:paraId="2E84AED0" w14:textId="6A7A5C8A" w:rsidR="00C872B5" w:rsidRPr="004F493E" w:rsidRDefault="004F493E" w:rsidP="004F493E">
      <w:pPr>
        <w:spacing w:line="360" w:lineRule="auto"/>
        <w:rPr>
          <w:rFonts w:ascii="Times New Roman" w:eastAsia="宋体" w:hAnsi="Times New Roman" w:cs="Times New Roman"/>
          <w:b/>
          <w:bCs/>
          <w:sz w:val="24"/>
          <w:szCs w:val="24"/>
        </w:rPr>
      </w:pPr>
      <w:r w:rsidRPr="004F493E">
        <w:rPr>
          <w:rFonts w:ascii="Times New Roman" w:eastAsia="宋体" w:hAnsi="Times New Roman" w:cs="Times New Roman"/>
          <w:b/>
          <w:bCs/>
          <w:szCs w:val="21"/>
        </w:rPr>
        <w:t>Supplementary Fig. 2</w:t>
      </w:r>
      <w:r w:rsidR="00C872B5" w:rsidRPr="004F493E">
        <w:rPr>
          <w:rFonts w:ascii="Times New Roman" w:eastAsia="宋体" w:hAnsi="Times New Roman" w:cs="Times New Roman"/>
          <w:b/>
          <w:bCs/>
          <w:szCs w:val="21"/>
        </w:rPr>
        <w:t xml:space="preserve"> </w:t>
      </w:r>
      <w:r w:rsidRPr="004F493E">
        <w:rPr>
          <w:rFonts w:ascii="Times New Roman" w:eastAsia="宋体" w:hAnsi="Times New Roman" w:cs="Times New Roman"/>
          <w:b/>
          <w:bCs/>
          <w:szCs w:val="21"/>
        </w:rPr>
        <w:t xml:space="preserve">AHE of the </w:t>
      </w:r>
      <w:r w:rsidRPr="004F493E">
        <w:rPr>
          <w:rFonts w:ascii="Times New Roman" w:eastAsia="宋体" w:hAnsi="Times New Roman" w:cs="Times New Roman"/>
          <w:b/>
          <w:bCs/>
          <w:i/>
          <w:iCs/>
          <w:szCs w:val="21"/>
        </w:rPr>
        <w:t>d</w:t>
      </w:r>
      <w:r w:rsidRPr="004F493E">
        <w:rPr>
          <w:rFonts w:ascii="Times New Roman" w:eastAsia="宋体" w:hAnsi="Times New Roman" w:cs="Times New Roman"/>
          <w:b/>
          <w:bCs/>
          <w:szCs w:val="21"/>
        </w:rPr>
        <w:t xml:space="preserve"> = 2 sample.</w:t>
      </w:r>
      <w:r w:rsidRPr="00885122">
        <w:rPr>
          <w:rFonts w:ascii="Times New Roman" w:eastAsia="宋体" w:hAnsi="Times New Roman" w:cs="Times New Roman" w:hint="eastAsia"/>
          <w:b/>
          <w:bCs/>
          <w:szCs w:val="21"/>
        </w:rPr>
        <w:t xml:space="preserve"> </w:t>
      </w:r>
      <w:r w:rsidR="00C872B5" w:rsidRPr="00885122">
        <w:rPr>
          <w:rFonts w:ascii="Times New Roman" w:eastAsia="宋体" w:hAnsi="Times New Roman" w:cs="Times New Roman"/>
          <w:b/>
          <w:bCs/>
          <w:szCs w:val="21"/>
        </w:rPr>
        <w:t xml:space="preserve">a </w:t>
      </w:r>
      <w:r w:rsidR="00C872B5" w:rsidRPr="004F493E">
        <w:rPr>
          <w:rFonts w:ascii="Times New Roman" w:eastAsia="宋体" w:hAnsi="Times New Roman" w:cs="Times New Roman"/>
          <w:szCs w:val="21"/>
        </w:rPr>
        <w:t>Hall resistance as a function of the magnetic field at various temperature</w:t>
      </w:r>
      <w:r w:rsidR="00C872B5" w:rsidRPr="004F493E">
        <w:rPr>
          <w:rFonts w:ascii="Times New Roman" w:eastAsia="宋体" w:hAnsi="Times New Roman" w:cs="Times New Roman" w:hint="eastAsia"/>
          <w:szCs w:val="21"/>
        </w:rPr>
        <w:t>s</w:t>
      </w:r>
      <w:r w:rsidR="00C872B5" w:rsidRPr="004F493E">
        <w:rPr>
          <w:rFonts w:ascii="Times New Roman" w:eastAsia="宋体" w:hAnsi="Times New Roman" w:cs="Times New Roman"/>
          <w:szCs w:val="21"/>
        </w:rPr>
        <w:t xml:space="preserve">. </w:t>
      </w:r>
      <w:r w:rsidR="00C872B5" w:rsidRPr="00885122">
        <w:rPr>
          <w:rFonts w:ascii="Times New Roman" w:eastAsia="宋体" w:hAnsi="Times New Roman" w:cs="Times New Roman"/>
          <w:b/>
          <w:bCs/>
          <w:szCs w:val="21"/>
        </w:rPr>
        <w:t>b</w:t>
      </w:r>
      <w:r w:rsidR="00C872B5" w:rsidRPr="004F493E">
        <w:rPr>
          <w:rFonts w:ascii="Times New Roman" w:eastAsia="宋体" w:hAnsi="Times New Roman" w:cs="Times New Roman"/>
          <w:szCs w:val="21"/>
        </w:rPr>
        <w:t xml:space="preserve"> The </w:t>
      </w:r>
      <w:r w:rsidR="00C872B5" w:rsidRPr="004F493E">
        <w:rPr>
          <w:rFonts w:ascii="Times New Roman" w:eastAsia="宋体" w:hAnsi="Times New Roman" w:cs="Times New Roman" w:hint="eastAsia"/>
          <w:szCs w:val="21"/>
        </w:rPr>
        <w:t>f</w:t>
      </w:r>
      <w:r w:rsidR="00C872B5" w:rsidRPr="004F493E">
        <w:rPr>
          <w:rFonts w:ascii="Times New Roman" w:eastAsia="宋体" w:hAnsi="Times New Roman" w:cs="Times New Roman"/>
          <w:szCs w:val="21"/>
        </w:rPr>
        <w:t xml:space="preserve">ield-dependent Hall coefficient </w:t>
      </w:r>
      <w:r w:rsidR="00C872B5" w:rsidRPr="004F493E">
        <w:rPr>
          <w:rFonts w:ascii="Times New Roman" w:eastAsia="宋体" w:hAnsi="Times New Roman" w:cs="Times New Roman"/>
          <w:i/>
          <w:iCs/>
          <w:szCs w:val="21"/>
        </w:rPr>
        <w:t>dR</w:t>
      </w:r>
      <w:r w:rsidR="00C872B5" w:rsidRPr="004F493E">
        <w:rPr>
          <w:rFonts w:ascii="Times New Roman" w:eastAsia="宋体" w:hAnsi="Times New Roman" w:cs="Times New Roman"/>
          <w:i/>
          <w:iCs/>
          <w:szCs w:val="21"/>
          <w:vertAlign w:val="subscript"/>
        </w:rPr>
        <w:t>xy</w:t>
      </w:r>
      <w:r w:rsidR="00C872B5" w:rsidRPr="004F493E">
        <w:rPr>
          <w:rFonts w:ascii="Times New Roman" w:eastAsia="宋体" w:hAnsi="Times New Roman" w:cs="Times New Roman"/>
          <w:i/>
          <w:iCs/>
          <w:szCs w:val="21"/>
        </w:rPr>
        <w:t>/dH</w:t>
      </w:r>
      <w:r w:rsidR="00C872B5" w:rsidRPr="004F493E">
        <w:rPr>
          <w:rFonts w:ascii="Times New Roman" w:eastAsia="宋体" w:hAnsi="Times New Roman" w:cs="Times New Roman"/>
          <w:szCs w:val="21"/>
        </w:rPr>
        <w:t xml:space="preserve">. </w:t>
      </w:r>
      <w:r w:rsidR="00C872B5" w:rsidRPr="00885122">
        <w:rPr>
          <w:rFonts w:ascii="Times New Roman" w:eastAsia="宋体" w:hAnsi="Times New Roman" w:cs="Times New Roman"/>
          <w:b/>
          <w:bCs/>
          <w:szCs w:val="21"/>
        </w:rPr>
        <w:t>c</w:t>
      </w:r>
      <w:r w:rsidR="00C872B5" w:rsidRPr="004F493E">
        <w:rPr>
          <w:rFonts w:ascii="Times New Roman" w:eastAsia="宋体" w:hAnsi="Times New Roman" w:cs="Times New Roman"/>
          <w:szCs w:val="21"/>
        </w:rPr>
        <w:t xml:space="preserve"> Anomalous Hall</w:t>
      </w:r>
      <w:r w:rsidR="00C872B5" w:rsidRPr="00C872B5">
        <w:rPr>
          <w:rFonts w:ascii="Times New Roman" w:eastAsia="宋体" w:hAnsi="Times New Roman" w:cs="Times New Roman"/>
          <w:szCs w:val="21"/>
        </w:rPr>
        <w:t xml:space="preserve"> resistance as a function of the magnetic fields at various temperatures.</w:t>
      </w:r>
    </w:p>
    <w:p w14:paraId="67E392A6" w14:textId="6A5163D4" w:rsidR="001D4926" w:rsidRDefault="00463D2F" w:rsidP="00D359DD">
      <w:pPr>
        <w:spacing w:line="360" w:lineRule="auto"/>
        <w:rPr>
          <w:rFonts w:ascii="Times New Roman" w:eastAsia="宋体" w:hAnsi="Times New Roman" w:cs="Times New Roman"/>
          <w:sz w:val="24"/>
          <w:szCs w:val="24"/>
        </w:rPr>
      </w:pPr>
      <w:r w:rsidRPr="00463D2F">
        <w:rPr>
          <w:rFonts w:ascii="Times New Roman" w:eastAsia="宋体" w:hAnsi="Times New Roman" w:cs="Times New Roman"/>
          <w:sz w:val="24"/>
          <w:szCs w:val="24"/>
        </w:rPr>
        <w:t>Fig</w:t>
      </w:r>
      <w:r>
        <w:rPr>
          <w:rFonts w:ascii="Times New Roman" w:eastAsia="宋体" w:hAnsi="Times New Roman" w:cs="Times New Roman"/>
          <w:sz w:val="24"/>
          <w:szCs w:val="24"/>
        </w:rPr>
        <w:t>.</w:t>
      </w:r>
      <w:r w:rsidRPr="00463D2F">
        <w:rPr>
          <w:rFonts w:ascii="Times New Roman" w:eastAsia="宋体" w:hAnsi="Times New Roman" w:cs="Times New Roman"/>
          <w:sz w:val="24"/>
          <w:szCs w:val="24"/>
        </w:rPr>
        <w:t xml:space="preserve"> 2a illustrate</w:t>
      </w:r>
      <w:r>
        <w:rPr>
          <w:rFonts w:ascii="Times New Roman" w:eastAsia="宋体" w:hAnsi="Times New Roman" w:cs="Times New Roman"/>
          <w:sz w:val="24"/>
          <w:szCs w:val="24"/>
        </w:rPr>
        <w:t>s</w:t>
      </w:r>
      <w:r w:rsidRPr="00463D2F">
        <w:rPr>
          <w:rFonts w:ascii="Times New Roman" w:eastAsia="宋体" w:hAnsi="Times New Roman" w:cs="Times New Roman"/>
          <w:sz w:val="24"/>
          <w:szCs w:val="24"/>
        </w:rPr>
        <w:t xml:space="preserve"> the </w:t>
      </w:r>
      <w:r>
        <w:rPr>
          <w:rFonts w:ascii="Times New Roman" w:eastAsia="宋体" w:hAnsi="Times New Roman" w:cs="Times New Roman"/>
          <w:sz w:val="24"/>
          <w:szCs w:val="24"/>
        </w:rPr>
        <w:t>H</w:t>
      </w:r>
      <w:r w:rsidRPr="00463D2F">
        <w:rPr>
          <w:rFonts w:ascii="Times New Roman" w:eastAsia="宋体" w:hAnsi="Times New Roman" w:cs="Times New Roman"/>
          <w:sz w:val="24"/>
          <w:szCs w:val="24"/>
        </w:rPr>
        <w:t xml:space="preserve">all resistance of </w:t>
      </w:r>
      <w:r w:rsidRPr="00463D2F">
        <w:rPr>
          <w:rFonts w:ascii="Times New Roman" w:eastAsia="宋体" w:hAnsi="Times New Roman" w:cs="Times New Roman"/>
          <w:i/>
          <w:iCs/>
          <w:sz w:val="24"/>
          <w:szCs w:val="24"/>
        </w:rPr>
        <w:t>d</w:t>
      </w:r>
      <w:r w:rsidR="00DC0FB0">
        <w:rPr>
          <w:rFonts w:ascii="Times New Roman" w:eastAsia="宋体" w:hAnsi="Times New Roman" w:cs="Times New Roman"/>
          <w:i/>
          <w:iCs/>
          <w:sz w:val="24"/>
          <w:szCs w:val="24"/>
        </w:rPr>
        <w:t xml:space="preserve"> </w:t>
      </w:r>
      <w:r w:rsidRPr="00463D2F">
        <w:rPr>
          <w:rFonts w:ascii="Times New Roman" w:eastAsia="宋体" w:hAnsi="Times New Roman" w:cs="Times New Roman"/>
          <w:sz w:val="24"/>
          <w:szCs w:val="24"/>
        </w:rPr>
        <w:t>=</w:t>
      </w:r>
      <w:r w:rsidR="00DC0FB0">
        <w:rPr>
          <w:rFonts w:ascii="Times New Roman" w:eastAsia="宋体" w:hAnsi="Times New Roman" w:cs="Times New Roman"/>
          <w:sz w:val="24"/>
          <w:szCs w:val="24"/>
        </w:rPr>
        <w:t xml:space="preserve"> </w:t>
      </w:r>
      <w:r w:rsidRPr="00463D2F">
        <w:rPr>
          <w:rFonts w:ascii="Times New Roman" w:eastAsia="宋体" w:hAnsi="Times New Roman" w:cs="Times New Roman"/>
          <w:sz w:val="24"/>
          <w:szCs w:val="24"/>
        </w:rPr>
        <w:t>2</w:t>
      </w:r>
      <w:r w:rsidR="00DC0FB0">
        <w:rPr>
          <w:rFonts w:ascii="Times New Roman" w:eastAsia="宋体" w:hAnsi="Times New Roman" w:cs="Times New Roman"/>
          <w:sz w:val="24"/>
          <w:szCs w:val="24"/>
        </w:rPr>
        <w:t xml:space="preserve"> sample</w:t>
      </w:r>
      <w:r w:rsidRPr="00463D2F">
        <w:rPr>
          <w:rFonts w:ascii="Times New Roman" w:eastAsia="宋体" w:hAnsi="Times New Roman" w:cs="Times New Roman"/>
          <w:sz w:val="24"/>
          <w:szCs w:val="24"/>
        </w:rPr>
        <w:t xml:space="preserve">. By taking the derivation of </w:t>
      </w:r>
      <w:r w:rsidR="00C52C06" w:rsidRPr="00DC0FB0">
        <w:rPr>
          <w:rFonts w:ascii="Times New Roman" w:eastAsia="宋体" w:hAnsi="Times New Roman" w:cs="Times New Roman"/>
          <w:i/>
          <w:iCs/>
          <w:sz w:val="24"/>
          <w:szCs w:val="24"/>
        </w:rPr>
        <w:t>R</w:t>
      </w:r>
      <w:r w:rsidRPr="00DC0FB0">
        <w:rPr>
          <w:rFonts w:ascii="Times New Roman" w:eastAsia="宋体" w:hAnsi="Times New Roman" w:cs="Times New Roman"/>
          <w:i/>
          <w:iCs/>
          <w:sz w:val="24"/>
          <w:szCs w:val="24"/>
          <w:vertAlign w:val="subscript"/>
        </w:rPr>
        <w:t>xy</w:t>
      </w:r>
      <w:r w:rsidRPr="00463D2F">
        <w:rPr>
          <w:rFonts w:ascii="Times New Roman" w:eastAsia="宋体" w:hAnsi="Times New Roman" w:cs="Times New Roman"/>
          <w:sz w:val="24"/>
          <w:szCs w:val="24"/>
        </w:rPr>
        <w:t xml:space="preserve"> with the magnetic field </w:t>
      </w:r>
      <w:r w:rsidRPr="00DC0FB0">
        <w:rPr>
          <w:rFonts w:ascii="Times New Roman" w:eastAsia="宋体" w:hAnsi="Times New Roman" w:cs="Times New Roman"/>
          <w:i/>
          <w:iCs/>
          <w:sz w:val="24"/>
          <w:szCs w:val="24"/>
        </w:rPr>
        <w:t>H</w:t>
      </w:r>
      <w:r w:rsidR="007D42CB">
        <w:rPr>
          <w:rFonts w:ascii="Times New Roman" w:eastAsia="宋体" w:hAnsi="Times New Roman" w:cs="Times New Roman"/>
          <w:sz w:val="24"/>
          <w:szCs w:val="24"/>
        </w:rPr>
        <w:t xml:space="preserve"> (</w:t>
      </w:r>
      <w:r w:rsidR="007D42CB" w:rsidRPr="00463D2F">
        <w:rPr>
          <w:rFonts w:ascii="Times New Roman" w:eastAsia="宋体" w:hAnsi="Times New Roman" w:cs="Times New Roman"/>
          <w:sz w:val="24"/>
          <w:szCs w:val="24"/>
        </w:rPr>
        <w:t xml:space="preserve">Fig. </w:t>
      </w:r>
      <w:r w:rsidR="00313480">
        <w:rPr>
          <w:rFonts w:ascii="Times New Roman" w:eastAsia="宋体" w:hAnsi="Times New Roman" w:cs="Times New Roman"/>
          <w:sz w:val="24"/>
          <w:szCs w:val="24"/>
        </w:rPr>
        <w:t>2</w:t>
      </w:r>
      <w:r w:rsidR="007D42CB">
        <w:rPr>
          <w:rFonts w:ascii="Times New Roman" w:eastAsia="宋体" w:hAnsi="Times New Roman" w:cs="Times New Roman"/>
          <w:sz w:val="24"/>
          <w:szCs w:val="24"/>
        </w:rPr>
        <w:t>b)</w:t>
      </w:r>
      <w:r w:rsidRPr="00463D2F">
        <w:rPr>
          <w:rFonts w:ascii="Times New Roman" w:eastAsia="宋体" w:hAnsi="Times New Roman" w:cs="Times New Roman"/>
          <w:sz w:val="24"/>
          <w:szCs w:val="24"/>
        </w:rPr>
        <w:t xml:space="preserve">, it can be </w:t>
      </w:r>
      <w:r w:rsidR="00CF665D">
        <w:rPr>
          <w:rFonts w:ascii="Times New Roman" w:eastAsia="宋体" w:hAnsi="Times New Roman" w:cs="Times New Roman"/>
          <w:sz w:val="24"/>
          <w:szCs w:val="24"/>
        </w:rPr>
        <w:t>observed</w:t>
      </w:r>
      <w:r w:rsidRPr="00463D2F">
        <w:rPr>
          <w:rFonts w:ascii="Times New Roman" w:eastAsia="宋体" w:hAnsi="Times New Roman" w:cs="Times New Roman"/>
          <w:sz w:val="24"/>
          <w:szCs w:val="24"/>
        </w:rPr>
        <w:t xml:space="preserve"> that the </w:t>
      </w:r>
      <w:r w:rsidR="00A62AE7" w:rsidRPr="008E453D">
        <w:rPr>
          <w:rFonts w:ascii="Times New Roman" w:eastAsia="宋体" w:hAnsi="Times New Roman" w:cs="Times New Roman"/>
          <w:i/>
          <w:iCs/>
          <w:sz w:val="24"/>
          <w:szCs w:val="24"/>
        </w:rPr>
        <w:t>R</w:t>
      </w:r>
      <w:r w:rsidR="00A62AE7" w:rsidRPr="008E453D">
        <w:rPr>
          <w:rFonts w:ascii="Times New Roman" w:eastAsia="宋体" w:hAnsi="Times New Roman" w:cs="Times New Roman"/>
          <w:i/>
          <w:iCs/>
          <w:sz w:val="24"/>
          <w:szCs w:val="24"/>
          <w:vertAlign w:val="subscript"/>
        </w:rPr>
        <w:t>xy</w:t>
      </w:r>
      <w:r w:rsidRPr="00463D2F">
        <w:rPr>
          <w:rFonts w:ascii="Times New Roman" w:eastAsia="宋体" w:hAnsi="Times New Roman" w:cs="Times New Roman"/>
          <w:sz w:val="24"/>
          <w:szCs w:val="24"/>
        </w:rPr>
        <w:t xml:space="preserve"> is nonlinear at low field</w:t>
      </w:r>
      <w:r w:rsidR="00CF665D">
        <w:rPr>
          <w:rFonts w:ascii="Times New Roman" w:eastAsia="宋体" w:hAnsi="Times New Roman" w:cs="Times New Roman"/>
          <w:sz w:val="24"/>
          <w:szCs w:val="24"/>
        </w:rPr>
        <w:t xml:space="preserve"> </w:t>
      </w:r>
      <w:r w:rsidRPr="00463D2F">
        <w:rPr>
          <w:rFonts w:ascii="Times New Roman" w:eastAsia="宋体" w:hAnsi="Times New Roman" w:cs="Times New Roman"/>
          <w:sz w:val="24"/>
          <w:szCs w:val="24"/>
        </w:rPr>
        <w:t xml:space="preserve">and becomes linear as the magnetic field increases, that is </w:t>
      </w:r>
      <w:r w:rsidR="00CF665D">
        <w:rPr>
          <w:rFonts w:ascii="Times New Roman" w:eastAsia="宋体" w:hAnsi="Times New Roman" w:cs="Times New Roman"/>
          <w:sz w:val="24"/>
          <w:szCs w:val="24"/>
        </w:rPr>
        <w:t>AHE</w:t>
      </w:r>
      <w:r w:rsidRPr="00463D2F">
        <w:rPr>
          <w:rFonts w:ascii="Times New Roman" w:eastAsia="宋体" w:hAnsi="Times New Roman" w:cs="Times New Roman"/>
          <w:sz w:val="24"/>
          <w:szCs w:val="24"/>
        </w:rPr>
        <w:t xml:space="preserve">. The </w:t>
      </w:r>
      <w:r w:rsidR="008E453D">
        <w:rPr>
          <w:rFonts w:ascii="Times New Roman" w:eastAsia="宋体" w:hAnsi="Times New Roman" w:cs="Times New Roman"/>
          <w:sz w:val="24"/>
          <w:szCs w:val="24"/>
        </w:rPr>
        <w:t>AHE</w:t>
      </w:r>
      <w:r w:rsidRPr="00463D2F">
        <w:rPr>
          <w:rFonts w:ascii="Times New Roman" w:eastAsia="宋体" w:hAnsi="Times New Roman" w:cs="Times New Roman"/>
          <w:sz w:val="24"/>
          <w:szCs w:val="24"/>
        </w:rPr>
        <w:t xml:space="preserve"> disappears at 150</w:t>
      </w:r>
      <w:r w:rsidR="008E453D">
        <w:rPr>
          <w:rFonts w:ascii="Times New Roman" w:eastAsia="宋体" w:hAnsi="Times New Roman" w:cs="Times New Roman"/>
          <w:sz w:val="24"/>
          <w:szCs w:val="24"/>
        </w:rPr>
        <w:t xml:space="preserve"> K</w:t>
      </w:r>
      <w:r w:rsidRPr="00463D2F">
        <w:rPr>
          <w:rFonts w:ascii="Times New Roman" w:eastAsia="宋体" w:hAnsi="Times New Roman" w:cs="Times New Roman"/>
          <w:sz w:val="24"/>
          <w:szCs w:val="24"/>
        </w:rPr>
        <w:t xml:space="preserve">. According to </w:t>
      </w:r>
      <w:r w:rsidR="00203E9E">
        <w:rPr>
          <w:rFonts w:ascii="Times New Roman" w:eastAsia="宋体" w:hAnsi="Times New Roman" w:cs="Times New Roman"/>
          <w:sz w:val="24"/>
          <w:szCs w:val="24"/>
        </w:rPr>
        <w:t>equation</w:t>
      </w:r>
      <w:r w:rsidRPr="00463D2F">
        <w:rPr>
          <w:rFonts w:ascii="Times New Roman" w:eastAsia="宋体" w:hAnsi="Times New Roman" w:cs="Times New Roman"/>
          <w:sz w:val="24"/>
          <w:szCs w:val="24"/>
        </w:rPr>
        <w:t xml:space="preserve"> </w:t>
      </w:r>
      <w:r w:rsidR="005B53D2">
        <w:rPr>
          <w:rFonts w:ascii="Times New Roman" w:eastAsia="宋体" w:hAnsi="Times New Roman" w:cs="Times New Roman"/>
          <w:sz w:val="24"/>
          <w:szCs w:val="24"/>
        </w:rPr>
        <w:t>(</w:t>
      </w:r>
      <w:r w:rsidRPr="00463D2F">
        <w:rPr>
          <w:rFonts w:ascii="Times New Roman" w:eastAsia="宋体" w:hAnsi="Times New Roman" w:cs="Times New Roman"/>
          <w:sz w:val="24"/>
          <w:szCs w:val="24"/>
        </w:rPr>
        <w:t>1</w:t>
      </w:r>
      <w:r w:rsidR="005B53D2">
        <w:rPr>
          <w:rFonts w:ascii="Times New Roman" w:eastAsia="宋体" w:hAnsi="Times New Roman" w:cs="Times New Roman"/>
          <w:sz w:val="24"/>
          <w:szCs w:val="24"/>
        </w:rPr>
        <w:t>)</w:t>
      </w:r>
      <w:r w:rsidRPr="00463D2F">
        <w:rPr>
          <w:rFonts w:ascii="Times New Roman" w:eastAsia="宋体" w:hAnsi="Times New Roman" w:cs="Times New Roman"/>
          <w:sz w:val="24"/>
          <w:szCs w:val="24"/>
        </w:rPr>
        <w:t xml:space="preserve"> in the manuscript, the relationship between the </w:t>
      </w:r>
      <w:r w:rsidR="005B53D2" w:rsidRPr="005B53D2">
        <w:rPr>
          <w:rFonts w:ascii="Times New Roman" w:eastAsia="宋体" w:hAnsi="Times New Roman" w:cs="Times New Roman"/>
          <w:i/>
          <w:iCs/>
          <w:sz w:val="24"/>
          <w:szCs w:val="24"/>
        </w:rPr>
        <w:t>R</w:t>
      </w:r>
      <w:r w:rsidR="005B53D2" w:rsidRPr="005B53D2">
        <w:rPr>
          <w:rFonts w:ascii="Times New Roman" w:eastAsia="宋体" w:hAnsi="Times New Roman" w:cs="Times New Roman"/>
          <w:i/>
          <w:iCs/>
          <w:sz w:val="24"/>
          <w:szCs w:val="24"/>
          <w:vertAlign w:val="subscript"/>
        </w:rPr>
        <w:t>xy</w:t>
      </w:r>
      <w:r w:rsidR="005B53D2" w:rsidRPr="005B53D2">
        <w:rPr>
          <w:rFonts w:ascii="Times New Roman" w:eastAsia="宋体" w:hAnsi="Times New Roman" w:cs="Times New Roman"/>
          <w:i/>
          <w:iCs/>
          <w:sz w:val="24"/>
          <w:szCs w:val="24"/>
          <w:vertAlign w:val="superscript"/>
        </w:rPr>
        <w:t>AHE</w:t>
      </w:r>
      <w:r w:rsidRPr="00463D2F">
        <w:rPr>
          <w:rFonts w:ascii="Times New Roman" w:eastAsia="宋体" w:hAnsi="Times New Roman" w:cs="Times New Roman"/>
          <w:sz w:val="24"/>
          <w:szCs w:val="24"/>
        </w:rPr>
        <w:t xml:space="preserve"> and </w:t>
      </w:r>
      <w:r w:rsidR="007D42CB" w:rsidRPr="00CF665D">
        <w:rPr>
          <w:rFonts w:ascii="Times New Roman" w:eastAsia="宋体" w:hAnsi="Times New Roman" w:cs="Times New Roman"/>
          <w:i/>
          <w:iCs/>
          <w:sz w:val="24"/>
          <w:szCs w:val="24"/>
        </w:rPr>
        <w:t>H</w:t>
      </w:r>
      <w:r w:rsidR="007D42CB">
        <w:rPr>
          <w:rFonts w:ascii="Times New Roman" w:eastAsia="宋体" w:hAnsi="Times New Roman" w:cs="Times New Roman"/>
          <w:sz w:val="24"/>
          <w:szCs w:val="24"/>
        </w:rPr>
        <w:t xml:space="preserve"> </w:t>
      </w:r>
      <w:r w:rsidR="007D42CB" w:rsidRPr="00463D2F">
        <w:rPr>
          <w:rFonts w:ascii="Times New Roman" w:eastAsia="宋体" w:hAnsi="Times New Roman" w:cs="Times New Roman"/>
          <w:sz w:val="24"/>
          <w:szCs w:val="24"/>
        </w:rPr>
        <w:t>below 100</w:t>
      </w:r>
      <w:r w:rsidR="007D42CB">
        <w:rPr>
          <w:rFonts w:ascii="Times New Roman" w:eastAsia="宋体" w:hAnsi="Times New Roman" w:cs="Times New Roman"/>
          <w:sz w:val="24"/>
          <w:szCs w:val="24"/>
        </w:rPr>
        <w:t xml:space="preserve"> K</w:t>
      </w:r>
      <w:r w:rsidR="00D85294">
        <w:rPr>
          <w:rFonts w:ascii="Times New Roman" w:eastAsia="宋体" w:hAnsi="Times New Roman" w:cs="Times New Roman"/>
          <w:sz w:val="24"/>
          <w:szCs w:val="24"/>
        </w:rPr>
        <w:t xml:space="preserve"> have obtained</w:t>
      </w:r>
      <w:r w:rsidRPr="00463D2F">
        <w:rPr>
          <w:rFonts w:ascii="Times New Roman" w:eastAsia="宋体" w:hAnsi="Times New Roman" w:cs="Times New Roman"/>
          <w:sz w:val="24"/>
          <w:szCs w:val="24"/>
        </w:rPr>
        <w:t xml:space="preserve">, as shown in Fig. </w:t>
      </w:r>
      <w:r w:rsidR="00313480">
        <w:rPr>
          <w:rFonts w:ascii="Times New Roman" w:eastAsia="宋体" w:hAnsi="Times New Roman" w:cs="Times New Roman"/>
          <w:sz w:val="24"/>
          <w:szCs w:val="24"/>
        </w:rPr>
        <w:t>2</w:t>
      </w:r>
      <w:r w:rsidR="007D42CB">
        <w:rPr>
          <w:rFonts w:ascii="Times New Roman" w:eastAsia="宋体" w:hAnsi="Times New Roman" w:cs="Times New Roman"/>
          <w:sz w:val="24"/>
          <w:szCs w:val="24"/>
        </w:rPr>
        <w:t>c</w:t>
      </w:r>
      <w:r w:rsidR="00D757AC">
        <w:rPr>
          <w:rFonts w:ascii="Times New Roman" w:eastAsia="宋体" w:hAnsi="Times New Roman" w:cs="Times New Roman"/>
          <w:sz w:val="24"/>
          <w:szCs w:val="24"/>
        </w:rPr>
        <w:t>.</w:t>
      </w:r>
      <w:r w:rsidRPr="00463D2F">
        <w:rPr>
          <w:rFonts w:ascii="Times New Roman" w:eastAsia="宋体" w:hAnsi="Times New Roman" w:cs="Times New Roman"/>
          <w:sz w:val="24"/>
          <w:szCs w:val="24"/>
        </w:rPr>
        <w:t xml:space="preserve"> </w:t>
      </w:r>
      <w:r w:rsidR="00F67505">
        <w:rPr>
          <w:rFonts w:ascii="Times New Roman" w:eastAsia="宋体" w:hAnsi="Times New Roman" w:cs="Times New Roman"/>
          <w:sz w:val="24"/>
          <w:szCs w:val="24"/>
        </w:rPr>
        <w:t>T</w:t>
      </w:r>
      <w:r w:rsidRPr="00463D2F">
        <w:rPr>
          <w:rFonts w:ascii="Times New Roman" w:eastAsia="宋体" w:hAnsi="Times New Roman" w:cs="Times New Roman"/>
          <w:sz w:val="24"/>
          <w:szCs w:val="24"/>
        </w:rPr>
        <w:t xml:space="preserve">he </w:t>
      </w:r>
      <w:r w:rsidR="00F67505" w:rsidRPr="005B53D2">
        <w:rPr>
          <w:rFonts w:ascii="Times New Roman" w:eastAsia="宋体" w:hAnsi="Times New Roman" w:cs="Times New Roman"/>
          <w:i/>
          <w:iCs/>
          <w:sz w:val="24"/>
          <w:szCs w:val="24"/>
        </w:rPr>
        <w:t>R</w:t>
      </w:r>
      <w:r w:rsidR="00F67505" w:rsidRPr="005B53D2">
        <w:rPr>
          <w:rFonts w:ascii="Times New Roman" w:eastAsia="宋体" w:hAnsi="Times New Roman" w:cs="Times New Roman"/>
          <w:i/>
          <w:iCs/>
          <w:sz w:val="24"/>
          <w:szCs w:val="24"/>
          <w:vertAlign w:val="subscript"/>
        </w:rPr>
        <w:t>xy</w:t>
      </w:r>
      <w:r w:rsidR="00F67505" w:rsidRPr="005B53D2">
        <w:rPr>
          <w:rFonts w:ascii="Times New Roman" w:eastAsia="宋体" w:hAnsi="Times New Roman" w:cs="Times New Roman"/>
          <w:i/>
          <w:iCs/>
          <w:sz w:val="24"/>
          <w:szCs w:val="24"/>
          <w:vertAlign w:val="superscript"/>
        </w:rPr>
        <w:t>AHE</w:t>
      </w:r>
      <w:r w:rsidRPr="00463D2F">
        <w:rPr>
          <w:rFonts w:ascii="Times New Roman" w:eastAsia="宋体" w:hAnsi="Times New Roman" w:cs="Times New Roman"/>
          <w:sz w:val="24"/>
          <w:szCs w:val="24"/>
        </w:rPr>
        <w:t xml:space="preserve"> increases and then saturates</w:t>
      </w:r>
      <w:r w:rsidR="00F67505">
        <w:rPr>
          <w:rFonts w:ascii="Times New Roman" w:eastAsia="宋体" w:hAnsi="Times New Roman" w:cs="Times New Roman"/>
          <w:sz w:val="24"/>
          <w:szCs w:val="24"/>
        </w:rPr>
        <w:t xml:space="preserve"> </w:t>
      </w:r>
      <w:r w:rsidR="00F67505" w:rsidRPr="00463D2F">
        <w:rPr>
          <w:rFonts w:ascii="Times New Roman" w:eastAsia="宋体" w:hAnsi="Times New Roman" w:cs="Times New Roman"/>
          <w:sz w:val="24"/>
          <w:szCs w:val="24"/>
        </w:rPr>
        <w:t>as the magnetic field increas</w:t>
      </w:r>
      <w:r w:rsidR="00F67505">
        <w:rPr>
          <w:rFonts w:ascii="Times New Roman" w:eastAsia="宋体" w:hAnsi="Times New Roman" w:cs="Times New Roman"/>
          <w:sz w:val="24"/>
          <w:szCs w:val="24"/>
        </w:rPr>
        <w:t>ing</w:t>
      </w:r>
      <w:r w:rsidRPr="00463D2F">
        <w:rPr>
          <w:rFonts w:ascii="Times New Roman" w:eastAsia="宋体" w:hAnsi="Times New Roman" w:cs="Times New Roman"/>
          <w:sz w:val="24"/>
          <w:szCs w:val="24"/>
        </w:rPr>
        <w:t xml:space="preserve">. </w:t>
      </w:r>
      <w:r w:rsidR="00FD0288">
        <w:rPr>
          <w:rFonts w:ascii="Times New Roman" w:eastAsia="宋体" w:hAnsi="Times New Roman" w:cs="Times New Roman"/>
          <w:sz w:val="24"/>
          <w:szCs w:val="24"/>
        </w:rPr>
        <w:t>With</w:t>
      </w:r>
      <w:r w:rsidRPr="00463D2F">
        <w:rPr>
          <w:rFonts w:ascii="Times New Roman" w:eastAsia="宋体" w:hAnsi="Times New Roman" w:cs="Times New Roman"/>
          <w:sz w:val="24"/>
          <w:szCs w:val="24"/>
        </w:rPr>
        <w:t xml:space="preserve"> the temperature </w:t>
      </w:r>
      <w:r w:rsidR="00CF665D">
        <w:rPr>
          <w:rFonts w:ascii="Times New Roman" w:eastAsia="宋体" w:hAnsi="Times New Roman" w:cs="Times New Roman"/>
          <w:sz w:val="24"/>
          <w:szCs w:val="24"/>
        </w:rPr>
        <w:t>in</w:t>
      </w:r>
      <w:r w:rsidRPr="00463D2F">
        <w:rPr>
          <w:rFonts w:ascii="Times New Roman" w:eastAsia="宋体" w:hAnsi="Times New Roman" w:cs="Times New Roman"/>
          <w:sz w:val="24"/>
          <w:szCs w:val="24"/>
        </w:rPr>
        <w:t>creas</w:t>
      </w:r>
      <w:r w:rsidR="00FA3226">
        <w:rPr>
          <w:rFonts w:ascii="Times New Roman" w:eastAsia="宋体" w:hAnsi="Times New Roman" w:cs="Times New Roman"/>
          <w:sz w:val="24"/>
          <w:szCs w:val="24"/>
        </w:rPr>
        <w:t>ing</w:t>
      </w:r>
      <w:r w:rsidRPr="00463D2F">
        <w:rPr>
          <w:rFonts w:ascii="Times New Roman" w:eastAsia="宋体" w:hAnsi="Times New Roman" w:cs="Times New Roman"/>
          <w:sz w:val="24"/>
          <w:szCs w:val="24"/>
        </w:rPr>
        <w:t xml:space="preserve">, the </w:t>
      </w:r>
      <w:r w:rsidR="00F67505" w:rsidRPr="005B53D2">
        <w:rPr>
          <w:rFonts w:ascii="Times New Roman" w:eastAsia="宋体" w:hAnsi="Times New Roman" w:cs="Times New Roman"/>
          <w:i/>
          <w:iCs/>
          <w:sz w:val="24"/>
          <w:szCs w:val="24"/>
        </w:rPr>
        <w:t>R</w:t>
      </w:r>
      <w:r w:rsidR="003C6A1B">
        <w:rPr>
          <w:rFonts w:ascii="Times New Roman" w:eastAsia="宋体" w:hAnsi="Times New Roman" w:cs="Times New Roman"/>
          <w:i/>
          <w:iCs/>
          <w:sz w:val="24"/>
          <w:szCs w:val="24"/>
          <w:vertAlign w:val="subscript"/>
        </w:rPr>
        <w:t>sat</w:t>
      </w:r>
      <w:r w:rsidR="003C6A1B">
        <w:rPr>
          <w:rFonts w:ascii="Times New Roman" w:eastAsia="宋体" w:hAnsi="Times New Roman" w:cs="Times New Roman"/>
          <w:i/>
          <w:iCs/>
          <w:sz w:val="24"/>
          <w:szCs w:val="24"/>
          <w:vertAlign w:val="superscript"/>
        </w:rPr>
        <w:t>AHE</w:t>
      </w:r>
      <w:r w:rsidRPr="00463D2F">
        <w:rPr>
          <w:rFonts w:ascii="Times New Roman" w:eastAsia="宋体" w:hAnsi="Times New Roman" w:cs="Times New Roman"/>
          <w:sz w:val="24"/>
          <w:szCs w:val="24"/>
        </w:rPr>
        <w:t xml:space="preserve"> increases to a maximum value (1.</w:t>
      </w:r>
      <w:r w:rsidR="00FA3226">
        <w:rPr>
          <w:rFonts w:ascii="Times New Roman" w:eastAsia="宋体" w:hAnsi="Times New Roman" w:cs="Times New Roman"/>
          <w:sz w:val="24"/>
          <w:szCs w:val="24"/>
        </w:rPr>
        <w:t>6</w:t>
      </w:r>
      <w:r w:rsidRPr="00463D2F">
        <w:rPr>
          <w:rFonts w:ascii="Times New Roman" w:eastAsia="宋体" w:hAnsi="Times New Roman" w:cs="Times New Roman"/>
          <w:sz w:val="24"/>
          <w:szCs w:val="24"/>
        </w:rPr>
        <w:t>7</w:t>
      </w:r>
      <w:r w:rsidR="00FD0288">
        <w:rPr>
          <w:rFonts w:ascii="Times New Roman" w:eastAsia="宋体" w:hAnsi="Times New Roman" w:cs="Times New Roman"/>
          <w:sz w:val="24"/>
          <w:szCs w:val="24"/>
        </w:rPr>
        <w:t xml:space="preserve"> </w:t>
      </w:r>
      <w:r w:rsidRPr="00463D2F">
        <w:rPr>
          <w:rFonts w:ascii="Times New Roman" w:eastAsia="宋体" w:hAnsi="Times New Roman" w:cs="Times New Roman"/>
          <w:sz w:val="24"/>
          <w:szCs w:val="24"/>
        </w:rPr>
        <w:t>Ω at 50</w:t>
      </w:r>
      <w:r w:rsidR="00FD0288">
        <w:rPr>
          <w:rFonts w:ascii="Times New Roman" w:eastAsia="宋体" w:hAnsi="Times New Roman" w:cs="Times New Roman"/>
          <w:sz w:val="24"/>
          <w:szCs w:val="24"/>
        </w:rPr>
        <w:t xml:space="preserve"> </w:t>
      </w:r>
      <w:r w:rsidRPr="00463D2F">
        <w:rPr>
          <w:rFonts w:ascii="Times New Roman" w:eastAsia="宋体" w:hAnsi="Times New Roman" w:cs="Times New Roman"/>
          <w:sz w:val="24"/>
          <w:szCs w:val="24"/>
        </w:rPr>
        <w:t>K) and then decreases.</w:t>
      </w:r>
    </w:p>
    <w:p w14:paraId="33331B09" w14:textId="2AD4EDFC" w:rsidR="00C872B5" w:rsidRPr="00C872B5" w:rsidRDefault="00C872B5" w:rsidP="00C872B5">
      <w:pPr>
        <w:jc w:val="center"/>
        <w:rPr>
          <w:rFonts w:ascii="Times New Roman" w:eastAsia="宋体" w:hAnsi="Times New Roman" w:cs="Times New Roman"/>
          <w:sz w:val="24"/>
          <w:szCs w:val="24"/>
        </w:rPr>
      </w:pPr>
      <w:r w:rsidRPr="00C872B5">
        <w:rPr>
          <w:rFonts w:ascii="Times New Roman" w:eastAsia="宋体" w:hAnsi="Times New Roman" w:cs="Times New Roman" w:hint="eastAsia"/>
          <w:noProof/>
          <w:sz w:val="24"/>
          <w:szCs w:val="24"/>
        </w:rPr>
        <w:lastRenderedPageBreak/>
        <w:drawing>
          <wp:inline distT="0" distB="0" distL="0" distR="0" wp14:anchorId="0FE5CE19" wp14:editId="2F3245E7">
            <wp:extent cx="3124574" cy="2389069"/>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3714" cy="2411350"/>
                    </a:xfrm>
                    <a:prstGeom prst="rect">
                      <a:avLst/>
                    </a:prstGeom>
                  </pic:spPr>
                </pic:pic>
              </a:graphicData>
            </a:graphic>
          </wp:inline>
        </w:drawing>
      </w:r>
    </w:p>
    <w:p w14:paraId="4AA0E7F5" w14:textId="60F4FD8A" w:rsidR="00C872B5" w:rsidRDefault="004F493E" w:rsidP="00C75B56">
      <w:pPr>
        <w:spacing w:afterLines="100" w:after="312"/>
        <w:jc w:val="center"/>
        <w:rPr>
          <w:rFonts w:ascii="Times New Roman" w:eastAsia="宋体" w:hAnsi="Times New Roman" w:cs="Times New Roman"/>
          <w:szCs w:val="21"/>
        </w:rPr>
      </w:pPr>
      <w:r w:rsidRPr="004F493E">
        <w:rPr>
          <w:rFonts w:ascii="Times New Roman" w:eastAsia="宋体" w:hAnsi="Times New Roman" w:cs="Times New Roman"/>
          <w:b/>
          <w:bCs/>
          <w:szCs w:val="21"/>
        </w:rPr>
        <w:t xml:space="preserve">Supplementary Fig. </w:t>
      </w:r>
      <w:r>
        <w:rPr>
          <w:rFonts w:ascii="Times New Roman" w:eastAsia="宋体" w:hAnsi="Times New Roman" w:cs="Times New Roman"/>
          <w:b/>
          <w:bCs/>
          <w:szCs w:val="21"/>
        </w:rPr>
        <w:t>3</w:t>
      </w:r>
      <w:r w:rsidR="00C872B5" w:rsidRPr="00C872B5">
        <w:rPr>
          <w:rFonts w:ascii="Times New Roman" w:eastAsia="宋体" w:hAnsi="Times New Roman" w:cs="Times New Roman"/>
          <w:szCs w:val="21"/>
        </w:rPr>
        <w:t xml:space="preserve"> The carrier density as a function of temperature for </w:t>
      </w:r>
      <w:r w:rsidR="0091013E">
        <w:rPr>
          <w:rFonts w:ascii="Times New Roman" w:eastAsia="宋体" w:hAnsi="Times New Roman" w:cs="Times New Roman" w:hint="eastAsia"/>
          <w:szCs w:val="21"/>
        </w:rPr>
        <w:t>the</w:t>
      </w:r>
      <w:r w:rsidR="0091013E">
        <w:rPr>
          <w:rFonts w:ascii="Times New Roman" w:eastAsia="宋体" w:hAnsi="Times New Roman" w:cs="Times New Roman"/>
          <w:szCs w:val="21"/>
        </w:rPr>
        <w:t xml:space="preserve"> </w:t>
      </w:r>
      <w:r w:rsidR="00C872B5" w:rsidRPr="00C872B5">
        <w:rPr>
          <w:rFonts w:ascii="Times New Roman" w:eastAsia="宋体" w:hAnsi="Times New Roman" w:cs="Times New Roman"/>
          <w:i/>
          <w:iCs/>
          <w:szCs w:val="21"/>
        </w:rPr>
        <w:t>d</w:t>
      </w:r>
      <w:r w:rsidR="00C872B5" w:rsidRPr="00C872B5">
        <w:rPr>
          <w:rFonts w:ascii="Times New Roman" w:eastAsia="宋体" w:hAnsi="Times New Roman" w:cs="Times New Roman"/>
          <w:szCs w:val="21"/>
        </w:rPr>
        <w:t xml:space="preserve"> = 0, 1</w:t>
      </w:r>
      <w:r w:rsidR="00687C6F">
        <w:rPr>
          <w:rFonts w:ascii="Times New Roman" w:eastAsia="宋体" w:hAnsi="Times New Roman" w:cs="Times New Roman"/>
          <w:szCs w:val="21"/>
        </w:rPr>
        <w:t xml:space="preserve"> </w:t>
      </w:r>
      <w:r w:rsidR="00687C6F">
        <w:rPr>
          <w:rFonts w:ascii="Times New Roman" w:eastAsia="宋体" w:hAnsi="Times New Roman" w:cs="Times New Roman" w:hint="eastAsia"/>
          <w:szCs w:val="21"/>
        </w:rPr>
        <w:t>and</w:t>
      </w:r>
      <w:r w:rsidR="00C872B5" w:rsidRPr="00C872B5">
        <w:rPr>
          <w:rFonts w:ascii="Times New Roman" w:eastAsia="宋体" w:hAnsi="Times New Roman" w:cs="Times New Roman"/>
          <w:szCs w:val="21"/>
        </w:rPr>
        <w:t xml:space="preserve"> 2 </w:t>
      </w:r>
      <w:r w:rsidR="00630B75">
        <w:rPr>
          <w:rFonts w:ascii="Times New Roman" w:eastAsia="宋体" w:hAnsi="Times New Roman" w:cs="Times New Roman"/>
          <w:szCs w:val="21"/>
        </w:rPr>
        <w:t>samples</w:t>
      </w:r>
      <w:r w:rsidR="00C872B5" w:rsidRPr="00C872B5">
        <w:rPr>
          <w:rFonts w:ascii="Times New Roman" w:eastAsia="宋体" w:hAnsi="Times New Roman" w:cs="Times New Roman"/>
          <w:szCs w:val="21"/>
        </w:rPr>
        <w:t>.</w:t>
      </w:r>
    </w:p>
    <w:p w14:paraId="13735431" w14:textId="6DAD5E9D" w:rsidR="0077299A" w:rsidRDefault="00E3549F" w:rsidP="00DD2B3C">
      <w:pPr>
        <w:spacing w:line="360" w:lineRule="auto"/>
        <w:rPr>
          <w:rFonts w:ascii="Times New Roman" w:eastAsia="宋体" w:hAnsi="Times New Roman" w:cs="Times New Roman"/>
          <w:sz w:val="24"/>
          <w:szCs w:val="24"/>
        </w:rPr>
      </w:pPr>
      <w:bookmarkStart w:id="1" w:name="_Hlk111657396"/>
      <w:r w:rsidRPr="00E3549F">
        <w:rPr>
          <w:rFonts w:ascii="Times New Roman" w:eastAsia="宋体" w:hAnsi="Times New Roman" w:cs="Times New Roman"/>
          <w:sz w:val="24"/>
          <w:szCs w:val="24"/>
        </w:rPr>
        <w:t xml:space="preserve">The carrier </w:t>
      </w:r>
      <w:r>
        <w:rPr>
          <w:rFonts w:ascii="Times New Roman" w:eastAsia="宋体" w:hAnsi="Times New Roman" w:cs="Times New Roman" w:hint="eastAsia"/>
          <w:sz w:val="24"/>
          <w:szCs w:val="24"/>
        </w:rPr>
        <w:t>density</w:t>
      </w:r>
      <w:r w:rsidRPr="00E3549F">
        <w:rPr>
          <w:rFonts w:ascii="Times New Roman" w:eastAsia="宋体" w:hAnsi="Times New Roman" w:cs="Times New Roman"/>
          <w:sz w:val="24"/>
          <w:szCs w:val="24"/>
        </w:rPr>
        <w:t xml:space="preserve"> </w:t>
      </w:r>
      <w:r>
        <w:rPr>
          <w:rFonts w:ascii="Times New Roman" w:eastAsia="宋体" w:hAnsi="Times New Roman" w:cs="Times New Roman"/>
          <w:sz w:val="24"/>
          <w:szCs w:val="24"/>
        </w:rPr>
        <w:t>of</w:t>
      </w:r>
      <w:r w:rsidRPr="00E3549F">
        <w:rPr>
          <w:rFonts w:ascii="Times New Roman" w:eastAsia="宋体" w:hAnsi="Times New Roman" w:cs="Times New Roman"/>
          <w:sz w:val="24"/>
          <w:szCs w:val="24"/>
        </w:rPr>
        <w:t xml:space="preserve"> the interface</w:t>
      </w:r>
      <w:r w:rsidR="006B60EA">
        <w:rPr>
          <w:rFonts w:ascii="Times New Roman" w:eastAsia="宋体" w:hAnsi="Times New Roman" w:cs="Times New Roman"/>
          <w:sz w:val="24"/>
          <w:szCs w:val="24"/>
        </w:rPr>
        <w:t xml:space="preserve"> with different </w:t>
      </w:r>
      <w:r w:rsidR="006B60EA" w:rsidRPr="00285F0D">
        <w:rPr>
          <w:rFonts w:ascii="Times New Roman" w:eastAsia="宋体" w:hAnsi="Times New Roman" w:cs="Times New Roman"/>
          <w:i/>
          <w:iCs/>
          <w:sz w:val="24"/>
          <w:szCs w:val="24"/>
        </w:rPr>
        <w:t>d</w:t>
      </w:r>
      <w:r w:rsidRPr="00E3549F">
        <w:rPr>
          <w:rFonts w:ascii="Times New Roman" w:eastAsia="宋体" w:hAnsi="Times New Roman" w:cs="Times New Roman"/>
          <w:sz w:val="24"/>
          <w:szCs w:val="24"/>
        </w:rPr>
        <w:t xml:space="preserve"> </w:t>
      </w:r>
      <w:bookmarkEnd w:id="1"/>
      <w:r w:rsidR="001C37CA">
        <w:rPr>
          <w:rFonts w:ascii="Times New Roman" w:eastAsia="宋体" w:hAnsi="Times New Roman" w:cs="Times New Roman"/>
          <w:sz w:val="24"/>
          <w:szCs w:val="24"/>
        </w:rPr>
        <w:t>are</w:t>
      </w:r>
      <w:r w:rsidRPr="00E3549F">
        <w:rPr>
          <w:rFonts w:ascii="Times New Roman" w:eastAsia="宋体" w:hAnsi="Times New Roman" w:cs="Times New Roman"/>
          <w:sz w:val="24"/>
          <w:szCs w:val="24"/>
        </w:rPr>
        <w:t xml:space="preserve"> obtained accor</w:t>
      </w:r>
      <w:r w:rsidRPr="002111C6">
        <w:rPr>
          <w:rFonts w:ascii="Times New Roman" w:eastAsia="宋体" w:hAnsi="Times New Roman" w:cs="Times New Roman"/>
          <w:sz w:val="24"/>
          <w:szCs w:val="24"/>
        </w:rPr>
        <w:t xml:space="preserve">ding to </w:t>
      </w:r>
      <w:r w:rsidR="002111C6" w:rsidRPr="002111C6">
        <w:rPr>
          <w:rFonts w:ascii="Times New Roman" w:eastAsia="宋体" w:hAnsi="Times New Roman" w:cs="Times New Roman"/>
          <w:sz w:val="24"/>
          <w:szCs w:val="24"/>
        </w:rPr>
        <w:t>Hall effect</w:t>
      </w:r>
      <w:r w:rsidRPr="002111C6">
        <w:rPr>
          <w:rFonts w:ascii="Times New Roman" w:eastAsia="宋体" w:hAnsi="Times New Roman" w:cs="Times New Roman"/>
          <w:sz w:val="24"/>
          <w:szCs w:val="24"/>
        </w:rPr>
        <w:t>,</w:t>
      </w:r>
      <w:r w:rsidRPr="00E3549F">
        <w:rPr>
          <w:rFonts w:ascii="Times New Roman" w:eastAsia="宋体" w:hAnsi="Times New Roman" w:cs="Times New Roman"/>
          <w:sz w:val="24"/>
          <w:szCs w:val="24"/>
        </w:rPr>
        <w:t xml:space="preserve"> as </w:t>
      </w:r>
      <w:r w:rsidR="00983117">
        <w:rPr>
          <w:rFonts w:ascii="Times New Roman" w:eastAsia="宋体" w:hAnsi="Times New Roman" w:cs="Times New Roman"/>
          <w:sz w:val="24"/>
          <w:szCs w:val="24"/>
        </w:rPr>
        <w:t>demonstrated</w:t>
      </w:r>
      <w:r w:rsidRPr="00E3549F">
        <w:rPr>
          <w:rFonts w:ascii="Times New Roman" w:eastAsia="宋体" w:hAnsi="Times New Roman" w:cs="Times New Roman"/>
          <w:sz w:val="24"/>
          <w:szCs w:val="24"/>
        </w:rPr>
        <w:t xml:space="preserve"> in Fig. 3. The carrier </w:t>
      </w:r>
      <w:r w:rsidR="00285F0D">
        <w:rPr>
          <w:rFonts w:ascii="Times New Roman" w:eastAsia="宋体" w:hAnsi="Times New Roman" w:cs="Times New Roman" w:hint="eastAsia"/>
          <w:sz w:val="24"/>
          <w:szCs w:val="24"/>
        </w:rPr>
        <w:t>density</w:t>
      </w:r>
      <w:r w:rsidRPr="00E3549F">
        <w:rPr>
          <w:rFonts w:ascii="Times New Roman" w:eastAsia="宋体" w:hAnsi="Times New Roman" w:cs="Times New Roman"/>
          <w:sz w:val="24"/>
          <w:szCs w:val="24"/>
        </w:rPr>
        <w:t xml:space="preserve"> at the LAO/STO inte</w:t>
      </w:r>
      <w:r w:rsidRPr="00983117">
        <w:rPr>
          <w:rFonts w:ascii="Times New Roman" w:eastAsia="宋体" w:hAnsi="Times New Roman" w:cs="Times New Roman"/>
          <w:sz w:val="24"/>
          <w:szCs w:val="24"/>
        </w:rPr>
        <w:t>rface is 1</w:t>
      </w:r>
      <w:r w:rsidR="00983117" w:rsidRPr="00983117">
        <w:rPr>
          <w:rFonts w:ascii="Times New Roman" w:eastAsia="宋体" w:hAnsi="Times New Roman" w:cs="Times New Roman"/>
          <w:sz w:val="24"/>
          <w:szCs w:val="24"/>
        </w:rPr>
        <w:t>.3</w:t>
      </w:r>
      <w:r w:rsidR="007E7A58" w:rsidRPr="00983117">
        <w:rPr>
          <w:rFonts w:ascii="Times New Roman" w:eastAsia="宋体" w:hAnsi="Times New Roman" w:cs="Times New Roman"/>
          <w:sz w:val="24"/>
          <w:szCs w:val="24"/>
        </w:rPr>
        <w:sym w:font="Symbol" w:char="F0B4"/>
      </w:r>
      <w:r w:rsidR="007E7A58" w:rsidRPr="00983117">
        <w:rPr>
          <w:rFonts w:ascii="Times New Roman" w:eastAsia="宋体" w:hAnsi="Times New Roman" w:cs="Times New Roman"/>
          <w:sz w:val="24"/>
          <w:szCs w:val="24"/>
        </w:rPr>
        <w:t>10</w:t>
      </w:r>
      <w:r w:rsidRPr="00983117">
        <w:rPr>
          <w:rFonts w:ascii="Times New Roman" w:eastAsia="宋体" w:hAnsi="Times New Roman" w:cs="Times New Roman"/>
          <w:sz w:val="24"/>
          <w:szCs w:val="24"/>
          <w:vertAlign w:val="superscript"/>
        </w:rPr>
        <w:t>16</w:t>
      </w:r>
      <w:r w:rsidR="00983117" w:rsidRPr="00983117">
        <w:rPr>
          <w:rFonts w:ascii="Times New Roman" w:eastAsia="宋体" w:hAnsi="Times New Roman" w:cs="Times New Roman"/>
          <w:sz w:val="24"/>
          <w:szCs w:val="24"/>
        </w:rPr>
        <w:t xml:space="preserve"> </w:t>
      </w:r>
      <w:r w:rsidR="00983117" w:rsidRPr="00EF799B">
        <w:rPr>
          <w:rFonts w:ascii="Times New Roman" w:hAnsi="Times New Roman" w:cs="Times New Roman"/>
          <w:sz w:val="24"/>
          <w:szCs w:val="24"/>
        </w:rPr>
        <w:t>cm</w:t>
      </w:r>
      <w:r w:rsidR="00983117" w:rsidRPr="00EF799B">
        <w:rPr>
          <w:rFonts w:ascii="Times New Roman" w:hAnsi="Times New Roman" w:cs="Times New Roman"/>
          <w:sz w:val="24"/>
          <w:szCs w:val="24"/>
          <w:vertAlign w:val="superscript"/>
        </w:rPr>
        <w:t>-2</w:t>
      </w:r>
      <w:r w:rsidRPr="00983117">
        <w:rPr>
          <w:rFonts w:ascii="Times New Roman" w:eastAsia="宋体" w:hAnsi="Times New Roman" w:cs="Times New Roman"/>
          <w:sz w:val="24"/>
          <w:szCs w:val="24"/>
        </w:rPr>
        <w:t xml:space="preserve">, and the insertion of SRO reduces the carrier </w:t>
      </w:r>
      <w:r w:rsidR="00285F0D">
        <w:rPr>
          <w:rFonts w:ascii="Times New Roman" w:eastAsia="宋体" w:hAnsi="Times New Roman" w:cs="Times New Roman" w:hint="eastAsia"/>
          <w:sz w:val="24"/>
          <w:szCs w:val="24"/>
        </w:rPr>
        <w:t>density</w:t>
      </w:r>
      <w:r w:rsidRPr="00983117">
        <w:rPr>
          <w:rFonts w:ascii="Times New Roman" w:eastAsia="宋体" w:hAnsi="Times New Roman" w:cs="Times New Roman"/>
          <w:sz w:val="24"/>
          <w:szCs w:val="24"/>
        </w:rPr>
        <w:t xml:space="preserve"> </w:t>
      </w:r>
      <w:r w:rsidR="00285F0D">
        <w:rPr>
          <w:rFonts w:ascii="Times New Roman" w:eastAsia="宋体" w:hAnsi="Times New Roman" w:cs="Times New Roman"/>
          <w:sz w:val="24"/>
          <w:szCs w:val="24"/>
        </w:rPr>
        <w:t>of</w:t>
      </w:r>
      <w:r w:rsidRPr="00983117">
        <w:rPr>
          <w:rFonts w:ascii="Times New Roman" w:eastAsia="宋体" w:hAnsi="Times New Roman" w:cs="Times New Roman"/>
          <w:sz w:val="24"/>
          <w:szCs w:val="24"/>
        </w:rPr>
        <w:t xml:space="preserve"> the interface</w:t>
      </w:r>
      <w:r w:rsidR="00285F0D">
        <w:rPr>
          <w:rFonts w:ascii="Times New Roman" w:eastAsia="宋体" w:hAnsi="Times New Roman" w:cs="Times New Roman"/>
          <w:sz w:val="24"/>
          <w:szCs w:val="24"/>
        </w:rPr>
        <w:t xml:space="preserve"> </w:t>
      </w:r>
      <w:r w:rsidR="00285F0D" w:rsidRPr="00E3549F">
        <w:rPr>
          <w:rFonts w:ascii="Times New Roman" w:eastAsia="宋体" w:hAnsi="Times New Roman" w:cs="Times New Roman"/>
          <w:sz w:val="24"/>
          <w:szCs w:val="24"/>
        </w:rPr>
        <w:t>to 7</w:t>
      </w:r>
      <w:r w:rsidR="009B3C99">
        <w:rPr>
          <w:rFonts w:ascii="Times New Roman" w:eastAsia="宋体" w:hAnsi="Times New Roman" w:cs="Times New Roman"/>
          <w:sz w:val="24"/>
          <w:szCs w:val="24"/>
        </w:rPr>
        <w:t>.5</w:t>
      </w:r>
      <w:r w:rsidR="00285F0D">
        <w:rPr>
          <w:rFonts w:ascii="Times New Roman" w:eastAsia="宋体" w:hAnsi="Times New Roman" w:cs="Times New Roman"/>
          <w:sz w:val="24"/>
          <w:szCs w:val="24"/>
        </w:rPr>
        <w:sym w:font="Symbol" w:char="F0B4"/>
      </w:r>
      <w:r w:rsidR="00285F0D">
        <w:rPr>
          <w:rFonts w:ascii="Times New Roman" w:eastAsia="宋体" w:hAnsi="Times New Roman" w:cs="Times New Roman"/>
          <w:sz w:val="24"/>
          <w:szCs w:val="24"/>
        </w:rPr>
        <w:t>10</w:t>
      </w:r>
      <w:r w:rsidR="00285F0D" w:rsidRPr="003A57C5">
        <w:rPr>
          <w:rFonts w:ascii="Times New Roman" w:eastAsia="宋体" w:hAnsi="Times New Roman" w:cs="Times New Roman"/>
          <w:sz w:val="24"/>
          <w:szCs w:val="24"/>
          <w:vertAlign w:val="superscript"/>
        </w:rPr>
        <w:t>14</w:t>
      </w:r>
      <w:r w:rsidR="00285F0D" w:rsidRPr="00E3549F">
        <w:rPr>
          <w:rFonts w:ascii="Times New Roman" w:eastAsia="宋体" w:hAnsi="Times New Roman" w:cs="Times New Roman"/>
          <w:sz w:val="24"/>
          <w:szCs w:val="24"/>
        </w:rPr>
        <w:t xml:space="preserve"> </w:t>
      </w:r>
      <w:r w:rsidR="00DD2B3C" w:rsidRPr="00983117">
        <w:rPr>
          <w:rFonts w:ascii="Times New Roman" w:hAnsi="Times New Roman" w:cs="Times New Roman"/>
          <w:sz w:val="24"/>
          <w:szCs w:val="24"/>
        </w:rPr>
        <w:t>cm</w:t>
      </w:r>
      <w:r w:rsidR="00DD2B3C" w:rsidRPr="00983117">
        <w:rPr>
          <w:rFonts w:ascii="Times New Roman" w:hAnsi="Times New Roman" w:cs="Times New Roman"/>
          <w:sz w:val="24"/>
          <w:szCs w:val="24"/>
          <w:vertAlign w:val="superscript"/>
        </w:rPr>
        <w:t>-2</w:t>
      </w:r>
      <w:r w:rsidR="00DD2B3C">
        <w:rPr>
          <w:rFonts w:ascii="Times New Roman" w:hAnsi="Times New Roman" w:cs="Times New Roman"/>
          <w:sz w:val="24"/>
          <w:szCs w:val="24"/>
          <w:vertAlign w:val="superscript"/>
        </w:rPr>
        <w:t xml:space="preserve"> </w:t>
      </w:r>
      <w:r w:rsidR="00285F0D" w:rsidRPr="00E3549F">
        <w:rPr>
          <w:rFonts w:ascii="Times New Roman" w:eastAsia="宋体" w:hAnsi="Times New Roman" w:cs="Times New Roman"/>
          <w:sz w:val="24"/>
          <w:szCs w:val="24"/>
        </w:rPr>
        <w:t xml:space="preserve">when </w:t>
      </w:r>
      <w:r w:rsidR="00285F0D" w:rsidRPr="00C4696A">
        <w:rPr>
          <w:rFonts w:ascii="Times New Roman" w:eastAsia="宋体" w:hAnsi="Times New Roman" w:cs="Times New Roman"/>
          <w:i/>
          <w:iCs/>
          <w:sz w:val="24"/>
          <w:szCs w:val="24"/>
        </w:rPr>
        <w:t>d</w:t>
      </w:r>
      <w:r w:rsidR="006D7149">
        <w:rPr>
          <w:rFonts w:ascii="Times New Roman" w:eastAsia="宋体" w:hAnsi="Times New Roman" w:cs="Times New Roman"/>
          <w:i/>
          <w:iCs/>
          <w:sz w:val="24"/>
          <w:szCs w:val="24"/>
        </w:rPr>
        <w:t xml:space="preserve"> </w:t>
      </w:r>
      <w:r w:rsidR="00285F0D" w:rsidRPr="00E3549F">
        <w:rPr>
          <w:rFonts w:ascii="Times New Roman" w:eastAsia="宋体" w:hAnsi="Times New Roman" w:cs="Times New Roman"/>
          <w:sz w:val="24"/>
          <w:szCs w:val="24"/>
        </w:rPr>
        <w:t>=</w:t>
      </w:r>
      <w:r w:rsidR="006D7149">
        <w:rPr>
          <w:rFonts w:ascii="Times New Roman" w:eastAsia="宋体" w:hAnsi="Times New Roman" w:cs="Times New Roman"/>
          <w:sz w:val="24"/>
          <w:szCs w:val="24"/>
        </w:rPr>
        <w:t xml:space="preserve"> </w:t>
      </w:r>
      <w:r w:rsidR="00285F0D" w:rsidRPr="00E3549F">
        <w:rPr>
          <w:rFonts w:ascii="Times New Roman" w:eastAsia="宋体" w:hAnsi="Times New Roman" w:cs="Times New Roman"/>
          <w:sz w:val="24"/>
          <w:szCs w:val="24"/>
        </w:rPr>
        <w:t>2</w:t>
      </w:r>
      <w:r w:rsidRPr="00E3549F">
        <w:rPr>
          <w:rFonts w:ascii="Times New Roman" w:eastAsia="宋体" w:hAnsi="Times New Roman" w:cs="Times New Roman"/>
          <w:sz w:val="24"/>
          <w:szCs w:val="24"/>
        </w:rPr>
        <w:t>.</w:t>
      </w:r>
    </w:p>
    <w:p w14:paraId="19EF8AFB" w14:textId="77777777" w:rsidR="00C872B5" w:rsidRPr="00C872B5" w:rsidRDefault="00C872B5" w:rsidP="00C872B5">
      <w:pPr>
        <w:jc w:val="center"/>
        <w:rPr>
          <w:rFonts w:ascii="Times New Roman" w:eastAsia="宋体" w:hAnsi="Times New Roman" w:cs="Times New Roman"/>
          <w:szCs w:val="24"/>
        </w:rPr>
      </w:pPr>
      <w:r w:rsidRPr="00C872B5">
        <w:rPr>
          <w:rFonts w:ascii="Times New Roman" w:eastAsia="宋体" w:hAnsi="Times New Roman" w:cs="Times New Roman"/>
          <w:noProof/>
          <w:szCs w:val="24"/>
        </w:rPr>
        <w:drawing>
          <wp:inline distT="0" distB="0" distL="0" distR="0" wp14:anchorId="365BB555" wp14:editId="097B0D93">
            <wp:extent cx="2711486" cy="2251323"/>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28897" cy="2265780"/>
                    </a:xfrm>
                    <a:prstGeom prst="rect">
                      <a:avLst/>
                    </a:prstGeom>
                    <a:noFill/>
                    <a:ln>
                      <a:noFill/>
                    </a:ln>
                  </pic:spPr>
                </pic:pic>
              </a:graphicData>
            </a:graphic>
          </wp:inline>
        </w:drawing>
      </w:r>
    </w:p>
    <w:p w14:paraId="15B38505" w14:textId="38585F8E" w:rsidR="00C872B5" w:rsidRDefault="004F493E" w:rsidP="004F7245">
      <w:pPr>
        <w:spacing w:afterLines="100" w:after="312"/>
        <w:jc w:val="center"/>
        <w:rPr>
          <w:rFonts w:ascii="Times New Roman" w:eastAsia="宋体" w:hAnsi="Times New Roman" w:cs="Times New Roman"/>
          <w:szCs w:val="21"/>
        </w:rPr>
      </w:pPr>
      <w:r w:rsidRPr="004F493E">
        <w:rPr>
          <w:rFonts w:ascii="Times New Roman" w:eastAsia="宋体" w:hAnsi="Times New Roman" w:cs="Times New Roman"/>
          <w:b/>
          <w:bCs/>
          <w:szCs w:val="21"/>
        </w:rPr>
        <w:t xml:space="preserve">Supplementary Fig. </w:t>
      </w:r>
      <w:r>
        <w:rPr>
          <w:rFonts w:ascii="Times New Roman" w:eastAsia="宋体" w:hAnsi="Times New Roman" w:cs="Times New Roman"/>
          <w:b/>
          <w:bCs/>
          <w:szCs w:val="21"/>
        </w:rPr>
        <w:t>4</w:t>
      </w:r>
      <w:r w:rsidR="00C872B5" w:rsidRPr="00C872B5">
        <w:rPr>
          <w:rFonts w:ascii="Times New Roman" w:eastAsia="宋体" w:hAnsi="Times New Roman" w:cs="Times New Roman"/>
          <w:szCs w:val="21"/>
        </w:rPr>
        <w:t xml:space="preserve"> </w:t>
      </w:r>
      <w:r w:rsidR="00C872B5" w:rsidRPr="00C872B5">
        <w:rPr>
          <w:rFonts w:ascii="Times New Roman" w:eastAsia="宋体" w:hAnsi="Times New Roman" w:cs="Times New Roman" w:hint="eastAsia"/>
          <w:szCs w:val="21"/>
        </w:rPr>
        <w:t>T</w:t>
      </w:r>
      <w:r w:rsidR="00C872B5" w:rsidRPr="00C872B5">
        <w:rPr>
          <w:rFonts w:ascii="Times New Roman" w:eastAsia="宋体" w:hAnsi="Times New Roman" w:cs="Times New Roman"/>
          <w:szCs w:val="21"/>
        </w:rPr>
        <w:t xml:space="preserve">he magnetic field dependence of MR at different temperatures for </w:t>
      </w:r>
      <w:r w:rsidR="00B60A18">
        <w:rPr>
          <w:rFonts w:ascii="Times New Roman" w:eastAsia="宋体" w:hAnsi="Times New Roman" w:cs="Times New Roman"/>
          <w:szCs w:val="21"/>
        </w:rPr>
        <w:t xml:space="preserve">the </w:t>
      </w:r>
      <w:r w:rsidR="00C872B5" w:rsidRPr="00C872B5">
        <w:rPr>
          <w:rFonts w:ascii="Times New Roman" w:eastAsia="宋体" w:hAnsi="Times New Roman" w:cs="Times New Roman"/>
          <w:i/>
          <w:iCs/>
          <w:szCs w:val="21"/>
        </w:rPr>
        <w:t>d</w:t>
      </w:r>
      <w:r w:rsidR="00C872B5" w:rsidRPr="00C872B5">
        <w:rPr>
          <w:rFonts w:ascii="Times New Roman" w:eastAsia="宋体" w:hAnsi="Times New Roman" w:cs="Times New Roman"/>
          <w:szCs w:val="21"/>
        </w:rPr>
        <w:t xml:space="preserve"> = </w:t>
      </w:r>
      <w:r w:rsidR="00C872B5" w:rsidRPr="00C872B5">
        <w:rPr>
          <w:rFonts w:ascii="Times New Roman" w:eastAsia="宋体" w:hAnsi="Times New Roman" w:cs="Times New Roman" w:hint="eastAsia"/>
          <w:szCs w:val="21"/>
        </w:rPr>
        <w:t>0</w:t>
      </w:r>
      <w:r w:rsidR="00C872B5" w:rsidRPr="00C872B5">
        <w:rPr>
          <w:rFonts w:ascii="Times New Roman" w:eastAsia="宋体" w:hAnsi="Times New Roman" w:cs="Times New Roman"/>
          <w:szCs w:val="21"/>
        </w:rPr>
        <w:t xml:space="preserve"> sample.</w:t>
      </w:r>
    </w:p>
    <w:p w14:paraId="3CF4761B" w14:textId="2F13AD8A" w:rsidR="00506CC8" w:rsidRDefault="00506CC8" w:rsidP="004F7245">
      <w:pPr>
        <w:spacing w:line="360" w:lineRule="auto"/>
        <w:rPr>
          <w:rFonts w:ascii="Times New Roman" w:eastAsia="宋体" w:hAnsi="Times New Roman" w:cs="Times New Roman"/>
          <w:sz w:val="24"/>
          <w:szCs w:val="24"/>
        </w:rPr>
      </w:pPr>
      <w:r w:rsidRPr="00D732CC">
        <w:rPr>
          <w:rFonts w:ascii="Times New Roman" w:eastAsia="宋体" w:hAnsi="Times New Roman" w:cs="Times New Roman"/>
          <w:sz w:val="24"/>
          <w:szCs w:val="24"/>
        </w:rPr>
        <w:t xml:space="preserve">The MR of the </w:t>
      </w:r>
      <w:r w:rsidRPr="00A860D6">
        <w:rPr>
          <w:rFonts w:ascii="Times New Roman" w:eastAsia="宋体" w:hAnsi="Times New Roman" w:cs="Times New Roman" w:hint="eastAsia"/>
          <w:i/>
          <w:iCs/>
          <w:sz w:val="24"/>
          <w:szCs w:val="24"/>
        </w:rPr>
        <w:t>d</w:t>
      </w:r>
      <w:r w:rsidR="00A860D6">
        <w:rPr>
          <w:rFonts w:ascii="Times New Roman" w:eastAsia="宋体" w:hAnsi="Times New Roman" w:cs="Times New Roman"/>
          <w:sz w:val="24"/>
          <w:szCs w:val="24"/>
        </w:rPr>
        <w:t xml:space="preserve"> </w:t>
      </w:r>
      <w:r w:rsidRPr="00D732CC">
        <w:rPr>
          <w:rFonts w:ascii="Times New Roman" w:eastAsia="宋体" w:hAnsi="Times New Roman" w:cs="Times New Roman"/>
          <w:sz w:val="24"/>
          <w:szCs w:val="24"/>
        </w:rPr>
        <w:t>=</w:t>
      </w:r>
      <w:r w:rsidR="00A860D6">
        <w:rPr>
          <w:rFonts w:ascii="Times New Roman" w:eastAsia="宋体" w:hAnsi="Times New Roman" w:cs="Times New Roman"/>
          <w:sz w:val="24"/>
          <w:szCs w:val="24"/>
        </w:rPr>
        <w:t xml:space="preserve"> </w:t>
      </w:r>
      <w:r w:rsidRPr="00D732CC">
        <w:rPr>
          <w:rFonts w:ascii="Times New Roman" w:eastAsia="宋体" w:hAnsi="Times New Roman" w:cs="Times New Roman"/>
          <w:sz w:val="24"/>
          <w:szCs w:val="24"/>
        </w:rPr>
        <w:t>0 sample is shown in Fig. 4. The MR is 1</w:t>
      </w:r>
      <w:r w:rsidR="00DE62A4">
        <w:rPr>
          <w:rFonts w:ascii="Times New Roman" w:eastAsia="宋体" w:hAnsi="Times New Roman" w:cs="Times New Roman"/>
          <w:sz w:val="24"/>
          <w:szCs w:val="24"/>
        </w:rPr>
        <w:t>6.3</w:t>
      </w:r>
      <w:r w:rsidRPr="00D732CC">
        <w:rPr>
          <w:rFonts w:ascii="Times New Roman" w:eastAsia="宋体" w:hAnsi="Times New Roman" w:cs="Times New Roman"/>
          <w:sz w:val="24"/>
          <w:szCs w:val="24"/>
        </w:rPr>
        <w:t>% at 2</w:t>
      </w:r>
      <w:r w:rsidR="00D732CC" w:rsidRPr="00D732CC">
        <w:rPr>
          <w:rFonts w:ascii="Times New Roman" w:eastAsia="宋体" w:hAnsi="Times New Roman" w:cs="Times New Roman"/>
          <w:sz w:val="24"/>
          <w:szCs w:val="24"/>
        </w:rPr>
        <w:t xml:space="preserve"> </w:t>
      </w:r>
      <w:r w:rsidRPr="00D732CC">
        <w:rPr>
          <w:rFonts w:ascii="Times New Roman" w:eastAsia="宋体" w:hAnsi="Times New Roman" w:cs="Times New Roman"/>
          <w:sz w:val="24"/>
          <w:szCs w:val="24"/>
        </w:rPr>
        <w:t>K and 7</w:t>
      </w:r>
      <w:r w:rsidR="00D732CC" w:rsidRPr="00D732CC">
        <w:rPr>
          <w:rFonts w:ascii="Times New Roman" w:eastAsia="宋体" w:hAnsi="Times New Roman" w:cs="Times New Roman"/>
          <w:sz w:val="24"/>
          <w:szCs w:val="24"/>
        </w:rPr>
        <w:t xml:space="preserve"> </w:t>
      </w:r>
      <w:r w:rsidRPr="00D732CC">
        <w:rPr>
          <w:rFonts w:ascii="Times New Roman" w:eastAsia="宋体" w:hAnsi="Times New Roman" w:cs="Times New Roman"/>
          <w:sz w:val="24"/>
          <w:szCs w:val="24"/>
        </w:rPr>
        <w:t>T</w:t>
      </w:r>
      <w:r w:rsidR="003530D8">
        <w:rPr>
          <w:rFonts w:ascii="Times New Roman" w:eastAsia="宋体" w:hAnsi="Times New Roman" w:cs="Times New Roman"/>
          <w:sz w:val="24"/>
          <w:szCs w:val="24"/>
        </w:rPr>
        <w:t xml:space="preserve"> and </w:t>
      </w:r>
      <w:r w:rsidR="003530D8" w:rsidRPr="00D732CC">
        <w:rPr>
          <w:rFonts w:ascii="Times New Roman" w:eastAsia="宋体" w:hAnsi="Times New Roman" w:cs="Times New Roman"/>
          <w:sz w:val="24"/>
          <w:szCs w:val="24"/>
        </w:rPr>
        <w:t xml:space="preserve">decreases to </w:t>
      </w:r>
      <w:r w:rsidR="00647E4A">
        <w:rPr>
          <w:rFonts w:ascii="Times New Roman" w:eastAsia="宋体" w:hAnsi="Times New Roman" w:cs="Times New Roman"/>
          <w:sz w:val="24"/>
          <w:szCs w:val="24"/>
        </w:rPr>
        <w:t>0.5</w:t>
      </w:r>
      <w:r w:rsidR="003530D8" w:rsidRPr="00D732CC">
        <w:rPr>
          <w:rFonts w:ascii="Times New Roman" w:eastAsia="宋体" w:hAnsi="Times New Roman" w:cs="Times New Roman"/>
          <w:sz w:val="24"/>
          <w:szCs w:val="24"/>
        </w:rPr>
        <w:t>% (100</w:t>
      </w:r>
      <w:r w:rsidR="00E37463">
        <w:rPr>
          <w:rFonts w:ascii="Times New Roman" w:eastAsia="宋体" w:hAnsi="Times New Roman" w:cs="Times New Roman"/>
          <w:sz w:val="24"/>
          <w:szCs w:val="24"/>
        </w:rPr>
        <w:t xml:space="preserve"> </w:t>
      </w:r>
      <w:r w:rsidR="003530D8" w:rsidRPr="00D732CC">
        <w:rPr>
          <w:rFonts w:ascii="Times New Roman" w:eastAsia="宋体" w:hAnsi="Times New Roman" w:cs="Times New Roman"/>
          <w:sz w:val="24"/>
          <w:szCs w:val="24"/>
        </w:rPr>
        <w:t>K) with increasing temperature</w:t>
      </w:r>
      <w:r w:rsidRPr="00D732CC">
        <w:rPr>
          <w:rFonts w:ascii="Times New Roman" w:eastAsia="宋体" w:hAnsi="Times New Roman" w:cs="Times New Roman"/>
          <w:sz w:val="24"/>
          <w:szCs w:val="24"/>
        </w:rPr>
        <w:t xml:space="preserve">, and does not </w:t>
      </w:r>
      <w:r w:rsidR="00D732CC" w:rsidRPr="00D732CC">
        <w:rPr>
          <w:rFonts w:ascii="Times New Roman" w:eastAsia="宋体" w:hAnsi="Times New Roman" w:cs="Times New Roman" w:hint="eastAsia"/>
          <w:sz w:val="24"/>
          <w:szCs w:val="24"/>
        </w:rPr>
        <w:t>exhibit</w:t>
      </w:r>
      <w:r w:rsidRPr="00D732CC">
        <w:rPr>
          <w:rFonts w:ascii="Times New Roman" w:eastAsia="宋体" w:hAnsi="Times New Roman" w:cs="Times New Roman"/>
          <w:sz w:val="24"/>
          <w:szCs w:val="24"/>
        </w:rPr>
        <w:t xml:space="preserve"> a large </w:t>
      </w:r>
      <w:r w:rsidR="00D732CC" w:rsidRPr="00D732CC">
        <w:rPr>
          <w:rFonts w:ascii="Times New Roman" w:eastAsia="宋体" w:hAnsi="Times New Roman" w:cs="Times New Roman"/>
          <w:sz w:val="24"/>
          <w:szCs w:val="24"/>
        </w:rPr>
        <w:t>MR</w:t>
      </w:r>
      <w:r w:rsidRPr="00D732CC">
        <w:rPr>
          <w:rFonts w:ascii="Times New Roman" w:eastAsia="宋体" w:hAnsi="Times New Roman" w:cs="Times New Roman"/>
          <w:sz w:val="24"/>
          <w:szCs w:val="24"/>
        </w:rPr>
        <w:t xml:space="preserve">. </w:t>
      </w:r>
    </w:p>
    <w:p w14:paraId="2302CF62" w14:textId="77777777" w:rsidR="00C872B5" w:rsidRPr="00C872B5" w:rsidRDefault="00C872B5" w:rsidP="00C872B5">
      <w:pPr>
        <w:jc w:val="center"/>
        <w:rPr>
          <w:rFonts w:ascii="Times New Roman" w:eastAsia="宋体" w:hAnsi="Times New Roman" w:cs="Times New Roman"/>
          <w:szCs w:val="24"/>
        </w:rPr>
      </w:pPr>
      <w:r w:rsidRPr="00C872B5">
        <w:rPr>
          <w:rFonts w:ascii="Times New Roman" w:eastAsia="宋体" w:hAnsi="Times New Roman" w:cs="Times New Roman" w:hint="eastAsia"/>
          <w:noProof/>
          <w:szCs w:val="24"/>
        </w:rPr>
        <w:lastRenderedPageBreak/>
        <w:drawing>
          <wp:inline distT="0" distB="0" distL="0" distR="0" wp14:anchorId="29C228E7" wp14:editId="38C3FC43">
            <wp:extent cx="2933480" cy="2242958"/>
            <wp:effectExtent l="0" t="0" r="63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3006" cy="2250242"/>
                    </a:xfrm>
                    <a:prstGeom prst="rect">
                      <a:avLst/>
                    </a:prstGeom>
                  </pic:spPr>
                </pic:pic>
              </a:graphicData>
            </a:graphic>
          </wp:inline>
        </w:drawing>
      </w:r>
    </w:p>
    <w:p w14:paraId="3DDAAFC7" w14:textId="76ABB533" w:rsidR="00C872B5" w:rsidRPr="00C872B5" w:rsidRDefault="004F493E" w:rsidP="004F7245">
      <w:pPr>
        <w:spacing w:afterLines="100" w:after="312"/>
        <w:jc w:val="center"/>
        <w:rPr>
          <w:rFonts w:ascii="Times New Roman" w:eastAsia="宋体" w:hAnsi="Times New Roman" w:cs="Times New Roman"/>
          <w:szCs w:val="21"/>
        </w:rPr>
      </w:pPr>
      <w:r w:rsidRPr="004F493E">
        <w:rPr>
          <w:rFonts w:ascii="Times New Roman" w:eastAsia="宋体" w:hAnsi="Times New Roman" w:cs="Times New Roman"/>
          <w:b/>
          <w:bCs/>
          <w:szCs w:val="21"/>
        </w:rPr>
        <w:t xml:space="preserve">Supplementary Fig. </w:t>
      </w:r>
      <w:r>
        <w:rPr>
          <w:rFonts w:ascii="Times New Roman" w:eastAsia="宋体" w:hAnsi="Times New Roman" w:cs="Times New Roman"/>
          <w:b/>
          <w:bCs/>
          <w:szCs w:val="21"/>
        </w:rPr>
        <w:t>5</w:t>
      </w:r>
      <w:r w:rsidR="00C872B5" w:rsidRPr="00C872B5">
        <w:rPr>
          <w:rFonts w:ascii="Times New Roman" w:eastAsia="宋体" w:hAnsi="Times New Roman" w:cs="Times New Roman" w:hint="eastAsia"/>
          <w:szCs w:val="21"/>
        </w:rPr>
        <w:t xml:space="preserve"> The</w:t>
      </w:r>
      <w:r w:rsidR="00687C6F">
        <w:rPr>
          <w:rFonts w:ascii="Times New Roman" w:eastAsia="宋体" w:hAnsi="Times New Roman" w:cs="Times New Roman"/>
          <w:szCs w:val="21"/>
        </w:rPr>
        <w:t xml:space="preserve"> </w:t>
      </w:r>
      <w:r w:rsidR="00687C6F" w:rsidRPr="00C872B5">
        <w:rPr>
          <w:rFonts w:ascii="Times New Roman" w:eastAsia="宋体" w:hAnsi="Times New Roman" w:cs="Times New Roman"/>
          <w:szCs w:val="21"/>
        </w:rPr>
        <w:t>magnetic field dependence of</w:t>
      </w:r>
      <w:r w:rsidR="00C872B5" w:rsidRPr="00C872B5">
        <w:rPr>
          <w:rFonts w:ascii="Times New Roman" w:eastAsia="宋体" w:hAnsi="Times New Roman" w:cs="Times New Roman" w:hint="eastAsia"/>
          <w:szCs w:val="21"/>
        </w:rPr>
        <w:t xml:space="preserve"> </w:t>
      </w:r>
      <w:r w:rsidR="00C872B5" w:rsidRPr="00C872B5">
        <w:rPr>
          <w:rFonts w:ascii="Times New Roman" w:eastAsia="宋体" w:hAnsi="Times New Roman" w:cs="Times New Roman"/>
          <w:szCs w:val="21"/>
        </w:rPr>
        <w:t xml:space="preserve">MR </w:t>
      </w:r>
      <w:r w:rsidR="00687C6F">
        <w:rPr>
          <w:rFonts w:ascii="Times New Roman" w:eastAsia="宋体" w:hAnsi="Times New Roman" w:cs="Times New Roman"/>
          <w:szCs w:val="21"/>
        </w:rPr>
        <w:t>for the</w:t>
      </w:r>
      <w:r w:rsidR="00C872B5" w:rsidRPr="00C872B5">
        <w:rPr>
          <w:rFonts w:ascii="Times New Roman" w:eastAsia="宋体" w:hAnsi="Times New Roman" w:cs="Times New Roman" w:hint="eastAsia"/>
          <w:szCs w:val="21"/>
        </w:rPr>
        <w:t xml:space="preserve"> </w:t>
      </w:r>
      <w:r w:rsidR="00C872B5" w:rsidRPr="00C872B5">
        <w:rPr>
          <w:rFonts w:ascii="Times New Roman" w:eastAsia="宋体" w:hAnsi="Times New Roman" w:cs="Times New Roman" w:hint="eastAsia"/>
          <w:i/>
          <w:iCs/>
          <w:szCs w:val="21"/>
        </w:rPr>
        <w:t>d</w:t>
      </w:r>
      <w:r w:rsidR="00C872B5" w:rsidRPr="00C872B5">
        <w:rPr>
          <w:rFonts w:ascii="Times New Roman" w:eastAsia="宋体" w:hAnsi="Times New Roman" w:cs="Times New Roman" w:hint="eastAsia"/>
          <w:szCs w:val="21"/>
        </w:rPr>
        <w:t xml:space="preserve"> = 2</w:t>
      </w:r>
      <w:r w:rsidR="00687C6F">
        <w:rPr>
          <w:rFonts w:ascii="Times New Roman" w:eastAsia="宋体" w:hAnsi="Times New Roman" w:cs="Times New Roman"/>
          <w:szCs w:val="21"/>
        </w:rPr>
        <w:t xml:space="preserve"> sample</w:t>
      </w:r>
      <w:r w:rsidR="00C872B5" w:rsidRPr="00C872B5">
        <w:rPr>
          <w:rFonts w:ascii="Times New Roman" w:eastAsia="宋体" w:hAnsi="Times New Roman" w:cs="Times New Roman" w:hint="eastAsia"/>
          <w:szCs w:val="21"/>
        </w:rPr>
        <w:t xml:space="preserve"> </w:t>
      </w:r>
      <w:r w:rsidR="005A3963">
        <w:rPr>
          <w:rFonts w:ascii="Times New Roman" w:eastAsia="宋体" w:hAnsi="Times New Roman" w:cs="Times New Roman"/>
          <w:szCs w:val="21"/>
        </w:rPr>
        <w:t>at 2 K</w:t>
      </w:r>
      <w:r w:rsidR="00C872B5" w:rsidRPr="00C872B5">
        <w:rPr>
          <w:rFonts w:ascii="Times New Roman" w:eastAsia="宋体" w:hAnsi="Times New Roman" w:cs="Times New Roman"/>
          <w:szCs w:val="21"/>
        </w:rPr>
        <w:t xml:space="preserve"> and the fitting result by </w:t>
      </w:r>
      <w:r w:rsidR="00F625EE">
        <w:rPr>
          <w:rFonts w:ascii="Times New Roman" w:eastAsia="宋体" w:hAnsi="Times New Roman" w:cs="Times New Roman"/>
          <w:szCs w:val="21"/>
        </w:rPr>
        <w:t>Eq.</w:t>
      </w:r>
      <w:r w:rsidR="00C872B5" w:rsidRPr="00C872B5">
        <w:rPr>
          <w:rFonts w:ascii="Times New Roman" w:eastAsia="宋体" w:hAnsi="Times New Roman" w:cs="Times New Roman"/>
          <w:szCs w:val="21"/>
        </w:rPr>
        <w:t xml:space="preserve"> (</w:t>
      </w:r>
      <w:r w:rsidR="00203E9E">
        <w:rPr>
          <w:rFonts w:ascii="Times New Roman" w:eastAsia="宋体" w:hAnsi="Times New Roman" w:cs="Times New Roman"/>
          <w:szCs w:val="21"/>
        </w:rPr>
        <w:t>S</w:t>
      </w:r>
      <w:r w:rsidR="00672500">
        <w:rPr>
          <w:rFonts w:ascii="Times New Roman" w:eastAsia="宋体" w:hAnsi="Times New Roman" w:cs="Times New Roman"/>
          <w:szCs w:val="21"/>
        </w:rPr>
        <w:t>1</w:t>
      </w:r>
      <w:r w:rsidR="00C872B5" w:rsidRPr="00C872B5">
        <w:rPr>
          <w:rFonts w:ascii="Times New Roman" w:eastAsia="宋体" w:hAnsi="Times New Roman" w:cs="Times New Roman"/>
          <w:szCs w:val="21"/>
        </w:rPr>
        <w:t>)</w:t>
      </w:r>
      <w:r w:rsidR="005A3963">
        <w:rPr>
          <w:rFonts w:ascii="Times New Roman" w:eastAsia="宋体" w:hAnsi="Times New Roman" w:cs="Times New Roman"/>
          <w:szCs w:val="21"/>
        </w:rPr>
        <w:t>.</w:t>
      </w:r>
    </w:p>
    <w:p w14:paraId="09964295" w14:textId="15976BA6" w:rsidR="00C872B5" w:rsidRPr="00C872B5" w:rsidRDefault="00C872B5" w:rsidP="00C872B5">
      <w:pPr>
        <w:spacing w:line="360" w:lineRule="auto"/>
        <w:ind w:firstLineChars="200" w:firstLine="480"/>
        <w:rPr>
          <w:rFonts w:ascii="Times New Roman" w:eastAsia="宋体" w:hAnsi="Times New Roman" w:cs="Times New Roman"/>
          <w:sz w:val="24"/>
          <w:szCs w:val="24"/>
        </w:rPr>
      </w:pPr>
      <w:r w:rsidRPr="00C872B5">
        <w:rPr>
          <w:rFonts w:ascii="Times New Roman" w:eastAsia="宋体" w:hAnsi="Times New Roman" w:cs="Times New Roman" w:hint="eastAsia"/>
          <w:sz w:val="24"/>
          <w:szCs w:val="24"/>
        </w:rPr>
        <w:t xml:space="preserve">Due to inhomogeneity, the mixture of Hall </w:t>
      </w:r>
      <w:r w:rsidR="00B077B5">
        <w:rPr>
          <w:rFonts w:ascii="Times New Roman" w:eastAsia="宋体" w:hAnsi="Times New Roman" w:cs="Times New Roman"/>
          <w:sz w:val="24"/>
          <w:szCs w:val="24"/>
        </w:rPr>
        <w:t xml:space="preserve">resistance </w:t>
      </w:r>
      <w:r w:rsidRPr="00C872B5">
        <w:rPr>
          <w:rFonts w:ascii="Times New Roman" w:eastAsia="宋体" w:hAnsi="Times New Roman" w:cs="Times New Roman" w:hint="eastAsia"/>
          <w:sz w:val="24"/>
          <w:szCs w:val="24"/>
        </w:rPr>
        <w:t xml:space="preserve">component and the longitudinal resistivity </w:t>
      </w:r>
      <w:r w:rsidRPr="00C872B5">
        <w:rPr>
          <w:rFonts w:ascii="Times New Roman" w:eastAsia="宋体" w:hAnsi="Times New Roman" w:cs="Times New Roman" w:hint="eastAsia"/>
          <w:i/>
          <w:iCs/>
          <w:sz w:val="24"/>
          <w:szCs w:val="24"/>
        </w:rPr>
        <w:t>R</w:t>
      </w:r>
      <w:r w:rsidRPr="00C872B5">
        <w:rPr>
          <w:rFonts w:ascii="Times New Roman" w:eastAsia="宋体" w:hAnsi="Times New Roman" w:cs="Times New Roman" w:hint="eastAsia"/>
          <w:i/>
          <w:iCs/>
          <w:sz w:val="24"/>
          <w:szCs w:val="24"/>
          <w:vertAlign w:val="subscript"/>
        </w:rPr>
        <w:t>xx</w:t>
      </w:r>
      <w:r w:rsidRPr="00C872B5">
        <w:rPr>
          <w:rFonts w:ascii="Times New Roman" w:eastAsia="宋体" w:hAnsi="Times New Roman" w:cs="Times New Roman" w:hint="eastAsia"/>
          <w:sz w:val="24"/>
          <w:szCs w:val="24"/>
        </w:rPr>
        <w:t xml:space="preserve"> is expressed as</w:t>
      </w:r>
    </w:p>
    <w:p w14:paraId="64850713" w14:textId="4F6FACC8" w:rsidR="00C872B5" w:rsidRPr="00C872B5" w:rsidRDefault="00C872B5" w:rsidP="00160F74">
      <w:pPr>
        <w:spacing w:line="360" w:lineRule="auto"/>
        <w:ind w:firstLineChars="600" w:firstLine="1440"/>
        <w:rPr>
          <w:rFonts w:ascii="Times New Roman" w:eastAsia="宋体" w:hAnsi="Times New Roman" w:cs="Times New Roman"/>
          <w:sz w:val="24"/>
          <w:szCs w:val="24"/>
        </w:rPr>
      </w:pPr>
      <w:r w:rsidRPr="00C872B5">
        <w:rPr>
          <w:rFonts w:ascii="Times New Roman" w:eastAsia="宋体" w:hAnsi="Times New Roman" w:cs="Times New Roman"/>
          <w:position w:val="-24"/>
          <w:sz w:val="24"/>
          <w:szCs w:val="24"/>
        </w:rPr>
        <w:object w:dxaOrig="1640" w:dyaOrig="662" w14:anchorId="69313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pt;height:32.35pt" o:ole="">
            <v:imagedata r:id="rId13" o:title=""/>
          </v:shape>
          <o:OLEObject Type="Embed" ProgID="Equation.3" ShapeID="_x0000_i1025" DrawAspect="Content" ObjectID="_1724507549" r:id="rId14"/>
        </w:object>
      </w:r>
      <w:r w:rsidRPr="00C872B5">
        <w:rPr>
          <w:rFonts w:ascii="Times New Roman" w:eastAsia="宋体" w:hAnsi="Times New Roman" w:cs="Times New Roman" w:hint="eastAsia"/>
          <w:sz w:val="24"/>
          <w:szCs w:val="24"/>
        </w:rPr>
        <w:t xml:space="preserve">            (</w:t>
      </w:r>
      <w:r w:rsidR="00203E9E">
        <w:rPr>
          <w:rFonts w:ascii="Times New Roman" w:eastAsia="宋体" w:hAnsi="Times New Roman" w:cs="Times New Roman"/>
          <w:sz w:val="24"/>
          <w:szCs w:val="24"/>
        </w:rPr>
        <w:t>S</w:t>
      </w:r>
      <w:r w:rsidR="00F4238A">
        <w:rPr>
          <w:rFonts w:ascii="Times New Roman" w:eastAsia="宋体" w:hAnsi="Times New Roman" w:cs="Times New Roman"/>
          <w:sz w:val="24"/>
          <w:szCs w:val="24"/>
        </w:rPr>
        <w:t>1</w:t>
      </w:r>
      <w:r w:rsidRPr="00C872B5">
        <w:rPr>
          <w:rFonts w:ascii="Times New Roman" w:eastAsia="宋体" w:hAnsi="Times New Roman" w:cs="Times New Roman" w:hint="eastAsia"/>
          <w:sz w:val="24"/>
          <w:szCs w:val="24"/>
        </w:rPr>
        <w:t>)</w:t>
      </w:r>
    </w:p>
    <w:p w14:paraId="202B7098" w14:textId="6E8C63B4" w:rsidR="00C872B5" w:rsidRDefault="00C872B5" w:rsidP="000D68EA">
      <w:pPr>
        <w:spacing w:line="360" w:lineRule="auto"/>
        <w:ind w:firstLineChars="200" w:firstLine="480"/>
        <w:rPr>
          <w:rFonts w:ascii="Times New Roman" w:eastAsia="宋体" w:hAnsi="Times New Roman" w:cs="Times New Roman"/>
          <w:sz w:val="24"/>
          <w:szCs w:val="24"/>
        </w:rPr>
      </w:pPr>
      <w:r w:rsidRPr="00C872B5">
        <w:rPr>
          <w:rFonts w:ascii="Times New Roman" w:eastAsia="宋体" w:hAnsi="Times New Roman" w:cs="Times New Roman" w:hint="eastAsia"/>
          <w:sz w:val="24"/>
          <w:szCs w:val="24"/>
        </w:rPr>
        <w:t xml:space="preserve">The </w:t>
      </w:r>
      <w:r w:rsidRPr="00C872B5">
        <w:rPr>
          <w:rFonts w:ascii="Times New Roman" w:eastAsia="宋体" w:hAnsi="Times New Roman" w:cs="Times New Roman"/>
          <w:i/>
          <w:iCs/>
          <w:sz w:val="24"/>
          <w:szCs w:val="24"/>
        </w:rPr>
        <w:t>dR</w:t>
      </w:r>
      <w:r w:rsidRPr="00C872B5">
        <w:rPr>
          <w:rFonts w:ascii="Times New Roman" w:eastAsia="宋体" w:hAnsi="Times New Roman" w:cs="Times New Roman"/>
          <w:i/>
          <w:iCs/>
          <w:sz w:val="24"/>
          <w:szCs w:val="24"/>
          <w:vertAlign w:val="subscript"/>
        </w:rPr>
        <w:t>xy</w:t>
      </w:r>
      <w:r w:rsidRPr="00C872B5">
        <w:rPr>
          <w:rFonts w:ascii="Times New Roman" w:eastAsia="宋体" w:hAnsi="Times New Roman" w:cs="Times New Roman"/>
          <w:i/>
          <w:iCs/>
          <w:sz w:val="24"/>
          <w:szCs w:val="24"/>
        </w:rPr>
        <w:t>/dH×|H|</w:t>
      </w:r>
      <w:r w:rsidRPr="00C872B5">
        <w:rPr>
          <w:rFonts w:ascii="Arial" w:eastAsia="宋体" w:hAnsi="Arial" w:cs="Arial" w:hint="eastAsia"/>
          <w:sz w:val="24"/>
          <w:szCs w:val="24"/>
        </w:rPr>
        <w:t xml:space="preserve"> </w:t>
      </w:r>
      <w:r w:rsidRPr="00C872B5">
        <w:rPr>
          <w:rFonts w:ascii="Times New Roman" w:eastAsia="宋体" w:hAnsi="Times New Roman" w:cs="Times New Roman" w:hint="eastAsia"/>
          <w:sz w:val="24"/>
          <w:szCs w:val="24"/>
        </w:rPr>
        <w:t xml:space="preserve">curve calculated by the </w:t>
      </w:r>
      <w:r w:rsidRPr="00C872B5">
        <w:rPr>
          <w:rFonts w:ascii="Times New Roman" w:eastAsia="宋体" w:hAnsi="Times New Roman" w:cs="Times New Roman" w:hint="eastAsia"/>
          <w:i/>
          <w:iCs/>
          <w:sz w:val="24"/>
          <w:szCs w:val="24"/>
        </w:rPr>
        <w:t>R</w:t>
      </w:r>
      <w:r w:rsidRPr="00C872B5">
        <w:rPr>
          <w:rFonts w:ascii="Times New Roman" w:eastAsia="宋体" w:hAnsi="Times New Roman" w:cs="Times New Roman" w:hint="eastAsia"/>
          <w:i/>
          <w:iCs/>
          <w:sz w:val="24"/>
          <w:szCs w:val="24"/>
          <w:vertAlign w:val="subscript"/>
        </w:rPr>
        <w:t>xy</w:t>
      </w:r>
      <w:r w:rsidRPr="00C872B5">
        <w:rPr>
          <w:rFonts w:ascii="Times New Roman" w:eastAsia="宋体" w:hAnsi="Times New Roman" w:cs="Times New Roman" w:hint="eastAsia"/>
          <w:sz w:val="24"/>
          <w:szCs w:val="24"/>
        </w:rPr>
        <w:t xml:space="preserve"> curve agree</w:t>
      </w:r>
      <w:r w:rsidR="008C383E">
        <w:rPr>
          <w:rFonts w:ascii="Times New Roman" w:eastAsia="宋体" w:hAnsi="Times New Roman" w:cs="Times New Roman"/>
          <w:sz w:val="24"/>
          <w:szCs w:val="24"/>
        </w:rPr>
        <w:t>s</w:t>
      </w:r>
      <w:r w:rsidRPr="00C872B5">
        <w:rPr>
          <w:rFonts w:ascii="Times New Roman" w:eastAsia="宋体" w:hAnsi="Times New Roman" w:cs="Times New Roman" w:hint="eastAsia"/>
          <w:sz w:val="24"/>
          <w:szCs w:val="24"/>
        </w:rPr>
        <w:t xml:space="preserve"> with the measured MR in the interface. This represents that</w:t>
      </w:r>
      <w:r w:rsidR="00FE1DE2">
        <w:rPr>
          <w:rFonts w:ascii="Times New Roman" w:eastAsia="宋体" w:hAnsi="Times New Roman" w:cs="Times New Roman"/>
          <w:sz w:val="24"/>
          <w:szCs w:val="24"/>
        </w:rPr>
        <w:t xml:space="preserve"> the</w:t>
      </w:r>
      <w:r w:rsidRPr="00C872B5">
        <w:rPr>
          <w:rFonts w:ascii="Times New Roman" w:eastAsia="宋体" w:hAnsi="Times New Roman" w:cs="Times New Roman" w:hint="eastAsia"/>
          <w:sz w:val="24"/>
          <w:szCs w:val="24"/>
        </w:rPr>
        <w:t xml:space="preserve"> inhomogeneity </w:t>
      </w:r>
      <w:r w:rsidR="00FE1DE2">
        <w:rPr>
          <w:rFonts w:ascii="Times New Roman" w:eastAsia="宋体" w:hAnsi="Times New Roman" w:cs="Times New Roman"/>
          <w:sz w:val="24"/>
          <w:szCs w:val="24"/>
        </w:rPr>
        <w:t xml:space="preserve">is </w:t>
      </w:r>
      <w:r w:rsidR="00FE1DE2" w:rsidRPr="00FE1DE2">
        <w:rPr>
          <w:rFonts w:ascii="Times New Roman" w:eastAsia="宋体" w:hAnsi="Times New Roman" w:cs="Times New Roman"/>
          <w:sz w:val="24"/>
          <w:szCs w:val="24"/>
        </w:rPr>
        <w:t>not neglected</w:t>
      </w:r>
      <w:r w:rsidR="00FE1DE2">
        <w:rPr>
          <w:rFonts w:ascii="Times New Roman" w:eastAsia="宋体" w:hAnsi="Times New Roman" w:cs="Times New Roman"/>
          <w:sz w:val="24"/>
          <w:szCs w:val="24"/>
        </w:rPr>
        <w:t xml:space="preserve"> as</w:t>
      </w:r>
      <w:r w:rsidR="00135B13">
        <w:rPr>
          <w:rFonts w:ascii="Times New Roman" w:eastAsia="宋体" w:hAnsi="Times New Roman" w:cs="Times New Roman"/>
          <w:sz w:val="24"/>
          <w:szCs w:val="24"/>
        </w:rPr>
        <w:t xml:space="preserve"> </w:t>
      </w:r>
      <w:r w:rsidR="00FE1DE2">
        <w:rPr>
          <w:rFonts w:ascii="Times New Roman" w:eastAsia="宋体" w:hAnsi="Times New Roman" w:cs="Times New Roman" w:hint="eastAsia"/>
          <w:sz w:val="24"/>
          <w:szCs w:val="24"/>
        </w:rPr>
        <w:t>the origin of</w:t>
      </w:r>
      <w:r w:rsidRPr="00C872B5">
        <w:rPr>
          <w:rFonts w:ascii="Times New Roman" w:eastAsia="宋体" w:hAnsi="Times New Roman" w:cs="Times New Roman" w:hint="eastAsia"/>
          <w:sz w:val="24"/>
          <w:szCs w:val="24"/>
        </w:rPr>
        <w:t xml:space="preserve"> linear positive MR in our samples. Therefore, we</w:t>
      </w:r>
      <w:r w:rsidR="00160F74">
        <w:rPr>
          <w:rFonts w:ascii="Times New Roman" w:eastAsia="宋体" w:hAnsi="Times New Roman" w:cs="Times New Roman"/>
          <w:sz w:val="24"/>
          <w:szCs w:val="24"/>
        </w:rPr>
        <w:t xml:space="preserve"> consider</w:t>
      </w:r>
      <w:r w:rsidRPr="00C872B5">
        <w:rPr>
          <w:rFonts w:ascii="Times New Roman" w:eastAsia="宋体" w:hAnsi="Times New Roman" w:cs="Times New Roman" w:hint="eastAsia"/>
          <w:sz w:val="24"/>
          <w:szCs w:val="24"/>
        </w:rPr>
        <w:t xml:space="preserve"> that the inhomogeneity </w:t>
      </w:r>
      <w:r w:rsidR="00FE1DE2">
        <w:rPr>
          <w:rFonts w:ascii="Times New Roman" w:eastAsia="宋体" w:hAnsi="Times New Roman" w:cs="Times New Roman"/>
          <w:sz w:val="24"/>
          <w:szCs w:val="24"/>
        </w:rPr>
        <w:t xml:space="preserve">may be </w:t>
      </w:r>
      <w:r w:rsidR="00135B13">
        <w:rPr>
          <w:rFonts w:ascii="Times New Roman" w:eastAsia="宋体" w:hAnsi="Times New Roman" w:cs="Times New Roman"/>
          <w:sz w:val="24"/>
          <w:szCs w:val="24"/>
        </w:rPr>
        <w:t>also</w:t>
      </w:r>
      <w:r w:rsidRPr="00C872B5">
        <w:rPr>
          <w:rFonts w:ascii="Times New Roman" w:eastAsia="宋体" w:hAnsi="Times New Roman" w:cs="Times New Roman" w:hint="eastAsia"/>
          <w:sz w:val="24"/>
          <w:szCs w:val="24"/>
        </w:rPr>
        <w:t xml:space="preserve"> </w:t>
      </w:r>
      <w:r w:rsidR="00160F74">
        <w:rPr>
          <w:rFonts w:ascii="Times New Roman" w:eastAsia="宋体" w:hAnsi="Times New Roman" w:cs="Times New Roman"/>
          <w:sz w:val="24"/>
          <w:szCs w:val="24"/>
        </w:rPr>
        <w:t xml:space="preserve">a </w:t>
      </w:r>
      <w:r w:rsidRPr="00C872B5">
        <w:rPr>
          <w:rFonts w:ascii="Times New Roman" w:eastAsia="宋体" w:hAnsi="Times New Roman" w:cs="Times New Roman" w:hint="eastAsia"/>
          <w:sz w:val="24"/>
          <w:szCs w:val="24"/>
        </w:rPr>
        <w:t xml:space="preserve">contribution to the large linear </w:t>
      </w:r>
      <w:r w:rsidRPr="00C872B5">
        <w:rPr>
          <w:rFonts w:ascii="Times New Roman" w:eastAsia="宋体" w:hAnsi="Times New Roman" w:cs="Times New Roman"/>
          <w:sz w:val="24"/>
          <w:szCs w:val="24"/>
        </w:rPr>
        <w:t>MR</w:t>
      </w:r>
      <w:r w:rsidR="00160F74">
        <w:rPr>
          <w:rFonts w:ascii="Times New Roman" w:eastAsia="宋体" w:hAnsi="Times New Roman" w:cs="Times New Roman"/>
          <w:sz w:val="24"/>
          <w:szCs w:val="24"/>
        </w:rPr>
        <w:t xml:space="preserve"> </w:t>
      </w:r>
      <w:r w:rsidR="00160F74" w:rsidRPr="00160F74">
        <w:rPr>
          <w:rFonts w:ascii="Times New Roman" w:eastAsia="宋体" w:hAnsi="Times New Roman" w:cs="Times New Roman"/>
          <w:sz w:val="24"/>
          <w:szCs w:val="24"/>
        </w:rPr>
        <w:t>on the premise of reaching the quantum limit</w:t>
      </w:r>
      <w:r w:rsidR="00160F74">
        <w:rPr>
          <w:rFonts w:ascii="Times New Roman" w:eastAsia="宋体" w:hAnsi="Times New Roman" w:cs="Times New Roman" w:hint="eastAsia"/>
          <w:sz w:val="24"/>
          <w:szCs w:val="24"/>
        </w:rPr>
        <w:t>.</w:t>
      </w:r>
    </w:p>
    <w:p w14:paraId="3D8B3A6E" w14:textId="6206E0AF" w:rsidR="00C872B5" w:rsidRDefault="00842004" w:rsidP="002418A5">
      <w:pPr>
        <w:jc w:val="center"/>
        <w:rPr>
          <w:rFonts w:ascii="Times New Roman" w:eastAsia="宋体" w:hAnsi="Times New Roman" w:cs="Times New Roman"/>
          <w:szCs w:val="24"/>
        </w:rPr>
      </w:pPr>
      <w:r>
        <w:rPr>
          <w:rFonts w:ascii="Times New Roman" w:eastAsia="宋体" w:hAnsi="Times New Roman" w:cs="Times New Roman"/>
          <w:noProof/>
          <w:szCs w:val="24"/>
        </w:rPr>
        <w:drawing>
          <wp:inline distT="0" distB="0" distL="0" distR="0" wp14:anchorId="51098AD2" wp14:editId="048C9DF7">
            <wp:extent cx="2601702" cy="1992652"/>
            <wp:effectExtent l="0" t="0" r="825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0601" cy="2007127"/>
                    </a:xfrm>
                    <a:prstGeom prst="rect">
                      <a:avLst/>
                    </a:prstGeom>
                  </pic:spPr>
                </pic:pic>
              </a:graphicData>
            </a:graphic>
          </wp:inline>
        </w:drawing>
      </w:r>
    </w:p>
    <w:p w14:paraId="280C71AF" w14:textId="3FF5ABEA" w:rsidR="00531D5A" w:rsidRDefault="004F493E" w:rsidP="00D6172A">
      <w:pPr>
        <w:jc w:val="center"/>
        <w:rPr>
          <w:rFonts w:ascii="Times New Roman" w:eastAsia="宋体" w:hAnsi="Times New Roman" w:cs="Times New Roman"/>
          <w:szCs w:val="21"/>
        </w:rPr>
      </w:pPr>
      <w:r w:rsidRPr="004F493E">
        <w:rPr>
          <w:rFonts w:ascii="Times New Roman" w:eastAsia="宋体" w:hAnsi="Times New Roman" w:cs="Times New Roman"/>
          <w:b/>
          <w:bCs/>
          <w:szCs w:val="21"/>
        </w:rPr>
        <w:t xml:space="preserve">Supplementary Fig. </w:t>
      </w:r>
      <w:r>
        <w:rPr>
          <w:rFonts w:ascii="Times New Roman" w:eastAsia="宋体" w:hAnsi="Times New Roman" w:cs="Times New Roman"/>
          <w:b/>
          <w:bCs/>
          <w:szCs w:val="21"/>
        </w:rPr>
        <w:t>6</w:t>
      </w:r>
      <w:r w:rsidR="00E262FD">
        <w:rPr>
          <w:rFonts w:ascii="Times New Roman" w:eastAsia="宋体" w:hAnsi="Times New Roman" w:cs="Times New Roman"/>
          <w:szCs w:val="21"/>
        </w:rPr>
        <w:t xml:space="preserve"> </w:t>
      </w:r>
      <w:r w:rsidR="00E262FD" w:rsidRPr="00E262FD">
        <w:rPr>
          <w:rFonts w:ascii="Times New Roman" w:eastAsia="宋体" w:hAnsi="Times New Roman" w:cs="Times New Roman"/>
          <w:szCs w:val="21"/>
        </w:rPr>
        <w:t xml:space="preserve">Spin relaxation time </w:t>
      </w:r>
      <w:r w:rsidR="00E262FD" w:rsidRPr="003A2C78">
        <w:rPr>
          <w:rFonts w:ascii="Times New Roman" w:eastAsia="宋体" w:hAnsi="Times New Roman" w:cs="Times New Roman"/>
          <w:i/>
          <w:iCs/>
          <w:szCs w:val="21"/>
        </w:rPr>
        <w:t>vs</w:t>
      </w:r>
      <w:r w:rsidR="003A2C78">
        <w:rPr>
          <w:rFonts w:ascii="Times New Roman" w:eastAsia="宋体" w:hAnsi="Times New Roman" w:cs="Times New Roman"/>
          <w:i/>
          <w:iCs/>
          <w:szCs w:val="21"/>
        </w:rPr>
        <w:t>.</w:t>
      </w:r>
      <w:r w:rsidR="00E262FD" w:rsidRPr="00E262FD">
        <w:rPr>
          <w:rFonts w:ascii="Times New Roman" w:eastAsia="宋体" w:hAnsi="Times New Roman" w:cs="Times New Roman"/>
          <w:szCs w:val="21"/>
        </w:rPr>
        <w:t xml:space="preserve"> </w:t>
      </w:r>
      <w:r w:rsidR="00C820FC" w:rsidRPr="00C820FC">
        <w:rPr>
          <w:rFonts w:ascii="Times New Roman" w:eastAsia="宋体" w:hAnsi="Times New Roman" w:cs="Times New Roman"/>
          <w:szCs w:val="21"/>
        </w:rPr>
        <w:t>relaxation time</w:t>
      </w:r>
      <w:r w:rsidR="00C820FC">
        <w:rPr>
          <w:rFonts w:ascii="Times New Roman" w:eastAsia="宋体" w:hAnsi="Times New Roman" w:cs="Times New Roman" w:hint="eastAsia"/>
          <w:szCs w:val="21"/>
        </w:rPr>
        <w:t>,</w:t>
      </w:r>
      <w:r w:rsidR="00E262FD" w:rsidRPr="00E262FD">
        <w:rPr>
          <w:rFonts w:ascii="Times New Roman" w:eastAsia="宋体" w:hAnsi="Times New Roman" w:cs="Times New Roman"/>
          <w:szCs w:val="21"/>
        </w:rPr>
        <w:t xml:space="preserve"> showing</w:t>
      </w:r>
      <w:r w:rsidR="00E32D1D">
        <w:rPr>
          <w:rFonts w:ascii="Times New Roman" w:eastAsia="宋体" w:hAnsi="Times New Roman" w:cs="Times New Roman"/>
          <w:szCs w:val="21"/>
        </w:rPr>
        <w:t xml:space="preserve"> the</w:t>
      </w:r>
      <w:r w:rsidR="00E262FD" w:rsidRPr="00E262FD">
        <w:rPr>
          <w:rFonts w:ascii="Times New Roman" w:eastAsia="宋体" w:hAnsi="Times New Roman" w:cs="Times New Roman"/>
          <w:szCs w:val="21"/>
        </w:rPr>
        <w:t xml:space="preserve"> consistency with the Elliott-Yafet mechanism.</w:t>
      </w:r>
    </w:p>
    <w:p w14:paraId="214D652E" w14:textId="5BEA98BC" w:rsidR="00C872B5" w:rsidRPr="00C872B5" w:rsidRDefault="009D349B" w:rsidP="00C872B5">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34B27760" wp14:editId="51F2525E">
            <wp:extent cx="5041392" cy="1862328"/>
            <wp:effectExtent l="0" t="0" r="698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1392" cy="1862328"/>
                    </a:xfrm>
                    <a:prstGeom prst="rect">
                      <a:avLst/>
                    </a:prstGeom>
                  </pic:spPr>
                </pic:pic>
              </a:graphicData>
            </a:graphic>
          </wp:inline>
        </w:drawing>
      </w:r>
    </w:p>
    <w:p w14:paraId="312F59AC" w14:textId="3D038830" w:rsidR="00C872B5" w:rsidRPr="004F493E" w:rsidRDefault="004F493E" w:rsidP="004F493E">
      <w:pPr>
        <w:spacing w:line="360" w:lineRule="auto"/>
        <w:jc w:val="left"/>
        <w:rPr>
          <w:rFonts w:ascii="Times New Roman" w:eastAsia="宋体" w:hAnsi="Times New Roman" w:cs="Times New Roman"/>
          <w:b/>
          <w:bCs/>
          <w:szCs w:val="21"/>
        </w:rPr>
      </w:pPr>
      <w:r w:rsidRPr="004F493E">
        <w:rPr>
          <w:rFonts w:ascii="Times New Roman" w:eastAsia="宋体" w:hAnsi="Times New Roman" w:cs="Times New Roman"/>
          <w:b/>
          <w:bCs/>
          <w:szCs w:val="21"/>
        </w:rPr>
        <w:t xml:space="preserve">Supplementary Fig. </w:t>
      </w:r>
      <w:r w:rsidR="007B56D5">
        <w:rPr>
          <w:rFonts w:ascii="Times New Roman" w:eastAsia="宋体" w:hAnsi="Times New Roman" w:cs="Times New Roman"/>
          <w:b/>
          <w:bCs/>
          <w:szCs w:val="21"/>
        </w:rPr>
        <w:t>7</w:t>
      </w:r>
      <w:r w:rsidRPr="004F493E">
        <w:rPr>
          <w:rFonts w:ascii="Times New Roman" w:eastAsia="宋体" w:hAnsi="Times New Roman" w:cs="Times New Roman"/>
          <w:b/>
          <w:bCs/>
          <w:szCs w:val="21"/>
        </w:rPr>
        <w:t xml:space="preserve"> Transport properties of SRO/STO.</w:t>
      </w:r>
      <w:r w:rsidR="00C872B5" w:rsidRPr="004F493E">
        <w:rPr>
          <w:rFonts w:ascii="Times New Roman" w:eastAsia="宋体" w:hAnsi="Times New Roman" w:cs="Times New Roman"/>
          <w:szCs w:val="21"/>
        </w:rPr>
        <w:t xml:space="preserve"> </w:t>
      </w:r>
      <w:r w:rsidR="00C872B5" w:rsidRPr="00F663A8">
        <w:rPr>
          <w:rFonts w:ascii="Times New Roman" w:eastAsia="宋体" w:hAnsi="Times New Roman" w:cs="Times New Roman" w:hint="eastAsia"/>
          <w:b/>
          <w:bCs/>
          <w:szCs w:val="21"/>
        </w:rPr>
        <w:t>a</w:t>
      </w:r>
      <w:r w:rsidR="00C872B5" w:rsidRPr="004F493E">
        <w:rPr>
          <w:rFonts w:ascii="Times New Roman" w:eastAsia="宋体" w:hAnsi="Times New Roman" w:cs="Times New Roman"/>
          <w:szCs w:val="21"/>
        </w:rPr>
        <w:t xml:space="preserve"> Temperature dependence </w:t>
      </w:r>
      <w:r w:rsidR="00D6172A" w:rsidRPr="004F493E">
        <w:rPr>
          <w:rFonts w:ascii="Times New Roman" w:eastAsia="宋体" w:hAnsi="Times New Roman" w:cs="Times New Roman"/>
          <w:szCs w:val="21"/>
        </w:rPr>
        <w:t>of the</w:t>
      </w:r>
      <w:r w:rsidR="00B7479E" w:rsidRPr="004F493E">
        <w:rPr>
          <w:rFonts w:ascii="Times New Roman" w:eastAsia="宋体" w:hAnsi="Times New Roman" w:cs="Times New Roman"/>
          <w:szCs w:val="21"/>
        </w:rPr>
        <w:t xml:space="preserve"> resistance of </w:t>
      </w:r>
      <w:r w:rsidR="00C872B5" w:rsidRPr="004F493E">
        <w:rPr>
          <w:rFonts w:ascii="Times New Roman" w:eastAsia="宋体" w:hAnsi="Times New Roman" w:cs="Times New Roman"/>
          <w:szCs w:val="21"/>
        </w:rPr>
        <w:t>SRO samples on</w:t>
      </w:r>
      <w:r w:rsidR="00C872B5" w:rsidRPr="004F493E">
        <w:rPr>
          <w:rFonts w:ascii="Times New Roman" w:eastAsia="宋体" w:hAnsi="Times New Roman" w:cs="Times New Roman" w:hint="eastAsia"/>
          <w:szCs w:val="21"/>
        </w:rPr>
        <w:t xml:space="preserve"> STO </w:t>
      </w:r>
      <w:r w:rsidR="00C872B5" w:rsidRPr="004F493E">
        <w:rPr>
          <w:rFonts w:ascii="Times New Roman" w:eastAsia="宋体" w:hAnsi="Times New Roman" w:cs="Times New Roman"/>
          <w:szCs w:val="21"/>
        </w:rPr>
        <w:t>substrate</w:t>
      </w:r>
      <w:r w:rsidR="00C872B5" w:rsidRPr="004F493E">
        <w:rPr>
          <w:rFonts w:ascii="Times New Roman" w:eastAsia="宋体" w:hAnsi="Times New Roman" w:cs="Times New Roman" w:hint="eastAsia"/>
          <w:szCs w:val="21"/>
        </w:rPr>
        <w:t xml:space="preserve">. The </w:t>
      </w:r>
      <w:r w:rsidR="00C872B5" w:rsidRPr="004F493E">
        <w:rPr>
          <w:rFonts w:ascii="Times New Roman" w:eastAsia="宋体" w:hAnsi="Times New Roman" w:cs="Times New Roman" w:hint="eastAsia"/>
          <w:i/>
          <w:iCs/>
          <w:szCs w:val="21"/>
        </w:rPr>
        <w:t>R</w:t>
      </w:r>
      <w:r w:rsidR="00C872B5" w:rsidRPr="004F493E">
        <w:rPr>
          <w:rFonts w:ascii="Times New Roman" w:eastAsia="宋体" w:hAnsi="Times New Roman" w:cs="Times New Roman" w:hint="eastAsia"/>
          <w:i/>
          <w:iCs/>
          <w:szCs w:val="21"/>
          <w:vertAlign w:val="subscript"/>
        </w:rPr>
        <w:t>xy</w:t>
      </w:r>
      <w:r w:rsidR="00C872B5" w:rsidRPr="004F493E">
        <w:rPr>
          <w:rFonts w:ascii="Times New Roman" w:eastAsia="宋体" w:hAnsi="Times New Roman" w:cs="Times New Roman" w:hint="eastAsia"/>
          <w:i/>
          <w:iCs/>
          <w:szCs w:val="21"/>
        </w:rPr>
        <w:t>-H</w:t>
      </w:r>
      <w:r w:rsidR="00C872B5" w:rsidRPr="004F493E">
        <w:rPr>
          <w:rFonts w:ascii="Times New Roman" w:eastAsia="宋体" w:hAnsi="Times New Roman" w:cs="Times New Roman" w:hint="eastAsia"/>
          <w:szCs w:val="21"/>
        </w:rPr>
        <w:t xml:space="preserve"> (</w:t>
      </w:r>
      <w:r w:rsidR="00C872B5" w:rsidRPr="00F663A8">
        <w:rPr>
          <w:rFonts w:ascii="Times New Roman" w:eastAsia="宋体" w:hAnsi="Times New Roman" w:cs="Times New Roman" w:hint="eastAsia"/>
          <w:b/>
          <w:bCs/>
          <w:szCs w:val="21"/>
        </w:rPr>
        <w:t>b</w:t>
      </w:r>
      <w:r w:rsidR="00C872B5" w:rsidRPr="004F493E">
        <w:rPr>
          <w:rFonts w:ascii="Times New Roman" w:eastAsia="宋体" w:hAnsi="Times New Roman" w:cs="Times New Roman" w:hint="eastAsia"/>
          <w:szCs w:val="21"/>
        </w:rPr>
        <w:t xml:space="preserve">) and </w:t>
      </w:r>
      <w:r w:rsidR="00C872B5" w:rsidRPr="004F493E">
        <w:rPr>
          <w:rFonts w:ascii="Times New Roman" w:eastAsia="宋体" w:hAnsi="Times New Roman" w:cs="Times New Roman" w:hint="eastAsia"/>
          <w:i/>
          <w:iCs/>
          <w:szCs w:val="21"/>
        </w:rPr>
        <w:t>R</w:t>
      </w:r>
      <w:r w:rsidR="00C872B5" w:rsidRPr="004F493E">
        <w:rPr>
          <w:rFonts w:ascii="Times New Roman" w:eastAsia="宋体" w:hAnsi="Times New Roman" w:cs="Times New Roman" w:hint="eastAsia"/>
          <w:i/>
          <w:iCs/>
          <w:szCs w:val="21"/>
          <w:vertAlign w:val="subscript"/>
        </w:rPr>
        <w:t>xx</w:t>
      </w:r>
      <w:r w:rsidR="00C872B5" w:rsidRPr="004F493E">
        <w:rPr>
          <w:rFonts w:ascii="Times New Roman" w:eastAsia="宋体" w:hAnsi="Times New Roman" w:cs="Times New Roman" w:hint="eastAsia"/>
          <w:i/>
          <w:iCs/>
          <w:szCs w:val="21"/>
        </w:rPr>
        <w:t>-H</w:t>
      </w:r>
      <w:r w:rsidR="00C872B5" w:rsidRPr="004F493E">
        <w:rPr>
          <w:rFonts w:ascii="Times New Roman" w:eastAsia="宋体" w:hAnsi="Times New Roman" w:cs="Times New Roman" w:hint="eastAsia"/>
          <w:szCs w:val="21"/>
        </w:rPr>
        <w:t xml:space="preserve"> (</w:t>
      </w:r>
      <w:r w:rsidR="00C872B5" w:rsidRPr="00F663A8">
        <w:rPr>
          <w:rFonts w:ascii="Times New Roman" w:eastAsia="宋体" w:hAnsi="Times New Roman" w:cs="Times New Roman" w:hint="eastAsia"/>
          <w:b/>
          <w:bCs/>
          <w:szCs w:val="21"/>
        </w:rPr>
        <w:t>c</w:t>
      </w:r>
      <w:r w:rsidR="00C872B5" w:rsidRPr="004F493E">
        <w:rPr>
          <w:rFonts w:ascii="Times New Roman" w:eastAsia="宋体" w:hAnsi="Times New Roman" w:cs="Times New Roman" w:hint="eastAsia"/>
          <w:szCs w:val="21"/>
        </w:rPr>
        <w:t>) curves at 6 K.</w:t>
      </w:r>
    </w:p>
    <w:p w14:paraId="008FEBA9" w14:textId="44D3748A" w:rsidR="00C872B5" w:rsidRDefault="00800875" w:rsidP="00800875">
      <w:pPr>
        <w:spacing w:line="360" w:lineRule="auto"/>
        <w:rPr>
          <w:rFonts w:ascii="Times New Roman" w:eastAsia="宋体" w:hAnsi="Times New Roman" w:cs="Times New Roman"/>
          <w:sz w:val="24"/>
          <w:szCs w:val="24"/>
        </w:rPr>
      </w:pPr>
      <w:r w:rsidRPr="00800875">
        <w:rPr>
          <w:rFonts w:ascii="Times New Roman" w:eastAsia="宋体" w:hAnsi="Times New Roman" w:cs="Times New Roman"/>
          <w:sz w:val="24"/>
          <w:szCs w:val="24"/>
        </w:rPr>
        <w:t xml:space="preserve">We prepared SRO film </w:t>
      </w:r>
      <w:r>
        <w:rPr>
          <w:rFonts w:ascii="Times New Roman" w:eastAsia="宋体" w:hAnsi="Times New Roman" w:cs="Times New Roman"/>
          <w:sz w:val="24"/>
          <w:szCs w:val="24"/>
        </w:rPr>
        <w:t xml:space="preserve">(13 nm) </w:t>
      </w:r>
      <w:r w:rsidRPr="00800875">
        <w:rPr>
          <w:rFonts w:ascii="Times New Roman" w:eastAsia="宋体" w:hAnsi="Times New Roman" w:cs="Times New Roman"/>
          <w:sz w:val="24"/>
          <w:szCs w:val="24"/>
        </w:rPr>
        <w:t>on STO substrate and measured the relationship between film resistance and temperature, Hall resistance and MR at 6 K, shown in Fig</w:t>
      </w:r>
      <w:r>
        <w:rPr>
          <w:rFonts w:ascii="Times New Roman" w:eastAsia="宋体" w:hAnsi="Times New Roman" w:cs="Times New Roman"/>
          <w:sz w:val="24"/>
          <w:szCs w:val="24"/>
        </w:rPr>
        <w:t>.</w:t>
      </w:r>
      <w:r w:rsidRPr="00800875">
        <w:rPr>
          <w:rFonts w:ascii="Times New Roman" w:eastAsia="宋体" w:hAnsi="Times New Roman" w:cs="Times New Roman"/>
          <w:sz w:val="24"/>
          <w:szCs w:val="24"/>
        </w:rPr>
        <w:t xml:space="preserve"> S</w:t>
      </w:r>
      <w:r>
        <w:rPr>
          <w:rFonts w:ascii="Times New Roman" w:eastAsia="宋体" w:hAnsi="Times New Roman" w:cs="Times New Roman"/>
          <w:sz w:val="24"/>
          <w:szCs w:val="24"/>
        </w:rPr>
        <w:t>7</w:t>
      </w:r>
      <w:r w:rsidRPr="00800875">
        <w:rPr>
          <w:rFonts w:ascii="Times New Roman" w:eastAsia="宋体" w:hAnsi="Times New Roman" w:cs="Times New Roman"/>
          <w:sz w:val="24"/>
          <w:szCs w:val="24"/>
        </w:rPr>
        <w:t>. It can be seen that the SRO film behaves a paramagnetic-ferromagnetic phase transition at 134.7 K. At 6 K, the Hall resistance exhibits an AHE and the MR also exhibits a negative value with a butterfly-shaped hysteresis curve.</w:t>
      </w:r>
    </w:p>
    <w:p w14:paraId="466B55E7" w14:textId="43B3FE08" w:rsidR="001114A9" w:rsidRPr="001114A9" w:rsidRDefault="001114A9" w:rsidP="006E2FA7">
      <w:pPr>
        <w:spacing w:line="360" w:lineRule="auto"/>
        <w:rPr>
          <w:rFonts w:ascii="Times New Roman" w:hAnsi="Times New Roman" w:cs="Times New Roman"/>
          <w:sz w:val="24"/>
          <w:szCs w:val="24"/>
        </w:rPr>
      </w:pPr>
    </w:p>
    <w:sectPr w:rsidR="001114A9" w:rsidRPr="001114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B8257" w14:textId="77777777" w:rsidR="000916C0" w:rsidRDefault="000916C0" w:rsidP="00C872B5">
      <w:r>
        <w:separator/>
      </w:r>
    </w:p>
  </w:endnote>
  <w:endnote w:type="continuationSeparator" w:id="0">
    <w:p w14:paraId="01260A87" w14:textId="77777777" w:rsidR="000916C0" w:rsidRDefault="000916C0" w:rsidP="00C8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OT1ef757c0">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7408D" w14:textId="77777777" w:rsidR="000916C0" w:rsidRDefault="000916C0" w:rsidP="00C872B5">
      <w:r>
        <w:separator/>
      </w:r>
    </w:p>
  </w:footnote>
  <w:footnote w:type="continuationSeparator" w:id="0">
    <w:p w14:paraId="6EC922B1" w14:textId="77777777" w:rsidR="000916C0" w:rsidRDefault="000916C0" w:rsidP="00C872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31E8"/>
    <w:multiLevelType w:val="hybridMultilevel"/>
    <w:tmpl w:val="2EBA25E8"/>
    <w:lvl w:ilvl="0" w:tplc="061485C4">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 w15:restartNumberingAfterBreak="0">
    <w:nsid w:val="15C550B8"/>
    <w:multiLevelType w:val="hybridMultilevel"/>
    <w:tmpl w:val="DF9C2622"/>
    <w:lvl w:ilvl="0" w:tplc="22B600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323F81"/>
    <w:multiLevelType w:val="hybridMultilevel"/>
    <w:tmpl w:val="2EBA2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3" w15:restartNumberingAfterBreak="0">
    <w:nsid w:val="3DF64BFD"/>
    <w:multiLevelType w:val="hybridMultilevel"/>
    <w:tmpl w:val="915AC900"/>
    <w:lvl w:ilvl="0" w:tplc="6C16F1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85D6A4D"/>
    <w:multiLevelType w:val="hybridMultilevel"/>
    <w:tmpl w:val="2EBA2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iNDI1YjAxMTkwOTRkYjM4MDk4ZjE0ZGIyOWMxOTMifQ=="/>
  </w:docVars>
  <w:rsids>
    <w:rsidRoot w:val="007602EF"/>
    <w:rsid w:val="00001DBF"/>
    <w:rsid w:val="00005C5E"/>
    <w:rsid w:val="00006666"/>
    <w:rsid w:val="000211F7"/>
    <w:rsid w:val="00022A9E"/>
    <w:rsid w:val="0002781A"/>
    <w:rsid w:val="000916C0"/>
    <w:rsid w:val="00094672"/>
    <w:rsid w:val="000A0146"/>
    <w:rsid w:val="000A11C1"/>
    <w:rsid w:val="000A376D"/>
    <w:rsid w:val="000A6C3E"/>
    <w:rsid w:val="000B33FB"/>
    <w:rsid w:val="000B64B3"/>
    <w:rsid w:val="000D68EA"/>
    <w:rsid w:val="000E1106"/>
    <w:rsid w:val="000E4008"/>
    <w:rsid w:val="00110001"/>
    <w:rsid w:val="001114A9"/>
    <w:rsid w:val="00124173"/>
    <w:rsid w:val="00135B13"/>
    <w:rsid w:val="00160F74"/>
    <w:rsid w:val="0016119F"/>
    <w:rsid w:val="001620AA"/>
    <w:rsid w:val="001C219E"/>
    <w:rsid w:val="001C37CA"/>
    <w:rsid w:val="001D4926"/>
    <w:rsid w:val="001D4B2D"/>
    <w:rsid w:val="001F0AFE"/>
    <w:rsid w:val="00202A99"/>
    <w:rsid w:val="00203E9E"/>
    <w:rsid w:val="00205F9C"/>
    <w:rsid w:val="002111C6"/>
    <w:rsid w:val="00212FC7"/>
    <w:rsid w:val="002418A5"/>
    <w:rsid w:val="00262BBA"/>
    <w:rsid w:val="00282950"/>
    <w:rsid w:val="00285F0D"/>
    <w:rsid w:val="002A61A6"/>
    <w:rsid w:val="002D55AF"/>
    <w:rsid w:val="002F5F51"/>
    <w:rsid w:val="003131B2"/>
    <w:rsid w:val="00313480"/>
    <w:rsid w:val="00336BA6"/>
    <w:rsid w:val="00351FA4"/>
    <w:rsid w:val="003530D8"/>
    <w:rsid w:val="003731AD"/>
    <w:rsid w:val="00373D06"/>
    <w:rsid w:val="00383B5B"/>
    <w:rsid w:val="003A2C78"/>
    <w:rsid w:val="003A57C5"/>
    <w:rsid w:val="003C1199"/>
    <w:rsid w:val="003C2AB7"/>
    <w:rsid w:val="003C6A1B"/>
    <w:rsid w:val="003C7585"/>
    <w:rsid w:val="003D1B3B"/>
    <w:rsid w:val="003E3419"/>
    <w:rsid w:val="003F5EC7"/>
    <w:rsid w:val="004022EB"/>
    <w:rsid w:val="004215A7"/>
    <w:rsid w:val="004321DD"/>
    <w:rsid w:val="00442823"/>
    <w:rsid w:val="004513C9"/>
    <w:rsid w:val="0045498A"/>
    <w:rsid w:val="00463D2F"/>
    <w:rsid w:val="00496F31"/>
    <w:rsid w:val="004A68FD"/>
    <w:rsid w:val="004B4664"/>
    <w:rsid w:val="004D602C"/>
    <w:rsid w:val="004E0051"/>
    <w:rsid w:val="004F493E"/>
    <w:rsid w:val="004F7245"/>
    <w:rsid w:val="00505FF1"/>
    <w:rsid w:val="00506B35"/>
    <w:rsid w:val="00506CC8"/>
    <w:rsid w:val="00531D5A"/>
    <w:rsid w:val="00537C64"/>
    <w:rsid w:val="0056119E"/>
    <w:rsid w:val="00576632"/>
    <w:rsid w:val="005835D0"/>
    <w:rsid w:val="005842C8"/>
    <w:rsid w:val="005A3963"/>
    <w:rsid w:val="005A5765"/>
    <w:rsid w:val="005B53D2"/>
    <w:rsid w:val="005D5A3E"/>
    <w:rsid w:val="005E1718"/>
    <w:rsid w:val="005E783A"/>
    <w:rsid w:val="005F1D57"/>
    <w:rsid w:val="005F52D4"/>
    <w:rsid w:val="006127D5"/>
    <w:rsid w:val="00630B75"/>
    <w:rsid w:val="00647E4A"/>
    <w:rsid w:val="00661F36"/>
    <w:rsid w:val="00672500"/>
    <w:rsid w:val="00685AD4"/>
    <w:rsid w:val="00687C6F"/>
    <w:rsid w:val="00691DA5"/>
    <w:rsid w:val="00695232"/>
    <w:rsid w:val="006B60EA"/>
    <w:rsid w:val="006B7098"/>
    <w:rsid w:val="006D7149"/>
    <w:rsid w:val="006E2FA7"/>
    <w:rsid w:val="006E7637"/>
    <w:rsid w:val="007331C8"/>
    <w:rsid w:val="007344B2"/>
    <w:rsid w:val="00736144"/>
    <w:rsid w:val="007602EF"/>
    <w:rsid w:val="0077299A"/>
    <w:rsid w:val="00786B88"/>
    <w:rsid w:val="00792187"/>
    <w:rsid w:val="007B0098"/>
    <w:rsid w:val="007B56D5"/>
    <w:rsid w:val="007D42CB"/>
    <w:rsid w:val="007D5068"/>
    <w:rsid w:val="007E750E"/>
    <w:rsid w:val="007E7A58"/>
    <w:rsid w:val="007F1DEE"/>
    <w:rsid w:val="007F2FD6"/>
    <w:rsid w:val="00800875"/>
    <w:rsid w:val="00823103"/>
    <w:rsid w:val="0082534F"/>
    <w:rsid w:val="00842004"/>
    <w:rsid w:val="0084463E"/>
    <w:rsid w:val="00852DE3"/>
    <w:rsid w:val="00885122"/>
    <w:rsid w:val="00897E2F"/>
    <w:rsid w:val="008C325D"/>
    <w:rsid w:val="008C383E"/>
    <w:rsid w:val="008D5183"/>
    <w:rsid w:val="008D67B5"/>
    <w:rsid w:val="008E453D"/>
    <w:rsid w:val="0091013E"/>
    <w:rsid w:val="00945D48"/>
    <w:rsid w:val="00983117"/>
    <w:rsid w:val="009862FA"/>
    <w:rsid w:val="00986CF3"/>
    <w:rsid w:val="009B3C99"/>
    <w:rsid w:val="009C3952"/>
    <w:rsid w:val="009C5C3E"/>
    <w:rsid w:val="009D349B"/>
    <w:rsid w:val="009E6916"/>
    <w:rsid w:val="00A22CE6"/>
    <w:rsid w:val="00A62AE7"/>
    <w:rsid w:val="00A62CC9"/>
    <w:rsid w:val="00A860D6"/>
    <w:rsid w:val="00A953E2"/>
    <w:rsid w:val="00AA6E3E"/>
    <w:rsid w:val="00AF349D"/>
    <w:rsid w:val="00B077B5"/>
    <w:rsid w:val="00B32085"/>
    <w:rsid w:val="00B60A18"/>
    <w:rsid w:val="00B61236"/>
    <w:rsid w:val="00B7139D"/>
    <w:rsid w:val="00B7479E"/>
    <w:rsid w:val="00B76557"/>
    <w:rsid w:val="00BD1547"/>
    <w:rsid w:val="00BE4A73"/>
    <w:rsid w:val="00C01747"/>
    <w:rsid w:val="00C4696A"/>
    <w:rsid w:val="00C52C06"/>
    <w:rsid w:val="00C56BFD"/>
    <w:rsid w:val="00C61156"/>
    <w:rsid w:val="00C73F8D"/>
    <w:rsid w:val="00C74F3B"/>
    <w:rsid w:val="00C75B56"/>
    <w:rsid w:val="00C820FC"/>
    <w:rsid w:val="00C85AAB"/>
    <w:rsid w:val="00C872B5"/>
    <w:rsid w:val="00CF665D"/>
    <w:rsid w:val="00D359DD"/>
    <w:rsid w:val="00D41FD2"/>
    <w:rsid w:val="00D6172A"/>
    <w:rsid w:val="00D72F0E"/>
    <w:rsid w:val="00D732CC"/>
    <w:rsid w:val="00D757AC"/>
    <w:rsid w:val="00D85294"/>
    <w:rsid w:val="00D92FE4"/>
    <w:rsid w:val="00D9742D"/>
    <w:rsid w:val="00DC0FB0"/>
    <w:rsid w:val="00DD2B3C"/>
    <w:rsid w:val="00DD71F7"/>
    <w:rsid w:val="00DE62A4"/>
    <w:rsid w:val="00DE7963"/>
    <w:rsid w:val="00E07F29"/>
    <w:rsid w:val="00E131E7"/>
    <w:rsid w:val="00E262FD"/>
    <w:rsid w:val="00E30219"/>
    <w:rsid w:val="00E32D1D"/>
    <w:rsid w:val="00E3521A"/>
    <w:rsid w:val="00E3549F"/>
    <w:rsid w:val="00E37463"/>
    <w:rsid w:val="00E60115"/>
    <w:rsid w:val="00E6156D"/>
    <w:rsid w:val="00E64DD2"/>
    <w:rsid w:val="00E73347"/>
    <w:rsid w:val="00EA0B74"/>
    <w:rsid w:val="00EB7C1C"/>
    <w:rsid w:val="00EC7370"/>
    <w:rsid w:val="00EF799B"/>
    <w:rsid w:val="00F20C99"/>
    <w:rsid w:val="00F27789"/>
    <w:rsid w:val="00F37CA0"/>
    <w:rsid w:val="00F4238A"/>
    <w:rsid w:val="00F625EE"/>
    <w:rsid w:val="00F663A8"/>
    <w:rsid w:val="00F67505"/>
    <w:rsid w:val="00FA3226"/>
    <w:rsid w:val="00FB16FA"/>
    <w:rsid w:val="00FB4CCB"/>
    <w:rsid w:val="00FC4CCB"/>
    <w:rsid w:val="00FD0288"/>
    <w:rsid w:val="00FE1DE2"/>
    <w:rsid w:val="00FE63D7"/>
    <w:rsid w:val="177E1EB4"/>
    <w:rsid w:val="7AD50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2D81D"/>
  <w15:docId w15:val="{80BB3906-47AC-4C9F-BA3F-21AAD37F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footnote text"/>
    <w:basedOn w:val="a"/>
    <w:link w:val="a8"/>
    <w:uiPriority w:val="99"/>
    <w:semiHidden/>
    <w:unhideWhenUsed/>
    <w:rsid w:val="00E73347"/>
    <w:pPr>
      <w:snapToGrid w:val="0"/>
      <w:jc w:val="left"/>
    </w:pPr>
    <w:rPr>
      <w:sz w:val="18"/>
      <w:szCs w:val="18"/>
    </w:rPr>
  </w:style>
  <w:style w:type="character" w:customStyle="1" w:styleId="a8">
    <w:name w:val="脚注文本 字符"/>
    <w:basedOn w:val="a0"/>
    <w:link w:val="a7"/>
    <w:uiPriority w:val="99"/>
    <w:semiHidden/>
    <w:rsid w:val="00E73347"/>
    <w:rPr>
      <w:rFonts w:asciiTheme="minorHAnsi" w:eastAsiaTheme="minorEastAsia" w:hAnsiTheme="minorHAnsi" w:cstheme="minorBidi"/>
      <w:kern w:val="2"/>
      <w:sz w:val="18"/>
      <w:szCs w:val="18"/>
    </w:rPr>
  </w:style>
  <w:style w:type="character" w:styleId="a9">
    <w:name w:val="footnote reference"/>
    <w:basedOn w:val="a0"/>
    <w:qFormat/>
    <w:rsid w:val="00E73347"/>
    <w:rPr>
      <w:vertAlign w:val="superscript"/>
    </w:rPr>
  </w:style>
  <w:style w:type="paragraph" w:styleId="aa">
    <w:name w:val="List Paragraph"/>
    <w:basedOn w:val="a"/>
    <w:uiPriority w:val="99"/>
    <w:rsid w:val="001620AA"/>
    <w:pPr>
      <w:ind w:firstLineChars="200" w:firstLine="420"/>
    </w:pPr>
  </w:style>
  <w:style w:type="character" w:customStyle="1" w:styleId="fontstyle01">
    <w:name w:val="fontstyle01"/>
    <w:basedOn w:val="a0"/>
    <w:rsid w:val="00094672"/>
    <w:rPr>
      <w:rFonts w:ascii="AdvOT1ef757c0" w:hAnsi="AdvOT1ef757c0"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2A595-51AA-40B9-9D18-F0DFB1C4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翔宇</dc:creator>
  <cp:lastModifiedBy>1</cp:lastModifiedBy>
  <cp:revision>202</cp:revision>
  <dcterms:created xsi:type="dcterms:W3CDTF">2022-06-28T02:44:00Z</dcterms:created>
  <dcterms:modified xsi:type="dcterms:W3CDTF">2022-09-12T09:06:00Z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6CC2CE57D64148C987A021636F6F4B76</vt:lpwstr>
  </property>
</Properties>
</file>