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C8C8" w14:textId="46B6BAA1" w:rsidR="00941FAD" w:rsidRPr="00C33D11" w:rsidRDefault="00BA485A" w:rsidP="00BA485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33D11"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="006D0DE8">
        <w:rPr>
          <w:rFonts w:ascii="Arial" w:hAnsi="Arial" w:cs="Arial"/>
          <w:b/>
          <w:bCs/>
          <w:sz w:val="28"/>
          <w:szCs w:val="28"/>
        </w:rPr>
        <w:t>information</w:t>
      </w:r>
    </w:p>
    <w:p w14:paraId="36BBD6F2" w14:textId="77777777" w:rsidR="00AD4CDF" w:rsidRDefault="00BA485A" w:rsidP="00DE587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A485A">
        <w:rPr>
          <w:rFonts w:ascii="Arial" w:hAnsi="Arial" w:cs="Arial"/>
          <w:b/>
          <w:sz w:val="24"/>
          <w:szCs w:val="24"/>
        </w:rPr>
        <w:t>Developmental vitamin D-deficiency produces autism-relevant behaviours and gut-health associated alterations in a rat model</w:t>
      </w:r>
    </w:p>
    <w:p w14:paraId="5CF6949F" w14:textId="2AB77575" w:rsidR="001D791C" w:rsidRPr="00DE5874" w:rsidRDefault="006C5296" w:rsidP="00AD4CDF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275D1D2" wp14:editId="69FC05E1">
                <wp:simplePos x="0" y="0"/>
                <wp:positionH relativeFrom="column">
                  <wp:posOffset>-203200</wp:posOffset>
                </wp:positionH>
                <wp:positionV relativeFrom="paragraph">
                  <wp:posOffset>250825</wp:posOffset>
                </wp:positionV>
                <wp:extent cx="6659880" cy="1727200"/>
                <wp:effectExtent l="0" t="5715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9880" cy="1727200"/>
                          <a:chOff x="0" y="0"/>
                          <a:chExt cx="10813730" cy="2262138"/>
                        </a:xfrm>
                      </wpg:grpSpPr>
                      <wps:wsp>
                        <wps:cNvPr id="57" name="Straight Connector 2"/>
                        <wps:cNvCnPr>
                          <a:cxnSpLocks/>
                        </wps:cNvCnPr>
                        <wps:spPr>
                          <a:xfrm>
                            <a:off x="635221" y="954134"/>
                            <a:ext cx="9429965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Connector 4"/>
                        <wps:cNvCnPr>
                          <a:cxnSpLocks/>
                        </wps:cNvCnPr>
                        <wps:spPr>
                          <a:xfrm>
                            <a:off x="645495" y="638265"/>
                            <a:ext cx="0" cy="6575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TextBox 7"/>
                        <wps:cNvSpPr txBox="1">
                          <a:spLocks/>
                        </wps:cNvSpPr>
                        <wps:spPr>
                          <a:xfrm>
                            <a:off x="0" y="1239462"/>
                            <a:ext cx="1360996" cy="10220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45904B" w14:textId="00243A3B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4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wk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old f</w:t>
                              </w: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emale</w:t>
                              </w:r>
                              <w:r w:rsidR="004D1F34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SD rat </w:t>
                              </w: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placed</w:t>
                              </w:r>
                              <w:r w:rsidR="00E3518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on</w:t>
                              </w: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diet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1" name="Straight Connector 6"/>
                        <wps:cNvCnPr>
                          <a:cxnSpLocks/>
                        </wps:cNvCnPr>
                        <wps:spPr>
                          <a:xfrm>
                            <a:off x="2277376" y="644716"/>
                            <a:ext cx="0" cy="6575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Connector 7"/>
                        <wps:cNvCnPr>
                          <a:cxnSpLocks/>
                        </wps:cNvCnPr>
                        <wps:spPr>
                          <a:xfrm>
                            <a:off x="5933261" y="669884"/>
                            <a:ext cx="0" cy="6575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Connector 8"/>
                        <wps:cNvCnPr>
                          <a:cxnSpLocks/>
                        </wps:cNvCnPr>
                        <wps:spPr>
                          <a:xfrm>
                            <a:off x="4184942" y="663573"/>
                            <a:ext cx="0" cy="6575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Straight Connector 12"/>
                        <wps:cNvCnPr>
                          <a:cxnSpLocks/>
                        </wps:cNvCnPr>
                        <wps:spPr>
                          <a:xfrm>
                            <a:off x="4626302" y="671594"/>
                            <a:ext cx="0" cy="6575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TextBox 14"/>
                        <wps:cNvSpPr txBox="1">
                          <a:spLocks/>
                        </wps:cNvSpPr>
                        <wps:spPr>
                          <a:xfrm>
                            <a:off x="1505090" y="1253597"/>
                            <a:ext cx="1725930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0355DA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Mating with sires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6" name="TextBox 15"/>
                        <wps:cNvSpPr txBox="1">
                          <a:spLocks/>
                        </wps:cNvSpPr>
                        <wps:spPr>
                          <a:xfrm>
                            <a:off x="3593369" y="1239470"/>
                            <a:ext cx="1109855" cy="8457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237A6C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Birth of pups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8" name="TextBox 16"/>
                        <wps:cNvSpPr txBox="1">
                          <a:spLocks/>
                        </wps:cNvSpPr>
                        <wps:spPr>
                          <a:xfrm>
                            <a:off x="9087800" y="1157503"/>
                            <a:ext cx="1725930" cy="8670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E72DAD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Social play behaviour</w:t>
                              </w:r>
                              <w:r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, euthanized and </w:t>
                              </w: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tissue collection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9" name="Straight Connector 16"/>
                        <wps:cNvCnPr>
                          <a:cxnSpLocks/>
                        </wps:cNvCnPr>
                        <wps:spPr>
                          <a:xfrm>
                            <a:off x="8384506" y="637768"/>
                            <a:ext cx="0" cy="6575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Connector 22"/>
                        <wps:cNvCnPr>
                          <a:cxnSpLocks/>
                        </wps:cNvCnPr>
                        <wps:spPr>
                          <a:xfrm>
                            <a:off x="10065185" y="581917"/>
                            <a:ext cx="0" cy="6575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TextBox 20"/>
                        <wps:cNvSpPr txBox="1">
                          <a:spLocks/>
                        </wps:cNvSpPr>
                        <wps:spPr>
                          <a:xfrm>
                            <a:off x="7595597" y="1350785"/>
                            <a:ext cx="1725930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F7ADA0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Weaning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" name="TextBox 22"/>
                        <wps:cNvSpPr txBox="1">
                          <a:spLocks/>
                        </wps:cNvSpPr>
                        <wps:spPr>
                          <a:xfrm>
                            <a:off x="4376954" y="1676814"/>
                            <a:ext cx="1726565" cy="5847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2844FC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Maternal behaviour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TextBox 23"/>
                        <wps:cNvSpPr txBox="1">
                          <a:spLocks/>
                        </wps:cNvSpPr>
                        <wps:spPr>
                          <a:xfrm>
                            <a:off x="3750638" y="389406"/>
                            <a:ext cx="875664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80A7F7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" name="TextBox 24"/>
                        <wps:cNvSpPr txBox="1">
                          <a:spLocks/>
                        </wps:cNvSpPr>
                        <wps:spPr>
                          <a:xfrm>
                            <a:off x="4197794" y="389421"/>
                            <a:ext cx="875665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5EFA95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TextBox 25"/>
                        <wps:cNvSpPr txBox="1">
                          <a:spLocks/>
                        </wps:cNvSpPr>
                        <wps:spPr>
                          <a:xfrm>
                            <a:off x="7951324" y="359463"/>
                            <a:ext cx="875664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1C46A7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P21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" name="TextBox 26"/>
                        <wps:cNvSpPr txBox="1">
                          <a:spLocks/>
                        </wps:cNvSpPr>
                        <wps:spPr>
                          <a:xfrm>
                            <a:off x="6637470" y="392646"/>
                            <a:ext cx="875664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1FDF12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7" name="Straight Connector 30"/>
                        <wps:cNvCnPr>
                          <a:cxnSpLocks/>
                        </wps:cNvCnPr>
                        <wps:spPr>
                          <a:xfrm>
                            <a:off x="6401482" y="669884"/>
                            <a:ext cx="0" cy="6575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Connector 32"/>
                        <wps:cNvCnPr>
                          <a:cxnSpLocks/>
                        </wps:cNvCnPr>
                        <wps:spPr>
                          <a:xfrm>
                            <a:off x="7069625" y="669884"/>
                            <a:ext cx="0" cy="6575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TextBox 29"/>
                        <wps:cNvSpPr txBox="1">
                          <a:spLocks/>
                        </wps:cNvSpPr>
                        <wps:spPr>
                          <a:xfrm>
                            <a:off x="5460584" y="384312"/>
                            <a:ext cx="875663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4AFC40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" name="TextBox 30"/>
                        <wps:cNvSpPr txBox="1">
                          <a:spLocks/>
                        </wps:cNvSpPr>
                        <wps:spPr>
                          <a:xfrm>
                            <a:off x="5964224" y="385742"/>
                            <a:ext cx="875663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843AAE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1" name="TextBox 31"/>
                        <wps:cNvSpPr txBox="1">
                          <a:spLocks/>
                        </wps:cNvSpPr>
                        <wps:spPr>
                          <a:xfrm>
                            <a:off x="9615758" y="331677"/>
                            <a:ext cx="876300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B8A5C6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P35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" name="TextBox 33"/>
                        <wps:cNvSpPr txBox="1">
                          <a:spLocks/>
                        </wps:cNvSpPr>
                        <wps:spPr>
                          <a:xfrm>
                            <a:off x="1767629" y="372664"/>
                            <a:ext cx="1200123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D7EFC1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Week 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" name="Right Brace 37"/>
                        <wps:cNvSpPr>
                          <a:spLocks/>
                        </wps:cNvSpPr>
                        <wps:spPr>
                          <a:xfrm rot="5400000">
                            <a:off x="5047801" y="931624"/>
                            <a:ext cx="462468" cy="1298346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85" name="TextBox 39"/>
                        <wps:cNvSpPr txBox="1">
                          <a:spLocks/>
                        </wps:cNvSpPr>
                        <wps:spPr>
                          <a:xfrm>
                            <a:off x="6066209" y="1722388"/>
                            <a:ext cx="1725930" cy="5397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E83BE2" w14:textId="77777777" w:rsidR="006C5296" w:rsidRPr="001E3A70" w:rsidRDefault="006C5296" w:rsidP="006C5296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E3A70"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USV and pup retrieval task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" name="Straight Arrow Connector 39"/>
                        <wps:cNvCnPr>
                          <a:cxnSpLocks/>
                        </wps:cNvCnPr>
                        <wps:spPr>
                          <a:xfrm flipV="1">
                            <a:off x="6733791" y="1349564"/>
                            <a:ext cx="335834" cy="41856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Straight Arrow Connector 40"/>
                        <wps:cNvCnPr>
                          <a:cxnSpLocks/>
                        </wps:cNvCnPr>
                        <wps:spPr>
                          <a:xfrm flipH="1" flipV="1">
                            <a:off x="6401483" y="1393464"/>
                            <a:ext cx="332308" cy="37466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8" name="Picture 41"/>
                          <pic:cNvPicPr>
                            <a:picLocks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76673">
                            <a:off x="289327" y="0"/>
                            <a:ext cx="647272" cy="585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75D1D2" id="Group 56" o:spid="_x0000_s1026" style="position:absolute;margin-left:-16pt;margin-top:19.75pt;width:524.4pt;height:136pt;z-index:251700224;mso-width-relative:margin;mso-height-relative:margin" coordsize="108137,22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">
                <v:line id="Straight Connector 2" o:spid="_x0000_s1027" style="position:absolute;visibility:visible;mso-wrap-style:square" from="6352,9541" to="100651,9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" strokecolor="black [3200]" strokeweight="2.25pt">
                  <v:stroke joinstyle="miter"/>
                  <o:lock v:ext="edit" shapetype="f"/>
                </v:line>
                <v:line id="Straight Connector 4" o:spid="_x0000_s1028" style="position:absolute;visibility:visible;mso-wrap-style:square" from="6454,6382" to="6454,12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" strokecolor="black [3213]" strokeweight="2.25pt">
                  <v:stroke joinstyle="miter"/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top:12394;width:13609;height:10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14:paraId="2845904B" w14:textId="00243A3B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4 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wk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old f</w:t>
                        </w: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emale</w:t>
                        </w:r>
                        <w:r w:rsidR="004D1F34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SD rat </w:t>
                        </w: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placed</w:t>
                        </w:r>
                        <w:r w:rsidR="00E3518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on</w:t>
                        </w: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diet</w:t>
                        </w:r>
                      </w:p>
                    </w:txbxContent>
                  </v:textbox>
                </v:shape>
                <v:line id="Straight Connector 6" o:spid="_x0000_s1030" style="position:absolute;visibility:visible;mso-wrap-style:square" from="22773,6447" to="22773,13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" strokecolor="black [3213]" strokeweight="2.25pt">
                  <v:stroke joinstyle="miter"/>
                  <o:lock v:ext="edit" shapetype="f"/>
                </v:line>
                <v:line id="Straight Connector 7" o:spid="_x0000_s1031" style="position:absolute;visibility:visible;mso-wrap-style:square" from="59332,6698" to="59332,13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" strokecolor="black [3213]" strokeweight="2.25pt">
                  <v:stroke joinstyle="miter"/>
                  <o:lock v:ext="edit" shapetype="f"/>
                </v:line>
                <v:line id="Straight Connector 8" o:spid="_x0000_s1032" style="position:absolute;visibility:visible;mso-wrap-style:square" from="41849,6635" to="41849,13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" strokecolor="black [3213]" strokeweight="2.25pt">
                  <v:stroke joinstyle="miter"/>
                  <o:lock v:ext="edit" shapetype="f"/>
                </v:line>
                <v:line id="Straight Connector 12" o:spid="_x0000_s1033" style="position:absolute;visibility:visible;mso-wrap-style:square" from="46263,6715" to="46263,1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" strokecolor="black [3213]" strokeweight="2.25pt">
                  <v:stroke joinstyle="miter"/>
                  <o:lock v:ext="edit" shapetype="f"/>
                </v:line>
                <v:shape id="TextBox 14" o:spid="_x0000_s1034" type="#_x0000_t202" style="position:absolute;left:15050;top:12535;width:17260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Uc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" filled="f" stroked="f">
                  <v:textbox>
                    <w:txbxContent>
                      <w:p w14:paraId="6F0355DA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Mating with sires</w:t>
                        </w:r>
                      </w:p>
                    </w:txbxContent>
                  </v:textbox>
                </v:shape>
                <v:shape id="TextBox 15" o:spid="_x0000_s1035" type="#_x0000_t202" style="position:absolute;left:35933;top:12394;width:11099;height:8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4C237A6C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Birth of pups</w:t>
                        </w:r>
                      </w:p>
                    </w:txbxContent>
                  </v:textbox>
                </v:shape>
                <v:shape id="TextBox 16" o:spid="_x0000_s1036" type="#_x0000_t202" style="position:absolute;left:90878;top:11575;width:17259;height:8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  <v:textbox>
                    <w:txbxContent>
                      <w:p w14:paraId="43E72DAD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Social play behaviour</w:t>
                        </w:r>
                        <w:r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, euthanized and </w:t>
                        </w: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tissue collection</w:t>
                        </w:r>
                      </w:p>
                    </w:txbxContent>
                  </v:textbox>
                </v:shape>
                <v:line id="Straight Connector 16" o:spid="_x0000_s1037" style="position:absolute;visibility:visible;mso-wrap-style:square" from="83845,6377" to="83845,1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" strokecolor="black [3213]" strokeweight="2.25pt">
                  <v:stroke joinstyle="miter"/>
                  <o:lock v:ext="edit" shapetype="f"/>
                </v:line>
                <v:line id="Straight Connector 22" o:spid="_x0000_s1038" style="position:absolute;visibility:visible;mso-wrap-style:square" from="100651,5819" to="100651,12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" strokecolor="black [3213]" strokeweight="2.25pt">
                  <v:stroke joinstyle="miter"/>
                  <o:lock v:ext="edit" shapetype="f"/>
                </v:line>
                <v:shape id="TextBox 20" o:spid="_x0000_s1039" type="#_x0000_t202" style="position:absolute;left:75955;top:13507;width:17260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49F7ADA0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Weaning </w:t>
                        </w:r>
                      </w:p>
                    </w:txbxContent>
                  </v:textbox>
                </v:shape>
                <v:shape id="TextBox 22" o:spid="_x0000_s1040" type="#_x0000_t202" style="position:absolute;left:43769;top:16768;width:17266;height:5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12844FC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Maternal behaviour</w:t>
                        </w:r>
                      </w:p>
                    </w:txbxContent>
                  </v:textbox>
                </v:shape>
                <v:shape id="TextBox 23" o:spid="_x0000_s1041" type="#_x0000_t202" style="position:absolute;left:37506;top:3894;width:8757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5280A7F7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P0</w:t>
                        </w:r>
                      </w:p>
                    </w:txbxContent>
                  </v:textbox>
                </v:shape>
                <v:shape id="TextBox 24" o:spid="_x0000_s1042" type="#_x0000_t202" style="position:absolute;left:41977;top:3894;width:8757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3E5EFA95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P2</w:t>
                        </w:r>
                      </w:p>
                    </w:txbxContent>
                  </v:textbox>
                </v:shape>
                <v:shape id="TextBox 25" o:spid="_x0000_s1043" type="#_x0000_t202" style="position:absolute;left:79513;top:3594;width:8756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4C1C46A7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P21</w:t>
                        </w:r>
                      </w:p>
                    </w:txbxContent>
                  </v:textbox>
                </v:shape>
                <v:shape id="TextBox 26" o:spid="_x0000_s1044" type="#_x0000_t202" style="position:absolute;left:66374;top:3926;width:8757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<v:textbox>
                    <w:txbxContent>
                      <w:p w14:paraId="761FDF12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P9</w:t>
                        </w:r>
                      </w:p>
                    </w:txbxContent>
                  </v:textbox>
                </v:shape>
                <v:line id="Straight Connector 30" o:spid="_x0000_s1045" style="position:absolute;visibility:visible;mso-wrap-style:square" from="64014,6698" to="64014,13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" strokecolor="black [3213]" strokeweight="2.25pt">
                  <v:stroke joinstyle="miter"/>
                  <o:lock v:ext="edit" shapetype="f"/>
                </v:line>
                <v:line id="Straight Connector 32" o:spid="_x0000_s1046" style="position:absolute;visibility:visible;mso-wrap-style:square" from="70696,6698" to="70696,13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" strokecolor="black [3213]" strokeweight="2.25pt">
                  <v:stroke joinstyle="miter"/>
                  <o:lock v:ext="edit" shapetype="f"/>
                </v:line>
                <v:shape id="TextBox 29" o:spid="_x0000_s1047" type="#_x0000_t202" style="position:absolute;left:54605;top:3843;width:8757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<v:textbox>
                    <w:txbxContent>
                      <w:p w14:paraId="6D4AFC40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P6</w:t>
                        </w:r>
                      </w:p>
                    </w:txbxContent>
                  </v:textbox>
                </v:shape>
                <v:shape id="TextBox 30" o:spid="_x0000_s1048" type="#_x0000_t202" style="position:absolute;left:59642;top:3857;width:8756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<v:textbox>
                    <w:txbxContent>
                      <w:p w14:paraId="78843AAE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P7</w:t>
                        </w:r>
                      </w:p>
                    </w:txbxContent>
                  </v:textbox>
                </v:shape>
                <v:shape id="TextBox 31" o:spid="_x0000_s1049" type="#_x0000_t202" style="position:absolute;left:96157;top:3316;width:8763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<v:textbox>
                    <w:txbxContent>
                      <w:p w14:paraId="49B8A5C6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P35</w:t>
                        </w:r>
                      </w:p>
                    </w:txbxContent>
                  </v:textbox>
                </v:shape>
                <v:shape id="TextBox 33" o:spid="_x0000_s1050" type="#_x0000_t202" style="position:absolute;left:17676;top:3726;width:12001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15D7EFC1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Week 10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Right Brace 37" o:spid="_x0000_s1051" type="#_x0000_t88" style="position:absolute;left:50477;top:9316;width:4625;height:1298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" adj="641" strokecolor="#4472c4 [3204]" strokeweight=".5pt">
                  <v:stroke joinstyle="miter"/>
                </v:shape>
                <v:shape id="TextBox 39" o:spid="_x0000_s1052" type="#_x0000_t202" style="position:absolute;left:60662;top:17223;width:17259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<v:textbox>
                    <w:txbxContent>
                      <w:p w14:paraId="09E83BE2" w14:textId="77777777" w:rsidR="006C5296" w:rsidRPr="001E3A70" w:rsidRDefault="006C5296" w:rsidP="006C5296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1E3A70">
                          <w:rPr>
                            <w:rFonts w:ascii="Arial" w:eastAsia="Calibri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USV and pup retrieval task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9" o:spid="_x0000_s1053" type="#_x0000_t32" style="position:absolute;left:67337;top:13495;width:3359;height:41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" strokecolor="#4472c4 [3204]" strokeweight=".5pt">
                  <v:stroke endarrow="block" joinstyle="miter"/>
                  <o:lock v:ext="edit" shapetype="f"/>
                </v:shape>
                <v:shape id="Straight Arrow Connector 40" o:spid="_x0000_s1054" type="#_x0000_t32" style="position:absolute;left:64014;top:13934;width:3323;height:374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" strokecolor="#4472c4 [3204]" strokeweight=".5pt">
                  <v:stroke endarrow="block" joinstyle="miter"/>
                  <o:lock v:ext="edit" shapetype="f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55" type="#_x0000_t75" style="position:absolute;left:2893;width:6472;height:5853;rotation:12852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">
                  <v:imagedata r:id="rId7" o:title=""/>
                  <o:lock v:ext="edit" aspectratio="f"/>
                </v:shape>
              </v:group>
            </w:pict>
          </mc:Fallback>
        </mc:AlternateContent>
      </w:r>
      <w:r w:rsidR="00AD4CDF">
        <w:rPr>
          <w:rFonts w:ascii="Arial" w:hAnsi="Arial" w:cs="Arial"/>
          <w:b/>
          <w:sz w:val="24"/>
          <w:szCs w:val="24"/>
        </w:rPr>
        <w:t>Fig</w:t>
      </w:r>
      <w:r w:rsidR="00D34897">
        <w:rPr>
          <w:rFonts w:ascii="Arial" w:hAnsi="Arial" w:cs="Arial"/>
          <w:b/>
          <w:sz w:val="24"/>
          <w:szCs w:val="24"/>
        </w:rPr>
        <w:t>ure</w:t>
      </w:r>
      <w:r w:rsidR="00AD4CDF">
        <w:rPr>
          <w:rFonts w:ascii="Arial" w:hAnsi="Arial" w:cs="Arial"/>
          <w:b/>
          <w:sz w:val="24"/>
          <w:szCs w:val="24"/>
        </w:rPr>
        <w:t xml:space="preserve"> S1. Experimental outline</w:t>
      </w:r>
    </w:p>
    <w:p w14:paraId="5CA8EEC8" w14:textId="7072277C" w:rsidR="006C5296" w:rsidRDefault="006C5296" w:rsidP="00BA485A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623DFEC2" w14:textId="68A9365B" w:rsidR="006C5296" w:rsidRDefault="006C5296" w:rsidP="00BA485A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2098C508" w14:textId="48C2823C" w:rsidR="006C5296" w:rsidRDefault="006C5296" w:rsidP="00BA485A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5F5DA02F" w14:textId="039B6F9E" w:rsidR="001D791C" w:rsidRPr="001D791C" w:rsidRDefault="001D791C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DEB7236" w14:textId="20B35928" w:rsidR="00043510" w:rsidRPr="0068524A" w:rsidRDefault="00FE618E" w:rsidP="00BA485A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="00EF559F">
        <w:rPr>
          <w:rFonts w:ascii="Arial" w:hAnsi="Arial" w:cs="Arial"/>
          <w:bCs/>
          <w:sz w:val="24"/>
          <w:szCs w:val="24"/>
        </w:rPr>
        <w:t xml:space="preserve">  </w:t>
      </w:r>
    </w:p>
    <w:p w14:paraId="35BE802A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DE37549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626AE79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09AB246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B047011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84E2E18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3764434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AB8B9F0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A071367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A1EE44D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B245CB4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EF5798E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B84F6CA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C7A069D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D519178" w14:textId="77777777" w:rsidR="004D1F34" w:rsidRDefault="004D1F3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F5A678F" w14:textId="12A7891A" w:rsidR="00BE6E39" w:rsidRDefault="00586CF6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Figure S</w:t>
      </w:r>
      <w:r w:rsidR="00AD4CDF">
        <w:rPr>
          <w:rFonts w:ascii="Arial" w:hAnsi="Arial" w:cs="Arial"/>
          <w:b/>
          <w:sz w:val="24"/>
          <w:szCs w:val="24"/>
        </w:rPr>
        <w:t>2</w:t>
      </w:r>
      <w:r w:rsidR="00FB7634">
        <w:rPr>
          <w:rFonts w:ascii="Arial" w:hAnsi="Arial" w:cs="Arial"/>
          <w:b/>
          <w:sz w:val="24"/>
          <w:szCs w:val="24"/>
        </w:rPr>
        <w:t>.</w:t>
      </w:r>
      <w:r w:rsidR="005E22D9">
        <w:rPr>
          <w:rFonts w:ascii="Arial" w:hAnsi="Arial" w:cs="Arial"/>
          <w:b/>
          <w:sz w:val="24"/>
          <w:szCs w:val="24"/>
        </w:rPr>
        <w:t xml:space="preserve"> Analysis of alpha</w:t>
      </w:r>
      <w:r w:rsidR="00FB45F7">
        <w:rPr>
          <w:rFonts w:ascii="Arial" w:hAnsi="Arial" w:cs="Arial"/>
          <w:b/>
          <w:sz w:val="24"/>
          <w:szCs w:val="24"/>
        </w:rPr>
        <w:t xml:space="preserve"> and beta diversity</w:t>
      </w:r>
      <w:r w:rsidR="005E22D9">
        <w:rPr>
          <w:rFonts w:ascii="Arial" w:hAnsi="Arial" w:cs="Arial"/>
          <w:b/>
          <w:sz w:val="24"/>
          <w:szCs w:val="24"/>
        </w:rPr>
        <w:t xml:space="preserve"> in DVD-deficient and control pregnant dams (at </w:t>
      </w:r>
      <w:r w:rsidR="00BD47E4">
        <w:rPr>
          <w:rFonts w:ascii="Arial" w:hAnsi="Arial" w:cs="Arial"/>
          <w:b/>
          <w:sz w:val="24"/>
          <w:szCs w:val="24"/>
        </w:rPr>
        <w:t>genus level</w:t>
      </w:r>
      <w:r w:rsidR="005E22D9">
        <w:rPr>
          <w:rFonts w:ascii="Arial" w:hAnsi="Arial" w:cs="Arial"/>
          <w:b/>
          <w:sz w:val="24"/>
          <w:szCs w:val="24"/>
        </w:rPr>
        <w:t>)</w:t>
      </w:r>
    </w:p>
    <w:p w14:paraId="10C4A300" w14:textId="15756194" w:rsidR="004B4D20" w:rsidRDefault="00257AA5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52E44">
        <w:rPr>
          <w:rFonts w:ascii="Arial" w:hAnsi="Arial" w:cs="Arial"/>
          <w:b/>
          <w:noProof/>
          <w:sz w:val="24"/>
          <w:szCs w:val="24"/>
        </w:rPr>
        <w:object w:dxaOrig="11791" w:dyaOrig="12247" w14:anchorId="2464DD3C">
          <v:shape id="_x0000_i1025" type="#_x0000_t75" alt="" style="width:521.65pt;height:540.7pt" o:ole="" filled="t">
            <v:imagedata r:id="rId8" o:title=""/>
          </v:shape>
          <o:OLEObject Type="Embed" ProgID="Prism9.Document" ShapeID="_x0000_i1025" DrawAspect="Content" ObjectID="_1724509295" r:id="rId9"/>
        </w:object>
      </w:r>
    </w:p>
    <w:p w14:paraId="4528A465" w14:textId="77777777" w:rsidR="006F7B61" w:rsidRDefault="006F7B61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5FE1F96" w14:textId="77777777" w:rsidR="006F7B61" w:rsidRDefault="006F7B61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656C435" w14:textId="77777777" w:rsidR="006962DF" w:rsidRDefault="006962DF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749F9CF" w14:textId="37CBD989" w:rsidR="00885CD3" w:rsidRDefault="007C4DDA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A95856">
        <w:rPr>
          <w:rFonts w:ascii="Arial" w:hAnsi="Arial" w:cs="Arial"/>
          <w:b/>
          <w:sz w:val="24"/>
          <w:szCs w:val="24"/>
        </w:rPr>
        <w:t>Figure S</w:t>
      </w:r>
      <w:r w:rsidR="004D1F34">
        <w:rPr>
          <w:rFonts w:ascii="Arial" w:hAnsi="Arial" w:cs="Arial"/>
          <w:b/>
          <w:sz w:val="24"/>
          <w:szCs w:val="24"/>
        </w:rPr>
        <w:t>3</w:t>
      </w:r>
      <w:r w:rsidR="00A55F38">
        <w:rPr>
          <w:rFonts w:ascii="Arial" w:hAnsi="Arial" w:cs="Arial"/>
          <w:b/>
          <w:sz w:val="24"/>
          <w:szCs w:val="24"/>
        </w:rPr>
        <w:t>.</w:t>
      </w:r>
      <w:r w:rsidR="00A95856">
        <w:rPr>
          <w:rFonts w:ascii="Arial" w:hAnsi="Arial" w:cs="Arial"/>
          <w:b/>
          <w:sz w:val="24"/>
          <w:szCs w:val="24"/>
        </w:rPr>
        <w:t xml:space="preserve"> Relative abundance</w:t>
      </w:r>
      <w:r w:rsidR="003823C8">
        <w:rPr>
          <w:rFonts w:ascii="Arial" w:hAnsi="Arial" w:cs="Arial"/>
          <w:b/>
          <w:sz w:val="24"/>
          <w:szCs w:val="24"/>
        </w:rPr>
        <w:t>s of bacterial genera altered</w:t>
      </w:r>
      <w:r w:rsidR="003012DA">
        <w:rPr>
          <w:rFonts w:ascii="Arial" w:hAnsi="Arial" w:cs="Arial"/>
          <w:b/>
          <w:sz w:val="24"/>
          <w:szCs w:val="24"/>
        </w:rPr>
        <w:t xml:space="preserve"> in DVD-deficient offspring compared to control offspring</w:t>
      </w:r>
    </w:p>
    <w:p w14:paraId="265D6064" w14:textId="5BBA54FD" w:rsidR="00E142AE" w:rsidRDefault="00652E4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52E44">
        <w:rPr>
          <w:rFonts w:ascii="Arial" w:hAnsi="Arial" w:cs="Arial"/>
          <w:b/>
          <w:noProof/>
          <w:sz w:val="24"/>
          <w:szCs w:val="24"/>
        </w:rPr>
        <w:object w:dxaOrig="9446" w:dyaOrig="7764" w14:anchorId="2CAD0F3C">
          <v:shape id="_x0000_i1026" type="#_x0000_t75" alt="" style="width:398.05pt;height:326.05pt;mso-width-percent:0;mso-height-percent:0;mso-width-percent:0;mso-height-percent:0" o:ole="" filled="t">
            <v:imagedata r:id="rId10" o:title=""/>
          </v:shape>
          <o:OLEObject Type="Embed" ProgID="Prism9.Document" ShapeID="_x0000_i1026" DrawAspect="Content" ObjectID="_1724509296" r:id="rId11"/>
        </w:object>
      </w:r>
    </w:p>
    <w:p w14:paraId="174BC033" w14:textId="4553E479" w:rsidR="00A95856" w:rsidRDefault="00A95856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D29B162" w14:textId="77777777" w:rsidR="006F7B61" w:rsidRDefault="006F7B61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C36E41E" w14:textId="059FAD47" w:rsidR="00A95856" w:rsidRDefault="00A55F38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Fig</w:t>
      </w:r>
      <w:r w:rsidR="00F232E7">
        <w:rPr>
          <w:rFonts w:ascii="Arial" w:hAnsi="Arial" w:cs="Arial"/>
          <w:b/>
          <w:sz w:val="24"/>
          <w:szCs w:val="24"/>
        </w:rPr>
        <w:t>ure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4D1F34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. Measurement of mRNA expression of ZO-1 </w:t>
      </w:r>
      <w:r w:rsidR="00F873CF">
        <w:rPr>
          <w:rFonts w:ascii="Arial" w:hAnsi="Arial" w:cs="Arial"/>
          <w:b/>
          <w:sz w:val="24"/>
          <w:szCs w:val="24"/>
        </w:rPr>
        <w:t>in the offspring colon</w:t>
      </w:r>
    </w:p>
    <w:p w14:paraId="1EAD5D29" w14:textId="2B025101" w:rsidR="00F873CF" w:rsidRDefault="00652E44" w:rsidP="00BA485A">
      <w:pPr>
        <w:spacing w:line="36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object w:dxaOrig="5863" w:dyaOrig="5028" w14:anchorId="4BC7C500">
          <v:shape id="_x0000_i1027" type="#_x0000_t75" alt="" style="width:184.1pt;height:156.25pt;mso-width-percent:0;mso-height-percent:0;mso-width-percent:0;mso-height-percent:0" o:ole="" filled="t">
            <v:imagedata r:id="rId12" o:title=""/>
          </v:shape>
          <o:OLEObject Type="Embed" ProgID="Prism9.Document" ShapeID="_x0000_i1027" DrawAspect="Content" ObjectID="_1724509297" r:id="rId13"/>
        </w:object>
      </w:r>
    </w:p>
    <w:p w14:paraId="6F9D0B3D" w14:textId="77777777" w:rsidR="00B95654" w:rsidRDefault="00B95654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4A5CE29" w14:textId="7B64E1EC" w:rsidR="00707E58" w:rsidRDefault="00473A2F" w:rsidP="00EC0E6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73A2F">
        <w:rPr>
          <w:rFonts w:ascii="Arial" w:hAnsi="Arial" w:cs="Arial"/>
          <w:b/>
          <w:sz w:val="24"/>
          <w:szCs w:val="24"/>
        </w:rPr>
        <w:t xml:space="preserve">Figure </w:t>
      </w:r>
      <w:r>
        <w:rPr>
          <w:rFonts w:ascii="Arial" w:hAnsi="Arial" w:cs="Arial"/>
          <w:b/>
          <w:sz w:val="24"/>
          <w:szCs w:val="24"/>
        </w:rPr>
        <w:t>L</w:t>
      </w:r>
      <w:r w:rsidRPr="00473A2F">
        <w:rPr>
          <w:rFonts w:ascii="Arial" w:hAnsi="Arial" w:cs="Arial"/>
          <w:b/>
          <w:sz w:val="24"/>
          <w:szCs w:val="24"/>
        </w:rPr>
        <w:t>egends</w:t>
      </w:r>
    </w:p>
    <w:p w14:paraId="683C207B" w14:textId="7E03E2C9" w:rsidR="00AD4CDF" w:rsidRPr="00EC0E66" w:rsidRDefault="00AD4CDF" w:rsidP="009E01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95654">
        <w:rPr>
          <w:rFonts w:ascii="Arial" w:hAnsi="Arial" w:cs="Arial"/>
          <w:b/>
          <w:bCs/>
          <w:sz w:val="24"/>
          <w:szCs w:val="24"/>
        </w:rPr>
        <w:lastRenderedPageBreak/>
        <w:t>Fig</w:t>
      </w:r>
      <w:r w:rsidR="00D34897">
        <w:rPr>
          <w:rFonts w:ascii="Arial" w:hAnsi="Arial" w:cs="Arial"/>
          <w:b/>
          <w:bCs/>
          <w:sz w:val="24"/>
          <w:szCs w:val="24"/>
        </w:rPr>
        <w:t>ure</w:t>
      </w:r>
      <w:r w:rsidRPr="00B95654">
        <w:rPr>
          <w:rFonts w:ascii="Arial" w:hAnsi="Arial" w:cs="Arial"/>
          <w:b/>
          <w:bCs/>
          <w:sz w:val="24"/>
          <w:szCs w:val="24"/>
        </w:rPr>
        <w:t xml:space="preserve"> S1.</w:t>
      </w:r>
      <w:r w:rsidRPr="007C4D69">
        <w:rPr>
          <w:rFonts w:ascii="Arial" w:hAnsi="Arial" w:cs="Arial"/>
          <w:sz w:val="24"/>
          <w:szCs w:val="24"/>
        </w:rPr>
        <w:t xml:space="preserve"> Experimental outline</w:t>
      </w:r>
      <w:r>
        <w:rPr>
          <w:rFonts w:ascii="Arial" w:hAnsi="Arial" w:cs="Arial"/>
          <w:sz w:val="24"/>
          <w:szCs w:val="24"/>
        </w:rPr>
        <w:t xml:space="preserve"> of </w:t>
      </w:r>
      <w:r w:rsidRPr="007C4D69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animal </w:t>
      </w:r>
      <w:r w:rsidRPr="007C4D69">
        <w:rPr>
          <w:rFonts w:ascii="Arial" w:hAnsi="Arial" w:cs="Arial"/>
          <w:sz w:val="24"/>
          <w:szCs w:val="24"/>
        </w:rPr>
        <w:t>breeding protocol and timeline for experiments. Four-week-old female S</w:t>
      </w:r>
      <w:r w:rsidR="00427613">
        <w:rPr>
          <w:rFonts w:ascii="Arial" w:hAnsi="Arial" w:cs="Arial"/>
          <w:sz w:val="24"/>
          <w:szCs w:val="24"/>
        </w:rPr>
        <w:t xml:space="preserve">prague </w:t>
      </w:r>
      <w:r>
        <w:rPr>
          <w:rFonts w:ascii="Arial" w:hAnsi="Arial" w:cs="Arial"/>
          <w:sz w:val="24"/>
          <w:szCs w:val="24"/>
        </w:rPr>
        <w:t>D</w:t>
      </w:r>
      <w:r w:rsidR="00427613">
        <w:rPr>
          <w:rFonts w:ascii="Arial" w:hAnsi="Arial" w:cs="Arial"/>
          <w:sz w:val="24"/>
          <w:szCs w:val="24"/>
        </w:rPr>
        <w:t>awley (SD)</w:t>
      </w:r>
      <w:r w:rsidRPr="007C4D69">
        <w:rPr>
          <w:rFonts w:ascii="Arial" w:hAnsi="Arial" w:cs="Arial"/>
          <w:sz w:val="24"/>
          <w:szCs w:val="24"/>
        </w:rPr>
        <w:t xml:space="preserve"> rats are placed on</w:t>
      </w:r>
      <w:r w:rsidR="00080584">
        <w:rPr>
          <w:rFonts w:ascii="Arial" w:hAnsi="Arial" w:cs="Arial"/>
          <w:sz w:val="24"/>
          <w:szCs w:val="24"/>
        </w:rPr>
        <w:t xml:space="preserve"> either</w:t>
      </w:r>
      <w:r w:rsidRPr="007C4D69">
        <w:rPr>
          <w:rFonts w:ascii="Arial" w:hAnsi="Arial" w:cs="Arial"/>
          <w:sz w:val="24"/>
          <w:szCs w:val="24"/>
        </w:rPr>
        <w:t xml:space="preserve"> vitamin D-deficient or control diets for six weeks. At week 10, they are mated with sires </w:t>
      </w:r>
      <w:r>
        <w:rPr>
          <w:rFonts w:ascii="Arial" w:hAnsi="Arial" w:cs="Arial"/>
          <w:sz w:val="24"/>
          <w:szCs w:val="24"/>
        </w:rPr>
        <w:t xml:space="preserve">on control diets </w:t>
      </w:r>
      <w:r w:rsidRPr="007C4D69">
        <w:rPr>
          <w:rFonts w:ascii="Arial" w:hAnsi="Arial" w:cs="Arial"/>
          <w:sz w:val="24"/>
          <w:szCs w:val="24"/>
        </w:rPr>
        <w:t>and four pregnant dams housed together until gestational day 20 (E20), after which dams are housed singly for parturition. Observation of maternal behaviour begins at postnatal day 2 (P2), and behavioural testing completes at P35. After behavioural testing,</w:t>
      </w:r>
      <w:r>
        <w:rPr>
          <w:rFonts w:ascii="Arial" w:hAnsi="Arial" w:cs="Arial"/>
          <w:sz w:val="24"/>
          <w:szCs w:val="24"/>
        </w:rPr>
        <w:t xml:space="preserve"> </w:t>
      </w:r>
      <w:r w:rsidR="00406B21">
        <w:rPr>
          <w:rFonts w:ascii="Arial" w:hAnsi="Arial" w:cs="Arial"/>
          <w:sz w:val="24"/>
          <w:szCs w:val="24"/>
        </w:rPr>
        <w:t>some</w:t>
      </w:r>
      <w:r>
        <w:rPr>
          <w:rFonts w:ascii="Arial" w:hAnsi="Arial" w:cs="Arial"/>
          <w:sz w:val="24"/>
          <w:szCs w:val="24"/>
        </w:rPr>
        <w:t xml:space="preserve"> animals </w:t>
      </w:r>
      <w:r w:rsidR="00406B21">
        <w:rPr>
          <w:rFonts w:ascii="Arial" w:hAnsi="Arial" w:cs="Arial"/>
          <w:sz w:val="24"/>
          <w:szCs w:val="24"/>
        </w:rPr>
        <w:t>were</w:t>
      </w:r>
      <w:r>
        <w:rPr>
          <w:rFonts w:ascii="Arial" w:hAnsi="Arial" w:cs="Arial"/>
          <w:sz w:val="24"/>
          <w:szCs w:val="24"/>
        </w:rPr>
        <w:t xml:space="preserve"> injected </w:t>
      </w:r>
      <w:r w:rsidR="00406B21">
        <w:rPr>
          <w:rFonts w:ascii="Arial" w:hAnsi="Arial" w:cs="Arial"/>
          <w:sz w:val="24"/>
          <w:szCs w:val="24"/>
        </w:rPr>
        <w:t xml:space="preserve">(see text) </w:t>
      </w:r>
      <w:r>
        <w:rPr>
          <w:rFonts w:ascii="Arial" w:hAnsi="Arial" w:cs="Arial"/>
          <w:sz w:val="24"/>
          <w:szCs w:val="24"/>
        </w:rPr>
        <w:t>with poly(I:C)</w:t>
      </w:r>
      <w:r w:rsidR="0054061A">
        <w:rPr>
          <w:rFonts w:ascii="Arial" w:hAnsi="Arial" w:cs="Arial"/>
          <w:sz w:val="24"/>
          <w:szCs w:val="24"/>
        </w:rPr>
        <w:t xml:space="preserve"> or </w:t>
      </w:r>
      <w:r>
        <w:rPr>
          <w:rFonts w:ascii="Arial" w:hAnsi="Arial" w:cs="Arial"/>
          <w:sz w:val="24"/>
          <w:szCs w:val="24"/>
        </w:rPr>
        <w:t>saline and</w:t>
      </w:r>
      <w:r w:rsidRPr="007C4D69">
        <w:rPr>
          <w:rFonts w:ascii="Arial" w:hAnsi="Arial" w:cs="Arial"/>
          <w:sz w:val="24"/>
          <w:szCs w:val="24"/>
        </w:rPr>
        <w:t xml:space="preserve"> </w:t>
      </w:r>
      <w:r w:rsidR="00B66865">
        <w:rPr>
          <w:rFonts w:ascii="Arial" w:hAnsi="Arial" w:cs="Arial"/>
          <w:sz w:val="24"/>
          <w:szCs w:val="24"/>
        </w:rPr>
        <w:t xml:space="preserve">after 4 hrs were euthanised and </w:t>
      </w:r>
      <w:r>
        <w:rPr>
          <w:rFonts w:ascii="Arial" w:hAnsi="Arial" w:cs="Arial"/>
          <w:sz w:val="24"/>
          <w:szCs w:val="24"/>
        </w:rPr>
        <w:t xml:space="preserve">gut </w:t>
      </w:r>
      <w:r w:rsidRPr="007C4D69">
        <w:rPr>
          <w:rFonts w:ascii="Arial" w:hAnsi="Arial" w:cs="Arial"/>
          <w:sz w:val="24"/>
          <w:szCs w:val="24"/>
        </w:rPr>
        <w:t>tissues</w:t>
      </w:r>
      <w:r>
        <w:rPr>
          <w:rFonts w:ascii="Arial" w:hAnsi="Arial" w:cs="Arial"/>
          <w:sz w:val="24"/>
          <w:szCs w:val="24"/>
        </w:rPr>
        <w:t>, faecal matter and blood</w:t>
      </w:r>
      <w:r w:rsidRPr="007C4D69">
        <w:rPr>
          <w:rFonts w:ascii="Arial" w:hAnsi="Arial" w:cs="Arial"/>
          <w:sz w:val="24"/>
          <w:szCs w:val="24"/>
        </w:rPr>
        <w:t xml:space="preserve"> collected for the examination of gut microbiome, short-chain fatty acids, histology,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qPCR</w:t>
      </w:r>
      <w:proofErr w:type="gramEnd"/>
      <w:r w:rsidRPr="007C4D69">
        <w:rPr>
          <w:rFonts w:ascii="Arial" w:hAnsi="Arial" w:cs="Arial"/>
          <w:sz w:val="24"/>
          <w:szCs w:val="24"/>
        </w:rPr>
        <w:t xml:space="preserve"> and cytokine profiles</w:t>
      </w:r>
      <w:r w:rsidR="00B95654">
        <w:rPr>
          <w:rFonts w:ascii="Arial" w:hAnsi="Arial" w:cs="Arial"/>
          <w:sz w:val="24"/>
          <w:szCs w:val="24"/>
        </w:rPr>
        <w:t>.</w:t>
      </w:r>
    </w:p>
    <w:p w14:paraId="28647030" w14:textId="74791F4C" w:rsidR="00586CF6" w:rsidRDefault="00BD195F" w:rsidP="009E01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95654">
        <w:rPr>
          <w:rFonts w:ascii="Arial" w:hAnsi="Arial" w:cs="Arial"/>
          <w:b/>
          <w:bCs/>
          <w:sz w:val="24"/>
          <w:szCs w:val="24"/>
        </w:rPr>
        <w:t>Figure S</w:t>
      </w:r>
      <w:r w:rsidR="00AD4CDF" w:rsidRPr="00B95654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="00AE6F07" w:rsidRPr="00AE6F07">
        <w:rPr>
          <w:rFonts w:ascii="Arial" w:hAnsi="Arial" w:cs="Arial"/>
          <w:b/>
          <w:bCs/>
          <w:sz w:val="24"/>
          <w:szCs w:val="24"/>
        </w:rPr>
        <w:t xml:space="preserve">(A-D) </w:t>
      </w:r>
      <w:r>
        <w:rPr>
          <w:rFonts w:ascii="Arial" w:hAnsi="Arial" w:cs="Arial"/>
          <w:sz w:val="24"/>
          <w:szCs w:val="24"/>
        </w:rPr>
        <w:t>Alpha</w:t>
      </w:r>
      <w:r w:rsidR="00586C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diversity</w:t>
      </w:r>
      <w:r w:rsidR="00586CF6">
        <w:rPr>
          <w:rFonts w:ascii="Arial" w:hAnsi="Arial" w:cs="Arial"/>
          <w:sz w:val="24"/>
          <w:szCs w:val="24"/>
        </w:rPr>
        <w:t xml:space="preserve"> in</w:t>
      </w:r>
      <w:r>
        <w:rPr>
          <w:rFonts w:ascii="Arial" w:hAnsi="Arial" w:cs="Arial"/>
          <w:sz w:val="24"/>
          <w:szCs w:val="24"/>
        </w:rPr>
        <w:t xml:space="preserve"> DVD-deficient and control</w:t>
      </w:r>
      <w:r w:rsidR="00586CF6">
        <w:rPr>
          <w:rFonts w:ascii="Arial" w:hAnsi="Arial" w:cs="Arial"/>
          <w:sz w:val="24"/>
          <w:szCs w:val="24"/>
        </w:rPr>
        <w:t xml:space="preserve"> pregnant dams. </w:t>
      </w:r>
      <w:r w:rsidR="007F5392">
        <w:rPr>
          <w:rFonts w:ascii="Arial" w:hAnsi="Arial" w:cs="Arial"/>
          <w:sz w:val="24"/>
          <w:szCs w:val="24"/>
        </w:rPr>
        <w:t>A</w:t>
      </w:r>
      <w:r w:rsidR="00586CF6">
        <w:rPr>
          <w:rFonts w:ascii="Arial" w:hAnsi="Arial" w:cs="Arial"/>
          <w:sz w:val="24"/>
          <w:szCs w:val="24"/>
        </w:rPr>
        <w:t>lpha diversity was</w:t>
      </w:r>
      <w:r w:rsidR="00DC4905">
        <w:rPr>
          <w:rFonts w:ascii="Arial" w:hAnsi="Arial" w:cs="Arial"/>
          <w:sz w:val="24"/>
          <w:szCs w:val="24"/>
        </w:rPr>
        <w:t xml:space="preserve"> measured</w:t>
      </w:r>
      <w:r w:rsidR="00586CF6">
        <w:rPr>
          <w:rFonts w:ascii="Arial" w:hAnsi="Arial" w:cs="Arial"/>
          <w:sz w:val="24"/>
          <w:szCs w:val="24"/>
        </w:rPr>
        <w:t xml:space="preserve"> by four metrices</w:t>
      </w:r>
      <w:r w:rsidR="00DC4905">
        <w:rPr>
          <w:rFonts w:ascii="Arial" w:hAnsi="Arial" w:cs="Arial"/>
          <w:sz w:val="24"/>
          <w:szCs w:val="24"/>
        </w:rPr>
        <w:t>:</w:t>
      </w:r>
      <w:r w:rsidR="00586CF6">
        <w:rPr>
          <w:rFonts w:ascii="Arial" w:hAnsi="Arial" w:cs="Arial"/>
          <w:sz w:val="24"/>
          <w:szCs w:val="24"/>
        </w:rPr>
        <w:t xml:space="preserve"> </w:t>
      </w:r>
      <w:r w:rsidR="00DC4905">
        <w:rPr>
          <w:rFonts w:ascii="Arial" w:hAnsi="Arial" w:cs="Arial"/>
          <w:sz w:val="24"/>
          <w:szCs w:val="24"/>
        </w:rPr>
        <w:t>O</w:t>
      </w:r>
      <w:r w:rsidR="00567EB7">
        <w:rPr>
          <w:rFonts w:ascii="Arial" w:hAnsi="Arial" w:cs="Arial"/>
          <w:sz w:val="24"/>
          <w:szCs w:val="24"/>
        </w:rPr>
        <w:t xml:space="preserve">bserved </w:t>
      </w:r>
      <w:r w:rsidR="002B1405">
        <w:rPr>
          <w:rFonts w:ascii="Arial" w:hAnsi="Arial" w:cs="Arial"/>
          <w:sz w:val="24"/>
          <w:szCs w:val="24"/>
        </w:rPr>
        <w:t>species (</w:t>
      </w:r>
      <w:r w:rsidR="00586CF6">
        <w:rPr>
          <w:rFonts w:ascii="Arial" w:hAnsi="Arial" w:cs="Arial"/>
          <w:sz w:val="24"/>
          <w:szCs w:val="24"/>
        </w:rPr>
        <w:t>bacterial Richness</w:t>
      </w:r>
      <w:r w:rsidR="00567EB7">
        <w:rPr>
          <w:rFonts w:ascii="Arial" w:hAnsi="Arial" w:cs="Arial"/>
          <w:sz w:val="24"/>
          <w:szCs w:val="24"/>
        </w:rPr>
        <w:t>)</w:t>
      </w:r>
      <w:r w:rsidR="00586CF6">
        <w:rPr>
          <w:rFonts w:ascii="Arial" w:hAnsi="Arial" w:cs="Arial"/>
          <w:sz w:val="24"/>
          <w:szCs w:val="24"/>
        </w:rPr>
        <w:t xml:space="preserve">, </w:t>
      </w:r>
      <w:r w:rsidR="00567EB7">
        <w:rPr>
          <w:rFonts w:ascii="Arial" w:hAnsi="Arial" w:cs="Arial"/>
          <w:sz w:val="24"/>
          <w:szCs w:val="24"/>
        </w:rPr>
        <w:t>Simpson index (</w:t>
      </w:r>
      <w:r w:rsidR="00586CF6">
        <w:rPr>
          <w:rFonts w:ascii="Arial" w:hAnsi="Arial" w:cs="Arial"/>
          <w:sz w:val="24"/>
          <w:szCs w:val="24"/>
        </w:rPr>
        <w:t>Evenness</w:t>
      </w:r>
      <w:r w:rsidR="00567EB7">
        <w:rPr>
          <w:rFonts w:ascii="Arial" w:hAnsi="Arial" w:cs="Arial"/>
          <w:sz w:val="24"/>
          <w:szCs w:val="24"/>
        </w:rPr>
        <w:t>)</w:t>
      </w:r>
      <w:r w:rsidR="00586CF6">
        <w:rPr>
          <w:rFonts w:ascii="Arial" w:hAnsi="Arial" w:cs="Arial"/>
          <w:sz w:val="24"/>
          <w:szCs w:val="24"/>
        </w:rPr>
        <w:t xml:space="preserve">, Shannon index and Chao1. No differences in </w:t>
      </w:r>
      <w:r w:rsidR="00735FF0">
        <w:rPr>
          <w:rFonts w:ascii="Arial" w:hAnsi="Arial" w:cs="Arial"/>
          <w:sz w:val="24"/>
          <w:szCs w:val="24"/>
        </w:rPr>
        <w:t>Observed species (F=0.23, P=0.63</w:t>
      </w:r>
      <w:r w:rsidR="00D92299">
        <w:rPr>
          <w:rFonts w:ascii="Arial" w:hAnsi="Arial" w:cs="Arial"/>
          <w:sz w:val="24"/>
          <w:szCs w:val="24"/>
        </w:rPr>
        <w:t>)</w:t>
      </w:r>
      <w:r w:rsidR="00735FF0">
        <w:rPr>
          <w:rFonts w:ascii="Arial" w:hAnsi="Arial" w:cs="Arial"/>
          <w:sz w:val="24"/>
          <w:szCs w:val="24"/>
        </w:rPr>
        <w:t>,</w:t>
      </w:r>
      <w:r w:rsidR="00D92299">
        <w:rPr>
          <w:rFonts w:ascii="Arial" w:hAnsi="Arial" w:cs="Arial"/>
          <w:sz w:val="24"/>
          <w:szCs w:val="24"/>
        </w:rPr>
        <w:t xml:space="preserve"> Simpson index (F=0.9, P=0.35), Shannon index (F=0.21, P=0.65) and Chao1 (F=0.38, P=0.54)</w:t>
      </w:r>
      <w:r w:rsidR="00735FF0">
        <w:rPr>
          <w:rFonts w:ascii="Arial" w:hAnsi="Arial" w:cs="Arial"/>
          <w:sz w:val="24"/>
          <w:szCs w:val="24"/>
        </w:rPr>
        <w:t xml:space="preserve"> </w:t>
      </w:r>
      <w:r w:rsidR="00586CF6">
        <w:rPr>
          <w:rFonts w:ascii="Arial" w:hAnsi="Arial" w:cs="Arial"/>
          <w:sz w:val="24"/>
          <w:szCs w:val="24"/>
        </w:rPr>
        <w:t>were found between DVD-deficient and control pregnant dams.</w:t>
      </w:r>
      <w:r w:rsidR="00BD10BA">
        <w:rPr>
          <w:rFonts w:ascii="Arial" w:hAnsi="Arial" w:cs="Arial"/>
          <w:sz w:val="24"/>
          <w:szCs w:val="24"/>
        </w:rPr>
        <w:t xml:space="preserve"> Control</w:t>
      </w:r>
      <w:r w:rsidR="00BE24BB">
        <w:rPr>
          <w:rFonts w:ascii="Arial" w:hAnsi="Arial" w:cs="Arial"/>
          <w:sz w:val="24"/>
          <w:szCs w:val="24"/>
        </w:rPr>
        <w:t xml:space="preserve"> (CON)</w:t>
      </w:r>
      <w:r w:rsidR="00BD10BA">
        <w:rPr>
          <w:rFonts w:ascii="Arial" w:hAnsi="Arial" w:cs="Arial"/>
          <w:sz w:val="24"/>
          <w:szCs w:val="24"/>
        </w:rPr>
        <w:t xml:space="preserve"> n= 11, DVD-</w:t>
      </w:r>
      <w:r w:rsidR="008810D9">
        <w:rPr>
          <w:rFonts w:ascii="Arial" w:hAnsi="Arial" w:cs="Arial"/>
          <w:sz w:val="24"/>
          <w:szCs w:val="24"/>
        </w:rPr>
        <w:t>deficient (</w:t>
      </w:r>
      <w:r w:rsidR="00BE24BB">
        <w:rPr>
          <w:rFonts w:ascii="Arial" w:hAnsi="Arial" w:cs="Arial"/>
          <w:sz w:val="24"/>
          <w:szCs w:val="24"/>
        </w:rPr>
        <w:t>DVD)</w:t>
      </w:r>
      <w:r w:rsidR="00BD10BA">
        <w:rPr>
          <w:rFonts w:ascii="Arial" w:hAnsi="Arial" w:cs="Arial"/>
          <w:sz w:val="24"/>
          <w:szCs w:val="24"/>
        </w:rPr>
        <w:t xml:space="preserve"> n=13</w:t>
      </w:r>
      <w:r w:rsidR="00BE24BB">
        <w:rPr>
          <w:rFonts w:ascii="Arial" w:hAnsi="Arial" w:cs="Arial"/>
          <w:sz w:val="24"/>
          <w:szCs w:val="24"/>
        </w:rPr>
        <w:t>.</w:t>
      </w:r>
      <w:r w:rsidR="00AE6F07">
        <w:rPr>
          <w:rFonts w:ascii="Arial" w:hAnsi="Arial" w:cs="Arial"/>
          <w:sz w:val="24"/>
          <w:szCs w:val="24"/>
        </w:rPr>
        <w:t xml:space="preserve"> </w:t>
      </w:r>
      <w:r w:rsidR="00AE6F07" w:rsidRPr="00AE6F07">
        <w:rPr>
          <w:rFonts w:ascii="Arial" w:hAnsi="Arial" w:cs="Arial"/>
          <w:b/>
          <w:bCs/>
          <w:sz w:val="24"/>
          <w:szCs w:val="24"/>
        </w:rPr>
        <w:t>(E-F)</w:t>
      </w:r>
      <w:r w:rsidR="00AE6F07">
        <w:rPr>
          <w:rFonts w:ascii="Arial" w:hAnsi="Arial" w:cs="Arial"/>
          <w:b/>
          <w:bCs/>
          <w:sz w:val="24"/>
          <w:szCs w:val="24"/>
        </w:rPr>
        <w:t xml:space="preserve"> </w:t>
      </w:r>
      <w:r w:rsidR="00586CF6">
        <w:rPr>
          <w:rFonts w:ascii="Arial" w:hAnsi="Arial" w:cs="Arial"/>
          <w:sz w:val="24"/>
          <w:szCs w:val="24"/>
        </w:rPr>
        <w:t xml:space="preserve">Beta diversity between DVD-deficient and control pregnant dams. Beta diversity was </w:t>
      </w:r>
      <w:proofErr w:type="spellStart"/>
      <w:r w:rsidR="00586CF6">
        <w:rPr>
          <w:rFonts w:ascii="Arial" w:hAnsi="Arial" w:cs="Arial"/>
          <w:sz w:val="24"/>
          <w:szCs w:val="24"/>
        </w:rPr>
        <w:t>analyzed</w:t>
      </w:r>
      <w:proofErr w:type="spellEnd"/>
      <w:r w:rsidR="00586CF6">
        <w:rPr>
          <w:rFonts w:ascii="Arial" w:hAnsi="Arial" w:cs="Arial"/>
          <w:sz w:val="24"/>
          <w:szCs w:val="24"/>
        </w:rPr>
        <w:t xml:space="preserve"> by Bray</w:t>
      </w:r>
      <w:r w:rsidR="008F372B">
        <w:rPr>
          <w:rFonts w:ascii="Arial" w:hAnsi="Arial" w:cs="Arial"/>
          <w:sz w:val="24"/>
          <w:szCs w:val="24"/>
        </w:rPr>
        <w:t xml:space="preserve"> </w:t>
      </w:r>
      <w:r w:rsidR="00586CF6">
        <w:rPr>
          <w:rFonts w:ascii="Arial" w:hAnsi="Arial" w:cs="Arial"/>
          <w:sz w:val="24"/>
          <w:szCs w:val="24"/>
        </w:rPr>
        <w:t>Curtis distance</w:t>
      </w:r>
      <w:r w:rsidR="00236CE3">
        <w:rPr>
          <w:rFonts w:ascii="Arial" w:hAnsi="Arial" w:cs="Arial"/>
          <w:sz w:val="24"/>
          <w:szCs w:val="24"/>
        </w:rPr>
        <w:t xml:space="preserve"> (</w:t>
      </w:r>
      <w:r w:rsidR="0065313D">
        <w:rPr>
          <w:rFonts w:ascii="Arial" w:hAnsi="Arial" w:cs="Arial"/>
          <w:sz w:val="24"/>
          <w:szCs w:val="24"/>
        </w:rPr>
        <w:t>E</w:t>
      </w:r>
      <w:r w:rsidR="00236CE3">
        <w:rPr>
          <w:rFonts w:ascii="Arial" w:hAnsi="Arial" w:cs="Arial"/>
          <w:sz w:val="24"/>
          <w:szCs w:val="24"/>
        </w:rPr>
        <w:t>)</w:t>
      </w:r>
      <w:r w:rsidR="00586CF6">
        <w:rPr>
          <w:rFonts w:ascii="Arial" w:hAnsi="Arial" w:cs="Arial"/>
          <w:sz w:val="24"/>
          <w:szCs w:val="24"/>
        </w:rPr>
        <w:t xml:space="preserve"> and </w:t>
      </w:r>
      <w:r w:rsidR="00A72ABF">
        <w:rPr>
          <w:rFonts w:ascii="Arial" w:hAnsi="Arial" w:cs="Arial"/>
          <w:sz w:val="24"/>
          <w:szCs w:val="24"/>
        </w:rPr>
        <w:t xml:space="preserve">Weighted </w:t>
      </w:r>
      <w:proofErr w:type="spellStart"/>
      <w:r w:rsidR="00A72ABF">
        <w:rPr>
          <w:rFonts w:ascii="Arial" w:hAnsi="Arial" w:cs="Arial"/>
          <w:sz w:val="24"/>
          <w:szCs w:val="24"/>
        </w:rPr>
        <w:t>Unifrac</w:t>
      </w:r>
      <w:proofErr w:type="spellEnd"/>
      <w:r w:rsidR="00236CE3">
        <w:rPr>
          <w:rFonts w:ascii="Arial" w:hAnsi="Arial" w:cs="Arial"/>
          <w:sz w:val="24"/>
          <w:szCs w:val="24"/>
        </w:rPr>
        <w:t>(</w:t>
      </w:r>
      <w:r w:rsidR="0065313D">
        <w:rPr>
          <w:rFonts w:ascii="Arial" w:hAnsi="Arial" w:cs="Arial"/>
          <w:sz w:val="24"/>
          <w:szCs w:val="24"/>
        </w:rPr>
        <w:t>F</w:t>
      </w:r>
      <w:r w:rsidR="00236CE3">
        <w:rPr>
          <w:rFonts w:ascii="Arial" w:hAnsi="Arial" w:cs="Arial"/>
          <w:sz w:val="24"/>
          <w:szCs w:val="24"/>
        </w:rPr>
        <w:t>)</w:t>
      </w:r>
      <w:r w:rsidR="00586CF6">
        <w:rPr>
          <w:rFonts w:ascii="Arial" w:hAnsi="Arial" w:cs="Arial"/>
          <w:sz w:val="24"/>
          <w:szCs w:val="24"/>
        </w:rPr>
        <w:t xml:space="preserve"> and presented as Principal Co-ordinate Analysis (</w:t>
      </w:r>
      <w:proofErr w:type="spellStart"/>
      <w:r w:rsidR="00586CF6">
        <w:rPr>
          <w:rFonts w:ascii="Arial" w:hAnsi="Arial" w:cs="Arial"/>
          <w:sz w:val="24"/>
          <w:szCs w:val="24"/>
        </w:rPr>
        <w:t>PCoA</w:t>
      </w:r>
      <w:proofErr w:type="spellEnd"/>
      <w:r w:rsidR="00586CF6">
        <w:rPr>
          <w:rFonts w:ascii="Arial" w:hAnsi="Arial" w:cs="Arial"/>
          <w:sz w:val="24"/>
          <w:szCs w:val="24"/>
        </w:rPr>
        <w:t xml:space="preserve">) plots. No differences </w:t>
      </w:r>
      <w:r w:rsidR="008A2C67">
        <w:rPr>
          <w:rFonts w:ascii="Arial" w:hAnsi="Arial" w:cs="Arial"/>
          <w:sz w:val="24"/>
          <w:szCs w:val="24"/>
        </w:rPr>
        <w:t>were</w:t>
      </w:r>
      <w:r w:rsidR="00586CF6">
        <w:rPr>
          <w:rFonts w:ascii="Arial" w:hAnsi="Arial" w:cs="Arial"/>
          <w:sz w:val="24"/>
          <w:szCs w:val="24"/>
        </w:rPr>
        <w:t xml:space="preserve"> found in the beta diversity between DVD-deficient and control pregnant dams</w:t>
      </w:r>
      <w:r w:rsidR="00064922">
        <w:rPr>
          <w:rFonts w:ascii="Arial" w:hAnsi="Arial" w:cs="Arial"/>
          <w:sz w:val="24"/>
          <w:szCs w:val="24"/>
        </w:rPr>
        <w:t>.</w:t>
      </w:r>
      <w:r w:rsidR="002E441C">
        <w:rPr>
          <w:rFonts w:ascii="Arial" w:hAnsi="Arial" w:cs="Arial"/>
          <w:sz w:val="24"/>
          <w:szCs w:val="24"/>
        </w:rPr>
        <w:t xml:space="preserve"> Bray Curtis (ANOSIM, R=-0.0</w:t>
      </w:r>
      <w:r w:rsidR="00A21A77">
        <w:rPr>
          <w:rFonts w:ascii="Arial" w:hAnsi="Arial" w:cs="Arial"/>
          <w:sz w:val="24"/>
          <w:szCs w:val="24"/>
        </w:rPr>
        <w:t>18</w:t>
      </w:r>
      <w:r w:rsidR="002E441C">
        <w:rPr>
          <w:rFonts w:ascii="Arial" w:hAnsi="Arial" w:cs="Arial"/>
          <w:sz w:val="24"/>
          <w:szCs w:val="24"/>
        </w:rPr>
        <w:t>, P=0.</w:t>
      </w:r>
      <w:r w:rsidR="000F0098">
        <w:rPr>
          <w:rFonts w:ascii="Arial" w:hAnsi="Arial" w:cs="Arial"/>
          <w:sz w:val="24"/>
          <w:szCs w:val="24"/>
        </w:rPr>
        <w:t>593</w:t>
      </w:r>
      <w:r w:rsidR="002E441C">
        <w:rPr>
          <w:rFonts w:ascii="Arial" w:hAnsi="Arial" w:cs="Arial"/>
          <w:sz w:val="24"/>
          <w:szCs w:val="24"/>
        </w:rPr>
        <w:t xml:space="preserve">), Weighted </w:t>
      </w:r>
      <w:proofErr w:type="spellStart"/>
      <w:r w:rsidR="002E441C">
        <w:rPr>
          <w:rFonts w:ascii="Arial" w:hAnsi="Arial" w:cs="Arial"/>
          <w:sz w:val="24"/>
          <w:szCs w:val="24"/>
        </w:rPr>
        <w:t>Unifrac</w:t>
      </w:r>
      <w:proofErr w:type="spellEnd"/>
      <w:r w:rsidR="00183CF0">
        <w:rPr>
          <w:rFonts w:ascii="Arial" w:hAnsi="Arial" w:cs="Arial"/>
          <w:sz w:val="24"/>
          <w:szCs w:val="24"/>
        </w:rPr>
        <w:t xml:space="preserve"> </w:t>
      </w:r>
      <w:r w:rsidR="002E441C">
        <w:rPr>
          <w:rFonts w:ascii="Arial" w:hAnsi="Arial" w:cs="Arial"/>
          <w:sz w:val="24"/>
          <w:szCs w:val="24"/>
        </w:rPr>
        <w:t>(PERMANOVA, R=0.713, P=0.551)</w:t>
      </w:r>
      <w:r w:rsidR="000576B5">
        <w:rPr>
          <w:rFonts w:ascii="Arial" w:hAnsi="Arial" w:cs="Arial"/>
          <w:sz w:val="24"/>
          <w:szCs w:val="24"/>
        </w:rPr>
        <w:t>.</w:t>
      </w:r>
      <w:r w:rsidR="00E068E0">
        <w:rPr>
          <w:rFonts w:ascii="Arial" w:hAnsi="Arial" w:cs="Arial"/>
          <w:sz w:val="24"/>
          <w:szCs w:val="24"/>
        </w:rPr>
        <w:t xml:space="preserve"> </w:t>
      </w:r>
      <w:r w:rsidR="00BD10BA">
        <w:rPr>
          <w:rFonts w:ascii="Arial" w:hAnsi="Arial" w:cs="Arial"/>
          <w:sz w:val="24"/>
          <w:szCs w:val="24"/>
        </w:rPr>
        <w:t>C</w:t>
      </w:r>
      <w:r w:rsidR="00BE24BB">
        <w:rPr>
          <w:rFonts w:ascii="Arial" w:hAnsi="Arial" w:cs="Arial"/>
          <w:sz w:val="24"/>
          <w:szCs w:val="24"/>
        </w:rPr>
        <w:t>ON</w:t>
      </w:r>
      <w:r w:rsidR="00BD10BA">
        <w:rPr>
          <w:rFonts w:ascii="Arial" w:hAnsi="Arial" w:cs="Arial"/>
          <w:sz w:val="24"/>
          <w:szCs w:val="24"/>
        </w:rPr>
        <w:t xml:space="preserve"> n=11, DVD n=13.</w:t>
      </w:r>
      <w:r w:rsidR="00FF6E0F">
        <w:rPr>
          <w:rFonts w:ascii="Arial" w:hAnsi="Arial" w:cs="Arial"/>
          <w:sz w:val="24"/>
          <w:szCs w:val="24"/>
        </w:rPr>
        <w:t xml:space="preserve"> </w:t>
      </w:r>
    </w:p>
    <w:p w14:paraId="0316A13F" w14:textId="1DE0F229" w:rsidR="00EC0E66" w:rsidRDefault="00EC0E66" w:rsidP="00EC0E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95654">
        <w:rPr>
          <w:rFonts w:ascii="Arial" w:hAnsi="Arial" w:cs="Arial"/>
          <w:b/>
          <w:bCs/>
          <w:sz w:val="24"/>
          <w:szCs w:val="24"/>
        </w:rPr>
        <w:t>Figure S</w:t>
      </w:r>
      <w:r w:rsidR="004D1F34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="003823C8">
        <w:rPr>
          <w:rFonts w:ascii="Arial" w:hAnsi="Arial" w:cs="Arial"/>
          <w:sz w:val="24"/>
          <w:szCs w:val="24"/>
        </w:rPr>
        <w:t>The relative abundances of top four genera that are altered by DVD-deficiency are presented</w:t>
      </w:r>
      <w:r w:rsidR="00D46B49">
        <w:rPr>
          <w:rFonts w:ascii="Arial" w:hAnsi="Arial" w:cs="Arial"/>
          <w:sz w:val="24"/>
          <w:szCs w:val="24"/>
        </w:rPr>
        <w:t xml:space="preserve"> (after FDR correction)</w:t>
      </w:r>
      <w:r w:rsidR="003823C8">
        <w:rPr>
          <w:rFonts w:ascii="Arial" w:hAnsi="Arial" w:cs="Arial"/>
          <w:sz w:val="24"/>
          <w:szCs w:val="24"/>
        </w:rPr>
        <w:t>. The abundance</w:t>
      </w:r>
      <w:r w:rsidR="007D1753">
        <w:rPr>
          <w:rFonts w:ascii="Arial" w:hAnsi="Arial" w:cs="Arial"/>
          <w:sz w:val="24"/>
          <w:szCs w:val="24"/>
        </w:rPr>
        <w:t>s</w:t>
      </w:r>
      <w:r w:rsidR="003823C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3823C8" w:rsidRPr="003E5DF4">
        <w:rPr>
          <w:rFonts w:ascii="Arial" w:hAnsi="Arial" w:cs="Arial"/>
          <w:i/>
          <w:iCs/>
          <w:sz w:val="24"/>
          <w:szCs w:val="24"/>
        </w:rPr>
        <w:t>Akkermansia</w:t>
      </w:r>
      <w:proofErr w:type="spellEnd"/>
      <w:r w:rsidR="007D1753">
        <w:rPr>
          <w:rFonts w:ascii="Arial" w:hAnsi="Arial" w:cs="Arial"/>
          <w:i/>
          <w:iCs/>
          <w:sz w:val="24"/>
          <w:szCs w:val="24"/>
        </w:rPr>
        <w:t xml:space="preserve"> (A) and </w:t>
      </w:r>
      <w:proofErr w:type="spellStart"/>
      <w:r w:rsidR="007D1753">
        <w:rPr>
          <w:rFonts w:ascii="Arial" w:hAnsi="Arial" w:cs="Arial"/>
          <w:i/>
          <w:iCs/>
          <w:sz w:val="24"/>
          <w:szCs w:val="24"/>
        </w:rPr>
        <w:t>Turicibacter</w:t>
      </w:r>
      <w:proofErr w:type="spellEnd"/>
      <w:r w:rsidR="007D1753">
        <w:rPr>
          <w:rFonts w:ascii="Arial" w:hAnsi="Arial" w:cs="Arial"/>
          <w:i/>
          <w:iCs/>
          <w:sz w:val="24"/>
          <w:szCs w:val="24"/>
        </w:rPr>
        <w:t>(B)</w:t>
      </w:r>
      <w:r w:rsidR="003823C8">
        <w:rPr>
          <w:rFonts w:ascii="Arial" w:hAnsi="Arial" w:cs="Arial"/>
          <w:sz w:val="24"/>
          <w:szCs w:val="24"/>
        </w:rPr>
        <w:t xml:space="preserve"> </w:t>
      </w:r>
      <w:r w:rsidR="007D1753">
        <w:rPr>
          <w:rFonts w:ascii="Arial" w:hAnsi="Arial" w:cs="Arial"/>
          <w:sz w:val="24"/>
          <w:szCs w:val="24"/>
        </w:rPr>
        <w:t>are</w:t>
      </w:r>
      <w:r w:rsidR="003823C8">
        <w:rPr>
          <w:rFonts w:ascii="Arial" w:hAnsi="Arial" w:cs="Arial"/>
          <w:sz w:val="24"/>
          <w:szCs w:val="24"/>
        </w:rPr>
        <w:t xml:space="preserve"> increased in DVD-deficient offspring whereas those of </w:t>
      </w:r>
      <w:proofErr w:type="spellStart"/>
      <w:r w:rsidR="003823C8" w:rsidRPr="003E5DF4">
        <w:rPr>
          <w:rFonts w:ascii="Arial" w:hAnsi="Arial" w:cs="Arial"/>
          <w:i/>
          <w:iCs/>
          <w:sz w:val="24"/>
          <w:szCs w:val="24"/>
        </w:rPr>
        <w:t>Allobaculum</w:t>
      </w:r>
      <w:proofErr w:type="spellEnd"/>
      <w:r w:rsidR="003823C8">
        <w:rPr>
          <w:rFonts w:ascii="Arial" w:hAnsi="Arial" w:cs="Arial"/>
          <w:sz w:val="24"/>
          <w:szCs w:val="24"/>
        </w:rPr>
        <w:t>(C)</w:t>
      </w:r>
      <w:r w:rsidR="007D1753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7D1753" w:rsidRPr="007D1753">
        <w:rPr>
          <w:rFonts w:ascii="Arial" w:hAnsi="Arial" w:cs="Arial"/>
          <w:i/>
          <w:iCs/>
          <w:sz w:val="24"/>
          <w:szCs w:val="24"/>
        </w:rPr>
        <w:t>Fusicatenibacter</w:t>
      </w:r>
      <w:proofErr w:type="spellEnd"/>
      <w:r w:rsidR="007D1753">
        <w:rPr>
          <w:rFonts w:ascii="Arial" w:hAnsi="Arial" w:cs="Arial"/>
          <w:sz w:val="24"/>
          <w:szCs w:val="24"/>
        </w:rPr>
        <w:t xml:space="preserve"> (D) are</w:t>
      </w:r>
      <w:r w:rsidR="003823C8">
        <w:rPr>
          <w:rFonts w:ascii="Arial" w:hAnsi="Arial" w:cs="Arial"/>
          <w:sz w:val="24"/>
          <w:szCs w:val="24"/>
        </w:rPr>
        <w:t xml:space="preserve"> decreased in DVD-deficient offspring compared to control</w:t>
      </w:r>
      <w:r w:rsidR="003E5DF4">
        <w:rPr>
          <w:rFonts w:ascii="Arial" w:hAnsi="Arial" w:cs="Arial"/>
          <w:sz w:val="24"/>
          <w:szCs w:val="24"/>
        </w:rPr>
        <w:t>.</w:t>
      </w:r>
      <w:r w:rsidR="003823C8">
        <w:rPr>
          <w:rFonts w:ascii="Arial" w:hAnsi="Arial" w:cs="Arial"/>
          <w:sz w:val="24"/>
          <w:szCs w:val="24"/>
        </w:rPr>
        <w:t xml:space="preserve"> </w:t>
      </w:r>
    </w:p>
    <w:p w14:paraId="57CBA861" w14:textId="79DF5C6E" w:rsidR="00EC0E66" w:rsidRDefault="00F873CF" w:rsidP="003921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95654">
        <w:rPr>
          <w:rFonts w:ascii="Arial" w:hAnsi="Arial" w:cs="Arial"/>
          <w:b/>
          <w:bCs/>
          <w:sz w:val="24"/>
          <w:szCs w:val="24"/>
        </w:rPr>
        <w:t>Figure S</w:t>
      </w:r>
      <w:r w:rsidR="004D1F34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</w:t>
      </w:r>
      <w:r w:rsidR="00BE5397">
        <w:rPr>
          <w:rFonts w:ascii="Arial" w:hAnsi="Arial" w:cs="Arial"/>
          <w:sz w:val="24"/>
          <w:szCs w:val="24"/>
        </w:rPr>
        <w:t xml:space="preserve">Expression of mRNA levels in </w:t>
      </w:r>
      <w:r w:rsidRPr="00F873CF">
        <w:rPr>
          <w:rFonts w:ascii="Arial" w:hAnsi="Arial" w:cs="Arial"/>
          <w:sz w:val="24"/>
          <w:szCs w:val="24"/>
        </w:rPr>
        <w:t>proximal colon</w:t>
      </w:r>
      <w:r>
        <w:rPr>
          <w:rFonts w:ascii="Arial" w:hAnsi="Arial" w:cs="Arial"/>
          <w:sz w:val="24"/>
          <w:szCs w:val="24"/>
        </w:rPr>
        <w:t xml:space="preserve"> from the P35 offspring</w:t>
      </w:r>
      <w:r w:rsidRPr="00F873CF">
        <w:rPr>
          <w:rFonts w:ascii="Arial" w:hAnsi="Arial" w:cs="Arial"/>
          <w:sz w:val="24"/>
          <w:szCs w:val="24"/>
        </w:rPr>
        <w:t xml:space="preserve"> showing decreased relative expression of ZO-1 in DVD-deficient offspring compared to control offspring. The relative mRNA levels were normalized to housekeeping gene </w:t>
      </w:r>
      <w:proofErr w:type="spellStart"/>
      <w:r w:rsidRPr="00F873CF">
        <w:rPr>
          <w:rFonts w:ascii="Arial" w:hAnsi="Arial" w:cs="Arial"/>
          <w:sz w:val="24"/>
          <w:szCs w:val="24"/>
        </w:rPr>
        <w:t>gapdh</w:t>
      </w:r>
      <w:proofErr w:type="spellEnd"/>
      <w:r w:rsidR="000D2C3B">
        <w:rPr>
          <w:rFonts w:ascii="Arial" w:hAnsi="Arial" w:cs="Arial"/>
          <w:sz w:val="24"/>
          <w:szCs w:val="24"/>
        </w:rPr>
        <w:t xml:space="preserve"> </w:t>
      </w:r>
      <w:r w:rsidR="0072311E">
        <w:rPr>
          <w:rFonts w:ascii="Arial" w:hAnsi="Arial" w:cs="Arial"/>
          <w:sz w:val="24"/>
          <w:szCs w:val="24"/>
        </w:rPr>
        <w:t>(glyceraldehyde</w:t>
      </w:r>
      <w:r w:rsidR="000D2C3B">
        <w:rPr>
          <w:rFonts w:ascii="Arial" w:hAnsi="Arial" w:cs="Arial"/>
          <w:sz w:val="24"/>
          <w:szCs w:val="24"/>
        </w:rPr>
        <w:t xml:space="preserve"> </w:t>
      </w:r>
      <w:r w:rsidR="002250D2">
        <w:rPr>
          <w:rFonts w:ascii="Arial" w:hAnsi="Arial" w:cs="Arial"/>
          <w:sz w:val="24"/>
          <w:szCs w:val="24"/>
        </w:rPr>
        <w:t>-</w:t>
      </w:r>
      <w:r w:rsidR="000D2C3B">
        <w:rPr>
          <w:rFonts w:ascii="Arial" w:hAnsi="Arial" w:cs="Arial"/>
          <w:sz w:val="24"/>
          <w:szCs w:val="24"/>
        </w:rPr>
        <w:t>3-phosphate dehydrogenase)</w:t>
      </w:r>
      <w:r w:rsidRPr="00F873CF">
        <w:rPr>
          <w:rFonts w:ascii="Arial" w:hAnsi="Arial" w:cs="Arial"/>
          <w:sz w:val="24"/>
          <w:szCs w:val="24"/>
        </w:rPr>
        <w:t>. SAL=</w:t>
      </w:r>
      <w:r>
        <w:rPr>
          <w:rFonts w:ascii="Arial" w:hAnsi="Arial" w:cs="Arial"/>
          <w:sz w:val="24"/>
          <w:szCs w:val="24"/>
        </w:rPr>
        <w:t xml:space="preserve"> Saline, POL= Poly(I:C). </w:t>
      </w:r>
      <w:r w:rsidR="00BE24BB">
        <w:rPr>
          <w:rFonts w:ascii="Arial" w:hAnsi="Arial" w:cs="Arial"/>
          <w:sz w:val="24"/>
          <w:szCs w:val="24"/>
        </w:rPr>
        <w:t xml:space="preserve"> CON SAL n=</w:t>
      </w:r>
      <w:r w:rsidR="003E30B0">
        <w:rPr>
          <w:rFonts w:ascii="Arial" w:hAnsi="Arial" w:cs="Arial"/>
          <w:sz w:val="24"/>
          <w:szCs w:val="24"/>
        </w:rPr>
        <w:t>16</w:t>
      </w:r>
      <w:r w:rsidR="00BE24BB">
        <w:rPr>
          <w:rFonts w:ascii="Arial" w:hAnsi="Arial" w:cs="Arial"/>
          <w:sz w:val="24"/>
          <w:szCs w:val="24"/>
        </w:rPr>
        <w:t>, CON POL n=</w:t>
      </w:r>
      <w:r w:rsidR="003E30B0">
        <w:rPr>
          <w:rFonts w:ascii="Arial" w:hAnsi="Arial" w:cs="Arial"/>
          <w:sz w:val="24"/>
          <w:szCs w:val="24"/>
        </w:rPr>
        <w:t>15</w:t>
      </w:r>
      <w:r w:rsidR="00BE24BB">
        <w:rPr>
          <w:rFonts w:ascii="Arial" w:hAnsi="Arial" w:cs="Arial"/>
          <w:sz w:val="24"/>
          <w:szCs w:val="24"/>
        </w:rPr>
        <w:t>, DVD SAL n=</w:t>
      </w:r>
      <w:r w:rsidR="003E30B0">
        <w:rPr>
          <w:rFonts w:ascii="Arial" w:hAnsi="Arial" w:cs="Arial"/>
          <w:sz w:val="24"/>
          <w:szCs w:val="24"/>
        </w:rPr>
        <w:t>16</w:t>
      </w:r>
      <w:r w:rsidR="00BE24BB">
        <w:rPr>
          <w:rFonts w:ascii="Arial" w:hAnsi="Arial" w:cs="Arial"/>
          <w:sz w:val="24"/>
          <w:szCs w:val="24"/>
        </w:rPr>
        <w:t xml:space="preserve">, DVD POL n= </w:t>
      </w:r>
      <w:r w:rsidR="003E30B0">
        <w:rPr>
          <w:rFonts w:ascii="Arial" w:hAnsi="Arial" w:cs="Arial"/>
          <w:sz w:val="24"/>
          <w:szCs w:val="24"/>
        </w:rPr>
        <w:t>16.</w:t>
      </w:r>
    </w:p>
    <w:p w14:paraId="76C50756" w14:textId="61982FF2" w:rsidR="00B95654" w:rsidRPr="001D791C" w:rsidRDefault="00B95654" w:rsidP="00B9565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D791C">
        <w:rPr>
          <w:rFonts w:ascii="Arial" w:hAnsi="Arial" w:cs="Arial"/>
          <w:b/>
          <w:sz w:val="24"/>
          <w:szCs w:val="24"/>
        </w:rPr>
        <w:lastRenderedPageBreak/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Pr="001D791C">
        <w:rPr>
          <w:rFonts w:ascii="Arial" w:hAnsi="Arial" w:cs="Arial"/>
          <w:b/>
          <w:sz w:val="24"/>
          <w:szCs w:val="24"/>
        </w:rPr>
        <w:t>1</w:t>
      </w:r>
      <w:r w:rsidR="00702DFA">
        <w:rPr>
          <w:rFonts w:ascii="Arial" w:hAnsi="Arial" w:cs="Arial"/>
          <w:b/>
          <w:sz w:val="24"/>
          <w:szCs w:val="24"/>
        </w:rPr>
        <w:t>.</w:t>
      </w:r>
      <w:r w:rsidRPr="001D791C">
        <w:rPr>
          <w:rFonts w:ascii="Arial" w:hAnsi="Arial" w:cs="Arial"/>
          <w:b/>
          <w:sz w:val="24"/>
          <w:szCs w:val="24"/>
        </w:rPr>
        <w:t xml:space="preserve"> </w:t>
      </w:r>
      <w:r w:rsidR="00165C87">
        <w:rPr>
          <w:rFonts w:ascii="Arial" w:hAnsi="Arial" w:cs="Arial"/>
          <w:b/>
          <w:sz w:val="24"/>
          <w:szCs w:val="24"/>
        </w:rPr>
        <w:t>Optimised c</w:t>
      </w:r>
      <w:r w:rsidRPr="001D791C">
        <w:rPr>
          <w:rFonts w:ascii="Arial" w:hAnsi="Arial" w:cs="Arial"/>
          <w:b/>
          <w:sz w:val="24"/>
          <w:szCs w:val="24"/>
        </w:rPr>
        <w:t xml:space="preserve">riteria used for detecting </w:t>
      </w:r>
      <w:r>
        <w:rPr>
          <w:rFonts w:ascii="Arial" w:hAnsi="Arial" w:cs="Arial"/>
          <w:b/>
          <w:sz w:val="24"/>
          <w:szCs w:val="24"/>
        </w:rPr>
        <w:t xml:space="preserve">valid </w:t>
      </w:r>
      <w:r w:rsidRPr="001D791C">
        <w:rPr>
          <w:rFonts w:ascii="Arial" w:hAnsi="Arial" w:cs="Arial"/>
          <w:b/>
          <w:sz w:val="24"/>
          <w:szCs w:val="24"/>
        </w:rPr>
        <w:t>USV calls</w:t>
      </w:r>
      <w:r>
        <w:rPr>
          <w:rFonts w:ascii="Arial" w:hAnsi="Arial" w:cs="Arial"/>
          <w:b/>
          <w:sz w:val="24"/>
          <w:szCs w:val="24"/>
        </w:rPr>
        <w:t xml:space="preserve"> in rat pups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95654" w14:paraId="3F33DBC9" w14:textId="77777777" w:rsidTr="003D036E">
        <w:tc>
          <w:tcPr>
            <w:tcW w:w="4508" w:type="dxa"/>
          </w:tcPr>
          <w:p w14:paraId="5911C169" w14:textId="77777777" w:rsidR="00B95654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Frequency</w:t>
            </w:r>
          </w:p>
        </w:tc>
        <w:tc>
          <w:tcPr>
            <w:tcW w:w="4508" w:type="dxa"/>
          </w:tcPr>
          <w:p w14:paraId="1935C784" w14:textId="77777777" w:rsidR="00B95654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40-60 kHz</w:t>
            </w:r>
          </w:p>
        </w:tc>
      </w:tr>
      <w:tr w:rsidR="00B95654" w14:paraId="65D55589" w14:textId="77777777" w:rsidTr="003D036E">
        <w:tc>
          <w:tcPr>
            <w:tcW w:w="4508" w:type="dxa"/>
          </w:tcPr>
          <w:p w14:paraId="438376C6" w14:textId="77777777" w:rsidR="00B95654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Minimum amplitude</w:t>
            </w:r>
          </w:p>
        </w:tc>
        <w:tc>
          <w:tcPr>
            <w:tcW w:w="4508" w:type="dxa"/>
          </w:tcPr>
          <w:p w14:paraId="25707215" w14:textId="5A7F30AC" w:rsidR="00B95654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110 </w:t>
            </w:r>
          </w:p>
        </w:tc>
      </w:tr>
      <w:tr w:rsidR="00B95654" w14:paraId="2E5AB502" w14:textId="77777777" w:rsidTr="003D036E">
        <w:tc>
          <w:tcPr>
            <w:tcW w:w="4508" w:type="dxa"/>
          </w:tcPr>
          <w:p w14:paraId="443F54AB" w14:textId="77777777" w:rsidR="00B95654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Minimum duration</w:t>
            </w:r>
          </w:p>
        </w:tc>
        <w:tc>
          <w:tcPr>
            <w:tcW w:w="4508" w:type="dxa"/>
          </w:tcPr>
          <w:p w14:paraId="4C9FED2D" w14:textId="77777777" w:rsidR="00B95654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 milliseconds</w:t>
            </w:r>
          </w:p>
        </w:tc>
      </w:tr>
      <w:tr w:rsidR="00B95654" w14:paraId="0B242BE2" w14:textId="77777777" w:rsidTr="003D036E">
        <w:tc>
          <w:tcPr>
            <w:tcW w:w="4508" w:type="dxa"/>
          </w:tcPr>
          <w:p w14:paraId="68DEE983" w14:textId="77777777" w:rsidR="00B95654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Gap between two calls</w:t>
            </w:r>
          </w:p>
        </w:tc>
        <w:tc>
          <w:tcPr>
            <w:tcW w:w="4508" w:type="dxa"/>
          </w:tcPr>
          <w:p w14:paraId="4AB133FC" w14:textId="77777777" w:rsidR="00B95654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 milliseconds</w:t>
            </w:r>
          </w:p>
        </w:tc>
      </w:tr>
    </w:tbl>
    <w:p w14:paraId="0F787DB1" w14:textId="4837B3BA" w:rsidR="00586CF6" w:rsidRDefault="00586CF6" w:rsidP="00BA485A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628E4158" w14:textId="568CDF19" w:rsidR="00B95654" w:rsidRDefault="00B95654" w:rsidP="00B9565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3510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</w:t>
      </w:r>
      <w:r w:rsidRPr="00043510">
        <w:rPr>
          <w:rFonts w:ascii="Arial" w:hAnsi="Arial" w:cs="Arial"/>
          <w:b/>
          <w:sz w:val="24"/>
          <w:szCs w:val="24"/>
        </w:rPr>
        <w:t>2</w:t>
      </w:r>
      <w:r w:rsidR="00702DFA">
        <w:rPr>
          <w:rFonts w:ascii="Arial" w:hAnsi="Arial" w:cs="Arial"/>
          <w:b/>
          <w:sz w:val="24"/>
          <w:szCs w:val="24"/>
        </w:rPr>
        <w:t>.</w:t>
      </w:r>
      <w:r w:rsidRPr="00043510">
        <w:rPr>
          <w:rFonts w:ascii="Arial" w:hAnsi="Arial" w:cs="Arial"/>
          <w:b/>
          <w:sz w:val="24"/>
          <w:szCs w:val="24"/>
        </w:rPr>
        <w:t xml:space="preserve"> qPCR conditions</w:t>
      </w:r>
      <w:r>
        <w:rPr>
          <w:rFonts w:ascii="Arial" w:hAnsi="Arial" w:cs="Arial"/>
          <w:b/>
          <w:sz w:val="24"/>
          <w:szCs w:val="24"/>
        </w:rPr>
        <w:t xml:space="preserve"> and primer sequences</w:t>
      </w:r>
    </w:p>
    <w:p w14:paraId="066DAED4" w14:textId="520F832C" w:rsidR="00B95654" w:rsidRDefault="00B95654" w:rsidP="00B956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510">
        <w:rPr>
          <w:rFonts w:ascii="Arial" w:hAnsi="Arial" w:cs="Arial"/>
          <w:sz w:val="24"/>
          <w:szCs w:val="24"/>
        </w:rPr>
        <w:t xml:space="preserve">qPCR was performed on a </w:t>
      </w:r>
      <w:proofErr w:type="spellStart"/>
      <w:r w:rsidRPr="00043510">
        <w:rPr>
          <w:rFonts w:ascii="Arial" w:hAnsi="Arial" w:cs="Arial"/>
          <w:sz w:val="24"/>
          <w:szCs w:val="24"/>
        </w:rPr>
        <w:t>LightCycler</w:t>
      </w:r>
      <w:proofErr w:type="spellEnd"/>
      <w:r w:rsidRPr="00043510">
        <w:rPr>
          <w:rFonts w:ascii="Arial" w:hAnsi="Arial" w:cs="Arial"/>
          <w:sz w:val="24"/>
          <w:szCs w:val="24"/>
        </w:rPr>
        <w:t xml:space="preserve"> 480 </w:t>
      </w:r>
      <w:r w:rsidR="00FB23EF">
        <w:rPr>
          <w:rFonts w:ascii="Arial" w:hAnsi="Arial" w:cs="Arial"/>
          <w:sz w:val="24"/>
          <w:szCs w:val="24"/>
        </w:rPr>
        <w:t>Thermal cycler</w:t>
      </w:r>
      <w:r w:rsidRPr="00043510">
        <w:rPr>
          <w:rFonts w:ascii="Arial" w:hAnsi="Arial" w:cs="Arial"/>
          <w:sz w:val="24"/>
          <w:szCs w:val="24"/>
        </w:rPr>
        <w:t xml:space="preserve"> (Roche</w:t>
      </w:r>
      <w:r>
        <w:rPr>
          <w:rFonts w:ascii="Arial" w:hAnsi="Arial" w:cs="Arial"/>
          <w:sz w:val="24"/>
          <w:szCs w:val="24"/>
        </w:rPr>
        <w:t xml:space="preserve"> Life Science</w:t>
      </w:r>
      <w:r w:rsidRPr="00043510">
        <w:rPr>
          <w:rFonts w:ascii="Arial" w:hAnsi="Arial" w:cs="Arial"/>
          <w:sz w:val="24"/>
          <w:szCs w:val="24"/>
        </w:rPr>
        <w:t>) and</w:t>
      </w:r>
      <w:r>
        <w:rPr>
          <w:rFonts w:ascii="Arial" w:hAnsi="Arial" w:cs="Arial"/>
          <w:sz w:val="24"/>
          <w:szCs w:val="24"/>
        </w:rPr>
        <w:t xml:space="preserve"> the following PCR conditions were used</w:t>
      </w:r>
      <w:r w:rsidRPr="00043510">
        <w:rPr>
          <w:rFonts w:ascii="Arial" w:hAnsi="Arial" w:cs="Arial"/>
          <w:sz w:val="24"/>
          <w:szCs w:val="24"/>
        </w:rPr>
        <w:t xml:space="preserve">: a denaturation step at 95 °C for 2 min and then amplification for 40 cycles (95 °C for 5 s, 62 °C for 10 s, and 72 °C for 20 s). Primer </w:t>
      </w:r>
      <w:r>
        <w:rPr>
          <w:rFonts w:ascii="Arial" w:hAnsi="Arial" w:cs="Arial"/>
          <w:sz w:val="24"/>
          <w:szCs w:val="24"/>
        </w:rPr>
        <w:t>sequences are given below in the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B95654" w:rsidRPr="003C3E3D" w14:paraId="31589367" w14:textId="77777777" w:rsidTr="003D036E">
        <w:tc>
          <w:tcPr>
            <w:tcW w:w="2972" w:type="dxa"/>
          </w:tcPr>
          <w:p w14:paraId="553DF580" w14:textId="77777777" w:rsidR="00B95654" w:rsidRPr="003C3E3D" w:rsidRDefault="00B95654" w:rsidP="003D036E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C3E3D">
              <w:rPr>
                <w:rFonts w:ascii="Arial" w:hAnsi="Arial" w:cs="Arial"/>
                <w:b/>
                <w:sz w:val="24"/>
                <w:szCs w:val="24"/>
              </w:rPr>
              <w:t>Genes</w:t>
            </w:r>
          </w:p>
        </w:tc>
        <w:tc>
          <w:tcPr>
            <w:tcW w:w="6044" w:type="dxa"/>
          </w:tcPr>
          <w:p w14:paraId="45002357" w14:textId="77777777" w:rsidR="00B95654" w:rsidRPr="003C3E3D" w:rsidRDefault="00B95654" w:rsidP="003D036E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C3E3D">
              <w:rPr>
                <w:rFonts w:ascii="Arial" w:hAnsi="Arial" w:cs="Arial"/>
                <w:b/>
                <w:sz w:val="24"/>
                <w:szCs w:val="24"/>
              </w:rPr>
              <w:t>Primer sequence</w:t>
            </w:r>
          </w:p>
        </w:tc>
      </w:tr>
      <w:tr w:rsidR="00B95654" w:rsidRPr="003C3E3D" w14:paraId="57FF2F3B" w14:textId="77777777" w:rsidTr="003D036E">
        <w:tc>
          <w:tcPr>
            <w:tcW w:w="2972" w:type="dxa"/>
          </w:tcPr>
          <w:p w14:paraId="2E1BA53E" w14:textId="77777777" w:rsidR="00B95654" w:rsidRPr="003C3E3D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C3E3D">
              <w:rPr>
                <w:rFonts w:ascii="Arial" w:hAnsi="Arial" w:cs="Arial"/>
                <w:bCs/>
                <w:sz w:val="24"/>
                <w:szCs w:val="24"/>
              </w:rPr>
              <w:t>Zona occluden1(ZO-1)</w:t>
            </w:r>
          </w:p>
        </w:tc>
        <w:tc>
          <w:tcPr>
            <w:tcW w:w="6044" w:type="dxa"/>
          </w:tcPr>
          <w:p w14:paraId="759F18A8" w14:textId="77777777" w:rsidR="00B95654" w:rsidRPr="003C3E3D" w:rsidRDefault="00B95654" w:rsidP="003D036E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3C3E3D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Forward-ATTCAGTTCGCTCCCATGAC</w:t>
            </w:r>
          </w:p>
          <w:p w14:paraId="7381DCC4" w14:textId="77777777" w:rsidR="00B95654" w:rsidRPr="003C3E3D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C3E3D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Reverse-GCTGTGGAGACTGTGTGGAA</w:t>
            </w:r>
          </w:p>
        </w:tc>
      </w:tr>
      <w:tr w:rsidR="00B95654" w:rsidRPr="003C3E3D" w14:paraId="572D73CE" w14:textId="77777777" w:rsidTr="003D036E">
        <w:tc>
          <w:tcPr>
            <w:tcW w:w="2972" w:type="dxa"/>
          </w:tcPr>
          <w:p w14:paraId="73C3D727" w14:textId="77777777" w:rsidR="00B95654" w:rsidRPr="003C3E3D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3C3E3D">
              <w:rPr>
                <w:rFonts w:ascii="Arial" w:hAnsi="Arial" w:cs="Arial"/>
                <w:bCs/>
                <w:sz w:val="24"/>
                <w:szCs w:val="24"/>
              </w:rPr>
              <w:t>Occludin</w:t>
            </w:r>
            <w:proofErr w:type="spellEnd"/>
            <w:r w:rsidRPr="003C3E3D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 w:rsidRPr="003C3E3D">
              <w:rPr>
                <w:rFonts w:ascii="Arial" w:hAnsi="Arial" w:cs="Arial"/>
                <w:bCs/>
                <w:sz w:val="24"/>
                <w:szCs w:val="24"/>
              </w:rPr>
              <w:t>ocln</w:t>
            </w:r>
            <w:proofErr w:type="spellEnd"/>
            <w:r w:rsidRPr="003C3E3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6044" w:type="dxa"/>
          </w:tcPr>
          <w:p w14:paraId="3B21E283" w14:textId="77777777" w:rsidR="00B95654" w:rsidRPr="003C3E3D" w:rsidRDefault="00B95654" w:rsidP="003D036E">
            <w:pPr>
              <w:rPr>
                <w:rFonts w:ascii="Arial" w:hAnsi="Arial" w:cs="Arial"/>
                <w:sz w:val="24"/>
                <w:szCs w:val="24"/>
              </w:rPr>
            </w:pPr>
            <w:r w:rsidRPr="003C3E3D">
              <w:rPr>
                <w:rFonts w:ascii="Arial" w:hAnsi="Arial" w:cs="Arial"/>
                <w:sz w:val="24"/>
                <w:szCs w:val="24"/>
              </w:rPr>
              <w:t>Forward-CTACTCCTCCAACGGCAAAG</w:t>
            </w:r>
          </w:p>
          <w:p w14:paraId="1DFB926F" w14:textId="77777777" w:rsidR="00B95654" w:rsidRPr="003C3E3D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C3E3D">
              <w:rPr>
                <w:rFonts w:ascii="Arial" w:hAnsi="Arial" w:cs="Arial"/>
                <w:sz w:val="24"/>
                <w:szCs w:val="24"/>
              </w:rPr>
              <w:t>Reverse-AGTCATCCACGGACAAGGTC</w:t>
            </w:r>
          </w:p>
        </w:tc>
      </w:tr>
      <w:tr w:rsidR="00B95654" w:rsidRPr="003C3E3D" w14:paraId="0FCB9F96" w14:textId="77777777" w:rsidTr="003D036E">
        <w:tc>
          <w:tcPr>
            <w:tcW w:w="2972" w:type="dxa"/>
          </w:tcPr>
          <w:p w14:paraId="05C08A9E" w14:textId="77777777" w:rsidR="00B95654" w:rsidRPr="003C3E3D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C3E3D">
              <w:rPr>
                <w:rFonts w:ascii="Arial" w:hAnsi="Arial" w:cs="Arial"/>
                <w:bCs/>
                <w:sz w:val="24"/>
                <w:szCs w:val="24"/>
              </w:rPr>
              <w:t>Vitamin D receptor (</w:t>
            </w:r>
            <w:proofErr w:type="spellStart"/>
            <w:r w:rsidRPr="003C3E3D">
              <w:rPr>
                <w:rFonts w:ascii="Arial" w:hAnsi="Arial" w:cs="Arial"/>
                <w:bCs/>
                <w:sz w:val="24"/>
                <w:szCs w:val="24"/>
              </w:rPr>
              <w:t>vdr</w:t>
            </w:r>
            <w:proofErr w:type="spellEnd"/>
            <w:r w:rsidRPr="003C3E3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6044" w:type="dxa"/>
          </w:tcPr>
          <w:p w14:paraId="46928EA3" w14:textId="77777777" w:rsidR="00B95654" w:rsidRPr="003C3E3D" w:rsidRDefault="00B95654" w:rsidP="003D036E">
            <w:pPr>
              <w:spacing w:line="360" w:lineRule="auto"/>
              <w:rPr>
                <w:rFonts w:ascii="Arial" w:hAnsi="Arial" w:cs="Arial"/>
                <w:color w:val="2E2E2E"/>
                <w:sz w:val="24"/>
                <w:szCs w:val="24"/>
              </w:rPr>
            </w:pPr>
            <w:r w:rsidRPr="003C3E3D">
              <w:rPr>
                <w:rFonts w:ascii="Arial" w:hAnsi="Arial" w:cs="Arial"/>
                <w:color w:val="2E2E2E"/>
                <w:sz w:val="24"/>
                <w:szCs w:val="24"/>
              </w:rPr>
              <w:t>Forward-GGCTTCCACTTCAATGCTATG</w:t>
            </w:r>
          </w:p>
          <w:p w14:paraId="7F76E8BD" w14:textId="77777777" w:rsidR="00B95654" w:rsidRPr="003C3E3D" w:rsidRDefault="00B95654" w:rsidP="003D036E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C3E3D">
              <w:rPr>
                <w:rFonts w:ascii="Arial" w:hAnsi="Arial" w:cs="Arial"/>
                <w:color w:val="2E2E2E"/>
                <w:sz w:val="24"/>
                <w:szCs w:val="24"/>
              </w:rPr>
              <w:t>Reverse-CATGCCGATGTCCACACAG</w:t>
            </w:r>
          </w:p>
        </w:tc>
      </w:tr>
    </w:tbl>
    <w:p w14:paraId="6933565F" w14:textId="77777777" w:rsidR="00B26A1C" w:rsidRPr="00043510" w:rsidRDefault="00B26A1C" w:rsidP="00B9565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BF6B519" w14:textId="2B777825" w:rsidR="00B95654" w:rsidRDefault="00E674EE" w:rsidP="00BA485A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E674EE">
        <w:rPr>
          <w:rFonts w:ascii="Arial" w:hAnsi="Arial" w:cs="Arial"/>
          <w:b/>
          <w:sz w:val="24"/>
          <w:szCs w:val="24"/>
        </w:rPr>
        <w:t>Table S</w:t>
      </w:r>
      <w:r w:rsidR="00513A12">
        <w:rPr>
          <w:rFonts w:ascii="Arial" w:hAnsi="Arial" w:cs="Arial"/>
          <w:b/>
          <w:sz w:val="24"/>
          <w:szCs w:val="24"/>
        </w:rPr>
        <w:t>3</w:t>
      </w:r>
      <w:r w:rsidRPr="00E674EE">
        <w:rPr>
          <w:rFonts w:ascii="Arial" w:hAnsi="Arial" w:cs="Arial"/>
          <w:b/>
          <w:sz w:val="24"/>
          <w:szCs w:val="24"/>
        </w:rPr>
        <w:t>. Correlation of</w:t>
      </w:r>
      <w:r>
        <w:rPr>
          <w:rFonts w:ascii="Arial" w:hAnsi="Arial" w:cs="Arial"/>
          <w:b/>
          <w:sz w:val="24"/>
          <w:szCs w:val="24"/>
        </w:rPr>
        <w:t xml:space="preserve"> SCFAs</w:t>
      </w:r>
      <w:r w:rsidRPr="00E674EE">
        <w:rPr>
          <w:rFonts w:ascii="Arial" w:hAnsi="Arial" w:cs="Arial"/>
          <w:b/>
          <w:sz w:val="24"/>
          <w:szCs w:val="24"/>
        </w:rPr>
        <w:t xml:space="preserve"> with self-grooming behaviour in</w:t>
      </w:r>
      <w:r w:rsidR="000A74C6">
        <w:rPr>
          <w:rFonts w:ascii="Arial" w:hAnsi="Arial" w:cs="Arial"/>
          <w:b/>
          <w:sz w:val="24"/>
          <w:szCs w:val="24"/>
        </w:rPr>
        <w:t xml:space="preserve"> P35 </w:t>
      </w:r>
      <w:r w:rsidRPr="00E674EE">
        <w:rPr>
          <w:rFonts w:ascii="Arial" w:hAnsi="Arial" w:cs="Arial"/>
          <w:b/>
          <w:sz w:val="24"/>
          <w:szCs w:val="24"/>
        </w:rPr>
        <w:t>offspring</w:t>
      </w:r>
    </w:p>
    <w:p w14:paraId="2D5477DA" w14:textId="7CB2099D" w:rsidR="00E674EE" w:rsidRDefault="00E674EE" w:rsidP="009E01BA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check if </w:t>
      </w:r>
      <w:r w:rsidR="00D34897">
        <w:rPr>
          <w:rFonts w:ascii="Arial" w:hAnsi="Arial" w:cs="Arial"/>
          <w:bCs/>
          <w:sz w:val="24"/>
          <w:szCs w:val="24"/>
        </w:rPr>
        <w:t xml:space="preserve">the three </w:t>
      </w:r>
      <w:r>
        <w:rPr>
          <w:rFonts w:ascii="Arial" w:hAnsi="Arial" w:cs="Arial"/>
          <w:bCs/>
          <w:sz w:val="24"/>
          <w:szCs w:val="24"/>
        </w:rPr>
        <w:t xml:space="preserve">SCFAs correlate with self-grooming behaviour, </w:t>
      </w:r>
      <w:r w:rsidR="009D5923">
        <w:rPr>
          <w:rFonts w:ascii="Arial" w:hAnsi="Arial" w:cs="Arial"/>
          <w:bCs/>
          <w:sz w:val="24"/>
          <w:szCs w:val="24"/>
        </w:rPr>
        <w:t>Pearson</w:t>
      </w:r>
      <w:r>
        <w:rPr>
          <w:rFonts w:ascii="Arial" w:hAnsi="Arial" w:cs="Arial"/>
          <w:bCs/>
          <w:sz w:val="24"/>
          <w:szCs w:val="24"/>
        </w:rPr>
        <w:t xml:space="preserve"> correlation was calculated. Results showed that SCFAs were not correlated with self-grooming behaviour of the offspring. </w:t>
      </w:r>
      <w:r w:rsidR="002E2FF5">
        <w:rPr>
          <w:rFonts w:ascii="Arial" w:hAnsi="Arial" w:cs="Arial"/>
          <w:bCs/>
          <w:sz w:val="24"/>
          <w:szCs w:val="24"/>
        </w:rPr>
        <w:t>T</w:t>
      </w:r>
      <w:r w:rsidR="00764DE0">
        <w:rPr>
          <w:rFonts w:ascii="Arial" w:hAnsi="Arial" w:cs="Arial"/>
          <w:bCs/>
          <w:sz w:val="24"/>
          <w:szCs w:val="24"/>
        </w:rPr>
        <w:t>able S</w:t>
      </w:r>
      <w:r w:rsidR="002C17F3">
        <w:rPr>
          <w:rFonts w:ascii="Arial" w:hAnsi="Arial" w:cs="Arial"/>
          <w:bCs/>
          <w:sz w:val="24"/>
          <w:szCs w:val="24"/>
        </w:rPr>
        <w:t>3</w:t>
      </w:r>
      <w:r w:rsidR="00764DE0">
        <w:rPr>
          <w:rFonts w:ascii="Arial" w:hAnsi="Arial" w:cs="Arial"/>
          <w:bCs/>
          <w:sz w:val="24"/>
          <w:szCs w:val="24"/>
        </w:rPr>
        <w:t>A</w:t>
      </w:r>
      <w:r w:rsidR="009D5923">
        <w:rPr>
          <w:rFonts w:ascii="Arial" w:hAnsi="Arial" w:cs="Arial"/>
          <w:bCs/>
          <w:sz w:val="24"/>
          <w:szCs w:val="24"/>
        </w:rPr>
        <w:t xml:space="preserve"> shows correlation statistics in</w:t>
      </w:r>
      <w:r w:rsidR="00764DE0">
        <w:rPr>
          <w:rFonts w:ascii="Arial" w:hAnsi="Arial" w:cs="Arial"/>
          <w:bCs/>
          <w:sz w:val="24"/>
          <w:szCs w:val="24"/>
        </w:rPr>
        <w:t xml:space="preserve"> </w:t>
      </w:r>
      <w:r w:rsidR="009D5923">
        <w:rPr>
          <w:rFonts w:ascii="Arial" w:hAnsi="Arial" w:cs="Arial"/>
          <w:bCs/>
          <w:sz w:val="24"/>
          <w:szCs w:val="24"/>
        </w:rPr>
        <w:t xml:space="preserve">control group </w:t>
      </w:r>
      <w:r w:rsidR="00480881">
        <w:rPr>
          <w:rFonts w:ascii="Arial" w:hAnsi="Arial" w:cs="Arial"/>
          <w:bCs/>
          <w:sz w:val="24"/>
          <w:szCs w:val="24"/>
        </w:rPr>
        <w:t>and table S</w:t>
      </w:r>
      <w:r w:rsidR="002C17F3">
        <w:rPr>
          <w:rFonts w:ascii="Arial" w:hAnsi="Arial" w:cs="Arial"/>
          <w:bCs/>
          <w:sz w:val="24"/>
          <w:szCs w:val="24"/>
        </w:rPr>
        <w:t>3</w:t>
      </w:r>
      <w:r w:rsidR="00480881">
        <w:rPr>
          <w:rFonts w:ascii="Arial" w:hAnsi="Arial" w:cs="Arial"/>
          <w:bCs/>
          <w:sz w:val="24"/>
          <w:szCs w:val="24"/>
        </w:rPr>
        <w:t>B shows correlation statistics in DVD-deficient group.</w:t>
      </w:r>
    </w:p>
    <w:p w14:paraId="307B9A3B" w14:textId="27C09FFA" w:rsidR="002E2FF5" w:rsidRPr="002E2FF5" w:rsidRDefault="002E2FF5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E2FF5">
        <w:rPr>
          <w:rFonts w:ascii="Arial" w:hAnsi="Arial" w:cs="Arial"/>
          <w:b/>
          <w:sz w:val="24"/>
          <w:szCs w:val="24"/>
        </w:rPr>
        <w:t>Table S</w:t>
      </w:r>
      <w:r w:rsidR="00513A12">
        <w:rPr>
          <w:rFonts w:ascii="Arial" w:hAnsi="Arial" w:cs="Arial"/>
          <w:b/>
          <w:sz w:val="24"/>
          <w:szCs w:val="24"/>
        </w:rPr>
        <w:t>3</w:t>
      </w:r>
      <w:r w:rsidRPr="002E2FF5">
        <w:rPr>
          <w:rFonts w:ascii="Arial" w:hAnsi="Arial" w:cs="Arial"/>
          <w:b/>
          <w:sz w:val="24"/>
          <w:szCs w:val="24"/>
        </w:rPr>
        <w:t>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2"/>
        <w:gridCol w:w="2622"/>
        <w:gridCol w:w="1689"/>
        <w:gridCol w:w="1470"/>
        <w:gridCol w:w="1363"/>
      </w:tblGrid>
      <w:tr w:rsidR="00764DE0" w14:paraId="04DAA54B" w14:textId="77777777" w:rsidTr="00764DE0">
        <w:tc>
          <w:tcPr>
            <w:tcW w:w="1883" w:type="dxa"/>
          </w:tcPr>
          <w:p w14:paraId="53EB7B12" w14:textId="558F05CD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3AA163F7" w14:textId="77777777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DD5648" w14:textId="11EFE142" w:rsidR="00764DE0" w:rsidRPr="00384500" w:rsidRDefault="00764DE0" w:rsidP="00BA485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Acetate</w:t>
            </w:r>
          </w:p>
        </w:tc>
        <w:tc>
          <w:tcPr>
            <w:tcW w:w="1418" w:type="dxa"/>
          </w:tcPr>
          <w:p w14:paraId="4543BB7B" w14:textId="2ED77F81" w:rsidR="00764DE0" w:rsidRPr="00384500" w:rsidRDefault="00764DE0" w:rsidP="00BA485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Propionate</w:t>
            </w:r>
          </w:p>
        </w:tc>
        <w:tc>
          <w:tcPr>
            <w:tcW w:w="1366" w:type="dxa"/>
          </w:tcPr>
          <w:p w14:paraId="527C47C8" w14:textId="098D1354" w:rsidR="00764DE0" w:rsidRPr="00384500" w:rsidRDefault="00764DE0" w:rsidP="00BA485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Butyrate</w:t>
            </w:r>
          </w:p>
        </w:tc>
      </w:tr>
      <w:tr w:rsidR="00764DE0" w14:paraId="1C4635DA" w14:textId="77777777" w:rsidTr="00764DE0">
        <w:tc>
          <w:tcPr>
            <w:tcW w:w="1883" w:type="dxa"/>
          </w:tcPr>
          <w:p w14:paraId="5303D55C" w14:textId="652EF58D" w:rsidR="00764DE0" w:rsidRPr="00384500" w:rsidRDefault="00764DE0" w:rsidP="00BA485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Self-grooming</w:t>
            </w:r>
          </w:p>
        </w:tc>
        <w:tc>
          <w:tcPr>
            <w:tcW w:w="2648" w:type="dxa"/>
          </w:tcPr>
          <w:p w14:paraId="6B551F51" w14:textId="4521CDB6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Pearson correlation</w:t>
            </w:r>
          </w:p>
        </w:tc>
        <w:tc>
          <w:tcPr>
            <w:tcW w:w="1701" w:type="dxa"/>
          </w:tcPr>
          <w:p w14:paraId="551CFD37" w14:textId="5C84BD0A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0.429</w:t>
            </w:r>
          </w:p>
        </w:tc>
        <w:tc>
          <w:tcPr>
            <w:tcW w:w="1418" w:type="dxa"/>
          </w:tcPr>
          <w:p w14:paraId="542B1C2B" w14:textId="140F2E3B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0.407</w:t>
            </w:r>
          </w:p>
        </w:tc>
        <w:tc>
          <w:tcPr>
            <w:tcW w:w="1366" w:type="dxa"/>
          </w:tcPr>
          <w:p w14:paraId="14E47AC3" w14:textId="1C95BEA6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0.348</w:t>
            </w:r>
          </w:p>
        </w:tc>
      </w:tr>
      <w:tr w:rsidR="00764DE0" w14:paraId="620E9649" w14:textId="77777777" w:rsidTr="00764DE0">
        <w:tc>
          <w:tcPr>
            <w:tcW w:w="1883" w:type="dxa"/>
          </w:tcPr>
          <w:p w14:paraId="4B2BCA83" w14:textId="77777777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6B9312DB" w14:textId="44B96D24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p-value</w:t>
            </w:r>
          </w:p>
        </w:tc>
        <w:tc>
          <w:tcPr>
            <w:tcW w:w="1701" w:type="dxa"/>
          </w:tcPr>
          <w:p w14:paraId="6A04EC0A" w14:textId="620E8F1A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0.098</w:t>
            </w:r>
          </w:p>
        </w:tc>
        <w:tc>
          <w:tcPr>
            <w:tcW w:w="1418" w:type="dxa"/>
          </w:tcPr>
          <w:p w14:paraId="59E01D6A" w14:textId="3BFD8D0D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0.117</w:t>
            </w:r>
          </w:p>
        </w:tc>
        <w:tc>
          <w:tcPr>
            <w:tcW w:w="1366" w:type="dxa"/>
          </w:tcPr>
          <w:p w14:paraId="05D546ED" w14:textId="16EEC546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0.187</w:t>
            </w:r>
          </w:p>
        </w:tc>
      </w:tr>
      <w:tr w:rsidR="00764DE0" w14:paraId="6CFA326C" w14:textId="77777777" w:rsidTr="00764DE0">
        <w:tc>
          <w:tcPr>
            <w:tcW w:w="1883" w:type="dxa"/>
          </w:tcPr>
          <w:p w14:paraId="39FE79F7" w14:textId="77777777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7299C5E7" w14:textId="556D4342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</w:t>
            </w:r>
          </w:p>
        </w:tc>
        <w:tc>
          <w:tcPr>
            <w:tcW w:w="1701" w:type="dxa"/>
          </w:tcPr>
          <w:p w14:paraId="104A3292" w14:textId="2A23D63F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0982C410" w14:textId="716DD225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366" w:type="dxa"/>
          </w:tcPr>
          <w:p w14:paraId="78A8560D" w14:textId="7E7DDE16" w:rsidR="00764DE0" w:rsidRDefault="00764DE0" w:rsidP="00BA485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</w:tr>
    </w:tbl>
    <w:p w14:paraId="0B0302F6" w14:textId="567673EA" w:rsidR="00E674EE" w:rsidRDefault="00E674EE" w:rsidP="00BA485A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1949C4E2" w14:textId="007FD0FC" w:rsidR="002E2FF5" w:rsidRPr="002E2FF5" w:rsidRDefault="002E2FF5" w:rsidP="00BA485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E2FF5">
        <w:rPr>
          <w:rFonts w:ascii="Arial" w:hAnsi="Arial" w:cs="Arial"/>
          <w:b/>
          <w:sz w:val="24"/>
          <w:szCs w:val="24"/>
        </w:rPr>
        <w:lastRenderedPageBreak/>
        <w:t>Table S</w:t>
      </w:r>
      <w:r w:rsidR="00513A12">
        <w:rPr>
          <w:rFonts w:ascii="Arial" w:hAnsi="Arial" w:cs="Arial"/>
          <w:b/>
          <w:sz w:val="24"/>
          <w:szCs w:val="24"/>
        </w:rPr>
        <w:t>3</w:t>
      </w:r>
      <w:r w:rsidRPr="002E2FF5">
        <w:rPr>
          <w:rFonts w:ascii="Arial" w:hAnsi="Arial" w:cs="Arial"/>
          <w:b/>
          <w:sz w:val="24"/>
          <w:szCs w:val="24"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2"/>
        <w:gridCol w:w="2622"/>
        <w:gridCol w:w="1689"/>
        <w:gridCol w:w="1470"/>
        <w:gridCol w:w="1363"/>
      </w:tblGrid>
      <w:tr w:rsidR="002E2FF5" w14:paraId="75323F34" w14:textId="77777777" w:rsidTr="009534C1">
        <w:tc>
          <w:tcPr>
            <w:tcW w:w="1883" w:type="dxa"/>
          </w:tcPr>
          <w:p w14:paraId="17D391F2" w14:textId="77777777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2A92B5A0" w14:textId="77777777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4E8441" w14:textId="77777777" w:rsidR="002E2FF5" w:rsidRPr="00384500" w:rsidRDefault="002E2FF5" w:rsidP="009534C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Acetate</w:t>
            </w:r>
          </w:p>
        </w:tc>
        <w:tc>
          <w:tcPr>
            <w:tcW w:w="1418" w:type="dxa"/>
          </w:tcPr>
          <w:p w14:paraId="3434963E" w14:textId="77777777" w:rsidR="002E2FF5" w:rsidRPr="00384500" w:rsidRDefault="002E2FF5" w:rsidP="009534C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Propionate</w:t>
            </w:r>
          </w:p>
        </w:tc>
        <w:tc>
          <w:tcPr>
            <w:tcW w:w="1366" w:type="dxa"/>
          </w:tcPr>
          <w:p w14:paraId="6074A030" w14:textId="77777777" w:rsidR="002E2FF5" w:rsidRPr="00384500" w:rsidRDefault="002E2FF5" w:rsidP="009534C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Butyrate</w:t>
            </w:r>
          </w:p>
        </w:tc>
      </w:tr>
      <w:tr w:rsidR="002E2FF5" w14:paraId="54559B44" w14:textId="77777777" w:rsidTr="009534C1">
        <w:tc>
          <w:tcPr>
            <w:tcW w:w="1883" w:type="dxa"/>
          </w:tcPr>
          <w:p w14:paraId="23AFB211" w14:textId="77777777" w:rsidR="002E2FF5" w:rsidRPr="00384500" w:rsidRDefault="002E2FF5" w:rsidP="009534C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Self-grooming</w:t>
            </w:r>
          </w:p>
        </w:tc>
        <w:tc>
          <w:tcPr>
            <w:tcW w:w="2648" w:type="dxa"/>
          </w:tcPr>
          <w:p w14:paraId="264EF98A" w14:textId="77777777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Pearson correlation</w:t>
            </w:r>
          </w:p>
        </w:tc>
        <w:tc>
          <w:tcPr>
            <w:tcW w:w="1701" w:type="dxa"/>
          </w:tcPr>
          <w:p w14:paraId="3EC7E1EC" w14:textId="28D4479A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0.353</w:t>
            </w:r>
          </w:p>
        </w:tc>
        <w:tc>
          <w:tcPr>
            <w:tcW w:w="1418" w:type="dxa"/>
          </w:tcPr>
          <w:p w14:paraId="1532FCD2" w14:textId="1E3F69DF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0.304</w:t>
            </w:r>
          </w:p>
        </w:tc>
        <w:tc>
          <w:tcPr>
            <w:tcW w:w="1366" w:type="dxa"/>
          </w:tcPr>
          <w:p w14:paraId="6019AED9" w14:textId="02D4D77A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0.339</w:t>
            </w:r>
          </w:p>
        </w:tc>
      </w:tr>
      <w:tr w:rsidR="002E2FF5" w14:paraId="7F0B14B9" w14:textId="77777777" w:rsidTr="009534C1">
        <w:tc>
          <w:tcPr>
            <w:tcW w:w="1883" w:type="dxa"/>
          </w:tcPr>
          <w:p w14:paraId="733250C6" w14:textId="77777777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6C51AA4C" w14:textId="77777777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p-value</w:t>
            </w:r>
          </w:p>
        </w:tc>
        <w:tc>
          <w:tcPr>
            <w:tcW w:w="1701" w:type="dxa"/>
          </w:tcPr>
          <w:p w14:paraId="13FF14E2" w14:textId="72553F3B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0.180</w:t>
            </w:r>
          </w:p>
        </w:tc>
        <w:tc>
          <w:tcPr>
            <w:tcW w:w="1418" w:type="dxa"/>
          </w:tcPr>
          <w:p w14:paraId="3BD0CB8A" w14:textId="3AE3A773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0.252</w:t>
            </w:r>
          </w:p>
        </w:tc>
        <w:tc>
          <w:tcPr>
            <w:tcW w:w="1366" w:type="dxa"/>
          </w:tcPr>
          <w:p w14:paraId="541D31C4" w14:textId="52E54218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0.199</w:t>
            </w:r>
          </w:p>
        </w:tc>
      </w:tr>
      <w:tr w:rsidR="002E2FF5" w14:paraId="39AE3C34" w14:textId="77777777" w:rsidTr="009534C1">
        <w:tc>
          <w:tcPr>
            <w:tcW w:w="1883" w:type="dxa"/>
          </w:tcPr>
          <w:p w14:paraId="67270C51" w14:textId="77777777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60107D3B" w14:textId="77777777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</w:t>
            </w:r>
          </w:p>
        </w:tc>
        <w:tc>
          <w:tcPr>
            <w:tcW w:w="1701" w:type="dxa"/>
          </w:tcPr>
          <w:p w14:paraId="73A1194C" w14:textId="77777777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065462C9" w14:textId="77777777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366" w:type="dxa"/>
          </w:tcPr>
          <w:p w14:paraId="6E5E7B54" w14:textId="77777777" w:rsidR="002E2FF5" w:rsidRDefault="002E2FF5" w:rsidP="009534C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</w:tr>
    </w:tbl>
    <w:p w14:paraId="7AF953B6" w14:textId="77777777" w:rsidR="00E674EE" w:rsidRPr="00E674EE" w:rsidRDefault="00E674EE" w:rsidP="00E674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D2CA6" w14:textId="77777777" w:rsidR="002E2FF5" w:rsidRPr="002E2FF5" w:rsidRDefault="002E2FF5" w:rsidP="002E2F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4F937" w14:textId="249C2031" w:rsidR="002E2FF5" w:rsidRDefault="00777300" w:rsidP="002E2FF5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b/>
          <w:bCs/>
          <w:sz w:val="24"/>
          <w:szCs w:val="24"/>
        </w:rPr>
      </w:pPr>
      <w:r w:rsidRPr="00777300">
        <w:rPr>
          <w:rFonts w:ascii="Arial" w:hAnsi="Arial" w:cs="Arial"/>
          <w:b/>
          <w:bCs/>
          <w:sz w:val="24"/>
          <w:szCs w:val="24"/>
        </w:rPr>
        <w:t>Table S4. Correlation of SCFAs with s</w:t>
      </w:r>
      <w:r w:rsidR="00BC4FF2">
        <w:rPr>
          <w:rFonts w:ascii="Arial" w:hAnsi="Arial" w:cs="Arial"/>
          <w:b/>
          <w:bCs/>
          <w:sz w:val="24"/>
          <w:szCs w:val="24"/>
        </w:rPr>
        <w:t>ocial play</w:t>
      </w:r>
      <w:r w:rsidRPr="00777300">
        <w:rPr>
          <w:rFonts w:ascii="Arial" w:hAnsi="Arial" w:cs="Arial"/>
          <w:b/>
          <w:bCs/>
          <w:sz w:val="24"/>
          <w:szCs w:val="24"/>
        </w:rPr>
        <w:t xml:space="preserve"> behaviour in P35 offspring</w:t>
      </w:r>
    </w:p>
    <w:p w14:paraId="3ADFC13B" w14:textId="77777777" w:rsidR="00777300" w:rsidRPr="00777300" w:rsidRDefault="00777300" w:rsidP="002E2FF5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b/>
          <w:bCs/>
          <w:sz w:val="24"/>
          <w:szCs w:val="24"/>
        </w:rPr>
      </w:pPr>
    </w:p>
    <w:p w14:paraId="41018C9A" w14:textId="584B4484" w:rsidR="00BA485A" w:rsidRDefault="00777300" w:rsidP="0077730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check if the three SCFAs correlate with social play behaviour (frequency of pouncing), Pearson correlation was calculated. Results showed that SCFAs were not correlated with </w:t>
      </w:r>
      <w:r w:rsidR="00685DFF">
        <w:rPr>
          <w:rFonts w:ascii="Arial" w:hAnsi="Arial" w:cs="Arial"/>
          <w:bCs/>
          <w:sz w:val="24"/>
          <w:szCs w:val="24"/>
        </w:rPr>
        <w:t>social play</w:t>
      </w:r>
      <w:r>
        <w:rPr>
          <w:rFonts w:ascii="Arial" w:hAnsi="Arial" w:cs="Arial"/>
          <w:bCs/>
          <w:sz w:val="24"/>
          <w:szCs w:val="24"/>
        </w:rPr>
        <w:t xml:space="preserve"> behaviour of the offspring. Table S</w:t>
      </w:r>
      <w:r w:rsidR="00685DFF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A shows correlation statistics in control group and </w:t>
      </w:r>
      <w:r w:rsidR="00BB4899">
        <w:rPr>
          <w:rFonts w:ascii="Arial" w:hAnsi="Arial" w:cs="Arial"/>
          <w:bCs/>
          <w:sz w:val="24"/>
          <w:szCs w:val="24"/>
        </w:rPr>
        <w:t>T</w:t>
      </w:r>
      <w:r>
        <w:rPr>
          <w:rFonts w:ascii="Arial" w:hAnsi="Arial" w:cs="Arial"/>
          <w:bCs/>
          <w:sz w:val="24"/>
          <w:szCs w:val="24"/>
        </w:rPr>
        <w:t>able S</w:t>
      </w:r>
      <w:r w:rsidR="00685DFF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>B shows correlation statistics in DVD-deficient group</w:t>
      </w:r>
      <w:r w:rsidR="00685DFF">
        <w:rPr>
          <w:rFonts w:ascii="Arial" w:hAnsi="Arial" w:cs="Arial"/>
          <w:bCs/>
          <w:sz w:val="24"/>
          <w:szCs w:val="24"/>
        </w:rPr>
        <w:t>.</w:t>
      </w:r>
    </w:p>
    <w:p w14:paraId="1060E90B" w14:textId="56119626" w:rsidR="00685DFF" w:rsidRPr="00FD7AC1" w:rsidRDefault="007C20C7" w:rsidP="0077730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7AC1">
        <w:rPr>
          <w:rFonts w:ascii="Arial" w:hAnsi="Arial" w:cs="Arial"/>
          <w:b/>
          <w:bCs/>
          <w:sz w:val="24"/>
          <w:szCs w:val="24"/>
        </w:rPr>
        <w:t>Table S</w:t>
      </w:r>
      <w:r w:rsidR="006D0A61" w:rsidRPr="00FD7AC1">
        <w:rPr>
          <w:rFonts w:ascii="Arial" w:hAnsi="Arial" w:cs="Arial"/>
          <w:b/>
          <w:bCs/>
          <w:sz w:val="24"/>
          <w:szCs w:val="24"/>
        </w:rPr>
        <w:t>4</w:t>
      </w:r>
      <w:r w:rsidRPr="00FD7AC1">
        <w:rPr>
          <w:rFonts w:ascii="Arial" w:hAnsi="Arial" w:cs="Arial"/>
          <w:b/>
          <w:bCs/>
          <w:sz w:val="24"/>
          <w:szCs w:val="24"/>
        </w:rPr>
        <w:t>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5"/>
        <w:gridCol w:w="2621"/>
        <w:gridCol w:w="1688"/>
        <w:gridCol w:w="1470"/>
        <w:gridCol w:w="1362"/>
      </w:tblGrid>
      <w:tr w:rsidR="007C20C7" w14:paraId="4BE1963D" w14:textId="77777777" w:rsidTr="004F58F1">
        <w:tc>
          <w:tcPr>
            <w:tcW w:w="1883" w:type="dxa"/>
          </w:tcPr>
          <w:p w14:paraId="554F585B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5FFD7F9C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157ABC" w14:textId="77777777" w:rsidR="007C20C7" w:rsidRPr="00384500" w:rsidRDefault="007C20C7" w:rsidP="004F58F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Acetate</w:t>
            </w:r>
          </w:p>
        </w:tc>
        <w:tc>
          <w:tcPr>
            <w:tcW w:w="1418" w:type="dxa"/>
          </w:tcPr>
          <w:p w14:paraId="221249D4" w14:textId="77777777" w:rsidR="007C20C7" w:rsidRPr="00384500" w:rsidRDefault="007C20C7" w:rsidP="004F58F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Propionate</w:t>
            </w:r>
          </w:p>
        </w:tc>
        <w:tc>
          <w:tcPr>
            <w:tcW w:w="1366" w:type="dxa"/>
          </w:tcPr>
          <w:p w14:paraId="32A70117" w14:textId="77777777" w:rsidR="007C20C7" w:rsidRPr="00384500" w:rsidRDefault="007C20C7" w:rsidP="004F58F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Butyrate</w:t>
            </w:r>
          </w:p>
        </w:tc>
      </w:tr>
      <w:tr w:rsidR="007C20C7" w14:paraId="09CD470E" w14:textId="77777777" w:rsidTr="004F58F1">
        <w:tc>
          <w:tcPr>
            <w:tcW w:w="1883" w:type="dxa"/>
          </w:tcPr>
          <w:p w14:paraId="284D758F" w14:textId="45568DDE" w:rsidR="007C20C7" w:rsidRPr="00384500" w:rsidRDefault="007C20C7" w:rsidP="004F58F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Frequency of pouncing</w:t>
            </w:r>
          </w:p>
        </w:tc>
        <w:tc>
          <w:tcPr>
            <w:tcW w:w="2648" w:type="dxa"/>
          </w:tcPr>
          <w:p w14:paraId="3EA3A8CB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Pearson correlation</w:t>
            </w:r>
          </w:p>
        </w:tc>
        <w:tc>
          <w:tcPr>
            <w:tcW w:w="1701" w:type="dxa"/>
          </w:tcPr>
          <w:p w14:paraId="278F5647" w14:textId="6740C92A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</w:t>
            </w:r>
            <w:r w:rsidR="00B26924">
              <w:rPr>
                <w:rFonts w:ascii="Arial" w:hAnsi="Arial" w:cs="Arial"/>
                <w:bCs/>
                <w:sz w:val="24"/>
                <w:szCs w:val="24"/>
              </w:rPr>
              <w:t>254</w:t>
            </w:r>
          </w:p>
        </w:tc>
        <w:tc>
          <w:tcPr>
            <w:tcW w:w="1418" w:type="dxa"/>
          </w:tcPr>
          <w:p w14:paraId="40EDB62A" w14:textId="79435525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</w:t>
            </w:r>
            <w:r w:rsidR="00B26924">
              <w:rPr>
                <w:rFonts w:ascii="Arial" w:hAnsi="Arial" w:cs="Arial"/>
                <w:bCs/>
                <w:sz w:val="24"/>
                <w:szCs w:val="24"/>
              </w:rPr>
              <w:t>049</w:t>
            </w:r>
          </w:p>
        </w:tc>
        <w:tc>
          <w:tcPr>
            <w:tcW w:w="1366" w:type="dxa"/>
          </w:tcPr>
          <w:p w14:paraId="7A7230F6" w14:textId="1DD7A22D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</w:t>
            </w:r>
            <w:r w:rsidR="00B26924">
              <w:rPr>
                <w:rFonts w:ascii="Arial" w:hAnsi="Arial" w:cs="Arial"/>
                <w:bCs/>
                <w:sz w:val="24"/>
                <w:szCs w:val="24"/>
              </w:rPr>
              <w:t>090</w:t>
            </w:r>
          </w:p>
        </w:tc>
      </w:tr>
      <w:tr w:rsidR="007C20C7" w14:paraId="40B2EE11" w14:textId="77777777" w:rsidTr="004F58F1">
        <w:tc>
          <w:tcPr>
            <w:tcW w:w="1883" w:type="dxa"/>
          </w:tcPr>
          <w:p w14:paraId="232B96F7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5A4B4205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p-value</w:t>
            </w:r>
          </w:p>
        </w:tc>
        <w:tc>
          <w:tcPr>
            <w:tcW w:w="1701" w:type="dxa"/>
          </w:tcPr>
          <w:p w14:paraId="14308DD0" w14:textId="0A75054D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</w:t>
            </w:r>
            <w:r w:rsidR="00B26924">
              <w:rPr>
                <w:rFonts w:ascii="Arial" w:hAnsi="Arial" w:cs="Arial"/>
                <w:bCs/>
                <w:sz w:val="24"/>
                <w:szCs w:val="24"/>
              </w:rPr>
              <w:t>342</w:t>
            </w:r>
          </w:p>
        </w:tc>
        <w:tc>
          <w:tcPr>
            <w:tcW w:w="1418" w:type="dxa"/>
          </w:tcPr>
          <w:p w14:paraId="25BD2FCB" w14:textId="43F7951D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</w:t>
            </w:r>
            <w:r w:rsidR="00B26924">
              <w:rPr>
                <w:rFonts w:ascii="Arial" w:hAnsi="Arial" w:cs="Arial"/>
                <w:bCs/>
                <w:sz w:val="24"/>
                <w:szCs w:val="24"/>
              </w:rPr>
              <w:t>857</w:t>
            </w:r>
          </w:p>
        </w:tc>
        <w:tc>
          <w:tcPr>
            <w:tcW w:w="1366" w:type="dxa"/>
          </w:tcPr>
          <w:p w14:paraId="65DF404E" w14:textId="7D10C55F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</w:t>
            </w:r>
            <w:r w:rsidR="00B26924">
              <w:rPr>
                <w:rFonts w:ascii="Arial" w:hAnsi="Arial" w:cs="Arial"/>
                <w:bCs/>
                <w:sz w:val="24"/>
                <w:szCs w:val="24"/>
              </w:rPr>
              <w:t>740</w:t>
            </w:r>
          </w:p>
        </w:tc>
      </w:tr>
      <w:tr w:rsidR="007C20C7" w14:paraId="72C1E09F" w14:textId="77777777" w:rsidTr="004F58F1">
        <w:tc>
          <w:tcPr>
            <w:tcW w:w="1883" w:type="dxa"/>
          </w:tcPr>
          <w:p w14:paraId="2B63D413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2FCBA4D6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</w:t>
            </w:r>
          </w:p>
        </w:tc>
        <w:tc>
          <w:tcPr>
            <w:tcW w:w="1701" w:type="dxa"/>
          </w:tcPr>
          <w:p w14:paraId="327F679B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5CB6722F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366" w:type="dxa"/>
          </w:tcPr>
          <w:p w14:paraId="5E475CD9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</w:tr>
    </w:tbl>
    <w:p w14:paraId="6BBC82EC" w14:textId="12D33444" w:rsidR="007C20C7" w:rsidRDefault="007C20C7" w:rsidP="00777300">
      <w:pPr>
        <w:spacing w:line="360" w:lineRule="auto"/>
        <w:jc w:val="both"/>
        <w:rPr>
          <w:rFonts w:ascii="Arial" w:hAnsi="Arial" w:cs="Arial"/>
        </w:rPr>
      </w:pPr>
    </w:p>
    <w:p w14:paraId="4B88DBF6" w14:textId="2B180BCB" w:rsidR="007C20C7" w:rsidRPr="00FD7AC1" w:rsidRDefault="007C20C7" w:rsidP="0077730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7AC1">
        <w:rPr>
          <w:rFonts w:ascii="Arial" w:hAnsi="Arial" w:cs="Arial"/>
          <w:b/>
          <w:bCs/>
          <w:sz w:val="24"/>
          <w:szCs w:val="24"/>
        </w:rPr>
        <w:t>Table S</w:t>
      </w:r>
      <w:r w:rsidR="006D0A61" w:rsidRPr="00FD7AC1">
        <w:rPr>
          <w:rFonts w:ascii="Arial" w:hAnsi="Arial" w:cs="Arial"/>
          <w:b/>
          <w:bCs/>
          <w:sz w:val="24"/>
          <w:szCs w:val="24"/>
        </w:rPr>
        <w:t>4</w:t>
      </w:r>
      <w:r w:rsidRPr="00FD7AC1">
        <w:rPr>
          <w:rFonts w:ascii="Arial" w:hAnsi="Arial" w:cs="Arial"/>
          <w:b/>
          <w:bCs/>
          <w:sz w:val="24"/>
          <w:szCs w:val="24"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5"/>
        <w:gridCol w:w="2621"/>
        <w:gridCol w:w="1688"/>
        <w:gridCol w:w="1470"/>
        <w:gridCol w:w="1362"/>
      </w:tblGrid>
      <w:tr w:rsidR="007C20C7" w14:paraId="7ECD162B" w14:textId="77777777" w:rsidTr="004F58F1">
        <w:tc>
          <w:tcPr>
            <w:tcW w:w="1883" w:type="dxa"/>
          </w:tcPr>
          <w:p w14:paraId="12543EC3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44F883D9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E700D7" w14:textId="77777777" w:rsidR="007C20C7" w:rsidRPr="00384500" w:rsidRDefault="007C20C7" w:rsidP="004F58F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Acetate</w:t>
            </w:r>
          </w:p>
        </w:tc>
        <w:tc>
          <w:tcPr>
            <w:tcW w:w="1418" w:type="dxa"/>
          </w:tcPr>
          <w:p w14:paraId="1517E5E4" w14:textId="77777777" w:rsidR="007C20C7" w:rsidRPr="00384500" w:rsidRDefault="007C20C7" w:rsidP="004F58F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Propionate</w:t>
            </w:r>
          </w:p>
        </w:tc>
        <w:tc>
          <w:tcPr>
            <w:tcW w:w="1366" w:type="dxa"/>
          </w:tcPr>
          <w:p w14:paraId="50DB0EA1" w14:textId="77777777" w:rsidR="007C20C7" w:rsidRPr="00384500" w:rsidRDefault="007C20C7" w:rsidP="004F58F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4500">
              <w:rPr>
                <w:rFonts w:ascii="Arial" w:hAnsi="Arial" w:cs="Arial"/>
                <w:b/>
                <w:sz w:val="24"/>
                <w:szCs w:val="24"/>
              </w:rPr>
              <w:t>Butyrate</w:t>
            </w:r>
          </w:p>
        </w:tc>
      </w:tr>
      <w:tr w:rsidR="007C20C7" w14:paraId="17174C5F" w14:textId="77777777" w:rsidTr="004F58F1">
        <w:tc>
          <w:tcPr>
            <w:tcW w:w="1883" w:type="dxa"/>
          </w:tcPr>
          <w:p w14:paraId="1CD86E1A" w14:textId="283CA702" w:rsidR="007C20C7" w:rsidRPr="00384500" w:rsidRDefault="007C20C7" w:rsidP="004F58F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Frequency of pouncing</w:t>
            </w:r>
          </w:p>
        </w:tc>
        <w:tc>
          <w:tcPr>
            <w:tcW w:w="2648" w:type="dxa"/>
          </w:tcPr>
          <w:p w14:paraId="3604A64D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Pearson correlation</w:t>
            </w:r>
          </w:p>
        </w:tc>
        <w:tc>
          <w:tcPr>
            <w:tcW w:w="1701" w:type="dxa"/>
          </w:tcPr>
          <w:p w14:paraId="6B6C9D0E" w14:textId="6BB8935B" w:rsidR="007C20C7" w:rsidRDefault="00B26924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-0.021</w:t>
            </w:r>
          </w:p>
        </w:tc>
        <w:tc>
          <w:tcPr>
            <w:tcW w:w="1418" w:type="dxa"/>
          </w:tcPr>
          <w:p w14:paraId="40D20E0F" w14:textId="3A2E13BB" w:rsidR="007C20C7" w:rsidRDefault="00B26924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-0.074</w:t>
            </w:r>
          </w:p>
        </w:tc>
        <w:tc>
          <w:tcPr>
            <w:tcW w:w="1366" w:type="dxa"/>
          </w:tcPr>
          <w:p w14:paraId="5572258C" w14:textId="3AF768B5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</w:t>
            </w:r>
            <w:r w:rsidR="00B26924">
              <w:rPr>
                <w:rFonts w:ascii="Arial" w:hAnsi="Arial" w:cs="Arial"/>
                <w:bCs/>
                <w:sz w:val="24"/>
                <w:szCs w:val="24"/>
              </w:rPr>
              <w:t>055</w:t>
            </w:r>
          </w:p>
        </w:tc>
      </w:tr>
      <w:tr w:rsidR="007C20C7" w14:paraId="6ED1FEB6" w14:textId="77777777" w:rsidTr="004F58F1">
        <w:tc>
          <w:tcPr>
            <w:tcW w:w="1883" w:type="dxa"/>
          </w:tcPr>
          <w:p w14:paraId="73D98A30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7B973DAF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p-value</w:t>
            </w:r>
          </w:p>
        </w:tc>
        <w:tc>
          <w:tcPr>
            <w:tcW w:w="1701" w:type="dxa"/>
          </w:tcPr>
          <w:p w14:paraId="7426524A" w14:textId="18A38AB2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</w:t>
            </w:r>
            <w:r w:rsidR="00B26924">
              <w:rPr>
                <w:rFonts w:ascii="Arial" w:hAnsi="Arial" w:cs="Arial"/>
                <w:bCs/>
                <w:sz w:val="24"/>
                <w:szCs w:val="24"/>
              </w:rPr>
              <w:t>939</w:t>
            </w:r>
          </w:p>
        </w:tc>
        <w:tc>
          <w:tcPr>
            <w:tcW w:w="1418" w:type="dxa"/>
          </w:tcPr>
          <w:p w14:paraId="7D2FDA7D" w14:textId="04ECCAA9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</w:t>
            </w:r>
            <w:r w:rsidR="00304856">
              <w:rPr>
                <w:rFonts w:ascii="Arial" w:hAnsi="Arial" w:cs="Arial"/>
                <w:bCs/>
                <w:sz w:val="24"/>
                <w:szCs w:val="24"/>
              </w:rPr>
              <w:t>785</w:t>
            </w:r>
          </w:p>
        </w:tc>
        <w:tc>
          <w:tcPr>
            <w:tcW w:w="1366" w:type="dxa"/>
          </w:tcPr>
          <w:p w14:paraId="2FDDE61F" w14:textId="44F3F5E1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0.</w:t>
            </w:r>
            <w:r w:rsidR="00304856">
              <w:rPr>
                <w:rFonts w:ascii="Arial" w:hAnsi="Arial" w:cs="Arial"/>
                <w:bCs/>
                <w:sz w:val="24"/>
                <w:szCs w:val="24"/>
              </w:rPr>
              <w:t>838</w:t>
            </w:r>
          </w:p>
        </w:tc>
      </w:tr>
      <w:tr w:rsidR="007C20C7" w14:paraId="6F415901" w14:textId="77777777" w:rsidTr="004F58F1">
        <w:tc>
          <w:tcPr>
            <w:tcW w:w="1883" w:type="dxa"/>
          </w:tcPr>
          <w:p w14:paraId="092588F4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48" w:type="dxa"/>
          </w:tcPr>
          <w:p w14:paraId="00039D6F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</w:t>
            </w:r>
          </w:p>
        </w:tc>
        <w:tc>
          <w:tcPr>
            <w:tcW w:w="1701" w:type="dxa"/>
          </w:tcPr>
          <w:p w14:paraId="25BB65EC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2141C3DD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1366" w:type="dxa"/>
          </w:tcPr>
          <w:p w14:paraId="7303AE44" w14:textId="77777777" w:rsidR="007C20C7" w:rsidRDefault="007C20C7" w:rsidP="004F58F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</w:tr>
    </w:tbl>
    <w:p w14:paraId="2E384120" w14:textId="5A7BD067" w:rsidR="007C20C7" w:rsidRDefault="007C20C7" w:rsidP="00777300">
      <w:pPr>
        <w:spacing w:line="360" w:lineRule="auto"/>
        <w:jc w:val="both"/>
        <w:rPr>
          <w:rFonts w:ascii="Arial" w:hAnsi="Arial" w:cs="Arial"/>
        </w:rPr>
      </w:pPr>
    </w:p>
    <w:p w14:paraId="0F1F5F21" w14:textId="77777777" w:rsidR="00BC4FF2" w:rsidRPr="00BA485A" w:rsidRDefault="00BC4FF2" w:rsidP="00777300">
      <w:pPr>
        <w:spacing w:line="360" w:lineRule="auto"/>
        <w:jc w:val="both"/>
        <w:rPr>
          <w:rFonts w:ascii="Arial" w:hAnsi="Arial" w:cs="Arial"/>
        </w:rPr>
      </w:pPr>
    </w:p>
    <w:sectPr w:rsidR="00BC4FF2" w:rsidRPr="00BA4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4BB4" w14:textId="77777777" w:rsidR="007A1550" w:rsidRDefault="007A1550" w:rsidP="00BA485A">
      <w:pPr>
        <w:spacing w:after="0" w:line="240" w:lineRule="auto"/>
      </w:pPr>
      <w:r>
        <w:separator/>
      </w:r>
    </w:p>
  </w:endnote>
  <w:endnote w:type="continuationSeparator" w:id="0">
    <w:p w14:paraId="16CAD4D9" w14:textId="77777777" w:rsidR="007A1550" w:rsidRDefault="007A1550" w:rsidP="00BA4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1DA36" w14:textId="77777777" w:rsidR="007A1550" w:rsidRDefault="007A1550" w:rsidP="00BA485A">
      <w:pPr>
        <w:spacing w:after="0" w:line="240" w:lineRule="auto"/>
      </w:pPr>
      <w:r>
        <w:separator/>
      </w:r>
    </w:p>
  </w:footnote>
  <w:footnote w:type="continuationSeparator" w:id="0">
    <w:p w14:paraId="174796DE" w14:textId="77777777" w:rsidR="007A1550" w:rsidRDefault="007A1550" w:rsidP="00BA4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zM7U0NjI1szA1NTZS0lEKTi0uzszPAykwMakFAKJ4IgwtAAAA"/>
  </w:docVars>
  <w:rsids>
    <w:rsidRoot w:val="00BA485A"/>
    <w:rsid w:val="0000000E"/>
    <w:rsid w:val="00011B92"/>
    <w:rsid w:val="00043510"/>
    <w:rsid w:val="00050C97"/>
    <w:rsid w:val="000576B5"/>
    <w:rsid w:val="00064922"/>
    <w:rsid w:val="00064C11"/>
    <w:rsid w:val="00080584"/>
    <w:rsid w:val="00094807"/>
    <w:rsid w:val="000949A4"/>
    <w:rsid w:val="000961DC"/>
    <w:rsid w:val="000A47B5"/>
    <w:rsid w:val="000A74C6"/>
    <w:rsid w:val="000D2C3B"/>
    <w:rsid w:val="000D5091"/>
    <w:rsid w:val="000E333C"/>
    <w:rsid w:val="000F0098"/>
    <w:rsid w:val="00103009"/>
    <w:rsid w:val="001128AA"/>
    <w:rsid w:val="001219FE"/>
    <w:rsid w:val="00133F9B"/>
    <w:rsid w:val="00140BA8"/>
    <w:rsid w:val="0015532B"/>
    <w:rsid w:val="00165C87"/>
    <w:rsid w:val="0017729F"/>
    <w:rsid w:val="00183CF0"/>
    <w:rsid w:val="001878F0"/>
    <w:rsid w:val="00196B0C"/>
    <w:rsid w:val="001A762B"/>
    <w:rsid w:val="001B0ED3"/>
    <w:rsid w:val="001D015F"/>
    <w:rsid w:val="001D67CC"/>
    <w:rsid w:val="001D791C"/>
    <w:rsid w:val="001E602A"/>
    <w:rsid w:val="00213384"/>
    <w:rsid w:val="002135D5"/>
    <w:rsid w:val="002250D2"/>
    <w:rsid w:val="00225D96"/>
    <w:rsid w:val="00230681"/>
    <w:rsid w:val="00236CE3"/>
    <w:rsid w:val="00257AA5"/>
    <w:rsid w:val="00262481"/>
    <w:rsid w:val="00263C4D"/>
    <w:rsid w:val="002728E2"/>
    <w:rsid w:val="00284F0A"/>
    <w:rsid w:val="002B1405"/>
    <w:rsid w:val="002C105B"/>
    <w:rsid w:val="002C17F3"/>
    <w:rsid w:val="002C2C95"/>
    <w:rsid w:val="002C524C"/>
    <w:rsid w:val="002E2FF5"/>
    <w:rsid w:val="002E3002"/>
    <w:rsid w:val="002E441C"/>
    <w:rsid w:val="002E719C"/>
    <w:rsid w:val="002F4819"/>
    <w:rsid w:val="003012DA"/>
    <w:rsid w:val="003015EF"/>
    <w:rsid w:val="00304856"/>
    <w:rsid w:val="00304C1D"/>
    <w:rsid w:val="003240DC"/>
    <w:rsid w:val="00327DFB"/>
    <w:rsid w:val="00352FAA"/>
    <w:rsid w:val="003769ED"/>
    <w:rsid w:val="003823B3"/>
    <w:rsid w:val="003823C8"/>
    <w:rsid w:val="00384500"/>
    <w:rsid w:val="0038491D"/>
    <w:rsid w:val="00385DFE"/>
    <w:rsid w:val="00387917"/>
    <w:rsid w:val="00392175"/>
    <w:rsid w:val="00397141"/>
    <w:rsid w:val="003B7B21"/>
    <w:rsid w:val="003C3E3D"/>
    <w:rsid w:val="003D0F15"/>
    <w:rsid w:val="003D7D15"/>
    <w:rsid w:val="003E30B0"/>
    <w:rsid w:val="003E5973"/>
    <w:rsid w:val="003E5DF4"/>
    <w:rsid w:val="003F2FC8"/>
    <w:rsid w:val="003F5A31"/>
    <w:rsid w:val="00406B21"/>
    <w:rsid w:val="004141C7"/>
    <w:rsid w:val="00416089"/>
    <w:rsid w:val="00424500"/>
    <w:rsid w:val="00427613"/>
    <w:rsid w:val="004378A2"/>
    <w:rsid w:val="00473A2F"/>
    <w:rsid w:val="00480881"/>
    <w:rsid w:val="00487051"/>
    <w:rsid w:val="0049627E"/>
    <w:rsid w:val="004A275E"/>
    <w:rsid w:val="004B0BEF"/>
    <w:rsid w:val="004B0E15"/>
    <w:rsid w:val="004B4D20"/>
    <w:rsid w:val="004C76EB"/>
    <w:rsid w:val="004D1F34"/>
    <w:rsid w:val="004D47EB"/>
    <w:rsid w:val="004F65C5"/>
    <w:rsid w:val="00506C00"/>
    <w:rsid w:val="00513A12"/>
    <w:rsid w:val="0051455C"/>
    <w:rsid w:val="005173B8"/>
    <w:rsid w:val="005310EC"/>
    <w:rsid w:val="005403C6"/>
    <w:rsid w:val="0054061A"/>
    <w:rsid w:val="00540BFF"/>
    <w:rsid w:val="00547106"/>
    <w:rsid w:val="00567EB7"/>
    <w:rsid w:val="00571DBF"/>
    <w:rsid w:val="00575F93"/>
    <w:rsid w:val="00586CF6"/>
    <w:rsid w:val="005A54B7"/>
    <w:rsid w:val="005A72E9"/>
    <w:rsid w:val="005C1913"/>
    <w:rsid w:val="005C287E"/>
    <w:rsid w:val="005C7CDE"/>
    <w:rsid w:val="005E22D9"/>
    <w:rsid w:val="005F4217"/>
    <w:rsid w:val="00604D41"/>
    <w:rsid w:val="00611137"/>
    <w:rsid w:val="00652E44"/>
    <w:rsid w:val="0065313D"/>
    <w:rsid w:val="00671A04"/>
    <w:rsid w:val="0068524A"/>
    <w:rsid w:val="00685DFF"/>
    <w:rsid w:val="0069271A"/>
    <w:rsid w:val="006956E9"/>
    <w:rsid w:val="006962DF"/>
    <w:rsid w:val="006A7DB5"/>
    <w:rsid w:val="006B01CF"/>
    <w:rsid w:val="006B0DBA"/>
    <w:rsid w:val="006B58A2"/>
    <w:rsid w:val="006C5296"/>
    <w:rsid w:val="006D0A61"/>
    <w:rsid w:val="006D0DE8"/>
    <w:rsid w:val="006D6598"/>
    <w:rsid w:val="006F7B61"/>
    <w:rsid w:val="00701A5A"/>
    <w:rsid w:val="00702DFA"/>
    <w:rsid w:val="00705A97"/>
    <w:rsid w:val="00707E58"/>
    <w:rsid w:val="0072311E"/>
    <w:rsid w:val="00725C34"/>
    <w:rsid w:val="007310E6"/>
    <w:rsid w:val="00735FF0"/>
    <w:rsid w:val="00740B38"/>
    <w:rsid w:val="00764DE0"/>
    <w:rsid w:val="00777300"/>
    <w:rsid w:val="00787563"/>
    <w:rsid w:val="007A1550"/>
    <w:rsid w:val="007A3516"/>
    <w:rsid w:val="007C20C7"/>
    <w:rsid w:val="007C4DDA"/>
    <w:rsid w:val="007D016D"/>
    <w:rsid w:val="007D1753"/>
    <w:rsid w:val="007F5392"/>
    <w:rsid w:val="00805426"/>
    <w:rsid w:val="00812353"/>
    <w:rsid w:val="00831C28"/>
    <w:rsid w:val="00834008"/>
    <w:rsid w:val="00836169"/>
    <w:rsid w:val="008372DE"/>
    <w:rsid w:val="00856304"/>
    <w:rsid w:val="008810D9"/>
    <w:rsid w:val="00885CD3"/>
    <w:rsid w:val="00894CA7"/>
    <w:rsid w:val="00896443"/>
    <w:rsid w:val="008A2893"/>
    <w:rsid w:val="008A2C67"/>
    <w:rsid w:val="008A4968"/>
    <w:rsid w:val="008B5AC1"/>
    <w:rsid w:val="008C55B8"/>
    <w:rsid w:val="008F372B"/>
    <w:rsid w:val="009221F1"/>
    <w:rsid w:val="009337F5"/>
    <w:rsid w:val="00935014"/>
    <w:rsid w:val="00941FAD"/>
    <w:rsid w:val="009460E0"/>
    <w:rsid w:val="00952B1B"/>
    <w:rsid w:val="00955859"/>
    <w:rsid w:val="009572FC"/>
    <w:rsid w:val="00957657"/>
    <w:rsid w:val="0096026A"/>
    <w:rsid w:val="00962B56"/>
    <w:rsid w:val="00964D74"/>
    <w:rsid w:val="009666EB"/>
    <w:rsid w:val="009839EC"/>
    <w:rsid w:val="009C0D89"/>
    <w:rsid w:val="009C7246"/>
    <w:rsid w:val="009D5923"/>
    <w:rsid w:val="009E01BA"/>
    <w:rsid w:val="009E26A1"/>
    <w:rsid w:val="009F247C"/>
    <w:rsid w:val="00A12044"/>
    <w:rsid w:val="00A21A77"/>
    <w:rsid w:val="00A4228A"/>
    <w:rsid w:val="00A55F38"/>
    <w:rsid w:val="00A56E2E"/>
    <w:rsid w:val="00A70D44"/>
    <w:rsid w:val="00A72ABF"/>
    <w:rsid w:val="00A95856"/>
    <w:rsid w:val="00AA4A7E"/>
    <w:rsid w:val="00AB35D6"/>
    <w:rsid w:val="00AB5CEB"/>
    <w:rsid w:val="00AC6E8A"/>
    <w:rsid w:val="00AD4CDF"/>
    <w:rsid w:val="00AE6F07"/>
    <w:rsid w:val="00AF3713"/>
    <w:rsid w:val="00B26924"/>
    <w:rsid w:val="00B26A1C"/>
    <w:rsid w:val="00B2756A"/>
    <w:rsid w:val="00B62F4E"/>
    <w:rsid w:val="00B66865"/>
    <w:rsid w:val="00B779E9"/>
    <w:rsid w:val="00B95654"/>
    <w:rsid w:val="00BA485A"/>
    <w:rsid w:val="00BB43AD"/>
    <w:rsid w:val="00BB4899"/>
    <w:rsid w:val="00BC2417"/>
    <w:rsid w:val="00BC4FF2"/>
    <w:rsid w:val="00BD04A8"/>
    <w:rsid w:val="00BD10BA"/>
    <w:rsid w:val="00BD195F"/>
    <w:rsid w:val="00BD47E4"/>
    <w:rsid w:val="00BE24BB"/>
    <w:rsid w:val="00BE5397"/>
    <w:rsid w:val="00BE6E39"/>
    <w:rsid w:val="00C15C6B"/>
    <w:rsid w:val="00C33D11"/>
    <w:rsid w:val="00C55D3F"/>
    <w:rsid w:val="00C6777E"/>
    <w:rsid w:val="00C72025"/>
    <w:rsid w:val="00C80D9C"/>
    <w:rsid w:val="00C9765F"/>
    <w:rsid w:val="00CA57DB"/>
    <w:rsid w:val="00CA64FB"/>
    <w:rsid w:val="00CA7052"/>
    <w:rsid w:val="00CC6B20"/>
    <w:rsid w:val="00CE43FB"/>
    <w:rsid w:val="00CF3E67"/>
    <w:rsid w:val="00D20319"/>
    <w:rsid w:val="00D26237"/>
    <w:rsid w:val="00D34897"/>
    <w:rsid w:val="00D35FBD"/>
    <w:rsid w:val="00D46B49"/>
    <w:rsid w:val="00D46CFA"/>
    <w:rsid w:val="00D60D98"/>
    <w:rsid w:val="00D721CF"/>
    <w:rsid w:val="00D76BE0"/>
    <w:rsid w:val="00D92299"/>
    <w:rsid w:val="00DB1676"/>
    <w:rsid w:val="00DC4785"/>
    <w:rsid w:val="00DC4905"/>
    <w:rsid w:val="00DD5AEA"/>
    <w:rsid w:val="00DE5874"/>
    <w:rsid w:val="00E02606"/>
    <w:rsid w:val="00E065BD"/>
    <w:rsid w:val="00E068E0"/>
    <w:rsid w:val="00E07D28"/>
    <w:rsid w:val="00E10264"/>
    <w:rsid w:val="00E142AE"/>
    <w:rsid w:val="00E31A35"/>
    <w:rsid w:val="00E3458B"/>
    <w:rsid w:val="00E35180"/>
    <w:rsid w:val="00E370D7"/>
    <w:rsid w:val="00E65D00"/>
    <w:rsid w:val="00E674EE"/>
    <w:rsid w:val="00E75B78"/>
    <w:rsid w:val="00E8175D"/>
    <w:rsid w:val="00EB1089"/>
    <w:rsid w:val="00EC0E66"/>
    <w:rsid w:val="00EC554B"/>
    <w:rsid w:val="00EE0737"/>
    <w:rsid w:val="00EF559F"/>
    <w:rsid w:val="00F042CB"/>
    <w:rsid w:val="00F06CD8"/>
    <w:rsid w:val="00F079B5"/>
    <w:rsid w:val="00F232E7"/>
    <w:rsid w:val="00F272E8"/>
    <w:rsid w:val="00F3534A"/>
    <w:rsid w:val="00F3599C"/>
    <w:rsid w:val="00F45C97"/>
    <w:rsid w:val="00F4629D"/>
    <w:rsid w:val="00F57431"/>
    <w:rsid w:val="00F60748"/>
    <w:rsid w:val="00F64EDC"/>
    <w:rsid w:val="00F873CF"/>
    <w:rsid w:val="00F92468"/>
    <w:rsid w:val="00FA196C"/>
    <w:rsid w:val="00FB23EF"/>
    <w:rsid w:val="00FB45F7"/>
    <w:rsid w:val="00FB5BC2"/>
    <w:rsid w:val="00FB7634"/>
    <w:rsid w:val="00FC6A31"/>
    <w:rsid w:val="00FD3FC6"/>
    <w:rsid w:val="00FD7AC1"/>
    <w:rsid w:val="00FE175E"/>
    <w:rsid w:val="00FE58AA"/>
    <w:rsid w:val="00FE618E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441B8"/>
  <w15:chartTrackingRefBased/>
  <w15:docId w15:val="{AFAD8976-7778-4027-96B8-64C34855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7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D3F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F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F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F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Tamang</dc:creator>
  <cp:keywords/>
  <dc:description/>
  <cp:lastModifiedBy>Man Tamang</cp:lastModifiedBy>
  <cp:revision>20</cp:revision>
  <dcterms:created xsi:type="dcterms:W3CDTF">2022-09-12T03:30:00Z</dcterms:created>
  <dcterms:modified xsi:type="dcterms:W3CDTF">2022-09-12T07:35:00Z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2022-06-04T10:00:52Z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c692fb4a-94fa-4195-a61c-8c08ad160acd</vt:lpwstr>
  </property>
  <property fmtid="{D5CDD505-2E9C-101B-9397-08002B2CF9AE}" pid="8" name="MSIP_Label_0f488380-630a-4f55-a077-a19445e3f360_ContentBits">
    <vt:lpwstr>0</vt:lpwstr>
  </property>
</Properties>
</file>