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AE35C" w14:textId="2B0B8BC5" w:rsidR="00380585" w:rsidRPr="00DE7B9C" w:rsidRDefault="00B16F99" w:rsidP="005559F4">
      <w:pPr>
        <w:spacing w:line="360" w:lineRule="auto"/>
        <w:jc w:val="center"/>
        <w:rPr>
          <w:rFonts w:eastAsia="SimSun"/>
          <w:b/>
          <w:bCs/>
          <w:sz w:val="32"/>
          <w:szCs w:val="32"/>
          <w:lang w:val="en-GB"/>
        </w:rPr>
      </w:pPr>
      <w:r w:rsidRPr="00DE7B9C">
        <w:rPr>
          <w:rFonts w:eastAsia="SimSun"/>
          <w:b/>
          <w:bCs/>
          <w:sz w:val="32"/>
          <w:szCs w:val="32"/>
          <w:lang w:val="en-GB"/>
        </w:rPr>
        <w:t>Supplementary Information for</w:t>
      </w:r>
      <w:r w:rsidR="0095663E" w:rsidRPr="00DE7B9C">
        <w:rPr>
          <w:rFonts w:eastAsia="SimSun"/>
          <w:b/>
          <w:bCs/>
          <w:sz w:val="32"/>
          <w:szCs w:val="32"/>
          <w:lang w:val="en-GB"/>
        </w:rPr>
        <w:t xml:space="preserve"> </w:t>
      </w:r>
      <w:r w:rsidR="00380585" w:rsidRPr="00DE7B9C">
        <w:rPr>
          <w:rFonts w:eastAsia="SimSun"/>
          <w:b/>
          <w:bCs/>
          <w:sz w:val="32"/>
          <w:szCs w:val="32"/>
          <w:lang w:val="en-GB"/>
        </w:rPr>
        <w:t>Microscale vortexes in cellular media</w:t>
      </w:r>
    </w:p>
    <w:p w14:paraId="773A15B7" w14:textId="77777777" w:rsidR="00015F74" w:rsidRPr="00DE7B9C" w:rsidRDefault="00015F74" w:rsidP="005559F4">
      <w:pPr>
        <w:rPr>
          <w:sz w:val="20"/>
        </w:rPr>
      </w:pPr>
    </w:p>
    <w:p w14:paraId="6985025A" w14:textId="77777777" w:rsidR="00B16F99" w:rsidRPr="00DE7B9C" w:rsidRDefault="00B16F99" w:rsidP="005559F4">
      <w:pPr>
        <w:rPr>
          <w:sz w:val="20"/>
        </w:rPr>
      </w:pPr>
    </w:p>
    <w:p w14:paraId="19A9054C" w14:textId="489396E5" w:rsidR="00305A55" w:rsidRPr="00DE7B9C" w:rsidRDefault="00785BAF" w:rsidP="005559F4">
      <w:pPr>
        <w:jc w:val="center"/>
        <w:rPr>
          <w:sz w:val="22"/>
          <w:szCs w:val="22"/>
        </w:rPr>
      </w:pPr>
      <w:r w:rsidRPr="00DE7B9C">
        <w:rPr>
          <w:sz w:val="22"/>
          <w:szCs w:val="22"/>
        </w:rPr>
        <w:t>Peng Yan</w:t>
      </w:r>
      <w:proofErr w:type="gramStart"/>
      <w:r w:rsidRPr="00DE7B9C">
        <w:rPr>
          <w:sz w:val="22"/>
          <w:szCs w:val="22"/>
          <w:vertAlign w:val="superscript"/>
        </w:rPr>
        <w:t>1,#</w:t>
      </w:r>
      <w:proofErr w:type="gramEnd"/>
      <w:r w:rsidRPr="00DE7B9C">
        <w:rPr>
          <w:sz w:val="22"/>
          <w:szCs w:val="22"/>
        </w:rPr>
        <w:t>, Hong Li</w:t>
      </w:r>
      <w:r w:rsidRPr="00DE7B9C">
        <w:rPr>
          <w:sz w:val="22"/>
          <w:szCs w:val="22"/>
          <w:vertAlign w:val="superscript"/>
        </w:rPr>
        <w:t>1,#</w:t>
      </w:r>
      <w:r w:rsidRPr="00DE7B9C">
        <w:rPr>
          <w:sz w:val="22"/>
          <w:szCs w:val="22"/>
        </w:rPr>
        <w:t>, Yang Zhang</w:t>
      </w:r>
      <w:r w:rsidRPr="00DE7B9C">
        <w:rPr>
          <w:sz w:val="22"/>
          <w:szCs w:val="22"/>
          <w:vertAlign w:val="superscript"/>
        </w:rPr>
        <w:t>1</w:t>
      </w:r>
      <w:r w:rsidRPr="00DE7B9C">
        <w:rPr>
          <w:sz w:val="22"/>
          <w:szCs w:val="22"/>
        </w:rPr>
        <w:t xml:space="preserve">, </w:t>
      </w:r>
      <w:proofErr w:type="spellStart"/>
      <w:r w:rsidRPr="00DE7B9C">
        <w:rPr>
          <w:sz w:val="22"/>
          <w:szCs w:val="22"/>
        </w:rPr>
        <w:t>Zhiqiang</w:t>
      </w:r>
      <w:proofErr w:type="spellEnd"/>
      <w:r w:rsidRPr="00DE7B9C">
        <w:rPr>
          <w:sz w:val="22"/>
          <w:szCs w:val="22"/>
        </w:rPr>
        <w:t xml:space="preserve"> Hao</w:t>
      </w:r>
      <w:r w:rsidRPr="00DE7B9C">
        <w:rPr>
          <w:sz w:val="22"/>
          <w:szCs w:val="22"/>
          <w:vertAlign w:val="superscript"/>
        </w:rPr>
        <w:t>1</w:t>
      </w:r>
      <w:r w:rsidRPr="00DE7B9C">
        <w:rPr>
          <w:sz w:val="22"/>
          <w:szCs w:val="22"/>
        </w:rPr>
        <w:t>, Xingang Li</w:t>
      </w:r>
      <w:r w:rsidRPr="00DE7B9C">
        <w:rPr>
          <w:sz w:val="22"/>
          <w:szCs w:val="22"/>
          <w:vertAlign w:val="superscript"/>
        </w:rPr>
        <w:t>1</w:t>
      </w:r>
      <w:r w:rsidRPr="00DE7B9C">
        <w:rPr>
          <w:sz w:val="22"/>
          <w:szCs w:val="22"/>
        </w:rPr>
        <w:t>, Xiaoxia Ou</w:t>
      </w:r>
      <w:r w:rsidRPr="00DE7B9C">
        <w:rPr>
          <w:sz w:val="22"/>
          <w:szCs w:val="22"/>
          <w:vertAlign w:val="superscript"/>
        </w:rPr>
        <w:t>3</w:t>
      </w:r>
      <w:r w:rsidRPr="00DE7B9C">
        <w:rPr>
          <w:sz w:val="22"/>
          <w:szCs w:val="22"/>
        </w:rPr>
        <w:t>, Xiaolei Fan*</w:t>
      </w:r>
      <w:r w:rsidRPr="00DE7B9C">
        <w:rPr>
          <w:sz w:val="22"/>
          <w:szCs w:val="22"/>
          <w:vertAlign w:val="superscript"/>
        </w:rPr>
        <w:t>2,3</w:t>
      </w:r>
      <w:r w:rsidRPr="00DE7B9C">
        <w:rPr>
          <w:sz w:val="22"/>
          <w:szCs w:val="22"/>
        </w:rPr>
        <w:t>, Xin Gao*</w:t>
      </w:r>
      <w:r w:rsidRPr="00DE7B9C">
        <w:rPr>
          <w:sz w:val="22"/>
          <w:szCs w:val="22"/>
          <w:vertAlign w:val="superscript"/>
        </w:rPr>
        <w:t>1</w:t>
      </w:r>
    </w:p>
    <w:p w14:paraId="7FE4C65C" w14:textId="77777777" w:rsidR="005617E2" w:rsidRPr="00DE7B9C" w:rsidRDefault="005617E2" w:rsidP="005559F4">
      <w:pPr>
        <w:jc w:val="center"/>
        <w:rPr>
          <w:i/>
          <w:iCs/>
          <w:sz w:val="22"/>
          <w:szCs w:val="22"/>
          <w:lang w:eastAsia="zh-CN"/>
        </w:rPr>
      </w:pPr>
      <w:r w:rsidRPr="00DE7B9C">
        <w:rPr>
          <w:i/>
          <w:iCs/>
          <w:sz w:val="22"/>
          <w:szCs w:val="22"/>
          <w:vertAlign w:val="superscript"/>
        </w:rPr>
        <w:t>1</w:t>
      </w:r>
      <w:r w:rsidRPr="00DE7B9C">
        <w:rPr>
          <w:i/>
          <w:iCs/>
          <w:sz w:val="22"/>
          <w:szCs w:val="22"/>
        </w:rPr>
        <w:t>School of Chemical Engineering and Technology, Tianjin University, National Engineering Research Center of Distillation Technology, Collaborative Innovation Center of Chemical Science and Engineering (Tianjin), Tianjin 300072, China</w:t>
      </w:r>
      <w:r w:rsidRPr="00DE7B9C">
        <w:rPr>
          <w:i/>
          <w:iCs/>
          <w:sz w:val="22"/>
          <w:szCs w:val="22"/>
          <w:lang w:eastAsia="zh-CN"/>
        </w:rPr>
        <w:t xml:space="preserve">; </w:t>
      </w:r>
      <w:r w:rsidRPr="00DE7B9C">
        <w:rPr>
          <w:i/>
          <w:iCs/>
          <w:sz w:val="22"/>
          <w:szCs w:val="22"/>
          <w:vertAlign w:val="superscript"/>
          <w:lang w:eastAsia="zh-CN"/>
        </w:rPr>
        <w:t>2</w:t>
      </w:r>
      <w:r w:rsidRPr="00DE7B9C">
        <w:rPr>
          <w:i/>
          <w:iCs/>
          <w:sz w:val="22"/>
          <w:szCs w:val="22"/>
          <w:lang w:eastAsia="zh-CN"/>
        </w:rPr>
        <w:t xml:space="preserve">Department of Chemical Engineering, School of Engineering, The University of Manchester Oxford Road, Manchester, M13 9PL, United Kingdom; </w:t>
      </w:r>
      <w:r w:rsidRPr="00DE7B9C">
        <w:rPr>
          <w:i/>
          <w:iCs/>
          <w:sz w:val="22"/>
          <w:szCs w:val="22"/>
          <w:vertAlign w:val="superscript"/>
        </w:rPr>
        <w:t>3</w:t>
      </w:r>
      <w:r w:rsidRPr="00DE7B9C">
        <w:rPr>
          <w:i/>
          <w:iCs/>
          <w:sz w:val="22"/>
          <w:szCs w:val="22"/>
          <w:lang w:eastAsia="zh-CN"/>
        </w:rPr>
        <w:t xml:space="preserve">Nottingham Ningbo China Beacons of Excellence Research and Innovation Institute, 211 </w:t>
      </w:r>
      <w:proofErr w:type="spellStart"/>
      <w:r w:rsidRPr="00DE7B9C">
        <w:rPr>
          <w:i/>
          <w:iCs/>
          <w:sz w:val="22"/>
          <w:szCs w:val="22"/>
          <w:lang w:eastAsia="zh-CN"/>
        </w:rPr>
        <w:t>Xingguang</w:t>
      </w:r>
      <w:proofErr w:type="spellEnd"/>
      <w:r w:rsidRPr="00DE7B9C">
        <w:rPr>
          <w:i/>
          <w:iCs/>
          <w:sz w:val="22"/>
          <w:szCs w:val="22"/>
          <w:lang w:eastAsia="zh-CN"/>
        </w:rPr>
        <w:t xml:space="preserve"> Road, Ningbo China</w:t>
      </w:r>
    </w:p>
    <w:p w14:paraId="1EBDE992" w14:textId="043CE338" w:rsidR="000F0DCE" w:rsidRPr="00DE7B9C" w:rsidRDefault="000F0DCE" w:rsidP="005559F4">
      <w:pPr>
        <w:rPr>
          <w:sz w:val="20"/>
        </w:rPr>
      </w:pPr>
    </w:p>
    <w:p w14:paraId="2A584489" w14:textId="49D67447" w:rsidR="00BA7D10" w:rsidRPr="00DE7B9C" w:rsidRDefault="00F42631" w:rsidP="008C7BB2">
      <w:pPr>
        <w:pStyle w:val="SMHeading"/>
        <w:keepNext w:val="0"/>
        <w:spacing w:before="120" w:after="160" w:line="480" w:lineRule="auto"/>
        <w:rPr>
          <w:sz w:val="22"/>
          <w:szCs w:val="22"/>
        </w:rPr>
      </w:pPr>
      <w:r w:rsidRPr="00DE7B9C">
        <w:rPr>
          <w:sz w:val="22"/>
          <w:szCs w:val="22"/>
        </w:rPr>
        <w:t>Supplementary Note 1.</w:t>
      </w:r>
      <w:r w:rsidR="00BA7D10" w:rsidRPr="00DE7B9C">
        <w:rPr>
          <w:sz w:val="22"/>
          <w:szCs w:val="22"/>
        </w:rPr>
        <w:t xml:space="preserve"> Experimental Section</w:t>
      </w:r>
    </w:p>
    <w:p w14:paraId="1DE1B73A" w14:textId="15639971" w:rsidR="00355362" w:rsidRPr="00DE7B9C" w:rsidRDefault="00BA7D10" w:rsidP="008C7BB2">
      <w:pPr>
        <w:pStyle w:val="SMSubheading"/>
        <w:spacing w:before="120" w:after="160" w:line="480" w:lineRule="auto"/>
        <w:jc w:val="both"/>
        <w:rPr>
          <w:sz w:val="22"/>
          <w:szCs w:val="22"/>
          <w:u w:val="none"/>
        </w:rPr>
      </w:pPr>
      <w:r w:rsidRPr="00DE7B9C">
        <w:rPr>
          <w:b/>
          <w:sz w:val="22"/>
          <w:szCs w:val="22"/>
          <w:u w:val="none"/>
        </w:rPr>
        <w:t>A Materials</w:t>
      </w:r>
      <w:r w:rsidR="00820484" w:rsidRPr="00DE7B9C">
        <w:rPr>
          <w:b/>
          <w:sz w:val="22"/>
          <w:szCs w:val="22"/>
          <w:u w:val="none"/>
        </w:rPr>
        <w:t>.</w:t>
      </w:r>
      <w:r w:rsidR="00820484" w:rsidRPr="00DE7B9C">
        <w:rPr>
          <w:sz w:val="22"/>
          <w:szCs w:val="22"/>
        </w:rPr>
        <w:t xml:space="preserve"> </w:t>
      </w:r>
      <w:r w:rsidR="00284F71" w:rsidRPr="00DE7B9C">
        <w:rPr>
          <w:sz w:val="22"/>
          <w:szCs w:val="22"/>
          <w:u w:val="none"/>
        </w:rPr>
        <w:t xml:space="preserve">In </w:t>
      </w:r>
      <w:r w:rsidR="005A5ED9" w:rsidRPr="00DE7B9C">
        <w:rPr>
          <w:sz w:val="22"/>
          <w:szCs w:val="22"/>
          <w:u w:val="none"/>
        </w:rPr>
        <w:t xml:space="preserve">Supplementary </w:t>
      </w:r>
      <w:r w:rsidR="00284F71" w:rsidRPr="00DE7B9C">
        <w:rPr>
          <w:sz w:val="22"/>
          <w:szCs w:val="22"/>
          <w:u w:val="none"/>
        </w:rPr>
        <w:t>Fig. 1, the actual foam porous structure is provided by the Institute of Metal Research, Chinese Academy of Sciences. Due to this research is based on high-speed photography to capture the flow conditions inside the porous channels, high light transmittance is a necessary condition for this research. To capture clear experimental results, 5 mm thick SF and 1 mm thick SFCS are used as the research objects, and the average pore size is relatively large foam porous, such as 2.21 mm SFCS and 2.1 mm SF.</w:t>
      </w:r>
    </w:p>
    <w:p w14:paraId="10D33472" w14:textId="27EEA80F" w:rsidR="00BA7D10" w:rsidRPr="00DE7B9C" w:rsidRDefault="00501D7F" w:rsidP="008C7BB2">
      <w:pPr>
        <w:pStyle w:val="SMSubheading"/>
        <w:spacing w:before="120" w:after="160" w:line="480" w:lineRule="auto"/>
        <w:jc w:val="both"/>
        <w:rPr>
          <w:sz w:val="22"/>
          <w:szCs w:val="22"/>
          <w:u w:val="none"/>
        </w:rPr>
      </w:pPr>
      <w:r w:rsidRPr="00DE7B9C">
        <w:rPr>
          <w:b/>
          <w:sz w:val="22"/>
          <w:szCs w:val="22"/>
          <w:u w:val="none"/>
        </w:rPr>
        <w:t>B</w:t>
      </w:r>
      <w:r w:rsidR="00284F71" w:rsidRPr="00DE7B9C">
        <w:rPr>
          <w:b/>
          <w:sz w:val="22"/>
          <w:szCs w:val="22"/>
          <w:u w:val="none"/>
        </w:rPr>
        <w:t xml:space="preserve"> Experimental </w:t>
      </w:r>
      <w:r w:rsidR="00CA03B4" w:rsidRPr="00DE7B9C">
        <w:rPr>
          <w:b/>
          <w:sz w:val="22"/>
          <w:szCs w:val="22"/>
          <w:u w:val="none"/>
        </w:rPr>
        <w:t>P</w:t>
      </w:r>
      <w:r w:rsidR="00284F71" w:rsidRPr="00DE7B9C">
        <w:rPr>
          <w:b/>
          <w:sz w:val="22"/>
          <w:szCs w:val="22"/>
          <w:u w:val="none"/>
        </w:rPr>
        <w:t>rocedure</w:t>
      </w:r>
      <w:r w:rsidR="00BA7D10" w:rsidRPr="00DE7B9C">
        <w:rPr>
          <w:b/>
          <w:sz w:val="22"/>
          <w:szCs w:val="22"/>
          <w:u w:val="none"/>
        </w:rPr>
        <w:t>.</w:t>
      </w:r>
      <w:r w:rsidR="00BA7D10" w:rsidRPr="00DE7B9C">
        <w:rPr>
          <w:sz w:val="22"/>
          <w:szCs w:val="22"/>
        </w:rPr>
        <w:t xml:space="preserve"> </w:t>
      </w:r>
      <w:r w:rsidR="00920D51" w:rsidRPr="00DE7B9C">
        <w:rPr>
          <w:sz w:val="22"/>
          <w:szCs w:val="22"/>
          <w:u w:val="none"/>
        </w:rPr>
        <w:t>The experimental equipment is shown in</w:t>
      </w:r>
      <w:r w:rsidR="005A5ED9" w:rsidRPr="00DE7B9C">
        <w:rPr>
          <w:sz w:val="22"/>
          <w:szCs w:val="22"/>
          <w:u w:val="none"/>
        </w:rPr>
        <w:t xml:space="preserve"> Supplementary</w:t>
      </w:r>
      <w:r w:rsidR="00920D51" w:rsidRPr="00DE7B9C">
        <w:rPr>
          <w:sz w:val="22"/>
          <w:szCs w:val="22"/>
          <w:u w:val="none"/>
        </w:rPr>
        <w:t xml:space="preserve"> Fig. 2, and t</w:t>
      </w:r>
      <w:r w:rsidR="00284F71" w:rsidRPr="00DE7B9C">
        <w:rPr>
          <w:sz w:val="22"/>
          <w:szCs w:val="22"/>
          <w:u w:val="none"/>
        </w:rPr>
        <w:t>he experimental procedure is as follows. The first step is the preparation of the test solution. Add 20 mg of polystyrene microspheres to 2 L of distilled water, stir well with a glass rod and disperse it under ultrasonic waves for 30 minutes. Then, immerse the SFCS/SF in the test solution for 10 minutes, and fix the fully wet SFCS/SF on the iron support stand. Next turn on the water pump, the test solution enters the system through a dropper. Finally, adjust the intensity of the light source (20-200 W) and focus the macro lens to get the image, which was stored on the online computer.</w:t>
      </w:r>
    </w:p>
    <w:p w14:paraId="38FE5A19" w14:textId="0B2784C1" w:rsidR="00BA7D10" w:rsidRPr="00DE7B9C" w:rsidRDefault="00501D7F" w:rsidP="008C7BB2">
      <w:pPr>
        <w:spacing w:before="120" w:after="160" w:line="480" w:lineRule="auto"/>
        <w:jc w:val="both"/>
        <w:rPr>
          <w:rFonts w:eastAsia="SimSun"/>
          <w:sz w:val="22"/>
          <w:szCs w:val="22"/>
        </w:rPr>
      </w:pPr>
      <w:r w:rsidRPr="00DE7B9C">
        <w:rPr>
          <w:b/>
          <w:sz w:val="22"/>
          <w:szCs w:val="22"/>
        </w:rPr>
        <w:t>C</w:t>
      </w:r>
      <w:r w:rsidR="00D75DCC" w:rsidRPr="00DE7B9C">
        <w:rPr>
          <w:b/>
          <w:sz w:val="22"/>
          <w:szCs w:val="22"/>
        </w:rPr>
        <w:t xml:space="preserve"> Detailed </w:t>
      </w:r>
      <w:r w:rsidR="00CA03B4" w:rsidRPr="00DE7B9C">
        <w:rPr>
          <w:b/>
          <w:sz w:val="22"/>
          <w:szCs w:val="22"/>
        </w:rPr>
        <w:t>I</w:t>
      </w:r>
      <w:r w:rsidR="00D75DCC" w:rsidRPr="00DE7B9C">
        <w:rPr>
          <w:b/>
          <w:sz w:val="22"/>
          <w:szCs w:val="22"/>
        </w:rPr>
        <w:t xml:space="preserve">mage </w:t>
      </w:r>
      <w:r w:rsidR="00CA03B4" w:rsidRPr="00DE7B9C">
        <w:rPr>
          <w:b/>
          <w:sz w:val="22"/>
          <w:szCs w:val="22"/>
        </w:rPr>
        <w:t>P</w:t>
      </w:r>
      <w:r w:rsidR="00D75DCC" w:rsidRPr="00DE7B9C">
        <w:rPr>
          <w:b/>
          <w:sz w:val="22"/>
          <w:szCs w:val="22"/>
        </w:rPr>
        <w:t>rocessing.</w:t>
      </w:r>
      <w:r w:rsidR="00D75DCC" w:rsidRPr="00DE7B9C">
        <w:rPr>
          <w:sz w:val="22"/>
          <w:szCs w:val="22"/>
        </w:rPr>
        <w:t xml:space="preserve"> First of all, using ImageJ software opens 30 fps images. Changing the image type to 8 - bit color / 8 - bit, and then through the adjust/(brightness/Contrast) to adjust the color gamut of the picture. Then through the tracer particles ghosting effect produced by the motion trajectory identification tracer particle motion trajectory and take the outermost trajectory as the vortex diameter of the experimental result. Then import 500 fps image into ImageJ for the same processing, and identify the position of tracer particles in each frame. Finally, the angular velocity of the tracer particles in the vortex along the motion trajectory is calculated.</w:t>
      </w:r>
    </w:p>
    <w:p w14:paraId="773EDCFF" w14:textId="45B872EB" w:rsidR="001C0975" w:rsidRPr="00DE7B9C" w:rsidRDefault="00F42631" w:rsidP="008C7BB2">
      <w:pPr>
        <w:pStyle w:val="SMHeading"/>
        <w:keepNext w:val="0"/>
        <w:spacing w:before="120" w:after="160" w:line="480" w:lineRule="auto"/>
        <w:rPr>
          <w:sz w:val="22"/>
          <w:szCs w:val="22"/>
        </w:rPr>
      </w:pPr>
      <w:r w:rsidRPr="00DE7B9C">
        <w:rPr>
          <w:rFonts w:eastAsia="SimSun"/>
          <w:sz w:val="22"/>
          <w:szCs w:val="22"/>
        </w:rPr>
        <w:t>Supplementary Note 2.</w:t>
      </w:r>
      <w:r w:rsidR="006C633C" w:rsidRPr="00DE7B9C">
        <w:rPr>
          <w:rFonts w:eastAsia="SimSun"/>
          <w:sz w:val="22"/>
          <w:szCs w:val="22"/>
        </w:rPr>
        <w:t xml:space="preserve"> </w:t>
      </w:r>
      <w:r w:rsidR="00284F71" w:rsidRPr="00DE7B9C">
        <w:rPr>
          <w:rFonts w:eastAsia="SimSun"/>
          <w:sz w:val="22"/>
          <w:szCs w:val="22"/>
        </w:rPr>
        <w:t>Numerical simulation</w:t>
      </w:r>
    </w:p>
    <w:p w14:paraId="41B113EE" w14:textId="3E7E2B93" w:rsidR="001C0975" w:rsidRPr="00DE7B9C" w:rsidRDefault="00284F71" w:rsidP="008C7BB2">
      <w:pPr>
        <w:pStyle w:val="SMSubheading"/>
        <w:spacing w:before="120" w:after="160" w:line="480" w:lineRule="auto"/>
        <w:jc w:val="both"/>
        <w:rPr>
          <w:sz w:val="22"/>
          <w:szCs w:val="22"/>
          <w:u w:val="none"/>
        </w:rPr>
      </w:pPr>
      <w:r w:rsidRPr="00DE7B9C">
        <w:rPr>
          <w:b/>
          <w:sz w:val="22"/>
          <w:szCs w:val="22"/>
          <w:u w:val="none"/>
        </w:rPr>
        <w:lastRenderedPageBreak/>
        <w:t xml:space="preserve">A Computational </w:t>
      </w:r>
      <w:r w:rsidR="00CA03B4" w:rsidRPr="00DE7B9C">
        <w:rPr>
          <w:b/>
          <w:sz w:val="22"/>
          <w:szCs w:val="22"/>
          <w:u w:val="none"/>
        </w:rPr>
        <w:t>F</w:t>
      </w:r>
      <w:r w:rsidRPr="00DE7B9C">
        <w:rPr>
          <w:b/>
          <w:sz w:val="22"/>
          <w:szCs w:val="22"/>
          <w:u w:val="none"/>
        </w:rPr>
        <w:t xml:space="preserve">luid </w:t>
      </w:r>
      <w:r w:rsidR="00CA03B4" w:rsidRPr="00DE7B9C">
        <w:rPr>
          <w:b/>
          <w:sz w:val="22"/>
          <w:szCs w:val="22"/>
          <w:u w:val="none"/>
        </w:rPr>
        <w:t>D</w:t>
      </w:r>
      <w:r w:rsidRPr="00DE7B9C">
        <w:rPr>
          <w:b/>
          <w:sz w:val="22"/>
          <w:szCs w:val="22"/>
          <w:u w:val="none"/>
        </w:rPr>
        <w:t xml:space="preserve">ynamics (CFD) </w:t>
      </w:r>
      <w:r w:rsidR="00CA03B4" w:rsidRPr="00DE7B9C">
        <w:rPr>
          <w:b/>
          <w:sz w:val="22"/>
          <w:szCs w:val="22"/>
          <w:u w:val="none"/>
        </w:rPr>
        <w:t>S</w:t>
      </w:r>
      <w:r w:rsidRPr="00DE7B9C">
        <w:rPr>
          <w:b/>
          <w:sz w:val="22"/>
          <w:szCs w:val="22"/>
          <w:u w:val="none"/>
        </w:rPr>
        <w:t xml:space="preserve">imulation of </w:t>
      </w:r>
      <w:r w:rsidR="00CA03B4" w:rsidRPr="00DE7B9C">
        <w:rPr>
          <w:b/>
          <w:sz w:val="22"/>
          <w:szCs w:val="22"/>
          <w:u w:val="none"/>
        </w:rPr>
        <w:t>F</w:t>
      </w:r>
      <w:r w:rsidRPr="00DE7B9C">
        <w:rPr>
          <w:b/>
          <w:sz w:val="22"/>
          <w:szCs w:val="22"/>
          <w:u w:val="none"/>
        </w:rPr>
        <w:t xml:space="preserve">luid </w:t>
      </w:r>
      <w:r w:rsidR="00CA03B4" w:rsidRPr="00DE7B9C">
        <w:rPr>
          <w:b/>
          <w:sz w:val="22"/>
          <w:szCs w:val="22"/>
          <w:u w:val="none"/>
        </w:rPr>
        <w:t>F</w:t>
      </w:r>
      <w:r w:rsidRPr="00DE7B9C">
        <w:rPr>
          <w:b/>
          <w:sz w:val="22"/>
          <w:szCs w:val="22"/>
          <w:u w:val="none"/>
        </w:rPr>
        <w:t xml:space="preserve">low in </w:t>
      </w:r>
      <w:r w:rsidR="00CA03B4" w:rsidRPr="00DE7B9C">
        <w:rPr>
          <w:b/>
          <w:sz w:val="22"/>
          <w:szCs w:val="22"/>
          <w:u w:val="none"/>
        </w:rPr>
        <w:t>P</w:t>
      </w:r>
      <w:r w:rsidRPr="00DE7B9C">
        <w:rPr>
          <w:b/>
          <w:sz w:val="22"/>
          <w:szCs w:val="22"/>
          <w:u w:val="none"/>
        </w:rPr>
        <w:t xml:space="preserve">orous </w:t>
      </w:r>
      <w:r w:rsidR="00CA03B4" w:rsidRPr="00DE7B9C">
        <w:rPr>
          <w:b/>
          <w:sz w:val="22"/>
          <w:szCs w:val="22"/>
          <w:u w:val="none"/>
        </w:rPr>
        <w:t>F</w:t>
      </w:r>
      <w:r w:rsidRPr="00DE7B9C">
        <w:rPr>
          <w:b/>
          <w:sz w:val="22"/>
          <w:szCs w:val="22"/>
          <w:u w:val="none"/>
        </w:rPr>
        <w:t>oam</w:t>
      </w:r>
      <w:r w:rsidR="00B42F9C" w:rsidRPr="00DE7B9C">
        <w:rPr>
          <w:b/>
          <w:sz w:val="22"/>
          <w:szCs w:val="22"/>
          <w:u w:val="none"/>
        </w:rPr>
        <w:t xml:space="preserve">. </w:t>
      </w:r>
      <w:r w:rsidR="0004116C" w:rsidRPr="00DE7B9C">
        <w:rPr>
          <w:sz w:val="22"/>
          <w:szCs w:val="22"/>
          <w:u w:val="none"/>
        </w:rPr>
        <w:t xml:space="preserve">In CFD simulation, the surface tracking method with a fixed Euler grid-finite control volume of fluid method (VOF) was employed to simulate the fluid flow through the void space of open-cell porous SFCS/SF media. The main governing laws of CFD simulation are shown in </w:t>
      </w:r>
      <w:proofErr w:type="spellStart"/>
      <w:r w:rsidR="0004116C" w:rsidRPr="00DE7B9C">
        <w:rPr>
          <w:sz w:val="22"/>
          <w:szCs w:val="22"/>
          <w:u w:val="none"/>
        </w:rPr>
        <w:t>Eqs</w:t>
      </w:r>
      <w:proofErr w:type="spellEnd"/>
      <w:r w:rsidR="0004116C" w:rsidRPr="00DE7B9C">
        <w:rPr>
          <w:sz w:val="22"/>
          <w:szCs w:val="22"/>
          <w:u w:val="none"/>
        </w:rPr>
        <w:t xml:space="preserve">. </w:t>
      </w:r>
      <w:r w:rsidR="005358E6" w:rsidRPr="00DE7B9C">
        <w:rPr>
          <w:sz w:val="22"/>
          <w:szCs w:val="22"/>
          <w:u w:val="none"/>
        </w:rPr>
        <w:t>(</w:t>
      </w:r>
      <w:r w:rsidR="0004116C" w:rsidRPr="00DE7B9C">
        <w:rPr>
          <w:sz w:val="22"/>
          <w:szCs w:val="22"/>
          <w:u w:val="none"/>
        </w:rPr>
        <w:t>S1</w:t>
      </w:r>
      <w:r w:rsidR="005358E6" w:rsidRPr="00DE7B9C">
        <w:rPr>
          <w:sz w:val="22"/>
          <w:szCs w:val="22"/>
          <w:u w:val="none"/>
        </w:rPr>
        <w:t xml:space="preserve">) </w:t>
      </w:r>
      <w:r w:rsidR="0004116C" w:rsidRPr="00DE7B9C">
        <w:rPr>
          <w:sz w:val="22"/>
          <w:szCs w:val="22"/>
          <w:u w:val="none"/>
        </w:rPr>
        <w:t>–</w:t>
      </w:r>
      <w:r w:rsidR="005358E6" w:rsidRPr="00DE7B9C">
        <w:rPr>
          <w:sz w:val="22"/>
          <w:szCs w:val="22"/>
          <w:u w:val="none"/>
        </w:rPr>
        <w:t xml:space="preserve"> (</w:t>
      </w:r>
      <w:r w:rsidR="0004116C" w:rsidRPr="00DE7B9C">
        <w:rPr>
          <w:sz w:val="22"/>
          <w:szCs w:val="22"/>
          <w:u w:val="none"/>
        </w:rPr>
        <w:t>S2</w:t>
      </w:r>
      <w:r w:rsidR="005358E6" w:rsidRPr="00DE7B9C">
        <w:rPr>
          <w:sz w:val="22"/>
          <w:szCs w:val="22"/>
          <w:u w:val="none"/>
        </w:rPr>
        <w:t>)</w:t>
      </w:r>
      <w:r w:rsidR="0004116C" w:rsidRPr="00DE7B9C">
        <w:rPr>
          <w:sz w:val="22"/>
          <w:szCs w:val="22"/>
          <w:u w:val="none"/>
        </w:rPr>
        <w:t xml:space="preserve">. To capture the interface between water and air, the density and viscosity at the phase interface adopted the volume average method, as described by </w:t>
      </w:r>
      <w:proofErr w:type="spellStart"/>
      <w:r w:rsidR="0004116C" w:rsidRPr="00DE7B9C">
        <w:rPr>
          <w:sz w:val="22"/>
          <w:szCs w:val="22"/>
          <w:u w:val="none"/>
        </w:rPr>
        <w:t>Eqs</w:t>
      </w:r>
      <w:proofErr w:type="spellEnd"/>
      <w:r w:rsidR="0004116C" w:rsidRPr="00DE7B9C">
        <w:rPr>
          <w:sz w:val="22"/>
          <w:szCs w:val="22"/>
          <w:u w:val="none"/>
        </w:rPr>
        <w:t xml:space="preserve">. </w:t>
      </w:r>
      <w:r w:rsidR="005358E6" w:rsidRPr="00DE7B9C">
        <w:rPr>
          <w:sz w:val="22"/>
          <w:szCs w:val="22"/>
          <w:u w:val="none"/>
        </w:rPr>
        <w:t>(</w:t>
      </w:r>
      <w:r w:rsidR="0004116C" w:rsidRPr="00DE7B9C">
        <w:rPr>
          <w:sz w:val="22"/>
          <w:szCs w:val="22"/>
          <w:u w:val="none"/>
        </w:rPr>
        <w:t>S3</w:t>
      </w:r>
      <w:r w:rsidR="005358E6" w:rsidRPr="00DE7B9C">
        <w:rPr>
          <w:sz w:val="22"/>
          <w:szCs w:val="22"/>
          <w:u w:val="none"/>
        </w:rPr>
        <w:t xml:space="preserve">) </w:t>
      </w:r>
      <w:r w:rsidR="0004116C" w:rsidRPr="00DE7B9C">
        <w:rPr>
          <w:sz w:val="22"/>
          <w:szCs w:val="22"/>
          <w:u w:val="none"/>
        </w:rPr>
        <w:t>–</w:t>
      </w:r>
      <w:r w:rsidR="005358E6" w:rsidRPr="00DE7B9C">
        <w:rPr>
          <w:sz w:val="22"/>
          <w:szCs w:val="22"/>
          <w:u w:val="none"/>
        </w:rPr>
        <w:t xml:space="preserve"> (</w:t>
      </w:r>
      <w:r w:rsidR="0004116C" w:rsidRPr="00DE7B9C">
        <w:rPr>
          <w:sz w:val="22"/>
          <w:szCs w:val="22"/>
          <w:u w:val="none"/>
        </w:rPr>
        <w:t>S4</w:t>
      </w:r>
      <w:r w:rsidR="005358E6" w:rsidRPr="00DE7B9C">
        <w:rPr>
          <w:sz w:val="22"/>
          <w:szCs w:val="22"/>
          <w:u w:val="none"/>
        </w:rPr>
        <w:t>)</w:t>
      </w:r>
      <w:r w:rsidR="00B8723B" w:rsidRPr="00DE7B9C">
        <w:rPr>
          <w:sz w:val="22"/>
          <w:szCs w:val="22"/>
          <w:u w:val="none"/>
        </w:rPr>
        <w:t>.</w:t>
      </w:r>
    </w:p>
    <w:p w14:paraId="6F5F6DD2" w14:textId="5D3FCDA5" w:rsidR="0004116C" w:rsidRPr="00DE7B9C" w:rsidRDefault="0004116C" w:rsidP="008C7BB2">
      <w:pPr>
        <w:pStyle w:val="SMSubheading"/>
        <w:spacing w:before="120" w:after="160" w:line="480" w:lineRule="auto"/>
        <w:jc w:val="both"/>
        <w:rPr>
          <w:sz w:val="22"/>
          <w:szCs w:val="22"/>
          <w:u w:val="none"/>
        </w:rPr>
      </w:pPr>
      <w:r w:rsidRPr="00DE7B9C">
        <w:rPr>
          <w:sz w:val="22"/>
          <w:szCs w:val="22"/>
          <w:u w:val="none"/>
        </w:rPr>
        <w:t>Continuity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2"/>
        <w:gridCol w:w="3848"/>
      </w:tblGrid>
      <w:tr w:rsidR="00DE7B9C" w:rsidRPr="00DE7B9C" w14:paraId="052ACAD3" w14:textId="77777777" w:rsidTr="0004116C">
        <w:tc>
          <w:tcPr>
            <w:tcW w:w="4792" w:type="dxa"/>
            <w:vAlign w:val="center"/>
          </w:tcPr>
          <w:p w14:paraId="190079DC" w14:textId="77777777" w:rsidR="0004116C" w:rsidRPr="00DE7B9C" w:rsidRDefault="0004116C" w:rsidP="008C7BB2">
            <w:pPr>
              <w:spacing w:before="120" w:after="160" w:line="480" w:lineRule="auto"/>
              <w:rPr>
                <w:rFonts w:ascii="Times New Roman" w:hAnsi="Times New Roman" w:cs="Times New Roman"/>
                <w:sz w:val="22"/>
              </w:rPr>
            </w:pPr>
            <w:r w:rsidRPr="00DE7B9C">
              <w:rPr>
                <w:rFonts w:ascii="Times New Roman" w:hAnsi="Times New Roman" w:cs="Times New Roman"/>
                <w:noProof/>
                <w:kern w:val="0"/>
                <w:position w:val="-24"/>
                <w:sz w:val="22"/>
                <w:szCs w:val="20"/>
                <w:lang w:eastAsia="en-US"/>
              </w:rPr>
              <w:object w:dxaOrig="4099" w:dyaOrig="620" w14:anchorId="28D1F0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09pt;height:29pt;mso-width-percent:0;mso-height-percent:0;mso-width-percent:0;mso-height-percent:0" o:ole="">
                  <v:imagedata r:id="rId8" o:title=""/>
                </v:shape>
                <o:OLEObject Type="Embed" ProgID="Equation.DSMT4" ShapeID="_x0000_i1025" DrawAspect="Content" ObjectID="_1724266182" r:id="rId9"/>
              </w:object>
            </w:r>
          </w:p>
        </w:tc>
        <w:tc>
          <w:tcPr>
            <w:tcW w:w="3848" w:type="dxa"/>
            <w:vAlign w:val="center"/>
          </w:tcPr>
          <w:p w14:paraId="424FA99D" w14:textId="4FFD0ACA" w:rsidR="0004116C" w:rsidRPr="00DE7B9C" w:rsidRDefault="00B6596C" w:rsidP="008C7BB2">
            <w:pPr>
              <w:spacing w:before="120" w:after="160" w:line="480" w:lineRule="auto"/>
              <w:jc w:val="right"/>
              <w:rPr>
                <w:rFonts w:ascii="Times New Roman" w:hAnsi="Times New Roman" w:cs="Times New Roman"/>
                <w:sz w:val="22"/>
              </w:rPr>
            </w:pPr>
            <w:r w:rsidRPr="00DE7B9C">
              <w:rPr>
                <w:rFonts w:ascii="Times New Roman" w:hAnsi="Times New Roman" w:cs="Times New Roman" w:hint="eastAsia"/>
                <w:sz w:val="22"/>
              </w:rPr>
              <w:t>(</w:t>
            </w:r>
            <w:r w:rsidRPr="00DE7B9C">
              <w:rPr>
                <w:rFonts w:ascii="Times New Roman" w:hAnsi="Times New Roman" w:cs="Times New Roman"/>
                <w:sz w:val="22"/>
              </w:rPr>
              <w:t>S1)</w:t>
            </w:r>
          </w:p>
        </w:tc>
      </w:tr>
    </w:tbl>
    <w:p w14:paraId="73C1249B" w14:textId="1692DEE7" w:rsidR="0004116C" w:rsidRPr="00DE7B9C" w:rsidRDefault="0004116C" w:rsidP="008C7BB2">
      <w:pPr>
        <w:pStyle w:val="SMSubheading"/>
        <w:spacing w:before="120" w:after="160" w:line="480" w:lineRule="auto"/>
        <w:jc w:val="both"/>
        <w:rPr>
          <w:sz w:val="22"/>
          <w:szCs w:val="22"/>
          <w:u w:val="none"/>
        </w:rPr>
      </w:pPr>
      <w:r w:rsidRPr="00DE7B9C">
        <w:rPr>
          <w:sz w:val="22"/>
          <w:szCs w:val="22"/>
          <w:u w:val="none"/>
        </w:rPr>
        <w:t>Momentum conservation equation</w:t>
      </w:r>
      <w:r w:rsidRPr="00DE7B9C">
        <w:rPr>
          <w:sz w:val="22"/>
          <w:szCs w:val="22"/>
          <w:u w:val="non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4"/>
        <w:gridCol w:w="1396"/>
        <w:gridCol w:w="2820"/>
      </w:tblGrid>
      <w:tr w:rsidR="00DE7B9C" w:rsidRPr="00DE7B9C" w14:paraId="3AB33ABC" w14:textId="77777777" w:rsidTr="00B6596C">
        <w:tc>
          <w:tcPr>
            <w:tcW w:w="5820" w:type="dxa"/>
            <w:gridSpan w:val="2"/>
            <w:vAlign w:val="center"/>
          </w:tcPr>
          <w:p w14:paraId="15ED1E4E" w14:textId="77777777" w:rsidR="0004116C" w:rsidRPr="00DE7B9C" w:rsidRDefault="0004116C" w:rsidP="008C7BB2">
            <w:pPr>
              <w:spacing w:before="120" w:after="160" w:line="480" w:lineRule="auto"/>
              <w:rPr>
                <w:rFonts w:ascii="Times New Roman" w:hAnsi="Times New Roman" w:cs="Times New Roman"/>
                <w:sz w:val="22"/>
              </w:rPr>
            </w:pPr>
            <w:r w:rsidRPr="00DE7B9C">
              <w:rPr>
                <w:rFonts w:ascii="Times New Roman" w:hAnsi="Times New Roman" w:cs="Times New Roman"/>
                <w:noProof/>
                <w:kern w:val="0"/>
                <w:position w:val="-24"/>
                <w:sz w:val="22"/>
                <w:szCs w:val="20"/>
                <w:lang w:eastAsia="en-US"/>
              </w:rPr>
              <w:object w:dxaOrig="5620" w:dyaOrig="620" w14:anchorId="11CD8ED4">
                <v:shape id="_x0000_i1026" type="#_x0000_t75" alt="" style="width:280pt;height:29pt;mso-width-percent:0;mso-height-percent:0;mso-width-percent:0;mso-height-percent:0" o:ole="">
                  <v:imagedata r:id="rId10" o:title=""/>
                </v:shape>
                <o:OLEObject Type="Embed" ProgID="Equation.DSMT4" ShapeID="_x0000_i1026" DrawAspect="Content" ObjectID="_1724266183" r:id="rId11"/>
              </w:object>
            </w:r>
          </w:p>
        </w:tc>
        <w:tc>
          <w:tcPr>
            <w:tcW w:w="2820" w:type="dxa"/>
            <w:vAlign w:val="center"/>
          </w:tcPr>
          <w:p w14:paraId="44B04E28" w14:textId="0DFF113E" w:rsidR="0004116C" w:rsidRPr="00DE7B9C" w:rsidRDefault="00B6596C" w:rsidP="008C7BB2">
            <w:pPr>
              <w:spacing w:before="120" w:after="160" w:line="480" w:lineRule="auto"/>
              <w:jc w:val="right"/>
              <w:rPr>
                <w:rFonts w:ascii="Times New Roman" w:hAnsi="Times New Roman" w:cs="Times New Roman"/>
                <w:b/>
                <w:bCs/>
                <w:sz w:val="22"/>
              </w:rPr>
            </w:pPr>
            <w:r w:rsidRPr="00DE7B9C">
              <w:rPr>
                <w:rFonts w:ascii="Times New Roman" w:hAnsi="Times New Roman" w:cs="Times New Roman" w:hint="eastAsia"/>
                <w:sz w:val="22"/>
              </w:rPr>
              <w:t>(</w:t>
            </w:r>
            <w:r w:rsidRPr="00DE7B9C">
              <w:rPr>
                <w:rFonts w:ascii="Times New Roman" w:hAnsi="Times New Roman" w:cs="Times New Roman"/>
                <w:sz w:val="22"/>
              </w:rPr>
              <w:t>S2)</w:t>
            </w:r>
          </w:p>
        </w:tc>
      </w:tr>
      <w:tr w:rsidR="00DE7B9C" w:rsidRPr="00DE7B9C" w14:paraId="4B48EE6F" w14:textId="77777777" w:rsidTr="00B6596C">
        <w:tc>
          <w:tcPr>
            <w:tcW w:w="4424" w:type="dxa"/>
            <w:vAlign w:val="center"/>
          </w:tcPr>
          <w:p w14:paraId="4A68791C" w14:textId="0384548E" w:rsidR="0004116C" w:rsidRPr="00DE7B9C" w:rsidRDefault="0004116C" w:rsidP="008C7BB2">
            <w:pPr>
              <w:spacing w:before="120" w:after="160" w:line="480" w:lineRule="auto"/>
              <w:rPr>
                <w:rFonts w:ascii="Times New Roman" w:hAnsi="Times New Roman" w:cs="Times New Roman"/>
                <w:sz w:val="22"/>
              </w:rPr>
            </w:pPr>
            <w:r w:rsidRPr="00DE7B9C">
              <w:rPr>
                <w:rFonts w:ascii="Times New Roman" w:hAnsi="Times New Roman" w:cs="Times New Roman"/>
                <w:noProof/>
                <w:kern w:val="0"/>
                <w:position w:val="-34"/>
                <w:sz w:val="22"/>
                <w:szCs w:val="20"/>
                <w:lang w:eastAsia="en-US"/>
              </w:rPr>
              <w:object w:dxaOrig="1600" w:dyaOrig="380" w14:anchorId="07F477B0">
                <v:shape id="_x0000_i1027" type="#_x0000_t75" alt="" style="width:82pt;height:19pt" o:ole="">
                  <v:imagedata r:id="rId12" o:title=""/>
                </v:shape>
                <o:OLEObject Type="Embed" ProgID="Equation.DSMT4" ShapeID="_x0000_i1027" DrawAspect="Content" ObjectID="_1724266184" r:id="rId13"/>
              </w:object>
            </w:r>
          </w:p>
        </w:tc>
        <w:tc>
          <w:tcPr>
            <w:tcW w:w="4216" w:type="dxa"/>
            <w:gridSpan w:val="2"/>
            <w:vAlign w:val="center"/>
          </w:tcPr>
          <w:p w14:paraId="24FAF9AB" w14:textId="32398CE8" w:rsidR="0004116C" w:rsidRPr="00DE7B9C" w:rsidRDefault="00B6596C" w:rsidP="008C7BB2">
            <w:pPr>
              <w:spacing w:before="120" w:after="160" w:line="480" w:lineRule="auto"/>
              <w:jc w:val="right"/>
              <w:rPr>
                <w:rFonts w:ascii="Times New Roman" w:hAnsi="Times New Roman" w:cs="Times New Roman"/>
                <w:b/>
                <w:bCs/>
                <w:sz w:val="22"/>
              </w:rPr>
            </w:pPr>
            <w:r w:rsidRPr="00DE7B9C">
              <w:rPr>
                <w:rFonts w:ascii="Times New Roman" w:hAnsi="Times New Roman" w:cs="Times New Roman" w:hint="eastAsia"/>
                <w:sz w:val="22"/>
              </w:rPr>
              <w:t>(</w:t>
            </w:r>
            <w:r w:rsidRPr="00DE7B9C">
              <w:rPr>
                <w:rFonts w:ascii="Times New Roman" w:hAnsi="Times New Roman" w:cs="Times New Roman"/>
                <w:sz w:val="22"/>
              </w:rPr>
              <w:t>S3)</w:t>
            </w:r>
          </w:p>
        </w:tc>
      </w:tr>
      <w:tr w:rsidR="00DE7B9C" w:rsidRPr="00DE7B9C" w14:paraId="2EF5E4FD" w14:textId="77777777" w:rsidTr="00B6596C">
        <w:tc>
          <w:tcPr>
            <w:tcW w:w="4424" w:type="dxa"/>
            <w:vAlign w:val="center"/>
          </w:tcPr>
          <w:p w14:paraId="47F005F2" w14:textId="261F190D" w:rsidR="0004116C" w:rsidRPr="00DE7B9C" w:rsidRDefault="0004116C" w:rsidP="008C7BB2">
            <w:pPr>
              <w:spacing w:before="120" w:after="160" w:line="480" w:lineRule="auto"/>
              <w:rPr>
                <w:rFonts w:ascii="Times New Roman" w:hAnsi="Times New Roman" w:cs="Times New Roman"/>
                <w:sz w:val="22"/>
              </w:rPr>
            </w:pPr>
            <w:r w:rsidRPr="00DE7B9C">
              <w:rPr>
                <w:rFonts w:ascii="Times New Roman" w:hAnsi="Times New Roman" w:cs="Times New Roman"/>
                <w:noProof/>
                <w:kern w:val="0"/>
                <w:position w:val="-54"/>
                <w:sz w:val="22"/>
                <w:szCs w:val="20"/>
                <w:lang w:eastAsia="en-US"/>
              </w:rPr>
              <w:object w:dxaOrig="1600" w:dyaOrig="380" w14:anchorId="48A0584E">
                <v:shape id="_x0000_i1028" type="#_x0000_t75" alt="" style="width:80.5pt;height:19pt" o:ole="">
                  <v:imagedata r:id="rId14" o:title=""/>
                </v:shape>
                <o:OLEObject Type="Embed" ProgID="Equation.DSMT4" ShapeID="_x0000_i1028" DrawAspect="Content" ObjectID="_1724266185" r:id="rId15"/>
              </w:object>
            </w:r>
          </w:p>
        </w:tc>
        <w:tc>
          <w:tcPr>
            <w:tcW w:w="4216" w:type="dxa"/>
            <w:gridSpan w:val="2"/>
            <w:vAlign w:val="center"/>
          </w:tcPr>
          <w:p w14:paraId="5E20E4C9" w14:textId="69546DA2" w:rsidR="0004116C" w:rsidRPr="00DE7B9C" w:rsidRDefault="00B6596C" w:rsidP="008C7BB2">
            <w:pPr>
              <w:spacing w:before="120" w:after="160" w:line="480" w:lineRule="auto"/>
              <w:jc w:val="right"/>
              <w:rPr>
                <w:rFonts w:ascii="Times New Roman" w:hAnsi="Times New Roman" w:cs="Times New Roman"/>
                <w:b/>
                <w:bCs/>
                <w:sz w:val="22"/>
              </w:rPr>
            </w:pPr>
            <w:r w:rsidRPr="00DE7B9C">
              <w:rPr>
                <w:rFonts w:ascii="Times New Roman" w:hAnsi="Times New Roman" w:cs="Times New Roman" w:hint="eastAsia"/>
                <w:sz w:val="22"/>
              </w:rPr>
              <w:t>(</w:t>
            </w:r>
            <w:r w:rsidRPr="00DE7B9C">
              <w:rPr>
                <w:rFonts w:ascii="Times New Roman" w:hAnsi="Times New Roman" w:cs="Times New Roman"/>
                <w:sz w:val="22"/>
              </w:rPr>
              <w:t>S4)</w:t>
            </w:r>
          </w:p>
        </w:tc>
      </w:tr>
    </w:tbl>
    <w:p w14:paraId="49C213D3" w14:textId="2FABCF7F" w:rsidR="0004116C" w:rsidRPr="00DE7B9C" w:rsidRDefault="0004116C" w:rsidP="008C7BB2">
      <w:pPr>
        <w:pStyle w:val="SMSubheading"/>
        <w:spacing w:before="120" w:after="160" w:line="480" w:lineRule="auto"/>
        <w:jc w:val="both"/>
        <w:rPr>
          <w:sz w:val="22"/>
          <w:szCs w:val="22"/>
          <w:u w:val="none"/>
        </w:rPr>
      </w:pPr>
      <w:r w:rsidRPr="00DE7B9C">
        <w:rPr>
          <w:rFonts w:eastAsia="SimSun"/>
          <w:sz w:val="22"/>
          <w:szCs w:val="22"/>
          <w:u w:val="none"/>
        </w:rPr>
        <w:t xml:space="preserve">In the VOF model, the surface tension was described by the momentum </w:t>
      </w:r>
      <w:r w:rsidRPr="00DE7B9C">
        <w:rPr>
          <w:sz w:val="22"/>
          <w:szCs w:val="22"/>
          <w:u w:val="none"/>
        </w:rPr>
        <w:t>conservation</w:t>
      </w:r>
      <w:r w:rsidRPr="00DE7B9C">
        <w:rPr>
          <w:rFonts w:eastAsia="SimSun"/>
          <w:sz w:val="22"/>
          <w:szCs w:val="22"/>
          <w:u w:val="none"/>
        </w:rPr>
        <w:t xml:space="preserve"> equation. Surface tension used a continuous surface force (CSF) and wall adhesion model proposed by </w:t>
      </w:r>
      <w:proofErr w:type="spellStart"/>
      <w:r w:rsidRPr="00DE7B9C">
        <w:rPr>
          <w:rFonts w:eastAsia="SimSun"/>
          <w:sz w:val="22"/>
          <w:szCs w:val="22"/>
          <w:u w:val="none"/>
        </w:rPr>
        <w:t>Brackbill</w:t>
      </w:r>
      <w:proofErr w:type="spellEnd"/>
      <w:r w:rsidRPr="00DE7B9C">
        <w:rPr>
          <w:rFonts w:eastAsia="SimSun"/>
          <w:sz w:val="22"/>
          <w:szCs w:val="22"/>
          <w:u w:val="none"/>
        </w:rPr>
        <w:t xml:space="preserve"> et al. </w:t>
      </w:r>
      <w:r w:rsidRPr="00DE7B9C">
        <w:rPr>
          <w:sz w:val="22"/>
          <w:szCs w:val="22"/>
          <w:u w:val="none"/>
        </w:rPr>
        <w:fldChar w:fldCharType="begin"/>
      </w:r>
      <w:r w:rsidR="00875C69" w:rsidRPr="00DE7B9C">
        <w:rPr>
          <w:sz w:val="22"/>
          <w:szCs w:val="22"/>
          <w:u w:val="none"/>
        </w:rPr>
        <w:instrText xml:space="preserve"> ADDIN EN.CITE &lt;EndNote&gt;&lt;Cite ExcludeYear="1"&gt;&lt;Author&gt;Brackbill&lt;/Author&gt;&lt;RecNum&gt;932&lt;/RecNum&gt;&lt;DisplayText&gt;&lt;style face="superscript"&gt;1&lt;/style&gt;&lt;/DisplayText&gt;&lt;record&gt;&lt;rec-number&gt;932&lt;/rec-number&gt;&lt;foreign-keys&gt;&lt;key app="EN" db-id="azx9zw9rpeprfre9df6pfdfp2tpas9vfx220" timestamp="1575534136"&gt;932&lt;/key&gt;&lt;/foreign-keys&gt;&lt;ref-type name="Journal Article"&gt;17&lt;/ref-type&gt;&lt;contributors&gt;&lt;authors&gt;&lt;author&gt;Brackbill, J. U&lt;/author&gt;&lt;author&gt;D.B Kothe&lt;/author&gt;&lt;author&gt;C Zemach&lt;/author&gt;&lt;/authors&gt;&lt;/contributors&gt;&lt;titles&gt;&lt;title&gt;A continuum method for modeling surface tension&lt;/title&gt;&lt;secondary-title&gt;J.comp.phys&lt;/secondary-title&gt;&lt;/titles&gt;&lt;periodical&gt;&lt;full-title&gt;J.comp.phys&lt;/full-title&gt;&lt;/periodical&gt;&lt;pages&gt;335-354&lt;/pages&gt;&lt;volume&gt;100&lt;/volume&gt;&lt;number&gt;2&lt;/number&gt;&lt;dates&gt;&lt;year&gt;1992&lt;/year&gt;&lt;/dates&gt;&lt;urls&gt;&lt;/urls&gt;&lt;/record&gt;&lt;/Cite&gt;&lt;/EndNote&gt;</w:instrText>
      </w:r>
      <w:r w:rsidRPr="00DE7B9C">
        <w:rPr>
          <w:sz w:val="22"/>
          <w:szCs w:val="22"/>
          <w:u w:val="none"/>
        </w:rPr>
        <w:fldChar w:fldCharType="separate"/>
      </w:r>
      <w:r w:rsidR="00875C69" w:rsidRPr="00DE7B9C">
        <w:rPr>
          <w:noProof/>
          <w:sz w:val="22"/>
          <w:szCs w:val="22"/>
          <w:u w:val="none"/>
          <w:vertAlign w:val="superscript"/>
        </w:rPr>
        <w:t>1</w:t>
      </w:r>
      <w:r w:rsidRPr="00DE7B9C">
        <w:rPr>
          <w:sz w:val="22"/>
          <w:szCs w:val="22"/>
          <w:u w:val="none"/>
        </w:rPr>
        <w:fldChar w:fldCharType="end"/>
      </w:r>
      <w:r w:rsidRPr="00DE7B9C">
        <w:rPr>
          <w:rFonts w:eastAsia="SimSun"/>
          <w:sz w:val="22"/>
          <w:szCs w:val="22"/>
          <w:u w:val="none"/>
        </w:rPr>
        <w:t>.</w:t>
      </w:r>
      <w:r w:rsidRPr="00DE7B9C">
        <w:rPr>
          <w:sz w:val="22"/>
          <w:szCs w:val="22"/>
          <w:u w:val="none"/>
        </w:rPr>
        <w:t xml:space="preserve"> </w:t>
      </w:r>
      <w:r w:rsidRPr="00DE7B9C">
        <w:rPr>
          <w:rFonts w:eastAsia="SimSun"/>
          <w:sz w:val="22"/>
          <w:szCs w:val="22"/>
          <w:u w:val="none"/>
        </w:rPr>
        <w:t xml:space="preserve">Surface tension was expressed as the pressure drop at the interface between the two phases (liquid/gas), as shown in </w:t>
      </w:r>
      <w:r w:rsidRPr="00DE7B9C">
        <w:rPr>
          <w:sz w:val="22"/>
          <w:szCs w:val="22"/>
          <w:u w:val="none"/>
        </w:rPr>
        <w:t xml:space="preserve">Eq. </w:t>
      </w:r>
      <w:r w:rsidR="005358E6" w:rsidRPr="00DE7B9C">
        <w:rPr>
          <w:sz w:val="22"/>
          <w:szCs w:val="22"/>
          <w:u w:val="none"/>
        </w:rPr>
        <w:t>(</w:t>
      </w:r>
      <w:r w:rsidRPr="00DE7B9C">
        <w:rPr>
          <w:sz w:val="22"/>
          <w:szCs w:val="22"/>
          <w:u w:val="none"/>
        </w:rPr>
        <w:t>S5</w:t>
      </w:r>
      <w:r w:rsidR="005358E6" w:rsidRPr="00DE7B9C">
        <w:rPr>
          <w:sz w:val="22"/>
          <w:szCs w:val="22"/>
          <w:u w:val="none"/>
        </w:rPr>
        <w:t>)</w:t>
      </w:r>
      <w:r w:rsidRPr="00DE7B9C">
        <w:rPr>
          <w:rFonts w:eastAsia="SimSun"/>
          <w:sz w:val="22"/>
          <w:szCs w:val="22"/>
          <w:u w:val="none"/>
        </w:rPr>
        <w:t xml:space="preserve">, in which </w:t>
      </w:r>
      <w:proofErr w:type="spellStart"/>
      <w:r w:rsidRPr="00DE7B9C">
        <w:rPr>
          <w:rFonts w:eastAsia="SimSun"/>
          <w:i/>
          <w:iCs/>
          <w:sz w:val="22"/>
          <w:szCs w:val="22"/>
          <w:u w:val="none"/>
        </w:rPr>
        <w:t>R</w:t>
      </w:r>
      <w:r w:rsidRPr="00DE7B9C">
        <w:rPr>
          <w:rFonts w:eastAsia="SimSun"/>
          <w:sz w:val="22"/>
          <w:szCs w:val="22"/>
          <w:u w:val="none"/>
          <w:vertAlign w:val="subscript"/>
        </w:rPr>
        <w:t>g</w:t>
      </w:r>
      <w:proofErr w:type="spellEnd"/>
      <w:r w:rsidRPr="00DE7B9C">
        <w:rPr>
          <w:rFonts w:eastAsia="SimSun"/>
          <w:sz w:val="22"/>
          <w:szCs w:val="22"/>
          <w:u w:val="none"/>
        </w:rPr>
        <w:t xml:space="preserve"> and</w:t>
      </w:r>
      <w:r w:rsidRPr="00DE7B9C">
        <w:rPr>
          <w:rFonts w:eastAsia="SimSun"/>
          <w:i/>
          <w:iCs/>
          <w:sz w:val="22"/>
          <w:szCs w:val="22"/>
          <w:u w:val="none"/>
        </w:rPr>
        <w:t xml:space="preserve"> </w:t>
      </w:r>
      <w:proofErr w:type="spellStart"/>
      <w:r w:rsidRPr="00DE7B9C">
        <w:rPr>
          <w:rFonts w:eastAsia="SimSun"/>
          <w:i/>
          <w:iCs/>
          <w:sz w:val="22"/>
          <w:szCs w:val="22"/>
          <w:u w:val="none"/>
        </w:rPr>
        <w:t>R</w:t>
      </w:r>
      <w:r w:rsidRPr="00DE7B9C">
        <w:rPr>
          <w:rFonts w:eastAsia="SimSun"/>
          <w:sz w:val="22"/>
          <w:szCs w:val="22"/>
          <w:u w:val="none"/>
          <w:vertAlign w:val="subscript"/>
        </w:rPr>
        <w:t>l</w:t>
      </w:r>
      <w:proofErr w:type="spellEnd"/>
      <w:r w:rsidRPr="00DE7B9C">
        <w:rPr>
          <w:sz w:val="22"/>
          <w:szCs w:val="22"/>
          <w:u w:val="none"/>
        </w:rPr>
        <w:t xml:space="preserve"> </w:t>
      </w:r>
      <w:r w:rsidRPr="00DE7B9C">
        <w:rPr>
          <w:rFonts w:eastAsia="SimSun"/>
          <w:sz w:val="22"/>
          <w:szCs w:val="22"/>
          <w:u w:val="none"/>
        </w:rPr>
        <w:t>refer to the radius in the orthogonal direction.</w:t>
      </w:r>
      <w:r w:rsidRPr="00DE7B9C">
        <w:rPr>
          <w:sz w:val="22"/>
          <w:szCs w:val="22"/>
          <w:u w:val="none"/>
        </w:rPr>
        <w:t xml:space="preserve"> Therefore, the gas-liquid surface tension can be written in terms of the pressure jump across the surface, and the force at the surface can be expressed as a </w:t>
      </w:r>
      <w:r w:rsidRPr="00DE7B9C">
        <w:rPr>
          <w:rFonts w:eastAsia="SimSun"/>
          <w:sz w:val="22"/>
          <w:szCs w:val="22"/>
          <w:u w:val="none"/>
        </w:rPr>
        <w:t>volume force</w:t>
      </w:r>
      <w:r w:rsidRPr="00DE7B9C">
        <w:rPr>
          <w:sz w:val="22"/>
          <w:szCs w:val="22"/>
          <w:u w:val="none"/>
        </w:rPr>
        <w:t xml:space="preserve"> (in Eq. </w:t>
      </w:r>
      <w:r w:rsidR="005358E6" w:rsidRPr="00DE7B9C">
        <w:rPr>
          <w:sz w:val="22"/>
          <w:szCs w:val="22"/>
          <w:u w:val="none"/>
        </w:rPr>
        <w:t>(</w:t>
      </w:r>
      <w:r w:rsidRPr="00DE7B9C">
        <w:rPr>
          <w:sz w:val="22"/>
          <w:szCs w:val="22"/>
          <w:u w:val="none"/>
        </w:rPr>
        <w:t>S6</w:t>
      </w:r>
      <w:r w:rsidR="005358E6" w:rsidRPr="00DE7B9C">
        <w:rPr>
          <w:sz w:val="22"/>
          <w:szCs w:val="22"/>
          <w:u w:val="none"/>
        </w:rPr>
        <w:t>)</w:t>
      </w:r>
      <w:r w:rsidRPr="00DE7B9C">
        <w:rPr>
          <w:sz w:val="22"/>
          <w:szCs w:val="22"/>
          <w:u w:val="none"/>
        </w:rPr>
        <w:t xml:space="preserve">) using the divergence theorem, then </w:t>
      </w:r>
      <w:r w:rsidRPr="00DE7B9C">
        <w:rPr>
          <w:rFonts w:eastAsia="SimSun"/>
          <w:sz w:val="22"/>
          <w:szCs w:val="22"/>
          <w:u w:val="none"/>
        </w:rPr>
        <w:t xml:space="preserve">added as a source term to the momentum </w:t>
      </w:r>
      <w:r w:rsidRPr="00DE7B9C">
        <w:rPr>
          <w:sz w:val="22"/>
          <w:szCs w:val="22"/>
          <w:u w:val="none"/>
        </w:rPr>
        <w:t>conservation</w:t>
      </w:r>
      <w:r w:rsidRPr="00DE7B9C">
        <w:rPr>
          <w:rFonts w:eastAsia="SimSun"/>
          <w:sz w:val="22"/>
          <w:szCs w:val="22"/>
          <w:u w:val="none"/>
        </w:rPr>
        <w:t xml:space="preserve"> equation.</w:t>
      </w:r>
      <w:r w:rsidRPr="00DE7B9C">
        <w:rPr>
          <w:sz w:val="22"/>
          <w:szCs w:val="22"/>
          <w:u w:val="none"/>
        </w:rPr>
        <w:t xml:space="preserve"> </w:t>
      </w:r>
      <w:r w:rsidRPr="00DE7B9C">
        <w:rPr>
          <w:rFonts w:eastAsia="SimSun"/>
          <w:sz w:val="22"/>
          <w:szCs w:val="22"/>
          <w:u w:val="none"/>
        </w:rPr>
        <w:t xml:space="preserve">The wall adhesion model is shown in </w:t>
      </w:r>
      <w:r w:rsidRPr="00DE7B9C">
        <w:rPr>
          <w:sz w:val="22"/>
          <w:szCs w:val="22"/>
          <w:u w:val="none"/>
        </w:rPr>
        <w:t xml:space="preserve">Eq. </w:t>
      </w:r>
      <w:r w:rsidR="005358E6" w:rsidRPr="00DE7B9C">
        <w:rPr>
          <w:sz w:val="22"/>
          <w:szCs w:val="22"/>
          <w:u w:val="none"/>
        </w:rPr>
        <w:t>(</w:t>
      </w:r>
      <w:r w:rsidRPr="00DE7B9C">
        <w:rPr>
          <w:sz w:val="22"/>
          <w:szCs w:val="22"/>
          <w:u w:val="none"/>
        </w:rPr>
        <w:t>S8</w:t>
      </w:r>
      <w:r w:rsidR="005358E6" w:rsidRPr="00DE7B9C">
        <w:rPr>
          <w:sz w:val="22"/>
          <w:szCs w:val="22"/>
          <w:u w:val="none"/>
        </w:rPr>
        <w:t>)</w:t>
      </w:r>
      <w:r w:rsidRPr="00DE7B9C">
        <w:rPr>
          <w:rFonts w:eastAsia="SimSun"/>
          <w:sz w:val="22"/>
          <w:szCs w:val="22"/>
          <w:u w:val="none"/>
        </w:rPr>
        <w:t xml:space="preserve">, where </w:t>
      </w:r>
      <w:r w:rsidRPr="00DE7B9C">
        <w:rPr>
          <w:noProof/>
          <w:position w:val="-12"/>
          <w:sz w:val="22"/>
          <w:szCs w:val="22"/>
          <w:u w:val="none"/>
        </w:rPr>
        <w:object w:dxaOrig="440" w:dyaOrig="360" w14:anchorId="10EF3325">
          <v:shape id="_x0000_i1029" type="#_x0000_t75" alt="" style="width:25pt;height:19pt;mso-width-percent:0;mso-height-percent:0;mso-width-percent:0;mso-height-percent:0" o:ole="">
            <v:imagedata r:id="rId16" o:title=""/>
          </v:shape>
          <o:OLEObject Type="Embed" ProgID="Equation.DSMT4" ShapeID="_x0000_i1029" DrawAspect="Content" ObjectID="_1724266186" r:id="rId17"/>
        </w:object>
      </w:r>
      <w:r w:rsidRPr="00DE7B9C">
        <w:rPr>
          <w:rFonts w:eastAsia="SimSun"/>
          <w:sz w:val="22"/>
          <w:szCs w:val="22"/>
          <w:u w:val="none"/>
        </w:rPr>
        <w:t xml:space="preserve"> and</w:t>
      </w:r>
      <w:r w:rsidRPr="00DE7B9C">
        <w:rPr>
          <w:sz w:val="22"/>
          <w:szCs w:val="22"/>
          <w:u w:val="none"/>
        </w:rPr>
        <w:t xml:space="preserve"> </w:t>
      </w:r>
      <w:r w:rsidRPr="00DE7B9C">
        <w:rPr>
          <w:noProof/>
          <w:position w:val="-12"/>
          <w:sz w:val="22"/>
          <w:szCs w:val="22"/>
          <w:u w:val="none"/>
        </w:rPr>
        <w:object w:dxaOrig="400" w:dyaOrig="380" w14:anchorId="4389CC83">
          <v:shape id="_x0000_i1030" type="#_x0000_t75" alt="" style="width:21.5pt;height:19pt;mso-width-percent:0;mso-height-percent:0;mso-width-percent:0;mso-height-percent:0" o:ole="">
            <v:imagedata r:id="rId18" o:title=""/>
          </v:shape>
          <o:OLEObject Type="Embed" ProgID="Equation.DSMT4" ShapeID="_x0000_i1030" DrawAspect="Content" ObjectID="_1724266187" r:id="rId19"/>
        </w:object>
      </w:r>
      <w:r w:rsidRPr="00DE7B9C">
        <w:rPr>
          <w:rFonts w:eastAsia="SimSun"/>
          <w:sz w:val="22"/>
          <w:szCs w:val="22"/>
          <w:u w:val="none"/>
        </w:rPr>
        <w:t xml:space="preserve">represent the normal and tangential vectors to the wall, respectively, and </w:t>
      </w:r>
      <w:proofErr w:type="spellStart"/>
      <w:r w:rsidRPr="00DE7B9C">
        <w:rPr>
          <w:rFonts w:eastAsia="SimSun"/>
          <w:i/>
          <w:iCs/>
          <w:sz w:val="22"/>
          <w:szCs w:val="22"/>
          <w:u w:val="none"/>
        </w:rPr>
        <w:t>θ</w:t>
      </w:r>
      <w:r w:rsidRPr="00DE7B9C">
        <w:rPr>
          <w:rFonts w:eastAsia="SimSun"/>
          <w:sz w:val="22"/>
          <w:szCs w:val="22"/>
          <w:u w:val="none"/>
          <w:vertAlign w:val="subscript"/>
        </w:rPr>
        <w:t>wall</w:t>
      </w:r>
      <w:proofErr w:type="spellEnd"/>
      <w:r w:rsidRPr="00DE7B9C">
        <w:rPr>
          <w:sz w:val="22"/>
          <w:szCs w:val="22"/>
          <w:u w:val="none"/>
        </w:rPr>
        <w:t xml:space="preserve"> is </w:t>
      </w:r>
      <w:r w:rsidRPr="00DE7B9C">
        <w:rPr>
          <w:rFonts w:eastAsia="SimSun"/>
          <w:sz w:val="22"/>
          <w:szCs w:val="22"/>
          <w:u w:val="none"/>
        </w:rPr>
        <w:t>the contact angle between the liquid and the surface of the strut.</w:t>
      </w:r>
      <w:r w:rsidRPr="00DE7B9C">
        <w:rPr>
          <w:sz w:val="22"/>
          <w:szCs w:val="22"/>
          <w:u w:val="none"/>
        </w:rPr>
        <w:t xml:space="preserve"> </w:t>
      </w:r>
      <w:r w:rsidRPr="00DE7B9C">
        <w:rPr>
          <w:rFonts w:eastAsia="SimSun"/>
          <w:sz w:val="22"/>
          <w:szCs w:val="22"/>
          <w:u w:val="none"/>
        </w:rPr>
        <w:t>The gas and liquid were then set as the continuous and dispersed phase, respectively.</w:t>
      </w:r>
      <w:r w:rsidRPr="00DE7B9C">
        <w:rPr>
          <w:sz w:val="22"/>
          <w:szCs w:val="22"/>
          <w:u w:val="none"/>
        </w:rPr>
        <w:t xml:space="preserve"> </w:t>
      </w:r>
      <w:r w:rsidRPr="00DE7B9C">
        <w:rPr>
          <w:rFonts w:eastAsia="SimSun"/>
          <w:sz w:val="22"/>
          <w:szCs w:val="22"/>
          <w:u w:val="none"/>
        </w:rPr>
        <w:t xml:space="preserve">To improve the computational efficiency of </w:t>
      </w:r>
      <w:r w:rsidRPr="00DE7B9C">
        <w:rPr>
          <w:rFonts w:eastAsia="SimSun"/>
          <w:sz w:val="22"/>
          <w:szCs w:val="22"/>
          <w:u w:val="none"/>
        </w:rPr>
        <w:lastRenderedPageBreak/>
        <w:t>transient flow in fluid domain with polyhedral mesh, the pressure-implicit with splitting of operators (PISO) algorithm was employed as the pressure-velocity coupling solution.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3999"/>
      </w:tblGrid>
      <w:tr w:rsidR="00DE7B9C" w:rsidRPr="00DE7B9C" w14:paraId="755FF91B" w14:textId="77777777" w:rsidTr="0004116C">
        <w:tc>
          <w:tcPr>
            <w:tcW w:w="4641" w:type="dxa"/>
            <w:vAlign w:val="center"/>
          </w:tcPr>
          <w:p w14:paraId="76299436" w14:textId="77777777" w:rsidR="0004116C" w:rsidRPr="00DE7B9C" w:rsidRDefault="0004116C" w:rsidP="008C7BB2">
            <w:pPr>
              <w:spacing w:before="120" w:after="160" w:line="480" w:lineRule="auto"/>
              <w:rPr>
                <w:rFonts w:ascii="Times New Roman" w:hAnsi="Times New Roman" w:cs="Times New Roman"/>
                <w:sz w:val="22"/>
              </w:rPr>
            </w:pPr>
            <w:r w:rsidRPr="00DE7B9C">
              <w:rPr>
                <w:rFonts w:ascii="Times New Roman" w:hAnsi="Times New Roman" w:cs="Times New Roman"/>
                <w:noProof/>
                <w:kern w:val="0"/>
                <w:position w:val="-34"/>
                <w:sz w:val="22"/>
                <w:szCs w:val="20"/>
                <w:lang w:eastAsia="en-US"/>
              </w:rPr>
              <w:object w:dxaOrig="1780" w:dyaOrig="800" w14:anchorId="4162B4A3">
                <v:shape id="_x0000_i1031" type="#_x0000_t75" alt="" style="width:91pt;height:40pt;mso-width-percent:0;mso-height-percent:0;mso-width-percent:0;mso-height-percent:0" o:ole="">
                  <v:imagedata r:id="rId20" o:title=""/>
                </v:shape>
                <o:OLEObject Type="Embed" ProgID="Equation.DSMT4" ShapeID="_x0000_i1031" DrawAspect="Content" ObjectID="_1724266188" r:id="rId21"/>
              </w:object>
            </w:r>
          </w:p>
        </w:tc>
        <w:tc>
          <w:tcPr>
            <w:tcW w:w="3999" w:type="dxa"/>
            <w:vAlign w:val="center"/>
          </w:tcPr>
          <w:p w14:paraId="3427C93D" w14:textId="4F5F4D67" w:rsidR="0004116C" w:rsidRPr="00DE7B9C" w:rsidRDefault="00B6596C" w:rsidP="008C7BB2">
            <w:pPr>
              <w:spacing w:before="120" w:after="160" w:line="480" w:lineRule="auto"/>
              <w:jc w:val="right"/>
              <w:rPr>
                <w:rFonts w:ascii="Times New Roman" w:hAnsi="Times New Roman" w:cs="Times New Roman"/>
                <w:b/>
                <w:bCs/>
                <w:sz w:val="22"/>
              </w:rPr>
            </w:pPr>
            <w:r w:rsidRPr="00DE7B9C">
              <w:rPr>
                <w:rFonts w:ascii="Times New Roman" w:hAnsi="Times New Roman" w:cs="Times New Roman" w:hint="eastAsia"/>
                <w:sz w:val="22"/>
              </w:rPr>
              <w:t>(</w:t>
            </w:r>
            <w:r w:rsidRPr="00DE7B9C">
              <w:rPr>
                <w:rFonts w:ascii="Times New Roman" w:hAnsi="Times New Roman" w:cs="Times New Roman"/>
                <w:sz w:val="22"/>
              </w:rPr>
              <w:t>S5)</w:t>
            </w:r>
          </w:p>
        </w:tc>
      </w:tr>
      <w:tr w:rsidR="00DE7B9C" w:rsidRPr="00DE7B9C" w14:paraId="6911AFA6" w14:textId="77777777" w:rsidTr="0004116C">
        <w:tc>
          <w:tcPr>
            <w:tcW w:w="4641" w:type="dxa"/>
            <w:vAlign w:val="center"/>
          </w:tcPr>
          <w:p w14:paraId="7DE479BD" w14:textId="77777777" w:rsidR="0004116C" w:rsidRPr="00DE7B9C" w:rsidRDefault="0004116C" w:rsidP="008C7BB2">
            <w:pPr>
              <w:spacing w:before="120" w:after="160" w:line="480" w:lineRule="auto"/>
              <w:rPr>
                <w:rFonts w:ascii="Times New Roman" w:hAnsi="Times New Roman" w:cs="Times New Roman"/>
                <w:sz w:val="22"/>
              </w:rPr>
            </w:pPr>
            <w:r w:rsidRPr="00DE7B9C">
              <w:rPr>
                <w:rFonts w:ascii="Times New Roman" w:hAnsi="Times New Roman" w:cs="Times New Roman"/>
                <w:noProof/>
                <w:kern w:val="0"/>
                <w:position w:val="-54"/>
                <w:sz w:val="22"/>
                <w:szCs w:val="20"/>
                <w:lang w:eastAsia="en-US"/>
              </w:rPr>
              <w:object w:dxaOrig="2120" w:dyaOrig="920" w14:anchorId="02B8AEE1">
                <v:shape id="_x0000_i1032" type="#_x0000_t75" alt="" style="width:109.5pt;height:45.5pt" o:ole="">
                  <v:imagedata r:id="rId22" o:title=""/>
                </v:shape>
                <o:OLEObject Type="Embed" ProgID="Equation.DSMT4" ShapeID="_x0000_i1032" DrawAspect="Content" ObjectID="_1724266189" r:id="rId23"/>
              </w:object>
            </w:r>
          </w:p>
        </w:tc>
        <w:tc>
          <w:tcPr>
            <w:tcW w:w="3999" w:type="dxa"/>
            <w:vAlign w:val="center"/>
          </w:tcPr>
          <w:p w14:paraId="411F4E75" w14:textId="404A7750" w:rsidR="0004116C" w:rsidRPr="00DE7B9C" w:rsidRDefault="00B6596C" w:rsidP="008C7BB2">
            <w:pPr>
              <w:spacing w:before="120" w:after="160" w:line="480" w:lineRule="auto"/>
              <w:jc w:val="right"/>
              <w:rPr>
                <w:rFonts w:ascii="Times New Roman" w:hAnsi="Times New Roman" w:cs="Times New Roman"/>
                <w:b/>
                <w:bCs/>
                <w:sz w:val="22"/>
              </w:rPr>
            </w:pPr>
            <w:r w:rsidRPr="00DE7B9C">
              <w:rPr>
                <w:rFonts w:ascii="Times New Roman" w:hAnsi="Times New Roman" w:cs="Times New Roman" w:hint="eastAsia"/>
                <w:sz w:val="22"/>
              </w:rPr>
              <w:t>(</w:t>
            </w:r>
            <w:r w:rsidRPr="00DE7B9C">
              <w:rPr>
                <w:rFonts w:ascii="Times New Roman" w:hAnsi="Times New Roman" w:cs="Times New Roman"/>
                <w:sz w:val="22"/>
              </w:rPr>
              <w:t>S6)</w:t>
            </w:r>
          </w:p>
        </w:tc>
      </w:tr>
      <w:tr w:rsidR="00DE7B9C" w:rsidRPr="00DE7B9C" w14:paraId="4D7E3DCC" w14:textId="77777777" w:rsidTr="0004116C">
        <w:tc>
          <w:tcPr>
            <w:tcW w:w="4641" w:type="dxa"/>
            <w:vAlign w:val="center"/>
          </w:tcPr>
          <w:p w14:paraId="668C68A4" w14:textId="77777777" w:rsidR="0004116C" w:rsidRPr="00DE7B9C" w:rsidRDefault="0004116C" w:rsidP="008C7BB2">
            <w:pPr>
              <w:spacing w:before="120" w:after="160" w:line="480" w:lineRule="auto"/>
              <w:rPr>
                <w:rFonts w:ascii="Times New Roman" w:hAnsi="Times New Roman" w:cs="Times New Roman"/>
                <w:sz w:val="22"/>
              </w:rPr>
            </w:pPr>
            <w:r w:rsidRPr="00DE7B9C">
              <w:rPr>
                <w:rFonts w:ascii="Times New Roman" w:hAnsi="Times New Roman" w:cs="Times New Roman"/>
                <w:noProof/>
                <w:kern w:val="0"/>
                <w:position w:val="-36"/>
                <w:sz w:val="22"/>
                <w:szCs w:val="20"/>
                <w:lang w:eastAsia="en-US"/>
              </w:rPr>
              <w:object w:dxaOrig="3420" w:dyaOrig="840" w14:anchorId="0219A32B">
                <v:shape id="_x0000_i1033" type="#_x0000_t75" alt="" style="width:168.5pt;height:39.5pt" o:ole="">
                  <v:imagedata r:id="rId24" o:title=""/>
                </v:shape>
                <o:OLEObject Type="Embed" ProgID="Equation.DSMT4" ShapeID="_x0000_i1033" DrawAspect="Content" ObjectID="_1724266190" r:id="rId25"/>
              </w:object>
            </w:r>
          </w:p>
        </w:tc>
        <w:tc>
          <w:tcPr>
            <w:tcW w:w="3999" w:type="dxa"/>
            <w:vAlign w:val="center"/>
          </w:tcPr>
          <w:p w14:paraId="339746A7" w14:textId="59BAB197" w:rsidR="0004116C" w:rsidRPr="00DE7B9C" w:rsidRDefault="00B6596C" w:rsidP="008C7BB2">
            <w:pPr>
              <w:spacing w:before="120" w:after="160" w:line="480" w:lineRule="auto"/>
              <w:jc w:val="right"/>
              <w:rPr>
                <w:rFonts w:ascii="Times New Roman" w:hAnsi="Times New Roman" w:cs="Times New Roman"/>
                <w:b/>
                <w:bCs/>
                <w:sz w:val="22"/>
              </w:rPr>
            </w:pPr>
            <w:r w:rsidRPr="00DE7B9C">
              <w:rPr>
                <w:rFonts w:ascii="Times New Roman" w:hAnsi="Times New Roman" w:cs="Times New Roman" w:hint="eastAsia"/>
                <w:sz w:val="22"/>
              </w:rPr>
              <w:t>(</w:t>
            </w:r>
            <w:r w:rsidRPr="00DE7B9C">
              <w:rPr>
                <w:rFonts w:ascii="Times New Roman" w:hAnsi="Times New Roman" w:cs="Times New Roman"/>
                <w:sz w:val="22"/>
              </w:rPr>
              <w:t>S7)</w:t>
            </w:r>
          </w:p>
        </w:tc>
      </w:tr>
      <w:tr w:rsidR="00DE7B9C" w:rsidRPr="00DE7B9C" w14:paraId="74A67712" w14:textId="77777777" w:rsidTr="0004116C">
        <w:tc>
          <w:tcPr>
            <w:tcW w:w="4641" w:type="dxa"/>
            <w:vAlign w:val="center"/>
          </w:tcPr>
          <w:p w14:paraId="7F159FBC" w14:textId="77777777" w:rsidR="0004116C" w:rsidRPr="00DE7B9C" w:rsidRDefault="0004116C" w:rsidP="008C7BB2">
            <w:pPr>
              <w:spacing w:before="120" w:after="160" w:line="480" w:lineRule="auto"/>
              <w:rPr>
                <w:rFonts w:ascii="Times New Roman" w:hAnsi="Times New Roman" w:cs="Times New Roman"/>
                <w:sz w:val="22"/>
              </w:rPr>
            </w:pPr>
            <w:r w:rsidRPr="00DE7B9C">
              <w:rPr>
                <w:rFonts w:ascii="Times New Roman" w:hAnsi="Times New Roman" w:cs="Times New Roman"/>
                <w:noProof/>
                <w:kern w:val="0"/>
                <w:position w:val="-36"/>
                <w:sz w:val="22"/>
                <w:szCs w:val="20"/>
                <w:lang w:eastAsia="en-US"/>
              </w:rPr>
              <w:object w:dxaOrig="2880" w:dyaOrig="380" w14:anchorId="2C95494B">
                <v:shape id="_x0000_i1034" type="#_x0000_t75" alt="" style="width:2in;height:19pt;mso-width-percent:0;mso-height-percent:0;mso-width-percent:0;mso-height-percent:0" o:ole="">
                  <v:imagedata r:id="rId26" o:title=""/>
                </v:shape>
                <o:OLEObject Type="Embed" ProgID="Equation.DSMT4" ShapeID="_x0000_i1034" DrawAspect="Content" ObjectID="_1724266191" r:id="rId27"/>
              </w:object>
            </w:r>
          </w:p>
        </w:tc>
        <w:tc>
          <w:tcPr>
            <w:tcW w:w="3999" w:type="dxa"/>
            <w:vAlign w:val="center"/>
          </w:tcPr>
          <w:p w14:paraId="7B9DED53" w14:textId="6F372796" w:rsidR="0004116C" w:rsidRPr="00DE7B9C" w:rsidRDefault="00B6596C" w:rsidP="008C7BB2">
            <w:pPr>
              <w:spacing w:before="120" w:after="160" w:line="480" w:lineRule="auto"/>
              <w:jc w:val="right"/>
              <w:rPr>
                <w:rFonts w:ascii="Times New Roman" w:hAnsi="Times New Roman" w:cs="Times New Roman"/>
                <w:b/>
                <w:bCs/>
                <w:sz w:val="22"/>
              </w:rPr>
            </w:pPr>
            <w:r w:rsidRPr="00DE7B9C">
              <w:rPr>
                <w:rFonts w:ascii="Times New Roman" w:hAnsi="Times New Roman" w:cs="Times New Roman" w:hint="eastAsia"/>
                <w:sz w:val="22"/>
              </w:rPr>
              <w:t>(</w:t>
            </w:r>
            <w:r w:rsidRPr="00DE7B9C">
              <w:rPr>
                <w:rFonts w:ascii="Times New Roman" w:hAnsi="Times New Roman" w:cs="Times New Roman"/>
                <w:sz w:val="22"/>
              </w:rPr>
              <w:t>S8)</w:t>
            </w:r>
          </w:p>
        </w:tc>
      </w:tr>
    </w:tbl>
    <w:p w14:paraId="755675B9" w14:textId="38C74D13" w:rsidR="0004116C" w:rsidRPr="00DE7B9C" w:rsidRDefault="0004116C" w:rsidP="008C7BB2">
      <w:pPr>
        <w:pStyle w:val="SMSubheading"/>
        <w:spacing w:before="120" w:after="160" w:line="480" w:lineRule="auto"/>
        <w:jc w:val="both"/>
        <w:rPr>
          <w:sz w:val="22"/>
          <w:szCs w:val="22"/>
          <w:u w:val="none"/>
        </w:rPr>
      </w:pPr>
      <w:r w:rsidRPr="00DE7B9C">
        <w:rPr>
          <w:b/>
          <w:sz w:val="22"/>
          <w:szCs w:val="22"/>
          <w:u w:val="none"/>
        </w:rPr>
        <w:t xml:space="preserve">B Vortex Simulations. </w:t>
      </w:r>
      <w:r w:rsidR="008940E0" w:rsidRPr="00DE7B9C">
        <w:rPr>
          <w:bCs/>
          <w:sz w:val="22"/>
          <w:szCs w:val="22"/>
          <w:u w:val="none"/>
        </w:rPr>
        <w:t>In this paper, we consider the leading term of the Taylor series expansion for the velocity field of the fluid element in spatial coordinates to describe its motion trajectory and identify the vortex region (this process is also known as Galilean invariance</w:t>
      </w:r>
      <w:r w:rsidR="00AF2259" w:rsidRPr="00DE7B9C">
        <w:rPr>
          <w:sz w:val="22"/>
          <w:szCs w:val="22"/>
        </w:rPr>
        <w:t xml:space="preserve"> </w:t>
      </w:r>
      <w:r w:rsidR="00AF2259" w:rsidRPr="00DE7B9C">
        <w:rPr>
          <w:bCs/>
          <w:sz w:val="22"/>
          <w:szCs w:val="22"/>
          <w:u w:val="none"/>
        </w:rPr>
        <w:fldChar w:fldCharType="begin"/>
      </w:r>
      <w:r w:rsidR="00875C69" w:rsidRPr="00DE7B9C">
        <w:rPr>
          <w:bCs/>
          <w:sz w:val="22"/>
          <w:szCs w:val="22"/>
          <w:u w:val="none"/>
        </w:rPr>
        <w:instrText xml:space="preserve"> ADDIN EN.CITE &lt;EndNote&gt;&lt;Cite&gt;&lt;Author&gt;Zhang&lt;/Author&gt;&lt;Year&gt;2018&lt;/Year&gt;&lt;RecNum&gt;1535&lt;/RecNum&gt;&lt;DisplayText&gt;&lt;style face="superscript"&gt;2&lt;/style&gt;&lt;/DisplayText&gt;&lt;record&gt;&lt;rec-number&gt;1535&lt;/rec-number&gt;&lt;foreign-keys&gt;&lt;key app="EN" db-id="azx9zw9rpeprfre9df6pfdfp2tpas9vfx220" timestamp="1657626518"&gt;1535&lt;/key&gt;&lt;key app="ENWeb" db-id=""&gt;0&lt;/key&gt;&lt;/foreign-keys&gt;&lt;ref-type name="Journal Article"&gt;17&lt;/ref-type&gt;&lt;contributors&gt;&lt;authors&gt;&lt;author&gt;Zhang, Yuning&lt;/author&gt;&lt;author&gt;Liu, Kaihua&lt;/author&gt;&lt;author&gt;Xian, Haizhen&lt;/author&gt;&lt;author&gt;Du, Xiaoze&lt;/author&gt;&lt;/authors&gt;&lt;/contributors&gt;&lt;titles&gt;&lt;title&gt;A review of methods for vortex identification in hydroturbines&lt;/title&gt;&lt;secondary-title&gt;Renewable and Sustainable Energy Reviews&lt;/secondary-title&gt;&lt;/titles&gt;&lt;periodical&gt;&lt;full-title&gt;Renewable and Sustainable Energy Reviews&lt;/full-title&gt;&lt;/periodical&gt;&lt;pages&gt;1269-1285&lt;/pages&gt;&lt;volume&gt;81&lt;/volume&gt;&lt;section&gt;1269&lt;/section&gt;&lt;dates&gt;&lt;year&gt;2018&lt;/year&gt;&lt;/dates&gt;&lt;isbn&gt;13640321&lt;/isbn&gt;&lt;urls&gt;&lt;/urls&gt;&lt;electronic-resource-num&gt;10.1016/j.rser.2017.05.058&lt;/electronic-resource-num&gt;&lt;/record&gt;&lt;/Cite&gt;&lt;/EndNote&gt;</w:instrText>
      </w:r>
      <w:r w:rsidR="00AF2259" w:rsidRPr="00DE7B9C">
        <w:rPr>
          <w:bCs/>
          <w:sz w:val="22"/>
          <w:szCs w:val="22"/>
          <w:u w:val="none"/>
        </w:rPr>
        <w:fldChar w:fldCharType="separate"/>
      </w:r>
      <w:r w:rsidR="00875C69" w:rsidRPr="00DE7B9C">
        <w:rPr>
          <w:bCs/>
          <w:noProof/>
          <w:sz w:val="22"/>
          <w:szCs w:val="22"/>
          <w:u w:val="none"/>
          <w:vertAlign w:val="superscript"/>
        </w:rPr>
        <w:t>2</w:t>
      </w:r>
      <w:r w:rsidR="00AF2259" w:rsidRPr="00DE7B9C">
        <w:rPr>
          <w:bCs/>
          <w:sz w:val="22"/>
          <w:szCs w:val="22"/>
          <w:u w:val="none"/>
        </w:rPr>
        <w:fldChar w:fldCharType="end"/>
      </w:r>
      <w:r w:rsidR="008940E0" w:rsidRPr="00DE7B9C">
        <w:rPr>
          <w:bCs/>
          <w:sz w:val="22"/>
          <w:szCs w:val="22"/>
          <w:u w:val="none"/>
        </w:rPr>
        <w:t xml:space="preserve">). </w:t>
      </w:r>
      <w:r w:rsidRPr="00DE7B9C">
        <w:rPr>
          <w:sz w:val="22"/>
          <w:szCs w:val="22"/>
          <w:u w:val="none"/>
        </w:rPr>
        <w:t xml:space="preserve">The method for simulating the vortex in a fluid is based on the </w:t>
      </w:r>
      <w:proofErr w:type="spellStart"/>
      <w:r w:rsidRPr="00DE7B9C">
        <w:rPr>
          <w:sz w:val="22"/>
          <w:szCs w:val="22"/>
          <w:u w:val="none"/>
        </w:rPr>
        <w:t>eigenanalysis</w:t>
      </w:r>
      <w:proofErr w:type="spellEnd"/>
      <w:r w:rsidRPr="00DE7B9C">
        <w:rPr>
          <w:sz w:val="22"/>
          <w:szCs w:val="22"/>
          <w:u w:val="none"/>
        </w:rPr>
        <w:t xml:space="preserve"> of local velocity gradient tensor. The </w:t>
      </w:r>
      <w:bookmarkStart w:id="0" w:name="_Hlk108553682"/>
      <w:r w:rsidRPr="00DE7B9C">
        <w:rPr>
          <w:sz w:val="22"/>
          <w:szCs w:val="22"/>
          <w:u w:val="none"/>
        </w:rPr>
        <w:t>velocity gradient tensor</w:t>
      </w:r>
      <w:bookmarkEnd w:id="0"/>
      <w:r w:rsidRPr="00DE7B9C">
        <w:rPr>
          <w:sz w:val="22"/>
          <w:szCs w:val="22"/>
          <w:u w:val="none"/>
        </w:rPr>
        <w:t xml:space="preserve"> and the eigenvalues of the gradient tensor satisfy </w:t>
      </w:r>
      <w:proofErr w:type="spellStart"/>
      <w:r w:rsidRPr="00DE7B9C">
        <w:rPr>
          <w:sz w:val="22"/>
          <w:szCs w:val="22"/>
          <w:u w:val="none"/>
        </w:rPr>
        <w:t>Eqs</w:t>
      </w:r>
      <w:proofErr w:type="spellEnd"/>
      <w:r w:rsidRPr="00DE7B9C">
        <w:rPr>
          <w:sz w:val="22"/>
          <w:szCs w:val="22"/>
          <w:u w:val="none"/>
        </w:rPr>
        <w:t xml:space="preserve">. </w:t>
      </w:r>
      <w:r w:rsidR="005358E6" w:rsidRPr="00DE7B9C">
        <w:rPr>
          <w:sz w:val="22"/>
          <w:szCs w:val="22"/>
          <w:u w:val="none"/>
        </w:rPr>
        <w:t>(</w:t>
      </w:r>
      <w:r w:rsidRPr="00DE7B9C">
        <w:rPr>
          <w:sz w:val="22"/>
          <w:szCs w:val="22"/>
          <w:u w:val="none"/>
        </w:rPr>
        <w:t>S9</w:t>
      </w:r>
      <w:r w:rsidR="005358E6" w:rsidRPr="00DE7B9C">
        <w:rPr>
          <w:sz w:val="22"/>
          <w:szCs w:val="22"/>
          <w:u w:val="none"/>
        </w:rPr>
        <w:t>)</w:t>
      </w:r>
      <w:r w:rsidRPr="00DE7B9C">
        <w:rPr>
          <w:sz w:val="22"/>
          <w:szCs w:val="22"/>
          <w:u w:val="none"/>
        </w:rPr>
        <w:t xml:space="preserve"> and </w:t>
      </w:r>
      <w:r w:rsidR="005358E6" w:rsidRPr="00DE7B9C">
        <w:rPr>
          <w:sz w:val="22"/>
          <w:szCs w:val="22"/>
          <w:u w:val="none"/>
        </w:rPr>
        <w:t>(</w:t>
      </w:r>
      <w:r w:rsidRPr="00DE7B9C">
        <w:rPr>
          <w:sz w:val="22"/>
          <w:szCs w:val="22"/>
          <w:u w:val="none"/>
        </w:rPr>
        <w:t>S10</w:t>
      </w:r>
      <w:r w:rsidR="005358E6" w:rsidRPr="00DE7B9C">
        <w:rPr>
          <w:sz w:val="22"/>
          <w:szCs w:val="22"/>
          <w:u w:val="none"/>
        </w:rPr>
        <w:t>)</w:t>
      </w:r>
      <w:r w:rsidR="009611D0" w:rsidRPr="00DE7B9C">
        <w:rPr>
          <w:sz w:val="22"/>
          <w:szCs w:val="22"/>
          <w:u w:val="non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6"/>
        <w:gridCol w:w="3884"/>
      </w:tblGrid>
      <w:tr w:rsidR="00DE7B9C" w:rsidRPr="00DE7B9C" w14:paraId="7E368C61" w14:textId="77777777" w:rsidTr="009611D0">
        <w:tc>
          <w:tcPr>
            <w:tcW w:w="4756" w:type="dxa"/>
            <w:vAlign w:val="center"/>
          </w:tcPr>
          <w:p w14:paraId="22029275" w14:textId="77777777" w:rsidR="009611D0" w:rsidRPr="00DE7B9C" w:rsidRDefault="009611D0" w:rsidP="008C7BB2">
            <w:pPr>
              <w:spacing w:before="120" w:after="160" w:line="480" w:lineRule="auto"/>
              <w:rPr>
                <w:rFonts w:ascii="Times New Roman" w:hAnsi="Times New Roman" w:cs="Times New Roman"/>
                <w:sz w:val="22"/>
              </w:rPr>
            </w:pPr>
            <w:r w:rsidRPr="00DE7B9C">
              <w:rPr>
                <w:rFonts w:ascii="Times New Roman" w:hAnsi="Times New Roman" w:cs="Times New Roman"/>
                <w:noProof/>
                <w:kern w:val="0"/>
                <w:position w:val="-100"/>
                <w:sz w:val="22"/>
                <w:szCs w:val="20"/>
                <w:lang w:eastAsia="en-US"/>
              </w:rPr>
              <w:object w:dxaOrig="3980" w:dyaOrig="2120" w14:anchorId="7F6C28F6">
                <v:shape id="_x0000_i1035" type="#_x0000_t75" alt="" style="width:201pt;height:104pt;mso-width-percent:0;mso-height-percent:0;mso-width-percent:0;mso-height-percent:0" o:ole="">
                  <v:imagedata r:id="rId28" o:title=""/>
                </v:shape>
                <o:OLEObject Type="Embed" ProgID="Equation.DSMT4" ShapeID="_x0000_i1035" DrawAspect="Content" ObjectID="_1724266192" r:id="rId29"/>
              </w:object>
            </w:r>
          </w:p>
        </w:tc>
        <w:tc>
          <w:tcPr>
            <w:tcW w:w="3884" w:type="dxa"/>
            <w:vAlign w:val="center"/>
          </w:tcPr>
          <w:p w14:paraId="57B963CD" w14:textId="1CCB73C9" w:rsidR="009611D0" w:rsidRPr="00DE7B9C" w:rsidRDefault="00B6596C" w:rsidP="008C7BB2">
            <w:pPr>
              <w:spacing w:before="120" w:after="160" w:line="480" w:lineRule="auto"/>
              <w:jc w:val="right"/>
              <w:rPr>
                <w:rFonts w:ascii="Times New Roman" w:hAnsi="Times New Roman" w:cs="Times New Roman"/>
                <w:b/>
                <w:bCs/>
                <w:sz w:val="22"/>
              </w:rPr>
            </w:pPr>
            <w:r w:rsidRPr="00DE7B9C">
              <w:rPr>
                <w:rFonts w:ascii="Times New Roman" w:hAnsi="Times New Roman" w:cs="Times New Roman" w:hint="eastAsia"/>
                <w:sz w:val="22"/>
              </w:rPr>
              <w:t>(</w:t>
            </w:r>
            <w:r w:rsidRPr="00DE7B9C">
              <w:rPr>
                <w:rFonts w:ascii="Times New Roman" w:hAnsi="Times New Roman" w:cs="Times New Roman"/>
                <w:sz w:val="22"/>
              </w:rPr>
              <w:t>S9)</w:t>
            </w:r>
          </w:p>
        </w:tc>
      </w:tr>
      <w:tr w:rsidR="00DE7B9C" w:rsidRPr="00DE7B9C" w14:paraId="5CB02258" w14:textId="77777777" w:rsidTr="009611D0">
        <w:tc>
          <w:tcPr>
            <w:tcW w:w="4756" w:type="dxa"/>
            <w:vAlign w:val="center"/>
          </w:tcPr>
          <w:p w14:paraId="0DB46E6F" w14:textId="77777777" w:rsidR="009611D0" w:rsidRPr="00DE7B9C" w:rsidRDefault="009611D0" w:rsidP="008C7BB2">
            <w:pPr>
              <w:spacing w:before="120" w:after="160" w:line="480" w:lineRule="auto"/>
              <w:rPr>
                <w:rFonts w:ascii="Times New Roman" w:hAnsi="Times New Roman" w:cs="Times New Roman"/>
                <w:sz w:val="22"/>
              </w:rPr>
            </w:pPr>
            <w:r w:rsidRPr="00DE7B9C">
              <w:rPr>
                <w:rFonts w:ascii="Times New Roman" w:hAnsi="Times New Roman" w:cs="Times New Roman"/>
                <w:noProof/>
                <w:kern w:val="0"/>
                <w:position w:val="-14"/>
                <w:sz w:val="22"/>
                <w:szCs w:val="20"/>
                <w:lang w:eastAsia="en-US"/>
              </w:rPr>
              <w:object w:dxaOrig="1340" w:dyaOrig="400" w14:anchorId="736C6F9B">
                <v:shape id="_x0000_i1036" type="#_x0000_t75" alt="" style="width:65.5pt;height:21.5pt;mso-width-percent:0;mso-height-percent:0;mso-width-percent:0;mso-height-percent:0" o:ole="">
                  <v:imagedata r:id="rId30" o:title=""/>
                </v:shape>
                <o:OLEObject Type="Embed" ProgID="Equation.DSMT4" ShapeID="_x0000_i1036" DrawAspect="Content" ObjectID="_1724266193" r:id="rId31"/>
              </w:object>
            </w:r>
          </w:p>
        </w:tc>
        <w:tc>
          <w:tcPr>
            <w:tcW w:w="3884" w:type="dxa"/>
            <w:vAlign w:val="center"/>
          </w:tcPr>
          <w:p w14:paraId="5DFD6247" w14:textId="51817AFB" w:rsidR="009611D0" w:rsidRPr="00DE7B9C" w:rsidRDefault="00B6596C" w:rsidP="008C7BB2">
            <w:pPr>
              <w:spacing w:before="120" w:after="160" w:line="480" w:lineRule="auto"/>
              <w:jc w:val="right"/>
              <w:rPr>
                <w:rFonts w:ascii="Times New Roman" w:hAnsi="Times New Roman" w:cs="Times New Roman"/>
                <w:b/>
                <w:bCs/>
                <w:sz w:val="22"/>
              </w:rPr>
            </w:pPr>
            <w:r w:rsidRPr="00DE7B9C">
              <w:rPr>
                <w:rFonts w:ascii="Times New Roman" w:hAnsi="Times New Roman" w:cs="Times New Roman" w:hint="eastAsia"/>
                <w:sz w:val="22"/>
              </w:rPr>
              <w:t>(</w:t>
            </w:r>
            <w:r w:rsidRPr="00DE7B9C">
              <w:rPr>
                <w:rFonts w:ascii="Times New Roman" w:hAnsi="Times New Roman" w:cs="Times New Roman"/>
                <w:sz w:val="22"/>
              </w:rPr>
              <w:t>S10)</w:t>
            </w:r>
          </w:p>
        </w:tc>
      </w:tr>
    </w:tbl>
    <w:p w14:paraId="2F95F2DC" w14:textId="005351E1" w:rsidR="009611D0" w:rsidRPr="00DE7B9C" w:rsidRDefault="009611D0" w:rsidP="008C7BB2">
      <w:pPr>
        <w:pStyle w:val="SMSubheading"/>
        <w:spacing w:before="120" w:after="160" w:line="480" w:lineRule="auto"/>
        <w:jc w:val="both"/>
        <w:rPr>
          <w:sz w:val="22"/>
          <w:szCs w:val="22"/>
          <w:u w:val="none"/>
        </w:rPr>
      </w:pPr>
      <w:r w:rsidRPr="00DE7B9C">
        <w:rPr>
          <w:sz w:val="22"/>
          <w:szCs w:val="22"/>
          <w:u w:val="none"/>
        </w:rPr>
        <w:lastRenderedPageBreak/>
        <w:t xml:space="preserve">where </w:t>
      </w:r>
      <w:r w:rsidRPr="00DE7B9C">
        <w:rPr>
          <w:noProof/>
          <w:position w:val="-6"/>
          <w:sz w:val="22"/>
          <w:szCs w:val="22"/>
          <w:u w:val="none"/>
        </w:rPr>
        <w:object w:dxaOrig="180" w:dyaOrig="220" w14:anchorId="1C863A6C">
          <v:shape id="_x0000_i1037" type="#_x0000_t75" alt="" style="width:8.5pt;height:12pt;mso-width-percent:0;mso-height-percent:0;mso-width-percent:0;mso-height-percent:0" o:ole="">
            <v:imagedata r:id="rId32" o:title=""/>
          </v:shape>
          <o:OLEObject Type="Embed" ProgID="Equation.DSMT4" ShapeID="_x0000_i1037" DrawAspect="Content" ObjectID="_1724266194" r:id="rId33"/>
        </w:object>
      </w:r>
      <w:r w:rsidRPr="00DE7B9C">
        <w:rPr>
          <w:sz w:val="22"/>
          <w:szCs w:val="22"/>
          <w:u w:val="none"/>
        </w:rPr>
        <w:t xml:space="preserve">is the eigenvector. The eigenvalues can be determined by solving the characteristic equations of </w:t>
      </w:r>
      <w:proofErr w:type="spellStart"/>
      <w:r w:rsidRPr="00DE7B9C">
        <w:rPr>
          <w:sz w:val="22"/>
          <w:szCs w:val="22"/>
          <w:u w:val="none"/>
        </w:rPr>
        <w:t>Eqs</w:t>
      </w:r>
      <w:proofErr w:type="spellEnd"/>
      <w:r w:rsidRPr="00DE7B9C">
        <w:rPr>
          <w:sz w:val="22"/>
          <w:szCs w:val="22"/>
          <w:u w:val="none"/>
        </w:rPr>
        <w:t xml:space="preserve">. </w:t>
      </w:r>
      <w:r w:rsidR="005358E6" w:rsidRPr="00DE7B9C">
        <w:rPr>
          <w:sz w:val="22"/>
          <w:szCs w:val="22"/>
          <w:u w:val="none"/>
        </w:rPr>
        <w:t>(</w:t>
      </w:r>
      <w:r w:rsidRPr="00DE7B9C">
        <w:rPr>
          <w:sz w:val="22"/>
          <w:szCs w:val="22"/>
          <w:u w:val="none"/>
        </w:rPr>
        <w:t>S11</w:t>
      </w:r>
      <w:r w:rsidR="005358E6" w:rsidRPr="00DE7B9C">
        <w:rPr>
          <w:sz w:val="22"/>
          <w:szCs w:val="22"/>
          <w:u w:val="none"/>
        </w:rPr>
        <w:t xml:space="preserve">) </w:t>
      </w:r>
      <w:r w:rsidRPr="00DE7B9C">
        <w:rPr>
          <w:sz w:val="22"/>
          <w:szCs w:val="22"/>
          <w:u w:val="none"/>
        </w:rPr>
        <w:t>–</w:t>
      </w:r>
      <w:r w:rsidR="005358E6" w:rsidRPr="00DE7B9C">
        <w:rPr>
          <w:sz w:val="22"/>
          <w:szCs w:val="22"/>
          <w:u w:val="none"/>
        </w:rPr>
        <w:t xml:space="preserve"> (</w:t>
      </w:r>
      <w:r w:rsidRPr="00DE7B9C">
        <w:rPr>
          <w:sz w:val="22"/>
          <w:szCs w:val="22"/>
          <w:u w:val="none"/>
        </w:rPr>
        <w:t>S14</w:t>
      </w:r>
      <w:r w:rsidR="005358E6" w:rsidRPr="00DE7B9C">
        <w:rPr>
          <w:sz w:val="22"/>
          <w:szCs w:val="22"/>
          <w:u w:val="none"/>
        </w:rPr>
        <w:t>)</w:t>
      </w:r>
      <w:r w:rsidRPr="00DE7B9C">
        <w:rPr>
          <w:sz w:val="22"/>
          <w:szCs w:val="22"/>
          <w:u w:val="non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0"/>
        <w:gridCol w:w="3680"/>
      </w:tblGrid>
      <w:tr w:rsidR="00DE7B9C" w:rsidRPr="00DE7B9C" w14:paraId="2C8DA6C3" w14:textId="77777777" w:rsidTr="008419AF">
        <w:tc>
          <w:tcPr>
            <w:tcW w:w="4927" w:type="dxa"/>
            <w:vAlign w:val="center"/>
          </w:tcPr>
          <w:p w14:paraId="26929FD1" w14:textId="77777777" w:rsidR="009611D0" w:rsidRPr="00DE7B9C" w:rsidRDefault="009611D0" w:rsidP="008C7BB2">
            <w:pPr>
              <w:spacing w:before="120" w:after="160" w:line="480" w:lineRule="auto"/>
              <w:rPr>
                <w:rFonts w:ascii="Times New Roman" w:hAnsi="Times New Roman" w:cs="Times New Roman"/>
                <w:sz w:val="22"/>
              </w:rPr>
            </w:pPr>
            <w:r w:rsidRPr="00DE7B9C">
              <w:rPr>
                <w:rFonts w:ascii="Times New Roman" w:hAnsi="Times New Roman" w:cs="Times New Roman"/>
                <w:noProof/>
                <w:kern w:val="0"/>
                <w:position w:val="-10"/>
                <w:sz w:val="22"/>
                <w:szCs w:val="20"/>
                <w:lang w:eastAsia="en-US"/>
              </w:rPr>
              <w:object w:dxaOrig="2200" w:dyaOrig="360" w14:anchorId="72D01002">
                <v:shape id="_x0000_i1038" type="#_x0000_t75" alt="" style="width:112pt;height:19pt;mso-width-percent:0;mso-height-percent:0;mso-width-percent:0;mso-height-percent:0" o:ole="">
                  <v:imagedata r:id="rId34" o:title=""/>
                </v:shape>
                <o:OLEObject Type="Embed" ProgID="Equation.DSMT4" ShapeID="_x0000_i1038" DrawAspect="Content" ObjectID="_1724266195" r:id="rId35"/>
              </w:object>
            </w:r>
          </w:p>
        </w:tc>
        <w:tc>
          <w:tcPr>
            <w:tcW w:w="4927" w:type="dxa"/>
            <w:vAlign w:val="center"/>
          </w:tcPr>
          <w:p w14:paraId="6209C9C0" w14:textId="55F1C76C" w:rsidR="009611D0" w:rsidRPr="00DE7B9C" w:rsidRDefault="00B6596C" w:rsidP="008C7BB2">
            <w:pPr>
              <w:spacing w:before="120" w:after="160" w:line="480" w:lineRule="auto"/>
              <w:jc w:val="right"/>
              <w:rPr>
                <w:rFonts w:ascii="Times New Roman" w:hAnsi="Times New Roman" w:cs="Times New Roman"/>
                <w:b/>
                <w:bCs/>
                <w:sz w:val="22"/>
              </w:rPr>
            </w:pPr>
            <w:r w:rsidRPr="00DE7B9C">
              <w:rPr>
                <w:rFonts w:ascii="Times New Roman" w:hAnsi="Times New Roman" w:cs="Times New Roman" w:hint="eastAsia"/>
                <w:sz w:val="22"/>
              </w:rPr>
              <w:t>(</w:t>
            </w:r>
            <w:r w:rsidRPr="00DE7B9C">
              <w:rPr>
                <w:rFonts w:ascii="Times New Roman" w:hAnsi="Times New Roman" w:cs="Times New Roman"/>
                <w:sz w:val="22"/>
              </w:rPr>
              <w:t>S11)</w:t>
            </w:r>
          </w:p>
        </w:tc>
      </w:tr>
      <w:tr w:rsidR="00DE7B9C" w:rsidRPr="00DE7B9C" w14:paraId="79A1806D" w14:textId="77777777" w:rsidTr="008419AF">
        <w:tc>
          <w:tcPr>
            <w:tcW w:w="4927" w:type="dxa"/>
            <w:vAlign w:val="center"/>
          </w:tcPr>
          <w:p w14:paraId="514362C7" w14:textId="77777777" w:rsidR="009611D0" w:rsidRPr="00DE7B9C" w:rsidRDefault="009611D0" w:rsidP="008C7BB2">
            <w:pPr>
              <w:spacing w:before="120" w:after="160" w:line="480" w:lineRule="auto"/>
              <w:rPr>
                <w:rFonts w:ascii="Times New Roman" w:hAnsi="Times New Roman" w:cs="Times New Roman"/>
                <w:sz w:val="22"/>
              </w:rPr>
            </w:pPr>
            <w:r w:rsidRPr="00DE7B9C">
              <w:rPr>
                <w:rFonts w:ascii="Times New Roman" w:hAnsi="Times New Roman" w:cs="Times New Roman"/>
                <w:noProof/>
                <w:kern w:val="0"/>
                <w:position w:val="-14"/>
                <w:sz w:val="22"/>
                <w:szCs w:val="20"/>
                <w:lang w:eastAsia="en-US"/>
              </w:rPr>
              <w:object w:dxaOrig="3019" w:dyaOrig="400" w14:anchorId="33030926">
                <v:shape id="_x0000_i1039" type="#_x0000_t75" alt="" style="width:151.5pt;height:21.5pt;mso-width-percent:0;mso-height-percent:0;mso-width-percent:0;mso-height-percent:0" o:ole="">
                  <v:imagedata r:id="rId36" o:title=""/>
                </v:shape>
                <o:OLEObject Type="Embed" ProgID="Equation.DSMT4" ShapeID="_x0000_i1039" DrawAspect="Content" ObjectID="_1724266196" r:id="rId37"/>
              </w:object>
            </w:r>
          </w:p>
        </w:tc>
        <w:tc>
          <w:tcPr>
            <w:tcW w:w="4927" w:type="dxa"/>
            <w:vAlign w:val="center"/>
          </w:tcPr>
          <w:p w14:paraId="21314144" w14:textId="7CB93AD7" w:rsidR="009611D0" w:rsidRPr="00DE7B9C" w:rsidRDefault="00B6596C" w:rsidP="008C7BB2">
            <w:pPr>
              <w:spacing w:before="120" w:after="160" w:line="480" w:lineRule="auto"/>
              <w:jc w:val="right"/>
              <w:rPr>
                <w:rFonts w:ascii="Times New Roman" w:hAnsi="Times New Roman" w:cs="Times New Roman"/>
                <w:b/>
                <w:bCs/>
                <w:sz w:val="22"/>
              </w:rPr>
            </w:pPr>
            <w:r w:rsidRPr="00DE7B9C">
              <w:rPr>
                <w:rFonts w:ascii="Times New Roman" w:hAnsi="Times New Roman" w:cs="Times New Roman" w:hint="eastAsia"/>
                <w:sz w:val="22"/>
              </w:rPr>
              <w:t>(</w:t>
            </w:r>
            <w:r w:rsidRPr="00DE7B9C">
              <w:rPr>
                <w:rFonts w:ascii="Times New Roman" w:hAnsi="Times New Roman" w:cs="Times New Roman"/>
                <w:sz w:val="22"/>
              </w:rPr>
              <w:t>S12)</w:t>
            </w:r>
          </w:p>
        </w:tc>
      </w:tr>
      <w:tr w:rsidR="00DE7B9C" w:rsidRPr="00DE7B9C" w14:paraId="632F8F78" w14:textId="77777777" w:rsidTr="008419AF">
        <w:tc>
          <w:tcPr>
            <w:tcW w:w="4927" w:type="dxa"/>
            <w:vAlign w:val="center"/>
          </w:tcPr>
          <w:p w14:paraId="43C8D4AD" w14:textId="77777777" w:rsidR="009611D0" w:rsidRPr="00DE7B9C" w:rsidRDefault="009611D0" w:rsidP="008C7BB2">
            <w:pPr>
              <w:spacing w:before="120" w:after="160" w:line="480" w:lineRule="auto"/>
              <w:rPr>
                <w:rFonts w:ascii="Times New Roman" w:hAnsi="Times New Roman" w:cs="Times New Roman"/>
                <w:sz w:val="22"/>
              </w:rPr>
            </w:pPr>
            <w:r w:rsidRPr="00DE7B9C">
              <w:rPr>
                <w:rFonts w:ascii="Times New Roman" w:hAnsi="Times New Roman" w:cs="Times New Roman"/>
                <w:noProof/>
                <w:kern w:val="0"/>
                <w:position w:val="-46"/>
                <w:sz w:val="22"/>
                <w:szCs w:val="20"/>
                <w:lang w:eastAsia="en-US"/>
              </w:rPr>
              <w:object w:dxaOrig="5260" w:dyaOrig="1040" w14:anchorId="1682CA5A">
                <v:shape id="_x0000_i1040" type="#_x0000_t75" alt="" style="width:266pt;height:50.5pt;mso-width-percent:0;mso-height-percent:0;mso-width-percent:0;mso-height-percent:0" o:ole="">
                  <v:imagedata r:id="rId38" o:title=""/>
                </v:shape>
                <o:OLEObject Type="Embed" ProgID="Equation.DSMT4" ShapeID="_x0000_i1040" DrawAspect="Content" ObjectID="_1724266197" r:id="rId39"/>
              </w:object>
            </w:r>
          </w:p>
        </w:tc>
        <w:tc>
          <w:tcPr>
            <w:tcW w:w="4927" w:type="dxa"/>
            <w:vAlign w:val="center"/>
          </w:tcPr>
          <w:p w14:paraId="0A93CD17" w14:textId="3D7A66F4" w:rsidR="009611D0" w:rsidRPr="00DE7B9C" w:rsidRDefault="00B6596C" w:rsidP="008C7BB2">
            <w:pPr>
              <w:spacing w:before="120" w:after="160" w:line="480" w:lineRule="auto"/>
              <w:jc w:val="right"/>
              <w:rPr>
                <w:rFonts w:ascii="Times New Roman" w:hAnsi="Times New Roman" w:cs="Times New Roman"/>
                <w:b/>
                <w:bCs/>
                <w:sz w:val="22"/>
              </w:rPr>
            </w:pPr>
            <w:r w:rsidRPr="00DE7B9C">
              <w:rPr>
                <w:rFonts w:ascii="Times New Roman" w:hAnsi="Times New Roman" w:cs="Times New Roman" w:hint="eastAsia"/>
                <w:sz w:val="22"/>
              </w:rPr>
              <w:t>(</w:t>
            </w:r>
            <w:r w:rsidRPr="00DE7B9C">
              <w:rPr>
                <w:rFonts w:ascii="Times New Roman" w:hAnsi="Times New Roman" w:cs="Times New Roman"/>
                <w:sz w:val="22"/>
              </w:rPr>
              <w:t>S13)</w:t>
            </w:r>
          </w:p>
        </w:tc>
      </w:tr>
      <w:tr w:rsidR="00DE7B9C" w:rsidRPr="00DE7B9C" w14:paraId="3BA48432" w14:textId="77777777" w:rsidTr="008419AF">
        <w:tc>
          <w:tcPr>
            <w:tcW w:w="4927" w:type="dxa"/>
            <w:vAlign w:val="center"/>
          </w:tcPr>
          <w:p w14:paraId="329FDD90" w14:textId="77777777" w:rsidR="009611D0" w:rsidRPr="00DE7B9C" w:rsidRDefault="009611D0" w:rsidP="008C7BB2">
            <w:pPr>
              <w:spacing w:before="120" w:after="160" w:line="480" w:lineRule="auto"/>
              <w:rPr>
                <w:rFonts w:ascii="Times New Roman" w:hAnsi="Times New Roman" w:cs="Times New Roman"/>
                <w:sz w:val="22"/>
              </w:rPr>
            </w:pPr>
            <w:r w:rsidRPr="00DE7B9C">
              <w:rPr>
                <w:rFonts w:ascii="Times New Roman" w:hAnsi="Times New Roman" w:cs="Times New Roman"/>
                <w:noProof/>
                <w:kern w:val="0"/>
                <w:position w:val="-46"/>
                <w:sz w:val="22"/>
                <w:szCs w:val="20"/>
                <w:lang w:eastAsia="en-US"/>
              </w:rPr>
              <w:object w:dxaOrig="6240" w:dyaOrig="1040" w14:anchorId="3299A67A">
                <v:shape id="_x0000_i1041" type="#_x0000_t75" alt="" style="width:309pt;height:50.5pt;mso-width-percent:0;mso-height-percent:0;mso-width-percent:0;mso-height-percent:0" o:ole="">
                  <v:imagedata r:id="rId40" o:title=""/>
                </v:shape>
                <o:OLEObject Type="Embed" ProgID="Equation.DSMT4" ShapeID="_x0000_i1041" DrawAspect="Content" ObjectID="_1724266198" r:id="rId41"/>
              </w:object>
            </w:r>
          </w:p>
        </w:tc>
        <w:tc>
          <w:tcPr>
            <w:tcW w:w="4927" w:type="dxa"/>
            <w:vAlign w:val="center"/>
          </w:tcPr>
          <w:p w14:paraId="3A03B787" w14:textId="716D3358" w:rsidR="009611D0" w:rsidRPr="00DE7B9C" w:rsidRDefault="00B6596C" w:rsidP="008C7BB2">
            <w:pPr>
              <w:spacing w:before="120" w:after="160" w:line="480" w:lineRule="auto"/>
              <w:jc w:val="right"/>
              <w:rPr>
                <w:rFonts w:ascii="Times New Roman" w:hAnsi="Times New Roman" w:cs="Times New Roman"/>
                <w:b/>
                <w:bCs/>
                <w:sz w:val="22"/>
              </w:rPr>
            </w:pPr>
            <w:r w:rsidRPr="00DE7B9C">
              <w:rPr>
                <w:rFonts w:ascii="Times New Roman" w:hAnsi="Times New Roman" w:cs="Times New Roman" w:hint="eastAsia"/>
                <w:sz w:val="22"/>
              </w:rPr>
              <w:t>(</w:t>
            </w:r>
            <w:r w:rsidRPr="00DE7B9C">
              <w:rPr>
                <w:rFonts w:ascii="Times New Roman" w:hAnsi="Times New Roman" w:cs="Times New Roman"/>
                <w:sz w:val="22"/>
              </w:rPr>
              <w:t>S14)</w:t>
            </w:r>
          </w:p>
        </w:tc>
      </w:tr>
    </w:tbl>
    <w:p w14:paraId="317036F3" w14:textId="77777777" w:rsidR="009611D0" w:rsidRPr="00DE7B9C" w:rsidRDefault="009611D0" w:rsidP="008C7BB2">
      <w:pPr>
        <w:spacing w:before="120" w:after="160" w:line="480" w:lineRule="auto"/>
        <w:rPr>
          <w:sz w:val="22"/>
          <w:szCs w:val="22"/>
        </w:rPr>
      </w:pPr>
      <w:r w:rsidRPr="00DE7B9C">
        <w:rPr>
          <w:sz w:val="22"/>
          <w:szCs w:val="22"/>
        </w:rPr>
        <w:t>we denote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6"/>
        <w:gridCol w:w="3398"/>
      </w:tblGrid>
      <w:tr w:rsidR="00DE7B9C" w:rsidRPr="00DE7B9C" w14:paraId="1ACE76A5" w14:textId="77777777" w:rsidTr="008419AF">
        <w:tc>
          <w:tcPr>
            <w:tcW w:w="6456" w:type="dxa"/>
            <w:vAlign w:val="center"/>
          </w:tcPr>
          <w:p w14:paraId="38F8D860" w14:textId="77777777" w:rsidR="009611D0" w:rsidRPr="00DE7B9C" w:rsidRDefault="009611D0" w:rsidP="008C7BB2">
            <w:pPr>
              <w:spacing w:before="120" w:after="160" w:line="480" w:lineRule="auto"/>
              <w:rPr>
                <w:rFonts w:ascii="Times New Roman" w:hAnsi="Times New Roman" w:cs="Times New Roman"/>
                <w:sz w:val="22"/>
              </w:rPr>
            </w:pPr>
            <w:r w:rsidRPr="00DE7B9C">
              <w:rPr>
                <w:rFonts w:ascii="Times New Roman" w:hAnsi="Times New Roman" w:cs="Times New Roman"/>
                <w:noProof/>
                <w:kern w:val="0"/>
                <w:position w:val="-24"/>
                <w:sz w:val="22"/>
                <w:szCs w:val="20"/>
                <w:lang w:eastAsia="en-US"/>
              </w:rPr>
              <w:object w:dxaOrig="1240" w:dyaOrig="620" w14:anchorId="4B94709C">
                <v:shape id="_x0000_i1042" type="#_x0000_t75" alt="" style="width:65.5pt;height:29pt;mso-width-percent:0;mso-height-percent:0;mso-width-percent:0;mso-height-percent:0" o:ole="">
                  <v:imagedata r:id="rId42" o:title=""/>
                </v:shape>
                <o:OLEObject Type="Embed" ProgID="Equation.DSMT4" ShapeID="_x0000_i1042" DrawAspect="Content" ObjectID="_1724266199" r:id="rId43"/>
              </w:object>
            </w:r>
          </w:p>
        </w:tc>
        <w:tc>
          <w:tcPr>
            <w:tcW w:w="3398" w:type="dxa"/>
            <w:vAlign w:val="center"/>
          </w:tcPr>
          <w:p w14:paraId="3D91BB62" w14:textId="4E7D47A2" w:rsidR="009611D0" w:rsidRPr="00DE7B9C" w:rsidRDefault="00B6596C" w:rsidP="008C7BB2">
            <w:pPr>
              <w:spacing w:before="120" w:after="160" w:line="480" w:lineRule="auto"/>
              <w:jc w:val="right"/>
              <w:rPr>
                <w:rFonts w:ascii="Times New Roman" w:hAnsi="Times New Roman" w:cs="Times New Roman"/>
                <w:b/>
                <w:bCs/>
                <w:sz w:val="22"/>
              </w:rPr>
            </w:pPr>
            <w:r w:rsidRPr="00DE7B9C">
              <w:rPr>
                <w:rFonts w:ascii="Times New Roman" w:hAnsi="Times New Roman" w:cs="Times New Roman" w:hint="eastAsia"/>
                <w:sz w:val="22"/>
              </w:rPr>
              <w:t>(</w:t>
            </w:r>
            <w:r w:rsidRPr="00DE7B9C">
              <w:rPr>
                <w:rFonts w:ascii="Times New Roman" w:hAnsi="Times New Roman" w:cs="Times New Roman"/>
                <w:sz w:val="22"/>
              </w:rPr>
              <w:t>S15)</w:t>
            </w:r>
          </w:p>
        </w:tc>
      </w:tr>
      <w:tr w:rsidR="00DE7B9C" w:rsidRPr="00DE7B9C" w14:paraId="6C495903" w14:textId="77777777" w:rsidTr="008419AF">
        <w:tc>
          <w:tcPr>
            <w:tcW w:w="6456" w:type="dxa"/>
            <w:vAlign w:val="center"/>
          </w:tcPr>
          <w:p w14:paraId="7DAA5BD3" w14:textId="77777777" w:rsidR="009611D0" w:rsidRPr="00DE7B9C" w:rsidRDefault="009611D0" w:rsidP="008C7BB2">
            <w:pPr>
              <w:spacing w:before="120" w:after="160" w:line="480" w:lineRule="auto"/>
              <w:rPr>
                <w:rFonts w:ascii="Times New Roman" w:hAnsi="Times New Roman" w:cs="Times New Roman"/>
                <w:sz w:val="22"/>
              </w:rPr>
            </w:pPr>
            <w:r w:rsidRPr="00DE7B9C">
              <w:rPr>
                <w:rFonts w:ascii="Times New Roman" w:hAnsi="Times New Roman" w:cs="Times New Roman"/>
                <w:noProof/>
                <w:kern w:val="0"/>
                <w:position w:val="-24"/>
                <w:sz w:val="22"/>
                <w:szCs w:val="20"/>
                <w:lang w:eastAsia="en-US"/>
              </w:rPr>
              <w:object w:dxaOrig="2079" w:dyaOrig="620" w14:anchorId="18B0E5CB">
                <v:shape id="_x0000_i1043" type="#_x0000_t75" alt="" style="width:101pt;height:29pt;mso-width-percent:0;mso-height-percent:0;mso-width-percent:0;mso-height-percent:0" o:ole="">
                  <v:imagedata r:id="rId44" o:title=""/>
                </v:shape>
                <o:OLEObject Type="Embed" ProgID="Equation.DSMT4" ShapeID="_x0000_i1043" DrawAspect="Content" ObjectID="_1724266200" r:id="rId45"/>
              </w:object>
            </w:r>
          </w:p>
        </w:tc>
        <w:tc>
          <w:tcPr>
            <w:tcW w:w="3398" w:type="dxa"/>
            <w:vAlign w:val="center"/>
          </w:tcPr>
          <w:p w14:paraId="0B919D39" w14:textId="5B0A2E40" w:rsidR="009611D0" w:rsidRPr="00DE7B9C" w:rsidRDefault="00B6596C" w:rsidP="008C7BB2">
            <w:pPr>
              <w:spacing w:before="120" w:after="160" w:line="480" w:lineRule="auto"/>
              <w:jc w:val="right"/>
              <w:rPr>
                <w:rFonts w:ascii="Times New Roman" w:hAnsi="Times New Roman" w:cs="Times New Roman"/>
                <w:b/>
                <w:bCs/>
                <w:sz w:val="22"/>
              </w:rPr>
            </w:pPr>
            <w:r w:rsidRPr="00DE7B9C">
              <w:rPr>
                <w:rFonts w:ascii="Times New Roman" w:hAnsi="Times New Roman" w:cs="Times New Roman" w:hint="eastAsia"/>
                <w:sz w:val="22"/>
              </w:rPr>
              <w:t>(</w:t>
            </w:r>
            <w:r w:rsidRPr="00DE7B9C">
              <w:rPr>
                <w:rFonts w:ascii="Times New Roman" w:hAnsi="Times New Roman" w:cs="Times New Roman"/>
                <w:sz w:val="22"/>
              </w:rPr>
              <w:t>S16)</w:t>
            </w:r>
          </w:p>
        </w:tc>
      </w:tr>
      <w:tr w:rsidR="00DE7B9C" w:rsidRPr="00DE7B9C" w14:paraId="23E7E7C7" w14:textId="77777777" w:rsidTr="008419AF">
        <w:tc>
          <w:tcPr>
            <w:tcW w:w="6456" w:type="dxa"/>
            <w:vAlign w:val="center"/>
          </w:tcPr>
          <w:p w14:paraId="54E8C8F7" w14:textId="77777777" w:rsidR="009611D0" w:rsidRPr="00DE7B9C" w:rsidRDefault="009611D0" w:rsidP="008C7BB2">
            <w:pPr>
              <w:spacing w:before="120" w:after="160" w:line="480" w:lineRule="auto"/>
              <w:rPr>
                <w:rFonts w:ascii="Times New Roman" w:hAnsi="Times New Roman" w:cs="Times New Roman"/>
                <w:sz w:val="22"/>
              </w:rPr>
            </w:pPr>
            <w:r w:rsidRPr="00DE7B9C">
              <w:rPr>
                <w:rFonts w:ascii="Times New Roman" w:hAnsi="Times New Roman" w:cs="Times New Roman"/>
                <w:noProof/>
                <w:kern w:val="0"/>
                <w:position w:val="-28"/>
                <w:sz w:val="22"/>
                <w:szCs w:val="20"/>
                <w:lang w:eastAsia="en-US"/>
              </w:rPr>
              <w:object w:dxaOrig="2299" w:dyaOrig="740" w14:anchorId="556C5D69">
                <v:shape id="_x0000_i1044" type="#_x0000_t75" alt="" style="width:115pt;height:37pt;mso-width-percent:0;mso-height-percent:0;mso-width-percent:0;mso-height-percent:0" o:ole="">
                  <v:imagedata r:id="rId46" o:title=""/>
                </v:shape>
                <o:OLEObject Type="Embed" ProgID="Equation.DSMT4" ShapeID="_x0000_i1044" DrawAspect="Content" ObjectID="_1724266201" r:id="rId47"/>
              </w:object>
            </w:r>
          </w:p>
        </w:tc>
        <w:tc>
          <w:tcPr>
            <w:tcW w:w="3398" w:type="dxa"/>
            <w:vAlign w:val="center"/>
          </w:tcPr>
          <w:p w14:paraId="017295C2" w14:textId="0A2D63EE" w:rsidR="009611D0" w:rsidRPr="00DE7B9C" w:rsidRDefault="00B6596C" w:rsidP="008C7BB2">
            <w:pPr>
              <w:spacing w:before="120" w:after="160" w:line="480" w:lineRule="auto"/>
              <w:jc w:val="right"/>
              <w:rPr>
                <w:rFonts w:ascii="Times New Roman" w:hAnsi="Times New Roman" w:cs="Times New Roman"/>
                <w:b/>
                <w:bCs/>
                <w:sz w:val="22"/>
              </w:rPr>
            </w:pPr>
            <w:r w:rsidRPr="00DE7B9C">
              <w:rPr>
                <w:rFonts w:ascii="Times New Roman" w:hAnsi="Times New Roman" w:cs="Times New Roman" w:hint="eastAsia"/>
                <w:sz w:val="22"/>
              </w:rPr>
              <w:t>(</w:t>
            </w:r>
            <w:r w:rsidRPr="00DE7B9C">
              <w:rPr>
                <w:rFonts w:ascii="Times New Roman" w:hAnsi="Times New Roman" w:cs="Times New Roman"/>
                <w:sz w:val="22"/>
              </w:rPr>
              <w:t>S17)</w:t>
            </w:r>
          </w:p>
        </w:tc>
      </w:tr>
    </w:tbl>
    <w:p w14:paraId="12B38EE5" w14:textId="4129D097" w:rsidR="009611D0" w:rsidRPr="00DE7B9C" w:rsidRDefault="009611D0" w:rsidP="008C7BB2">
      <w:pPr>
        <w:spacing w:before="120" w:after="160" w:line="480" w:lineRule="auto"/>
        <w:jc w:val="both"/>
        <w:rPr>
          <w:sz w:val="22"/>
          <w:szCs w:val="22"/>
        </w:rPr>
      </w:pPr>
      <w:r w:rsidRPr="00DE7B9C">
        <w:rPr>
          <w:sz w:val="22"/>
          <w:szCs w:val="22"/>
        </w:rPr>
        <w:t xml:space="preserve">The eigenvalues ​​satisfying the velocity gradient tensor were divided into the following three cases: (1) three different real eigenvalues; (2) at least two identical eigenvalues; ​​and (3) a real eigenvalue and a pair of conjugate complex eigenvalues. Streamlines are swirls </w:t>
      </w:r>
      <w:r w:rsidRPr="00DE7B9C">
        <w:rPr>
          <w:sz w:val="22"/>
          <w:szCs w:val="22"/>
        </w:rPr>
        <w:fldChar w:fldCharType="begin"/>
      </w:r>
      <w:r w:rsidR="00875C69" w:rsidRPr="00DE7B9C">
        <w:rPr>
          <w:sz w:val="22"/>
          <w:szCs w:val="22"/>
        </w:rPr>
        <w:instrText xml:space="preserve"> ADDIN EN.CITE &lt;EndNote&gt;&lt;Cite&gt;&lt;Author&gt;Chong&lt;/Author&gt;&lt;Year&gt;1990&lt;/Year&gt;&lt;RecNum&gt;951&lt;/RecNum&gt;&lt;DisplayText&gt;&lt;style face="superscript"&gt;3&lt;/style&gt;&lt;/DisplayText&gt;&lt;record&gt;&lt;rec-number&gt;951&lt;/rec-number&gt;&lt;foreign-keys&gt;&lt;key app="EN" db-id="azx9zw9rpeprfre9df6pfdfp2tpas9vfx220" timestamp="1577261502"&gt;951&lt;/key&gt;&lt;key app="ENWeb" db-id=""&gt;0&lt;/key&gt;&lt;/foreign-keys&gt;&lt;ref-type name="Journal Article"&gt;17&lt;/ref-type&gt;&lt;contributors&gt;&lt;authors&gt;&lt;author&gt;Chong, M. S.&lt;/author&gt;&lt;author&gt;Perry, A. E.&lt;/author&gt;&lt;author&gt;Cantwell, B. J.&lt;/author&gt;&lt;/authors&gt;&lt;</w:instrText>
      </w:r>
      <w:r w:rsidR="00875C69" w:rsidRPr="00DE7B9C">
        <w:rPr>
          <w:rFonts w:hint="eastAsia"/>
          <w:sz w:val="22"/>
          <w:szCs w:val="22"/>
        </w:rPr>
        <w:instrText>/contributors&gt;&lt;titles&gt;&lt;title&gt;A general classification of three</w:instrText>
      </w:r>
      <w:r w:rsidR="00875C69" w:rsidRPr="00DE7B9C">
        <w:rPr>
          <w:rFonts w:hint="eastAsia"/>
          <w:sz w:val="22"/>
          <w:szCs w:val="22"/>
        </w:rPr>
        <w:instrText>‐</w:instrText>
      </w:r>
      <w:r w:rsidR="00875C69" w:rsidRPr="00DE7B9C">
        <w:rPr>
          <w:rFonts w:hint="eastAsia"/>
          <w:sz w:val="22"/>
          <w:szCs w:val="22"/>
        </w:rPr>
        <w:instrText>dimensional flow fields&lt;/title&gt;&lt;secondary-title&gt;Physics of Fluids A: Fluid Dynamics&lt;/secondary-title&gt;&lt;/titles&gt;&lt;periodical&gt;&lt;full-title&gt;Physics of Fluids A: Fluid Dynamics&lt;/full-title&gt;&lt;/periodic</w:instrText>
      </w:r>
      <w:r w:rsidR="00875C69" w:rsidRPr="00DE7B9C">
        <w:rPr>
          <w:sz w:val="22"/>
          <w:szCs w:val="22"/>
        </w:rPr>
        <w:instrText>al&gt;&lt;pages&gt;765-777&lt;/pages&gt;&lt;volume&gt;2&lt;/volume&gt;&lt;number&gt;5&lt;/number&gt;&lt;section&gt;765&lt;/section&gt;&lt;dates&gt;&lt;year&gt;1990&lt;/year&gt;&lt;/dates&gt;&lt;isbn&gt;0899-8213&lt;/isbn&gt;&lt;urls&gt;&lt;/urls&gt;&lt;electronic-resource-num&gt;10.1063/1.857730&lt;/electronic-resource-num&gt;&lt;/record&gt;&lt;/Cite&gt;&lt;/EndNote&gt;</w:instrText>
      </w:r>
      <w:r w:rsidRPr="00DE7B9C">
        <w:rPr>
          <w:sz w:val="22"/>
          <w:szCs w:val="22"/>
        </w:rPr>
        <w:fldChar w:fldCharType="separate"/>
      </w:r>
      <w:r w:rsidR="00875C69" w:rsidRPr="00DE7B9C">
        <w:rPr>
          <w:noProof/>
          <w:sz w:val="22"/>
          <w:szCs w:val="22"/>
          <w:vertAlign w:val="superscript"/>
        </w:rPr>
        <w:t>3</w:t>
      </w:r>
      <w:r w:rsidRPr="00DE7B9C">
        <w:rPr>
          <w:sz w:val="22"/>
          <w:szCs w:val="22"/>
        </w:rPr>
        <w:fldChar w:fldCharType="end"/>
      </w:r>
      <w:r w:rsidRPr="00DE7B9C">
        <w:rPr>
          <w:sz w:val="22"/>
          <w:szCs w:val="22"/>
        </w:rPr>
        <w:t xml:space="preserve"> when</w:t>
      </w:r>
      <w:r w:rsidRPr="00DE7B9C">
        <w:rPr>
          <w:noProof/>
          <w:position w:val="-4"/>
          <w:sz w:val="22"/>
          <w:szCs w:val="22"/>
        </w:rPr>
        <w:object w:dxaOrig="260" w:dyaOrig="260" w14:anchorId="3948559E">
          <v:shape id="_x0000_i1045" type="#_x0000_t75" alt="" style="width:13pt;height:13pt;mso-width-percent:0;mso-height-percent:0;mso-width-percent:0;mso-height-percent:0" o:ole="">
            <v:imagedata r:id="rId48" o:title=""/>
          </v:shape>
          <o:OLEObject Type="Embed" ProgID="Equation.DSMT4" ShapeID="_x0000_i1045" DrawAspect="Content" ObjectID="_1724266202" r:id="rId49"/>
        </w:object>
      </w:r>
      <w:r w:rsidRPr="00DE7B9C">
        <w:rPr>
          <w:sz w:val="22"/>
          <w:szCs w:val="22"/>
        </w:rPr>
        <w:t>has one real and a pair of conjugate complex eigenvalues</w:t>
      </w:r>
      <w:r w:rsidRPr="00DE7B9C">
        <w:rPr>
          <w:rFonts w:eastAsia="SimSun"/>
          <w:sz w:val="22"/>
          <w:szCs w:val="22"/>
        </w:rPr>
        <w:t>.</w:t>
      </w:r>
      <w:r w:rsidRPr="00DE7B9C">
        <w:rPr>
          <w:sz w:val="22"/>
          <w:szCs w:val="22"/>
        </w:rPr>
        <w:t xml:space="preserve"> The tensor has one real eigenvalue </w:t>
      </w:r>
      <w:proofErr w:type="spellStart"/>
      <w:r w:rsidRPr="00DE7B9C">
        <w:rPr>
          <w:i/>
          <w:iCs/>
          <w:sz w:val="22"/>
          <w:szCs w:val="22"/>
        </w:rPr>
        <w:t>λ</w:t>
      </w:r>
      <w:r w:rsidRPr="00DE7B9C">
        <w:rPr>
          <w:i/>
          <w:iCs/>
          <w:sz w:val="22"/>
          <w:szCs w:val="22"/>
          <w:vertAlign w:val="subscript"/>
        </w:rPr>
        <w:t>r</w:t>
      </w:r>
      <w:proofErr w:type="spellEnd"/>
      <w:r w:rsidRPr="00DE7B9C">
        <w:rPr>
          <w:sz w:val="22"/>
          <w:szCs w:val="22"/>
        </w:rPr>
        <w:t xml:space="preserve"> and a pair of conjugated complex eigenvalues </w:t>
      </w:r>
      <w:proofErr w:type="spellStart"/>
      <w:r w:rsidRPr="00DE7B9C">
        <w:rPr>
          <w:i/>
          <w:iCs/>
          <w:sz w:val="22"/>
          <w:szCs w:val="22"/>
        </w:rPr>
        <w:t>λ</w:t>
      </w:r>
      <w:r w:rsidRPr="00DE7B9C">
        <w:rPr>
          <w:i/>
          <w:iCs/>
          <w:sz w:val="22"/>
          <w:szCs w:val="22"/>
          <w:vertAlign w:val="subscript"/>
        </w:rPr>
        <w:t>cr</w:t>
      </w:r>
      <w:r w:rsidRPr="00DE7B9C">
        <w:rPr>
          <w:sz w:val="22"/>
          <w:szCs w:val="22"/>
        </w:rPr>
        <w:t>±</w:t>
      </w:r>
      <w:r w:rsidRPr="00DE7B9C">
        <w:rPr>
          <w:i/>
          <w:iCs/>
          <w:sz w:val="22"/>
          <w:szCs w:val="22"/>
        </w:rPr>
        <w:t>λ</w:t>
      </w:r>
      <w:r w:rsidRPr="00DE7B9C">
        <w:rPr>
          <w:i/>
          <w:iCs/>
          <w:sz w:val="22"/>
          <w:szCs w:val="22"/>
          <w:vertAlign w:val="subscript"/>
        </w:rPr>
        <w:t>ci</w:t>
      </w:r>
      <w:proofErr w:type="spellEnd"/>
      <w:r w:rsidRPr="00DE7B9C">
        <w:rPr>
          <w:sz w:val="22"/>
          <w:szCs w:val="22"/>
        </w:rPr>
        <w:t xml:space="preserve"> when satisfying Eq. </w:t>
      </w:r>
      <w:r w:rsidR="005358E6" w:rsidRPr="00DE7B9C">
        <w:rPr>
          <w:sz w:val="22"/>
          <w:szCs w:val="22"/>
        </w:rPr>
        <w:lastRenderedPageBreak/>
        <w:t>(</w:t>
      </w:r>
      <w:r w:rsidRPr="00DE7B9C">
        <w:rPr>
          <w:sz w:val="22"/>
          <w:szCs w:val="22"/>
        </w:rPr>
        <w:t>S17</w:t>
      </w:r>
      <w:r w:rsidR="005358E6" w:rsidRPr="00DE7B9C">
        <w:rPr>
          <w:sz w:val="22"/>
          <w:szCs w:val="22"/>
        </w:rPr>
        <w:t>)</w:t>
      </w:r>
      <w:r w:rsidRPr="00DE7B9C">
        <w:rPr>
          <w:sz w:val="22"/>
          <w:szCs w:val="22"/>
        </w:rPr>
        <w:t xml:space="preserve">. When Eq. </w:t>
      </w:r>
      <w:r w:rsidR="005508CC" w:rsidRPr="00DE7B9C">
        <w:rPr>
          <w:rFonts w:hint="eastAsia"/>
          <w:sz w:val="22"/>
          <w:szCs w:val="22"/>
          <w:lang w:eastAsia="zh-CN"/>
        </w:rPr>
        <w:t>(</w:t>
      </w:r>
      <w:r w:rsidRPr="00DE7B9C">
        <w:rPr>
          <w:sz w:val="22"/>
          <w:szCs w:val="22"/>
        </w:rPr>
        <w:t>S17</w:t>
      </w:r>
      <w:r w:rsidR="005358E6" w:rsidRPr="00DE7B9C">
        <w:rPr>
          <w:sz w:val="22"/>
          <w:szCs w:val="22"/>
        </w:rPr>
        <w:t>)</w:t>
      </w:r>
      <w:r w:rsidRPr="00DE7B9C">
        <w:rPr>
          <w:sz w:val="22"/>
          <w:szCs w:val="22"/>
        </w:rPr>
        <w:t xml:space="preserve"> was satisfied, </w:t>
      </w:r>
      <w:r w:rsidRPr="00DE7B9C">
        <w:rPr>
          <w:rFonts w:eastAsia="SimSun"/>
          <w:sz w:val="22"/>
          <w:szCs w:val="22"/>
        </w:rPr>
        <w:t>spiraling</w:t>
      </w:r>
      <w:r w:rsidRPr="00DE7B9C">
        <w:rPr>
          <w:sz w:val="22"/>
          <w:szCs w:val="22"/>
        </w:rPr>
        <w:t xml:space="preserve"> streamlines were formed, and the velocity gradient tensor matrix has a real eigenvalue and a pair of conjugate complex eigenvalues.</w:t>
      </w:r>
    </w:p>
    <w:p w14:paraId="0D7D9EC1" w14:textId="77777777" w:rsidR="009611D0" w:rsidRPr="00DE7B9C" w:rsidRDefault="009611D0" w:rsidP="008C7BB2">
      <w:pPr>
        <w:spacing w:before="120" w:after="160" w:line="480" w:lineRule="auto"/>
        <w:jc w:val="both"/>
        <w:rPr>
          <w:sz w:val="22"/>
          <w:szCs w:val="22"/>
        </w:rPr>
      </w:pPr>
      <w:r w:rsidRPr="00DE7B9C">
        <w:rPr>
          <w:sz w:val="22"/>
          <w:szCs w:val="22"/>
        </w:rPr>
        <w:t>Accordingly, the tensor can be decomposed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6"/>
        <w:gridCol w:w="3398"/>
      </w:tblGrid>
      <w:tr w:rsidR="00DE7B9C" w:rsidRPr="00DE7B9C" w14:paraId="2D26EBFE" w14:textId="77777777" w:rsidTr="008419AF">
        <w:tc>
          <w:tcPr>
            <w:tcW w:w="6456" w:type="dxa"/>
            <w:vAlign w:val="center"/>
          </w:tcPr>
          <w:p w14:paraId="27400CBF" w14:textId="77777777" w:rsidR="009611D0" w:rsidRPr="00DE7B9C" w:rsidRDefault="009611D0" w:rsidP="008C7BB2">
            <w:pPr>
              <w:spacing w:before="120" w:after="160" w:line="480" w:lineRule="auto"/>
              <w:rPr>
                <w:rFonts w:ascii="Times New Roman" w:hAnsi="Times New Roman" w:cs="Times New Roman"/>
                <w:sz w:val="22"/>
              </w:rPr>
            </w:pPr>
            <w:r w:rsidRPr="00DE7B9C">
              <w:rPr>
                <w:rFonts w:ascii="Times New Roman" w:hAnsi="Times New Roman" w:cs="Times New Roman"/>
                <w:noProof/>
                <w:kern w:val="0"/>
                <w:position w:val="-50"/>
                <w:sz w:val="22"/>
                <w:szCs w:val="20"/>
                <w:lang w:eastAsia="en-US"/>
              </w:rPr>
              <w:object w:dxaOrig="3920" w:dyaOrig="1120" w14:anchorId="27096B63">
                <v:shape id="_x0000_i1046" type="#_x0000_t75" alt="" style="width:197pt;height:57pt;mso-width-percent:0;mso-height-percent:0;mso-width-percent:0;mso-height-percent:0" o:ole="">
                  <v:imagedata r:id="rId50" o:title=""/>
                </v:shape>
                <o:OLEObject Type="Embed" ProgID="Equation.DSMT4" ShapeID="_x0000_i1046" DrawAspect="Content" ObjectID="_1724266203" r:id="rId51"/>
              </w:object>
            </w:r>
          </w:p>
        </w:tc>
        <w:tc>
          <w:tcPr>
            <w:tcW w:w="3398" w:type="dxa"/>
            <w:vAlign w:val="center"/>
          </w:tcPr>
          <w:p w14:paraId="5F35C72D" w14:textId="0ADA9731" w:rsidR="009611D0" w:rsidRPr="00DE7B9C" w:rsidRDefault="00B6596C" w:rsidP="008C7BB2">
            <w:pPr>
              <w:spacing w:before="120" w:after="160" w:line="480" w:lineRule="auto"/>
              <w:jc w:val="right"/>
              <w:rPr>
                <w:rFonts w:ascii="Times New Roman" w:hAnsi="Times New Roman" w:cs="Times New Roman"/>
                <w:b/>
                <w:bCs/>
                <w:sz w:val="22"/>
              </w:rPr>
            </w:pPr>
            <w:r w:rsidRPr="00DE7B9C">
              <w:rPr>
                <w:rFonts w:ascii="Times New Roman" w:hAnsi="Times New Roman" w:cs="Times New Roman" w:hint="eastAsia"/>
                <w:sz w:val="22"/>
              </w:rPr>
              <w:t>(</w:t>
            </w:r>
            <w:r w:rsidRPr="00DE7B9C">
              <w:rPr>
                <w:rFonts w:ascii="Times New Roman" w:hAnsi="Times New Roman" w:cs="Times New Roman"/>
                <w:sz w:val="22"/>
              </w:rPr>
              <w:t>S18)</w:t>
            </w:r>
          </w:p>
        </w:tc>
      </w:tr>
    </w:tbl>
    <w:p w14:paraId="49383AF3" w14:textId="77777777" w:rsidR="009611D0" w:rsidRPr="00DE7B9C" w:rsidRDefault="009611D0" w:rsidP="008C7BB2">
      <w:pPr>
        <w:spacing w:before="120" w:after="160" w:line="480" w:lineRule="auto"/>
        <w:rPr>
          <w:sz w:val="22"/>
          <w:szCs w:val="22"/>
        </w:rPr>
      </w:pPr>
      <w:r w:rsidRPr="00DE7B9C">
        <w:rPr>
          <w:sz w:val="22"/>
          <w:szCs w:val="22"/>
        </w:rPr>
        <w:t>we denote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6"/>
        <w:gridCol w:w="3398"/>
      </w:tblGrid>
      <w:tr w:rsidR="00DE7B9C" w:rsidRPr="00DE7B9C" w14:paraId="6CF51AD7" w14:textId="77777777" w:rsidTr="008419AF">
        <w:tc>
          <w:tcPr>
            <w:tcW w:w="6456" w:type="dxa"/>
            <w:vAlign w:val="center"/>
          </w:tcPr>
          <w:p w14:paraId="0D3A67A7" w14:textId="77777777" w:rsidR="009611D0" w:rsidRPr="00DE7B9C" w:rsidRDefault="009611D0" w:rsidP="008C7BB2">
            <w:pPr>
              <w:spacing w:before="120" w:after="160" w:line="480" w:lineRule="auto"/>
              <w:rPr>
                <w:rFonts w:ascii="Times New Roman" w:hAnsi="Times New Roman" w:cs="Times New Roman"/>
                <w:sz w:val="22"/>
              </w:rPr>
            </w:pPr>
            <w:r w:rsidRPr="00DE7B9C">
              <w:rPr>
                <w:rFonts w:ascii="Times New Roman" w:hAnsi="Times New Roman" w:cs="Times New Roman"/>
                <w:noProof/>
                <w:kern w:val="0"/>
                <w:position w:val="-28"/>
                <w:sz w:val="22"/>
                <w:szCs w:val="20"/>
                <w:lang w:eastAsia="en-US"/>
              </w:rPr>
              <w:object w:dxaOrig="1560" w:dyaOrig="820" w14:anchorId="2F697867">
                <v:shape id="_x0000_i1047" type="#_x0000_t75" alt="" style="width:79.5pt;height:44.5pt;mso-width-percent:0;mso-height-percent:0;mso-width-percent:0;mso-height-percent:0" o:ole="">
                  <v:imagedata r:id="rId52" o:title=""/>
                </v:shape>
                <o:OLEObject Type="Embed" ProgID="Equation.DSMT4" ShapeID="_x0000_i1047" DrawAspect="Content" ObjectID="_1724266204" r:id="rId53"/>
              </w:object>
            </w:r>
          </w:p>
        </w:tc>
        <w:tc>
          <w:tcPr>
            <w:tcW w:w="3398" w:type="dxa"/>
            <w:vAlign w:val="center"/>
          </w:tcPr>
          <w:p w14:paraId="14A73050" w14:textId="7B7C7A06" w:rsidR="009611D0" w:rsidRPr="00DE7B9C" w:rsidRDefault="00B6596C" w:rsidP="008C7BB2">
            <w:pPr>
              <w:spacing w:before="120" w:after="160" w:line="480" w:lineRule="auto"/>
              <w:jc w:val="right"/>
              <w:rPr>
                <w:rFonts w:ascii="Times New Roman" w:hAnsi="Times New Roman" w:cs="Times New Roman"/>
                <w:b/>
                <w:bCs/>
                <w:sz w:val="22"/>
              </w:rPr>
            </w:pPr>
            <w:r w:rsidRPr="00DE7B9C">
              <w:rPr>
                <w:rFonts w:ascii="Times New Roman" w:hAnsi="Times New Roman" w:cs="Times New Roman" w:hint="eastAsia"/>
                <w:sz w:val="22"/>
              </w:rPr>
              <w:t>(</w:t>
            </w:r>
            <w:r w:rsidRPr="00DE7B9C">
              <w:rPr>
                <w:rFonts w:ascii="Times New Roman" w:hAnsi="Times New Roman" w:cs="Times New Roman"/>
                <w:sz w:val="22"/>
              </w:rPr>
              <w:t>S19)</w:t>
            </w:r>
          </w:p>
        </w:tc>
      </w:tr>
      <w:tr w:rsidR="00DE7B9C" w:rsidRPr="00DE7B9C" w14:paraId="477E9EA0" w14:textId="77777777" w:rsidTr="008419AF">
        <w:tc>
          <w:tcPr>
            <w:tcW w:w="6456" w:type="dxa"/>
            <w:vAlign w:val="center"/>
          </w:tcPr>
          <w:p w14:paraId="1213A9A3" w14:textId="77777777" w:rsidR="009611D0" w:rsidRPr="00DE7B9C" w:rsidRDefault="009611D0" w:rsidP="008C7BB2">
            <w:pPr>
              <w:spacing w:before="120" w:after="160" w:line="480" w:lineRule="auto"/>
              <w:rPr>
                <w:rFonts w:ascii="Times New Roman" w:hAnsi="Times New Roman" w:cs="Times New Roman"/>
                <w:sz w:val="22"/>
              </w:rPr>
            </w:pPr>
            <w:r w:rsidRPr="00DE7B9C">
              <w:rPr>
                <w:rFonts w:ascii="Times New Roman" w:hAnsi="Times New Roman" w:cs="Times New Roman"/>
                <w:noProof/>
                <w:kern w:val="0"/>
                <w:position w:val="-28"/>
                <w:sz w:val="22"/>
                <w:szCs w:val="20"/>
                <w:lang w:eastAsia="en-US"/>
              </w:rPr>
              <w:object w:dxaOrig="1540" w:dyaOrig="820" w14:anchorId="7C3CCD2C">
                <v:shape id="_x0000_i1048" type="#_x0000_t75" alt="" style="width:78pt;height:44.5pt;mso-width-percent:0;mso-height-percent:0;mso-width-percent:0;mso-height-percent:0" o:ole="">
                  <v:imagedata r:id="rId54" o:title=""/>
                </v:shape>
                <o:OLEObject Type="Embed" ProgID="Equation.DSMT4" ShapeID="_x0000_i1048" DrawAspect="Content" ObjectID="_1724266205" r:id="rId55"/>
              </w:object>
            </w:r>
          </w:p>
        </w:tc>
        <w:tc>
          <w:tcPr>
            <w:tcW w:w="3398" w:type="dxa"/>
            <w:vAlign w:val="center"/>
          </w:tcPr>
          <w:p w14:paraId="175F8BB0" w14:textId="6DB23DFC" w:rsidR="009611D0" w:rsidRPr="00DE7B9C" w:rsidRDefault="00B6596C" w:rsidP="008C7BB2">
            <w:pPr>
              <w:spacing w:before="120" w:after="160" w:line="480" w:lineRule="auto"/>
              <w:jc w:val="right"/>
              <w:rPr>
                <w:rFonts w:ascii="Times New Roman" w:hAnsi="Times New Roman" w:cs="Times New Roman"/>
                <w:b/>
                <w:bCs/>
                <w:sz w:val="22"/>
              </w:rPr>
            </w:pPr>
            <w:r w:rsidRPr="00DE7B9C">
              <w:rPr>
                <w:rFonts w:ascii="Times New Roman" w:hAnsi="Times New Roman" w:cs="Times New Roman" w:hint="eastAsia"/>
                <w:sz w:val="22"/>
              </w:rPr>
              <w:t>(</w:t>
            </w:r>
            <w:r w:rsidRPr="00DE7B9C">
              <w:rPr>
                <w:rFonts w:ascii="Times New Roman" w:hAnsi="Times New Roman" w:cs="Times New Roman"/>
                <w:sz w:val="22"/>
              </w:rPr>
              <w:t>S20)</w:t>
            </w:r>
          </w:p>
        </w:tc>
      </w:tr>
      <w:tr w:rsidR="00DE7B9C" w:rsidRPr="00DE7B9C" w14:paraId="5CFDF8B8" w14:textId="77777777" w:rsidTr="008419AF">
        <w:tc>
          <w:tcPr>
            <w:tcW w:w="6456" w:type="dxa"/>
            <w:vAlign w:val="center"/>
          </w:tcPr>
          <w:p w14:paraId="5F984919" w14:textId="77777777" w:rsidR="009611D0" w:rsidRPr="00DE7B9C" w:rsidRDefault="009611D0" w:rsidP="008C7BB2">
            <w:pPr>
              <w:spacing w:before="120" w:after="160" w:line="480" w:lineRule="auto"/>
              <w:rPr>
                <w:rFonts w:ascii="Times New Roman" w:hAnsi="Times New Roman" w:cs="Times New Roman"/>
                <w:sz w:val="22"/>
              </w:rPr>
            </w:pPr>
            <w:r w:rsidRPr="00DE7B9C">
              <w:rPr>
                <w:rFonts w:ascii="Times New Roman" w:hAnsi="Times New Roman" w:cs="Times New Roman"/>
                <w:noProof/>
                <w:kern w:val="0"/>
                <w:position w:val="-24"/>
                <w:sz w:val="22"/>
                <w:szCs w:val="20"/>
                <w:lang w:eastAsia="en-US"/>
              </w:rPr>
              <w:object w:dxaOrig="1560" w:dyaOrig="620" w14:anchorId="4398154F">
                <v:shape id="_x0000_i1049" type="#_x0000_t75" alt="" style="width:79.5pt;height:29pt;mso-width-percent:0;mso-height-percent:0;mso-width-percent:0;mso-height-percent:0" o:ole="">
                  <v:imagedata r:id="rId56" o:title=""/>
                </v:shape>
                <o:OLEObject Type="Embed" ProgID="Equation.DSMT4" ShapeID="_x0000_i1049" DrawAspect="Content" ObjectID="_1724266206" r:id="rId57"/>
              </w:object>
            </w:r>
          </w:p>
        </w:tc>
        <w:tc>
          <w:tcPr>
            <w:tcW w:w="3398" w:type="dxa"/>
            <w:vAlign w:val="center"/>
          </w:tcPr>
          <w:p w14:paraId="70393047" w14:textId="4A587845" w:rsidR="009611D0" w:rsidRPr="00DE7B9C" w:rsidRDefault="00B6596C" w:rsidP="008C7BB2">
            <w:pPr>
              <w:spacing w:before="120" w:after="160" w:line="480" w:lineRule="auto"/>
              <w:jc w:val="right"/>
              <w:rPr>
                <w:rFonts w:ascii="Times New Roman" w:hAnsi="Times New Roman" w:cs="Times New Roman"/>
                <w:b/>
                <w:bCs/>
                <w:sz w:val="22"/>
              </w:rPr>
            </w:pPr>
            <w:r w:rsidRPr="00DE7B9C">
              <w:rPr>
                <w:rFonts w:ascii="Times New Roman" w:hAnsi="Times New Roman" w:cs="Times New Roman" w:hint="eastAsia"/>
                <w:sz w:val="22"/>
              </w:rPr>
              <w:t>(</w:t>
            </w:r>
            <w:r w:rsidRPr="00DE7B9C">
              <w:rPr>
                <w:rFonts w:ascii="Times New Roman" w:hAnsi="Times New Roman" w:cs="Times New Roman"/>
                <w:sz w:val="22"/>
              </w:rPr>
              <w:t>S21)</w:t>
            </w:r>
          </w:p>
        </w:tc>
      </w:tr>
      <w:tr w:rsidR="00DE7B9C" w:rsidRPr="00DE7B9C" w14:paraId="53B437AA" w14:textId="77777777" w:rsidTr="008419AF">
        <w:tc>
          <w:tcPr>
            <w:tcW w:w="6456" w:type="dxa"/>
            <w:vAlign w:val="center"/>
          </w:tcPr>
          <w:p w14:paraId="163B9E76" w14:textId="77777777" w:rsidR="009611D0" w:rsidRPr="00DE7B9C" w:rsidRDefault="009611D0" w:rsidP="008C7BB2">
            <w:pPr>
              <w:spacing w:before="120" w:after="160" w:line="480" w:lineRule="auto"/>
              <w:rPr>
                <w:rFonts w:ascii="Times New Roman" w:hAnsi="Times New Roman" w:cs="Times New Roman"/>
                <w:sz w:val="22"/>
              </w:rPr>
            </w:pPr>
            <w:r w:rsidRPr="00DE7B9C">
              <w:rPr>
                <w:rFonts w:ascii="Times New Roman" w:hAnsi="Times New Roman" w:cs="Times New Roman"/>
                <w:noProof/>
                <w:kern w:val="0"/>
                <w:position w:val="-24"/>
                <w:sz w:val="22"/>
                <w:szCs w:val="20"/>
                <w:lang w:eastAsia="en-US"/>
              </w:rPr>
              <w:object w:dxaOrig="1660" w:dyaOrig="620" w14:anchorId="3C764926">
                <v:shape id="_x0000_i1050" type="#_x0000_t75" alt="" style="width:78.5pt;height:29pt;mso-width-percent:0;mso-height-percent:0;mso-width-percent:0;mso-height-percent:0" o:ole="">
                  <v:imagedata r:id="rId58" o:title=""/>
                </v:shape>
                <o:OLEObject Type="Embed" ProgID="Equation.DSMT4" ShapeID="_x0000_i1050" DrawAspect="Content" ObjectID="_1724266207" r:id="rId59"/>
              </w:object>
            </w:r>
          </w:p>
        </w:tc>
        <w:tc>
          <w:tcPr>
            <w:tcW w:w="3398" w:type="dxa"/>
            <w:vAlign w:val="center"/>
          </w:tcPr>
          <w:p w14:paraId="083AD2C3" w14:textId="3A8541EC" w:rsidR="009611D0" w:rsidRPr="00DE7B9C" w:rsidRDefault="00B6596C" w:rsidP="008C7BB2">
            <w:pPr>
              <w:spacing w:before="120" w:after="160" w:line="480" w:lineRule="auto"/>
              <w:jc w:val="right"/>
              <w:rPr>
                <w:rFonts w:ascii="Times New Roman" w:hAnsi="Times New Roman" w:cs="Times New Roman"/>
                <w:b/>
                <w:bCs/>
                <w:sz w:val="22"/>
              </w:rPr>
            </w:pPr>
            <w:r w:rsidRPr="00DE7B9C">
              <w:rPr>
                <w:rFonts w:ascii="Times New Roman" w:hAnsi="Times New Roman" w:cs="Times New Roman" w:hint="eastAsia"/>
                <w:sz w:val="22"/>
              </w:rPr>
              <w:t>(</w:t>
            </w:r>
            <w:r w:rsidRPr="00DE7B9C">
              <w:rPr>
                <w:rFonts w:ascii="Times New Roman" w:hAnsi="Times New Roman" w:cs="Times New Roman"/>
                <w:sz w:val="22"/>
              </w:rPr>
              <w:t>S22)</w:t>
            </w:r>
          </w:p>
        </w:tc>
      </w:tr>
      <w:tr w:rsidR="00DE7B9C" w:rsidRPr="00DE7B9C" w14:paraId="0F4236D6" w14:textId="77777777" w:rsidTr="008419AF">
        <w:tc>
          <w:tcPr>
            <w:tcW w:w="6456" w:type="dxa"/>
            <w:vAlign w:val="center"/>
          </w:tcPr>
          <w:p w14:paraId="43C850C5" w14:textId="77777777" w:rsidR="009611D0" w:rsidRPr="00DE7B9C" w:rsidRDefault="009611D0" w:rsidP="008C7BB2">
            <w:pPr>
              <w:spacing w:before="120" w:after="160" w:line="480" w:lineRule="auto"/>
              <w:rPr>
                <w:rFonts w:ascii="Times New Roman" w:hAnsi="Times New Roman" w:cs="Times New Roman"/>
                <w:sz w:val="22"/>
              </w:rPr>
            </w:pPr>
            <w:r w:rsidRPr="00DE7B9C">
              <w:rPr>
                <w:rFonts w:ascii="Times New Roman" w:hAnsi="Times New Roman" w:cs="Times New Roman"/>
                <w:noProof/>
                <w:kern w:val="0"/>
                <w:position w:val="-24"/>
                <w:sz w:val="22"/>
                <w:szCs w:val="20"/>
                <w:lang w:eastAsia="en-US"/>
              </w:rPr>
              <w:object w:dxaOrig="1540" w:dyaOrig="620" w14:anchorId="20E0FB4B">
                <v:shape id="_x0000_i1051" type="#_x0000_t75" alt="" style="width:78pt;height:29pt;mso-width-percent:0;mso-height-percent:0;mso-width-percent:0;mso-height-percent:0" o:ole="">
                  <v:imagedata r:id="rId60" o:title=""/>
                </v:shape>
                <o:OLEObject Type="Embed" ProgID="Equation.DSMT4" ShapeID="_x0000_i1051" DrawAspect="Content" ObjectID="_1724266208" r:id="rId61"/>
              </w:object>
            </w:r>
          </w:p>
        </w:tc>
        <w:tc>
          <w:tcPr>
            <w:tcW w:w="3398" w:type="dxa"/>
            <w:vAlign w:val="center"/>
          </w:tcPr>
          <w:p w14:paraId="76CF7180" w14:textId="48DF8D4D" w:rsidR="009611D0" w:rsidRPr="00DE7B9C" w:rsidRDefault="00B6596C" w:rsidP="008C7BB2">
            <w:pPr>
              <w:spacing w:before="120" w:after="160" w:line="480" w:lineRule="auto"/>
              <w:jc w:val="right"/>
              <w:rPr>
                <w:rFonts w:ascii="Times New Roman" w:hAnsi="Times New Roman" w:cs="Times New Roman"/>
                <w:b/>
                <w:bCs/>
                <w:sz w:val="22"/>
              </w:rPr>
            </w:pPr>
            <w:r w:rsidRPr="00DE7B9C">
              <w:rPr>
                <w:rFonts w:ascii="Times New Roman" w:hAnsi="Times New Roman" w:cs="Times New Roman" w:hint="eastAsia"/>
                <w:sz w:val="22"/>
              </w:rPr>
              <w:t>(</w:t>
            </w:r>
            <w:r w:rsidRPr="00DE7B9C">
              <w:rPr>
                <w:rFonts w:ascii="Times New Roman" w:hAnsi="Times New Roman" w:cs="Times New Roman"/>
                <w:sz w:val="22"/>
              </w:rPr>
              <w:t>S23)</w:t>
            </w:r>
          </w:p>
        </w:tc>
      </w:tr>
    </w:tbl>
    <w:p w14:paraId="7A3E629E" w14:textId="77777777" w:rsidR="009611D0" w:rsidRPr="00DE7B9C" w:rsidRDefault="009611D0" w:rsidP="008C7BB2">
      <w:pPr>
        <w:spacing w:before="120" w:after="160" w:line="480" w:lineRule="auto"/>
        <w:rPr>
          <w:sz w:val="22"/>
          <w:szCs w:val="22"/>
        </w:rPr>
      </w:pPr>
      <w:r w:rsidRPr="00DE7B9C">
        <w:rPr>
          <w:sz w:val="22"/>
          <w:szCs w:val="22"/>
        </w:rPr>
        <w:t>Therefore, the eigenvalues ​​satisfy: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6"/>
        <w:gridCol w:w="3398"/>
      </w:tblGrid>
      <w:tr w:rsidR="00DE7B9C" w:rsidRPr="00DE7B9C" w14:paraId="43B429D0" w14:textId="77777777" w:rsidTr="008419AF">
        <w:tc>
          <w:tcPr>
            <w:tcW w:w="6456" w:type="dxa"/>
            <w:vAlign w:val="center"/>
          </w:tcPr>
          <w:p w14:paraId="465A2E0D" w14:textId="77777777" w:rsidR="009611D0" w:rsidRPr="00DE7B9C" w:rsidRDefault="009611D0" w:rsidP="008C7BB2">
            <w:pPr>
              <w:spacing w:before="120" w:after="160" w:line="480" w:lineRule="auto"/>
              <w:rPr>
                <w:rFonts w:ascii="Times New Roman" w:hAnsi="Times New Roman" w:cs="Times New Roman"/>
                <w:sz w:val="22"/>
              </w:rPr>
            </w:pPr>
            <w:r w:rsidRPr="00DE7B9C">
              <w:rPr>
                <w:rFonts w:ascii="Times New Roman" w:hAnsi="Times New Roman" w:cs="Times New Roman"/>
                <w:noProof/>
                <w:kern w:val="0"/>
                <w:position w:val="-14"/>
                <w:sz w:val="22"/>
                <w:szCs w:val="20"/>
                <w:lang w:eastAsia="en-US"/>
              </w:rPr>
              <w:object w:dxaOrig="1500" w:dyaOrig="400" w14:anchorId="72152078">
                <v:shape id="_x0000_i1052" type="#_x0000_t75" alt="" style="width:76.5pt;height:21.5pt;mso-width-percent:0;mso-height-percent:0;mso-width-percent:0;mso-height-percent:0" o:ole="">
                  <v:imagedata r:id="rId62" o:title=""/>
                </v:shape>
                <o:OLEObject Type="Embed" ProgID="Equation.DSMT4" ShapeID="_x0000_i1052" DrawAspect="Content" ObjectID="_1724266209" r:id="rId63"/>
              </w:object>
            </w:r>
          </w:p>
        </w:tc>
        <w:tc>
          <w:tcPr>
            <w:tcW w:w="3398" w:type="dxa"/>
            <w:vAlign w:val="center"/>
          </w:tcPr>
          <w:p w14:paraId="0CA57CDF" w14:textId="6A58D00F" w:rsidR="009611D0" w:rsidRPr="00DE7B9C" w:rsidRDefault="00B6596C" w:rsidP="008C7BB2">
            <w:pPr>
              <w:spacing w:before="120" w:after="160" w:line="480" w:lineRule="auto"/>
              <w:jc w:val="right"/>
              <w:rPr>
                <w:rFonts w:ascii="Times New Roman" w:hAnsi="Times New Roman" w:cs="Times New Roman"/>
                <w:b/>
                <w:bCs/>
                <w:sz w:val="22"/>
              </w:rPr>
            </w:pPr>
            <w:r w:rsidRPr="00DE7B9C">
              <w:rPr>
                <w:rFonts w:ascii="Times New Roman" w:hAnsi="Times New Roman" w:cs="Times New Roman" w:hint="eastAsia"/>
                <w:sz w:val="22"/>
              </w:rPr>
              <w:t>(</w:t>
            </w:r>
            <w:r w:rsidRPr="00DE7B9C">
              <w:rPr>
                <w:rFonts w:ascii="Times New Roman" w:hAnsi="Times New Roman" w:cs="Times New Roman"/>
                <w:sz w:val="22"/>
              </w:rPr>
              <w:t>S24)</w:t>
            </w:r>
          </w:p>
        </w:tc>
      </w:tr>
      <w:tr w:rsidR="00DE7B9C" w:rsidRPr="00DE7B9C" w14:paraId="2D3BE638" w14:textId="77777777" w:rsidTr="008419AF">
        <w:tc>
          <w:tcPr>
            <w:tcW w:w="6456" w:type="dxa"/>
            <w:vAlign w:val="center"/>
          </w:tcPr>
          <w:p w14:paraId="71B4F03E" w14:textId="77777777" w:rsidR="009611D0" w:rsidRPr="00DE7B9C" w:rsidRDefault="009611D0" w:rsidP="008C7BB2">
            <w:pPr>
              <w:spacing w:before="120" w:after="160" w:line="480" w:lineRule="auto"/>
              <w:rPr>
                <w:rFonts w:ascii="Times New Roman" w:hAnsi="Times New Roman" w:cs="Times New Roman"/>
                <w:sz w:val="22"/>
              </w:rPr>
            </w:pPr>
            <w:r w:rsidRPr="00DE7B9C">
              <w:rPr>
                <w:rFonts w:ascii="Times New Roman" w:hAnsi="Times New Roman" w:cs="Times New Roman"/>
                <w:noProof/>
                <w:kern w:val="0"/>
                <w:position w:val="-14"/>
                <w:sz w:val="22"/>
                <w:szCs w:val="20"/>
                <w:lang w:eastAsia="en-US"/>
              </w:rPr>
              <w:object w:dxaOrig="2100" w:dyaOrig="400" w14:anchorId="2F8B8C96">
                <v:shape id="_x0000_i1053" type="#_x0000_t75" alt="" style="width:106.5pt;height:21.5pt;mso-width-percent:0;mso-height-percent:0;mso-width-percent:0;mso-height-percent:0" o:ole="">
                  <v:imagedata r:id="rId64" o:title=""/>
                </v:shape>
                <o:OLEObject Type="Embed" ProgID="Equation.DSMT4" ShapeID="_x0000_i1053" DrawAspect="Content" ObjectID="_1724266210" r:id="rId65"/>
              </w:object>
            </w:r>
          </w:p>
        </w:tc>
        <w:tc>
          <w:tcPr>
            <w:tcW w:w="3398" w:type="dxa"/>
            <w:vAlign w:val="center"/>
          </w:tcPr>
          <w:p w14:paraId="45717901" w14:textId="47A48963" w:rsidR="009611D0" w:rsidRPr="00DE7B9C" w:rsidRDefault="00B6596C" w:rsidP="008C7BB2">
            <w:pPr>
              <w:spacing w:before="120" w:after="160" w:line="480" w:lineRule="auto"/>
              <w:jc w:val="right"/>
              <w:rPr>
                <w:rFonts w:ascii="Times New Roman" w:hAnsi="Times New Roman" w:cs="Times New Roman"/>
                <w:b/>
                <w:bCs/>
                <w:sz w:val="22"/>
              </w:rPr>
            </w:pPr>
            <w:r w:rsidRPr="00DE7B9C">
              <w:rPr>
                <w:rFonts w:ascii="Times New Roman" w:hAnsi="Times New Roman" w:cs="Times New Roman" w:hint="eastAsia"/>
                <w:sz w:val="22"/>
              </w:rPr>
              <w:t>(</w:t>
            </w:r>
            <w:r w:rsidRPr="00DE7B9C">
              <w:rPr>
                <w:rFonts w:ascii="Times New Roman" w:hAnsi="Times New Roman" w:cs="Times New Roman"/>
                <w:sz w:val="22"/>
              </w:rPr>
              <w:t>S25)</w:t>
            </w:r>
          </w:p>
        </w:tc>
      </w:tr>
      <w:tr w:rsidR="00DE7B9C" w:rsidRPr="00DE7B9C" w14:paraId="0626FD24" w14:textId="77777777" w:rsidTr="008419AF">
        <w:tc>
          <w:tcPr>
            <w:tcW w:w="6456" w:type="dxa"/>
            <w:vAlign w:val="center"/>
          </w:tcPr>
          <w:p w14:paraId="6DFBB76D" w14:textId="77777777" w:rsidR="009611D0" w:rsidRPr="00DE7B9C" w:rsidRDefault="009611D0" w:rsidP="008C7BB2">
            <w:pPr>
              <w:spacing w:before="120" w:after="160" w:line="480" w:lineRule="auto"/>
              <w:rPr>
                <w:rFonts w:ascii="Times New Roman" w:hAnsi="Times New Roman" w:cs="Times New Roman"/>
                <w:sz w:val="22"/>
              </w:rPr>
            </w:pPr>
            <w:r w:rsidRPr="00DE7B9C">
              <w:rPr>
                <w:rFonts w:ascii="Times New Roman" w:hAnsi="Times New Roman" w:cs="Times New Roman"/>
                <w:noProof/>
                <w:kern w:val="0"/>
                <w:position w:val="-14"/>
                <w:sz w:val="22"/>
                <w:szCs w:val="20"/>
                <w:lang w:eastAsia="en-US"/>
              </w:rPr>
              <w:object w:dxaOrig="2079" w:dyaOrig="400" w14:anchorId="179D2D0A">
                <v:shape id="_x0000_i1054" type="#_x0000_t75" alt="" style="width:107pt;height:21.5pt;mso-width-percent:0;mso-height-percent:0;mso-width-percent:0;mso-height-percent:0" o:ole="">
                  <v:imagedata r:id="rId66" o:title=""/>
                </v:shape>
                <o:OLEObject Type="Embed" ProgID="Equation.DSMT4" ShapeID="_x0000_i1054" DrawAspect="Content" ObjectID="_1724266211" r:id="rId67"/>
              </w:object>
            </w:r>
          </w:p>
        </w:tc>
        <w:tc>
          <w:tcPr>
            <w:tcW w:w="3398" w:type="dxa"/>
            <w:vAlign w:val="center"/>
          </w:tcPr>
          <w:p w14:paraId="6CB8BC91" w14:textId="03B0AD90" w:rsidR="009611D0" w:rsidRPr="00DE7B9C" w:rsidRDefault="00B6596C" w:rsidP="008C7BB2">
            <w:pPr>
              <w:spacing w:before="120" w:after="160" w:line="480" w:lineRule="auto"/>
              <w:jc w:val="right"/>
              <w:rPr>
                <w:rFonts w:ascii="Times New Roman" w:hAnsi="Times New Roman" w:cs="Times New Roman"/>
                <w:b/>
                <w:bCs/>
                <w:sz w:val="22"/>
              </w:rPr>
            </w:pPr>
            <w:r w:rsidRPr="00DE7B9C">
              <w:rPr>
                <w:rFonts w:ascii="Times New Roman" w:hAnsi="Times New Roman" w:cs="Times New Roman" w:hint="eastAsia"/>
                <w:sz w:val="22"/>
              </w:rPr>
              <w:t>(</w:t>
            </w:r>
            <w:r w:rsidRPr="00DE7B9C">
              <w:rPr>
                <w:rFonts w:ascii="Times New Roman" w:hAnsi="Times New Roman" w:cs="Times New Roman"/>
                <w:sz w:val="22"/>
              </w:rPr>
              <w:t>S26)</w:t>
            </w:r>
          </w:p>
        </w:tc>
      </w:tr>
    </w:tbl>
    <w:p w14:paraId="20CA084D" w14:textId="2CAA287B" w:rsidR="009611D0" w:rsidRPr="00DE7B9C" w:rsidRDefault="009611D0" w:rsidP="008C7BB2">
      <w:pPr>
        <w:spacing w:before="120" w:after="160" w:line="480" w:lineRule="auto"/>
        <w:jc w:val="both"/>
        <w:rPr>
          <w:sz w:val="22"/>
          <w:szCs w:val="22"/>
        </w:rPr>
      </w:pPr>
      <w:r w:rsidRPr="00DE7B9C">
        <w:rPr>
          <w:sz w:val="22"/>
          <w:szCs w:val="22"/>
        </w:rPr>
        <w:t xml:space="preserve">In </w:t>
      </w:r>
      <w:proofErr w:type="spellStart"/>
      <w:r w:rsidRPr="00DE7B9C">
        <w:rPr>
          <w:sz w:val="22"/>
          <w:szCs w:val="22"/>
        </w:rPr>
        <w:t>Eqs</w:t>
      </w:r>
      <w:proofErr w:type="spellEnd"/>
      <w:r w:rsidRPr="00DE7B9C">
        <w:rPr>
          <w:sz w:val="22"/>
          <w:szCs w:val="22"/>
        </w:rPr>
        <w:t xml:space="preserve">. </w:t>
      </w:r>
      <w:r w:rsidR="005358E6" w:rsidRPr="00DE7B9C">
        <w:rPr>
          <w:sz w:val="22"/>
          <w:szCs w:val="22"/>
        </w:rPr>
        <w:t>(</w:t>
      </w:r>
      <w:r w:rsidRPr="00DE7B9C">
        <w:rPr>
          <w:sz w:val="22"/>
          <w:szCs w:val="22"/>
        </w:rPr>
        <w:t>S24</w:t>
      </w:r>
      <w:r w:rsidR="005358E6" w:rsidRPr="00DE7B9C">
        <w:rPr>
          <w:sz w:val="22"/>
          <w:szCs w:val="22"/>
        </w:rPr>
        <w:t xml:space="preserve">) </w:t>
      </w:r>
      <w:r w:rsidRPr="00DE7B9C">
        <w:rPr>
          <w:sz w:val="22"/>
          <w:szCs w:val="22"/>
        </w:rPr>
        <w:t>–</w:t>
      </w:r>
      <w:r w:rsidR="005358E6" w:rsidRPr="00DE7B9C">
        <w:rPr>
          <w:sz w:val="22"/>
          <w:szCs w:val="22"/>
        </w:rPr>
        <w:t xml:space="preserve"> (</w:t>
      </w:r>
      <w:r w:rsidRPr="00DE7B9C">
        <w:rPr>
          <w:sz w:val="22"/>
          <w:szCs w:val="22"/>
        </w:rPr>
        <w:t>S26</w:t>
      </w:r>
      <w:r w:rsidR="005358E6" w:rsidRPr="00DE7B9C">
        <w:rPr>
          <w:sz w:val="22"/>
          <w:szCs w:val="22"/>
        </w:rPr>
        <w:t>)</w:t>
      </w:r>
      <w:r w:rsidRPr="00DE7B9C">
        <w:rPr>
          <w:sz w:val="22"/>
          <w:szCs w:val="22"/>
        </w:rPr>
        <w:t xml:space="preserve">, </w:t>
      </w:r>
      <w:proofErr w:type="spellStart"/>
      <w:r w:rsidRPr="00DE7B9C">
        <w:rPr>
          <w:i/>
          <w:iCs/>
          <w:sz w:val="22"/>
          <w:szCs w:val="22"/>
        </w:rPr>
        <w:t>ν</w:t>
      </w:r>
      <w:r w:rsidRPr="00DE7B9C">
        <w:rPr>
          <w:i/>
          <w:iCs/>
          <w:sz w:val="22"/>
          <w:szCs w:val="22"/>
          <w:vertAlign w:val="subscript"/>
        </w:rPr>
        <w:t>r</w:t>
      </w:r>
      <w:proofErr w:type="spellEnd"/>
      <w:r w:rsidRPr="00DE7B9C">
        <w:rPr>
          <w:i/>
          <w:iCs/>
          <w:sz w:val="22"/>
          <w:szCs w:val="22"/>
          <w:vertAlign w:val="subscript"/>
        </w:rPr>
        <w:t xml:space="preserve"> </w:t>
      </w:r>
      <w:r w:rsidRPr="00DE7B9C">
        <w:rPr>
          <w:sz w:val="22"/>
          <w:szCs w:val="22"/>
        </w:rPr>
        <w:t>is the eigenvector of the true eigenvalue</w:t>
      </w:r>
      <w:r w:rsidRPr="00DE7B9C">
        <w:rPr>
          <w:i/>
          <w:iCs/>
          <w:sz w:val="22"/>
          <w:szCs w:val="22"/>
        </w:rPr>
        <w:t xml:space="preserve"> </w:t>
      </w:r>
      <w:proofErr w:type="spellStart"/>
      <w:r w:rsidRPr="00DE7B9C">
        <w:rPr>
          <w:i/>
          <w:iCs/>
          <w:sz w:val="22"/>
          <w:szCs w:val="22"/>
        </w:rPr>
        <w:t>λ</w:t>
      </w:r>
      <w:r w:rsidRPr="00DE7B9C">
        <w:rPr>
          <w:i/>
          <w:iCs/>
          <w:sz w:val="22"/>
          <w:szCs w:val="22"/>
          <w:vertAlign w:val="subscript"/>
        </w:rPr>
        <w:t>r</w:t>
      </w:r>
      <w:proofErr w:type="spellEnd"/>
      <w:r w:rsidRPr="00DE7B9C">
        <w:rPr>
          <w:sz w:val="22"/>
          <w:szCs w:val="22"/>
        </w:rPr>
        <w:t xml:space="preserve">, and </w:t>
      </w:r>
      <w:proofErr w:type="spellStart"/>
      <w:r w:rsidRPr="00DE7B9C">
        <w:rPr>
          <w:i/>
          <w:iCs/>
          <w:sz w:val="22"/>
          <w:szCs w:val="22"/>
        </w:rPr>
        <w:t>ν</w:t>
      </w:r>
      <w:r w:rsidRPr="00DE7B9C">
        <w:rPr>
          <w:i/>
          <w:iCs/>
          <w:sz w:val="22"/>
          <w:szCs w:val="22"/>
          <w:vertAlign w:val="subscript"/>
        </w:rPr>
        <w:t>cr</w:t>
      </w:r>
      <w:r w:rsidRPr="00DE7B9C">
        <w:rPr>
          <w:sz w:val="22"/>
          <w:szCs w:val="22"/>
        </w:rPr>
        <w:t>±</w:t>
      </w:r>
      <w:r w:rsidRPr="00DE7B9C">
        <w:rPr>
          <w:i/>
          <w:iCs/>
          <w:sz w:val="22"/>
          <w:szCs w:val="22"/>
        </w:rPr>
        <w:t>ν</w:t>
      </w:r>
      <w:r w:rsidRPr="00DE7B9C">
        <w:rPr>
          <w:i/>
          <w:iCs/>
          <w:sz w:val="22"/>
          <w:szCs w:val="22"/>
          <w:vertAlign w:val="subscript"/>
        </w:rPr>
        <w:t>ci</w:t>
      </w:r>
      <w:proofErr w:type="spellEnd"/>
      <w:r w:rsidRPr="00DE7B9C">
        <w:rPr>
          <w:sz w:val="22"/>
          <w:szCs w:val="22"/>
        </w:rPr>
        <w:t xml:space="preserve"> are the eigenvectors of the conjugate complex eigenvalues </w:t>
      </w:r>
      <w:proofErr w:type="spellStart"/>
      <w:r w:rsidRPr="00DE7B9C">
        <w:rPr>
          <w:i/>
          <w:iCs/>
          <w:sz w:val="22"/>
          <w:szCs w:val="22"/>
        </w:rPr>
        <w:t>λ</w:t>
      </w:r>
      <w:r w:rsidRPr="00DE7B9C">
        <w:rPr>
          <w:i/>
          <w:iCs/>
          <w:sz w:val="22"/>
          <w:szCs w:val="22"/>
          <w:vertAlign w:val="subscript"/>
        </w:rPr>
        <w:t>cr</w:t>
      </w:r>
      <w:r w:rsidRPr="00DE7B9C">
        <w:rPr>
          <w:sz w:val="22"/>
          <w:szCs w:val="22"/>
        </w:rPr>
        <w:t>±</w:t>
      </w:r>
      <w:r w:rsidRPr="00DE7B9C">
        <w:rPr>
          <w:i/>
          <w:iCs/>
          <w:sz w:val="22"/>
          <w:szCs w:val="22"/>
        </w:rPr>
        <w:t>λ</w:t>
      </w:r>
      <w:r w:rsidRPr="00DE7B9C">
        <w:rPr>
          <w:i/>
          <w:iCs/>
          <w:sz w:val="22"/>
          <w:szCs w:val="22"/>
          <w:vertAlign w:val="subscript"/>
        </w:rPr>
        <w:t>ci</w:t>
      </w:r>
      <w:proofErr w:type="spellEnd"/>
      <w:r w:rsidRPr="00DE7B9C">
        <w:rPr>
          <w:sz w:val="22"/>
          <w:szCs w:val="22"/>
        </w:rPr>
        <w:t>. Then, one can use the three vectors (</w:t>
      </w:r>
      <w:proofErr w:type="spellStart"/>
      <w:r w:rsidRPr="00DE7B9C">
        <w:rPr>
          <w:i/>
          <w:iCs/>
          <w:sz w:val="22"/>
          <w:szCs w:val="22"/>
        </w:rPr>
        <w:t>ν</w:t>
      </w:r>
      <w:r w:rsidRPr="00DE7B9C">
        <w:rPr>
          <w:i/>
          <w:iCs/>
          <w:sz w:val="22"/>
          <w:szCs w:val="22"/>
          <w:vertAlign w:val="subscript"/>
        </w:rPr>
        <w:t>r</w:t>
      </w:r>
      <w:proofErr w:type="spellEnd"/>
      <w:r w:rsidRPr="00DE7B9C">
        <w:rPr>
          <w:sz w:val="22"/>
          <w:szCs w:val="22"/>
        </w:rPr>
        <w:t xml:space="preserve">, </w:t>
      </w:r>
      <w:proofErr w:type="spellStart"/>
      <w:r w:rsidRPr="00DE7B9C">
        <w:rPr>
          <w:i/>
          <w:iCs/>
          <w:sz w:val="22"/>
          <w:szCs w:val="22"/>
        </w:rPr>
        <w:t>ν</w:t>
      </w:r>
      <w:r w:rsidRPr="00DE7B9C">
        <w:rPr>
          <w:i/>
          <w:iCs/>
          <w:sz w:val="22"/>
          <w:szCs w:val="22"/>
          <w:vertAlign w:val="subscript"/>
        </w:rPr>
        <w:t>cr</w:t>
      </w:r>
      <w:proofErr w:type="spellEnd"/>
      <w:r w:rsidRPr="00DE7B9C">
        <w:rPr>
          <w:sz w:val="22"/>
          <w:szCs w:val="22"/>
        </w:rPr>
        <w:t xml:space="preserve">, </w:t>
      </w:r>
      <w:proofErr w:type="spellStart"/>
      <w:r w:rsidRPr="00DE7B9C">
        <w:rPr>
          <w:i/>
          <w:iCs/>
          <w:sz w:val="22"/>
          <w:szCs w:val="22"/>
        </w:rPr>
        <w:t>ν</w:t>
      </w:r>
      <w:r w:rsidRPr="00DE7B9C">
        <w:rPr>
          <w:i/>
          <w:iCs/>
          <w:sz w:val="22"/>
          <w:szCs w:val="22"/>
          <w:vertAlign w:val="subscript"/>
        </w:rPr>
        <w:t>ci</w:t>
      </w:r>
      <w:proofErr w:type="spellEnd"/>
      <w:r w:rsidRPr="00DE7B9C">
        <w:rPr>
          <w:sz w:val="22"/>
          <w:szCs w:val="22"/>
        </w:rPr>
        <w:t xml:space="preserve">) to define the local streamline trajectory, and the coordinates on the streamlined trajectory can be expressed as in </w:t>
      </w:r>
      <w:proofErr w:type="spellStart"/>
      <w:r w:rsidRPr="00DE7B9C">
        <w:rPr>
          <w:sz w:val="22"/>
          <w:szCs w:val="22"/>
        </w:rPr>
        <w:t>Eqs</w:t>
      </w:r>
      <w:proofErr w:type="spellEnd"/>
      <w:r w:rsidRPr="00DE7B9C">
        <w:rPr>
          <w:sz w:val="22"/>
          <w:szCs w:val="22"/>
        </w:rPr>
        <w:t xml:space="preserve">. </w:t>
      </w:r>
      <w:r w:rsidR="005358E6" w:rsidRPr="00DE7B9C">
        <w:rPr>
          <w:sz w:val="22"/>
          <w:szCs w:val="22"/>
        </w:rPr>
        <w:t>(</w:t>
      </w:r>
      <w:r w:rsidRPr="00DE7B9C">
        <w:rPr>
          <w:sz w:val="22"/>
          <w:szCs w:val="22"/>
        </w:rPr>
        <w:t>S27</w:t>
      </w:r>
      <w:r w:rsidR="005358E6" w:rsidRPr="00DE7B9C">
        <w:rPr>
          <w:sz w:val="22"/>
          <w:szCs w:val="22"/>
        </w:rPr>
        <w:t xml:space="preserve">) </w:t>
      </w:r>
      <w:r w:rsidRPr="00DE7B9C">
        <w:rPr>
          <w:sz w:val="22"/>
          <w:szCs w:val="22"/>
        </w:rPr>
        <w:t>–</w:t>
      </w:r>
      <w:r w:rsidR="005358E6" w:rsidRPr="00DE7B9C">
        <w:rPr>
          <w:sz w:val="22"/>
          <w:szCs w:val="22"/>
        </w:rPr>
        <w:t xml:space="preserve"> (</w:t>
      </w:r>
      <w:r w:rsidRPr="00DE7B9C">
        <w:rPr>
          <w:sz w:val="22"/>
          <w:szCs w:val="22"/>
        </w:rPr>
        <w:t>S29</w:t>
      </w:r>
      <w:r w:rsidR="005358E6" w:rsidRPr="00DE7B9C">
        <w:rPr>
          <w:sz w:val="22"/>
          <w:szCs w:val="22"/>
        </w:rPr>
        <w:t>)</w:t>
      </w:r>
      <w:r w:rsidRPr="00DE7B9C">
        <w:rPr>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6"/>
        <w:gridCol w:w="3398"/>
      </w:tblGrid>
      <w:tr w:rsidR="00DE7B9C" w:rsidRPr="00DE7B9C" w14:paraId="6434659F" w14:textId="77777777" w:rsidTr="008419AF">
        <w:tc>
          <w:tcPr>
            <w:tcW w:w="6456" w:type="dxa"/>
            <w:vAlign w:val="center"/>
          </w:tcPr>
          <w:p w14:paraId="01AD2A9F" w14:textId="77777777" w:rsidR="009611D0" w:rsidRPr="00DE7B9C" w:rsidRDefault="009611D0" w:rsidP="008C7BB2">
            <w:pPr>
              <w:spacing w:before="120" w:after="160" w:line="480" w:lineRule="auto"/>
              <w:rPr>
                <w:rFonts w:ascii="Times New Roman" w:hAnsi="Times New Roman" w:cs="Times New Roman"/>
                <w:sz w:val="22"/>
              </w:rPr>
            </w:pPr>
            <w:r w:rsidRPr="00DE7B9C">
              <w:rPr>
                <w:rFonts w:ascii="Times New Roman" w:hAnsi="Times New Roman" w:cs="Times New Roman"/>
                <w:noProof/>
                <w:kern w:val="0"/>
                <w:position w:val="-14"/>
                <w:sz w:val="22"/>
                <w:szCs w:val="20"/>
                <w:lang w:eastAsia="en-US"/>
              </w:rPr>
              <w:object w:dxaOrig="1920" w:dyaOrig="400" w14:anchorId="03D5843F">
                <v:shape id="_x0000_i1055" type="#_x0000_t75" alt="" style="width:92pt;height:20pt;mso-width-percent:0;mso-height-percent:0;mso-width-percent:0;mso-height-percent:0" o:ole="">
                  <v:imagedata r:id="rId68" o:title=""/>
                </v:shape>
                <o:OLEObject Type="Embed" ProgID="Equation.DSMT4" ShapeID="_x0000_i1055" DrawAspect="Content" ObjectID="_1724266212" r:id="rId69"/>
              </w:object>
            </w:r>
          </w:p>
        </w:tc>
        <w:tc>
          <w:tcPr>
            <w:tcW w:w="3398" w:type="dxa"/>
            <w:vAlign w:val="center"/>
          </w:tcPr>
          <w:p w14:paraId="6B48D586" w14:textId="3C58C491" w:rsidR="009611D0" w:rsidRPr="00DE7B9C" w:rsidRDefault="00B6596C" w:rsidP="008C7BB2">
            <w:pPr>
              <w:spacing w:before="120" w:after="160" w:line="480" w:lineRule="auto"/>
              <w:jc w:val="right"/>
              <w:rPr>
                <w:rFonts w:ascii="Times New Roman" w:hAnsi="Times New Roman" w:cs="Times New Roman"/>
                <w:b/>
                <w:bCs/>
                <w:sz w:val="22"/>
              </w:rPr>
            </w:pPr>
            <w:r w:rsidRPr="00DE7B9C">
              <w:rPr>
                <w:rFonts w:ascii="Times New Roman" w:hAnsi="Times New Roman" w:cs="Times New Roman" w:hint="eastAsia"/>
                <w:sz w:val="22"/>
              </w:rPr>
              <w:t>(</w:t>
            </w:r>
            <w:r w:rsidRPr="00DE7B9C">
              <w:rPr>
                <w:rFonts w:ascii="Times New Roman" w:hAnsi="Times New Roman" w:cs="Times New Roman"/>
                <w:sz w:val="22"/>
              </w:rPr>
              <w:t>S27)</w:t>
            </w:r>
          </w:p>
        </w:tc>
      </w:tr>
      <w:tr w:rsidR="00DE7B9C" w:rsidRPr="00DE7B9C" w14:paraId="69998356" w14:textId="77777777" w:rsidTr="008419AF">
        <w:tc>
          <w:tcPr>
            <w:tcW w:w="6456" w:type="dxa"/>
            <w:vAlign w:val="center"/>
          </w:tcPr>
          <w:p w14:paraId="492B83EA" w14:textId="77777777" w:rsidR="009611D0" w:rsidRPr="00DE7B9C" w:rsidRDefault="009611D0" w:rsidP="008C7BB2">
            <w:pPr>
              <w:spacing w:before="120" w:after="160" w:line="480" w:lineRule="auto"/>
              <w:rPr>
                <w:rFonts w:ascii="Times New Roman" w:hAnsi="Times New Roman" w:cs="Times New Roman"/>
                <w:sz w:val="22"/>
              </w:rPr>
            </w:pPr>
            <w:r w:rsidRPr="00DE7B9C">
              <w:rPr>
                <w:rFonts w:ascii="Times New Roman" w:hAnsi="Times New Roman" w:cs="Times New Roman"/>
                <w:noProof/>
                <w:kern w:val="0"/>
                <w:position w:val="-18"/>
                <w:sz w:val="22"/>
                <w:szCs w:val="20"/>
                <w:lang w:eastAsia="en-US"/>
              </w:rPr>
              <w:object w:dxaOrig="4420" w:dyaOrig="480" w14:anchorId="313F0D6D">
                <v:shape id="_x0000_i1056" type="#_x0000_t75" alt="" style="width:219pt;height:25pt;mso-width-percent:0;mso-height-percent:0;mso-width-percent:0;mso-height-percent:0" o:ole="">
                  <v:imagedata r:id="rId70" o:title=""/>
                </v:shape>
                <o:OLEObject Type="Embed" ProgID="Equation.DSMT4" ShapeID="_x0000_i1056" DrawAspect="Content" ObjectID="_1724266213" r:id="rId71"/>
              </w:object>
            </w:r>
          </w:p>
        </w:tc>
        <w:tc>
          <w:tcPr>
            <w:tcW w:w="3398" w:type="dxa"/>
            <w:vAlign w:val="center"/>
          </w:tcPr>
          <w:p w14:paraId="25708B37" w14:textId="290C87A9" w:rsidR="009611D0" w:rsidRPr="00DE7B9C" w:rsidRDefault="00B6596C" w:rsidP="008C7BB2">
            <w:pPr>
              <w:spacing w:before="120" w:after="160" w:line="480" w:lineRule="auto"/>
              <w:jc w:val="right"/>
              <w:rPr>
                <w:rFonts w:ascii="Times New Roman" w:hAnsi="Times New Roman" w:cs="Times New Roman"/>
                <w:b/>
                <w:bCs/>
                <w:sz w:val="22"/>
              </w:rPr>
            </w:pPr>
            <w:r w:rsidRPr="00DE7B9C">
              <w:rPr>
                <w:rFonts w:ascii="Times New Roman" w:hAnsi="Times New Roman" w:cs="Times New Roman" w:hint="eastAsia"/>
                <w:sz w:val="22"/>
              </w:rPr>
              <w:t>(</w:t>
            </w:r>
            <w:r w:rsidRPr="00DE7B9C">
              <w:rPr>
                <w:rFonts w:ascii="Times New Roman" w:hAnsi="Times New Roman" w:cs="Times New Roman"/>
                <w:sz w:val="22"/>
              </w:rPr>
              <w:t>S28)</w:t>
            </w:r>
          </w:p>
        </w:tc>
      </w:tr>
      <w:tr w:rsidR="00DE7B9C" w:rsidRPr="00DE7B9C" w14:paraId="3195C8FC" w14:textId="77777777" w:rsidTr="008419AF">
        <w:tc>
          <w:tcPr>
            <w:tcW w:w="6456" w:type="dxa"/>
            <w:vAlign w:val="center"/>
          </w:tcPr>
          <w:p w14:paraId="41506996" w14:textId="77777777" w:rsidR="009611D0" w:rsidRPr="00DE7B9C" w:rsidRDefault="009611D0" w:rsidP="008C7BB2">
            <w:pPr>
              <w:spacing w:before="120" w:after="160" w:line="480" w:lineRule="auto"/>
              <w:rPr>
                <w:rFonts w:ascii="Times New Roman" w:hAnsi="Times New Roman" w:cs="Times New Roman"/>
                <w:sz w:val="22"/>
              </w:rPr>
            </w:pPr>
            <w:r w:rsidRPr="00DE7B9C">
              <w:rPr>
                <w:rFonts w:ascii="Times New Roman" w:hAnsi="Times New Roman" w:cs="Times New Roman"/>
                <w:noProof/>
                <w:kern w:val="0"/>
                <w:position w:val="-18"/>
                <w:sz w:val="22"/>
                <w:szCs w:val="20"/>
                <w:lang w:eastAsia="en-US"/>
              </w:rPr>
              <w:object w:dxaOrig="4400" w:dyaOrig="480" w14:anchorId="5AF2CC56">
                <v:shape id="_x0000_i1057" type="#_x0000_t75" alt="" style="width:222pt;height:25pt;mso-width-percent:0;mso-height-percent:0;mso-width-percent:0;mso-height-percent:0" o:ole="">
                  <v:imagedata r:id="rId72" o:title=""/>
                </v:shape>
                <o:OLEObject Type="Embed" ProgID="Equation.DSMT4" ShapeID="_x0000_i1057" DrawAspect="Content" ObjectID="_1724266214" r:id="rId73"/>
              </w:object>
            </w:r>
          </w:p>
        </w:tc>
        <w:tc>
          <w:tcPr>
            <w:tcW w:w="3398" w:type="dxa"/>
            <w:vAlign w:val="center"/>
          </w:tcPr>
          <w:p w14:paraId="44EF762F" w14:textId="558BFCB1" w:rsidR="009611D0" w:rsidRPr="00DE7B9C" w:rsidRDefault="00B6596C" w:rsidP="008C7BB2">
            <w:pPr>
              <w:spacing w:before="120" w:after="160" w:line="480" w:lineRule="auto"/>
              <w:jc w:val="right"/>
              <w:rPr>
                <w:rFonts w:ascii="Times New Roman" w:hAnsi="Times New Roman" w:cs="Times New Roman"/>
                <w:b/>
                <w:bCs/>
                <w:sz w:val="22"/>
              </w:rPr>
            </w:pPr>
            <w:r w:rsidRPr="00DE7B9C">
              <w:rPr>
                <w:rFonts w:ascii="Times New Roman" w:hAnsi="Times New Roman" w:cs="Times New Roman" w:hint="eastAsia"/>
                <w:sz w:val="22"/>
              </w:rPr>
              <w:t>(</w:t>
            </w:r>
            <w:r w:rsidRPr="00DE7B9C">
              <w:rPr>
                <w:rFonts w:ascii="Times New Roman" w:hAnsi="Times New Roman" w:cs="Times New Roman"/>
                <w:sz w:val="22"/>
              </w:rPr>
              <w:t>S29)</w:t>
            </w:r>
          </w:p>
        </w:tc>
      </w:tr>
    </w:tbl>
    <w:p w14:paraId="5A4C3234" w14:textId="77777777" w:rsidR="009611D0" w:rsidRPr="00DE7B9C" w:rsidRDefault="009611D0" w:rsidP="008C7BB2">
      <w:pPr>
        <w:pStyle w:val="NoSpacing"/>
        <w:spacing w:before="120" w:after="160" w:line="480" w:lineRule="auto"/>
        <w:rPr>
          <w:sz w:val="22"/>
          <w:szCs w:val="22"/>
        </w:rPr>
      </w:pPr>
      <w:r w:rsidRPr="00DE7B9C">
        <w:rPr>
          <w:sz w:val="22"/>
          <w:szCs w:val="22"/>
        </w:rPr>
        <w:t xml:space="preserve">where </w:t>
      </w:r>
      <w:r w:rsidRPr="00DE7B9C">
        <w:rPr>
          <w:i/>
          <w:iCs/>
          <w:sz w:val="22"/>
          <w:szCs w:val="22"/>
        </w:rPr>
        <w:t>x</w:t>
      </w:r>
      <w:r w:rsidRPr="00DE7B9C">
        <w:rPr>
          <w:sz w:val="22"/>
          <w:szCs w:val="22"/>
        </w:rPr>
        <w:t xml:space="preserve"> is the three-dimensional coordinate, subscript </w:t>
      </w:r>
      <w:r w:rsidRPr="00DE7B9C">
        <w:rPr>
          <w:i/>
          <w:iCs/>
          <w:sz w:val="22"/>
          <w:szCs w:val="22"/>
        </w:rPr>
        <w:t>r</w:t>
      </w:r>
      <w:r w:rsidRPr="00DE7B9C">
        <w:rPr>
          <w:sz w:val="22"/>
          <w:szCs w:val="22"/>
        </w:rPr>
        <w:t xml:space="preserve">, </w:t>
      </w:r>
      <w:proofErr w:type="spellStart"/>
      <w:r w:rsidRPr="00DE7B9C">
        <w:rPr>
          <w:i/>
          <w:iCs/>
          <w:sz w:val="22"/>
          <w:szCs w:val="22"/>
        </w:rPr>
        <w:t>cr</w:t>
      </w:r>
      <w:proofErr w:type="spellEnd"/>
      <w:r w:rsidRPr="00DE7B9C">
        <w:rPr>
          <w:sz w:val="22"/>
          <w:szCs w:val="22"/>
        </w:rPr>
        <w:t xml:space="preserve"> and </w:t>
      </w:r>
      <w:r w:rsidRPr="00DE7B9C">
        <w:rPr>
          <w:i/>
          <w:iCs/>
          <w:sz w:val="22"/>
          <w:szCs w:val="22"/>
        </w:rPr>
        <w:t>ci</w:t>
      </w:r>
      <w:r w:rsidRPr="00DE7B9C">
        <w:rPr>
          <w:sz w:val="22"/>
          <w:szCs w:val="22"/>
        </w:rPr>
        <w:t xml:space="preserve"> represent the coordinates in the three directions of </w:t>
      </w:r>
      <w:proofErr w:type="spellStart"/>
      <w:r w:rsidRPr="00DE7B9C">
        <w:rPr>
          <w:i/>
          <w:iCs/>
          <w:sz w:val="22"/>
          <w:szCs w:val="22"/>
        </w:rPr>
        <w:t>ν</w:t>
      </w:r>
      <w:r w:rsidRPr="00DE7B9C">
        <w:rPr>
          <w:i/>
          <w:iCs/>
          <w:sz w:val="22"/>
          <w:szCs w:val="22"/>
          <w:vertAlign w:val="subscript"/>
        </w:rPr>
        <w:t>r</w:t>
      </w:r>
      <w:proofErr w:type="spellEnd"/>
      <w:r w:rsidRPr="00DE7B9C">
        <w:rPr>
          <w:sz w:val="22"/>
          <w:szCs w:val="22"/>
        </w:rPr>
        <w:t xml:space="preserve">, </w:t>
      </w:r>
      <w:proofErr w:type="spellStart"/>
      <w:r w:rsidRPr="00DE7B9C">
        <w:rPr>
          <w:i/>
          <w:iCs/>
          <w:sz w:val="22"/>
          <w:szCs w:val="22"/>
        </w:rPr>
        <w:t>ν</w:t>
      </w:r>
      <w:r w:rsidRPr="00DE7B9C">
        <w:rPr>
          <w:i/>
          <w:iCs/>
          <w:sz w:val="22"/>
          <w:szCs w:val="22"/>
          <w:vertAlign w:val="subscript"/>
        </w:rPr>
        <w:t>cr</w:t>
      </w:r>
      <w:proofErr w:type="spellEnd"/>
      <w:r w:rsidRPr="00DE7B9C">
        <w:rPr>
          <w:sz w:val="22"/>
          <w:szCs w:val="22"/>
        </w:rPr>
        <w:t xml:space="preserve">, and </w:t>
      </w:r>
      <w:proofErr w:type="spellStart"/>
      <w:r w:rsidRPr="00DE7B9C">
        <w:rPr>
          <w:i/>
          <w:iCs/>
          <w:sz w:val="22"/>
          <w:szCs w:val="22"/>
        </w:rPr>
        <w:t>ν</w:t>
      </w:r>
      <w:r w:rsidRPr="00DE7B9C">
        <w:rPr>
          <w:i/>
          <w:iCs/>
          <w:sz w:val="22"/>
          <w:szCs w:val="22"/>
          <w:vertAlign w:val="subscript"/>
        </w:rPr>
        <w:t>ci</w:t>
      </w:r>
      <w:proofErr w:type="spellEnd"/>
      <w:r w:rsidRPr="00DE7B9C">
        <w:rPr>
          <w:sz w:val="22"/>
          <w:szCs w:val="22"/>
        </w:rPr>
        <w:t xml:space="preserve"> respectively; </w:t>
      </w:r>
      <w:r w:rsidRPr="00DE7B9C">
        <w:rPr>
          <w:i/>
          <w:iCs/>
          <w:sz w:val="22"/>
          <w:szCs w:val="22"/>
        </w:rPr>
        <w:t>t</w:t>
      </w:r>
      <w:r w:rsidRPr="00DE7B9C">
        <w:rPr>
          <w:sz w:val="22"/>
          <w:szCs w:val="22"/>
        </w:rPr>
        <w:t xml:space="preserve"> is time; </w:t>
      </w:r>
      <w:r w:rsidRPr="00DE7B9C">
        <w:rPr>
          <w:i/>
          <w:iCs/>
          <w:sz w:val="22"/>
          <w:szCs w:val="22"/>
        </w:rPr>
        <w:t>C</w:t>
      </w:r>
      <w:r w:rsidRPr="00DE7B9C">
        <w:rPr>
          <w:i/>
          <w:iCs/>
          <w:sz w:val="22"/>
          <w:szCs w:val="22"/>
          <w:vertAlign w:val="subscript"/>
        </w:rPr>
        <w:t>r</w:t>
      </w:r>
      <w:r w:rsidRPr="00DE7B9C">
        <w:rPr>
          <w:sz w:val="22"/>
          <w:szCs w:val="22"/>
        </w:rPr>
        <w:t xml:space="preserve">, </w:t>
      </w:r>
      <w:r w:rsidRPr="00DE7B9C">
        <w:rPr>
          <w:i/>
          <w:iCs/>
          <w:sz w:val="22"/>
          <w:szCs w:val="22"/>
        </w:rPr>
        <w:t>C</w:t>
      </w:r>
      <w:r w:rsidRPr="00DE7B9C">
        <w:rPr>
          <w:i/>
          <w:iCs/>
          <w:sz w:val="22"/>
          <w:szCs w:val="22"/>
          <w:vertAlign w:val="subscript"/>
        </w:rPr>
        <w:t>1</w:t>
      </w:r>
      <w:r w:rsidRPr="00DE7B9C">
        <w:rPr>
          <w:sz w:val="22"/>
          <w:szCs w:val="22"/>
        </w:rPr>
        <w:t xml:space="preserve"> and </w:t>
      </w:r>
      <w:r w:rsidRPr="00DE7B9C">
        <w:rPr>
          <w:i/>
          <w:iCs/>
          <w:sz w:val="22"/>
          <w:szCs w:val="22"/>
        </w:rPr>
        <w:t>C</w:t>
      </w:r>
      <w:r w:rsidRPr="00DE7B9C">
        <w:rPr>
          <w:i/>
          <w:iCs/>
          <w:sz w:val="22"/>
          <w:szCs w:val="22"/>
          <w:vertAlign w:val="subscript"/>
        </w:rPr>
        <w:t>2</w:t>
      </w:r>
      <w:r w:rsidRPr="00DE7B9C">
        <w:rPr>
          <w:sz w:val="22"/>
          <w:szCs w:val="22"/>
        </w:rPr>
        <w:t xml:space="preserve"> are constants.</w:t>
      </w:r>
    </w:p>
    <w:p w14:paraId="167DA16B" w14:textId="1AA5643B" w:rsidR="009611D0" w:rsidRPr="00DE7B9C" w:rsidRDefault="009611D0" w:rsidP="008C7BB2">
      <w:pPr>
        <w:pStyle w:val="SMSubheading"/>
        <w:spacing w:before="120" w:after="160" w:line="480" w:lineRule="auto"/>
        <w:jc w:val="both"/>
        <w:rPr>
          <w:sz w:val="22"/>
          <w:szCs w:val="22"/>
          <w:u w:val="none"/>
        </w:rPr>
      </w:pPr>
      <w:r w:rsidRPr="00DE7B9C">
        <w:rPr>
          <w:sz w:val="22"/>
          <w:szCs w:val="22"/>
          <w:u w:val="none"/>
        </w:rPr>
        <w:t xml:space="preserve">As shown </w:t>
      </w:r>
      <w:bookmarkStart w:id="1" w:name="_Hlk84572738"/>
      <w:r w:rsidRPr="00DE7B9C">
        <w:rPr>
          <w:sz w:val="22"/>
          <w:szCs w:val="22"/>
          <w:u w:val="none"/>
        </w:rPr>
        <w:t xml:space="preserve">in </w:t>
      </w:r>
      <w:proofErr w:type="spellStart"/>
      <w:r w:rsidRPr="00DE7B9C">
        <w:rPr>
          <w:sz w:val="22"/>
          <w:szCs w:val="22"/>
          <w:u w:val="none"/>
        </w:rPr>
        <w:t>Eqs</w:t>
      </w:r>
      <w:proofErr w:type="spellEnd"/>
      <w:r w:rsidRPr="00DE7B9C">
        <w:rPr>
          <w:sz w:val="22"/>
          <w:szCs w:val="22"/>
          <w:u w:val="none"/>
        </w:rPr>
        <w:t xml:space="preserve">. </w:t>
      </w:r>
      <w:r w:rsidR="005358E6" w:rsidRPr="00DE7B9C">
        <w:rPr>
          <w:sz w:val="22"/>
          <w:szCs w:val="22"/>
          <w:u w:val="none"/>
        </w:rPr>
        <w:t>(</w:t>
      </w:r>
      <w:r w:rsidRPr="00DE7B9C">
        <w:rPr>
          <w:sz w:val="22"/>
          <w:szCs w:val="22"/>
          <w:u w:val="none"/>
        </w:rPr>
        <w:t>S27</w:t>
      </w:r>
      <w:bookmarkEnd w:id="1"/>
      <w:r w:rsidR="005358E6" w:rsidRPr="00DE7B9C">
        <w:rPr>
          <w:sz w:val="22"/>
          <w:szCs w:val="22"/>
          <w:u w:val="none"/>
        </w:rPr>
        <w:t>)</w:t>
      </w:r>
      <w:r w:rsidRPr="00DE7B9C">
        <w:rPr>
          <w:sz w:val="22"/>
          <w:szCs w:val="22"/>
          <w:u w:val="none"/>
        </w:rPr>
        <w:t xml:space="preserve"> – </w:t>
      </w:r>
      <w:r w:rsidR="005358E6" w:rsidRPr="00DE7B9C">
        <w:rPr>
          <w:sz w:val="22"/>
          <w:szCs w:val="22"/>
          <w:u w:val="none"/>
        </w:rPr>
        <w:t>(</w:t>
      </w:r>
      <w:r w:rsidRPr="00DE7B9C">
        <w:rPr>
          <w:sz w:val="22"/>
          <w:szCs w:val="22"/>
          <w:u w:val="none"/>
        </w:rPr>
        <w:t>S29</w:t>
      </w:r>
      <w:r w:rsidR="005358E6" w:rsidRPr="00DE7B9C">
        <w:rPr>
          <w:sz w:val="22"/>
          <w:szCs w:val="22"/>
          <w:u w:val="none"/>
        </w:rPr>
        <w:t>)</w:t>
      </w:r>
      <w:r w:rsidRPr="00DE7B9C">
        <w:rPr>
          <w:sz w:val="22"/>
          <w:szCs w:val="22"/>
          <w:u w:val="none"/>
        </w:rPr>
        <w:t>, the strength of the local swirling motion is quantified by the imaginary part of the complex eigenvalue pair (</w:t>
      </w:r>
      <w:proofErr w:type="spellStart"/>
      <w:r w:rsidRPr="00DE7B9C">
        <w:rPr>
          <w:i/>
          <w:iCs/>
          <w:sz w:val="22"/>
          <w:szCs w:val="22"/>
          <w:u w:val="none"/>
        </w:rPr>
        <w:t>λ</w:t>
      </w:r>
      <w:r w:rsidRPr="00DE7B9C">
        <w:rPr>
          <w:i/>
          <w:iCs/>
          <w:sz w:val="22"/>
          <w:szCs w:val="22"/>
          <w:u w:val="none"/>
          <w:vertAlign w:val="subscript"/>
        </w:rPr>
        <w:t>ci</w:t>
      </w:r>
      <w:proofErr w:type="spellEnd"/>
      <w:r w:rsidRPr="00DE7B9C">
        <w:rPr>
          <w:sz w:val="22"/>
          <w:szCs w:val="22"/>
          <w:u w:val="none"/>
        </w:rPr>
        <w:t xml:space="preserve">). Accordingly, </w:t>
      </w:r>
      <w:r w:rsidRPr="00DE7B9C">
        <w:rPr>
          <w:rFonts w:eastAsia="SimSun"/>
          <w:sz w:val="22"/>
          <w:szCs w:val="22"/>
          <w:u w:val="none"/>
        </w:rPr>
        <w:t xml:space="preserve">the </w:t>
      </w:r>
      <w:proofErr w:type="spellStart"/>
      <w:r w:rsidRPr="00DE7B9C">
        <w:rPr>
          <w:rFonts w:eastAsia="SimSun"/>
          <w:sz w:val="22"/>
          <w:szCs w:val="22"/>
          <w:u w:val="none"/>
        </w:rPr>
        <w:t>isosurface</w:t>
      </w:r>
      <w:proofErr w:type="spellEnd"/>
      <w:r w:rsidRPr="00DE7B9C">
        <w:rPr>
          <w:rFonts w:eastAsia="SimSun"/>
          <w:sz w:val="22"/>
          <w:szCs w:val="22"/>
          <w:u w:val="none"/>
        </w:rPr>
        <w:t xml:space="preserve"> of</w:t>
      </w:r>
      <w:r w:rsidRPr="00DE7B9C">
        <w:rPr>
          <w:sz w:val="22"/>
          <w:szCs w:val="22"/>
          <w:u w:val="none"/>
        </w:rPr>
        <w:t xml:space="preserve"> </w:t>
      </w:r>
      <w:proofErr w:type="spellStart"/>
      <w:r w:rsidRPr="00DE7B9C">
        <w:rPr>
          <w:i/>
          <w:iCs/>
          <w:sz w:val="22"/>
          <w:szCs w:val="22"/>
          <w:u w:val="none"/>
        </w:rPr>
        <w:t>λ</w:t>
      </w:r>
      <w:r w:rsidRPr="00DE7B9C">
        <w:rPr>
          <w:i/>
          <w:iCs/>
          <w:sz w:val="22"/>
          <w:szCs w:val="22"/>
          <w:u w:val="none"/>
          <w:vertAlign w:val="subscript"/>
        </w:rPr>
        <w:t>ci</w:t>
      </w:r>
      <w:proofErr w:type="spellEnd"/>
      <w:r w:rsidRPr="00DE7B9C">
        <w:rPr>
          <w:sz w:val="22"/>
          <w:szCs w:val="22"/>
          <w:u w:val="none"/>
        </w:rPr>
        <w:t xml:space="preserve"> of the velocity gradient tensor was calculated and visualized to illustrate vortexes in porous channels </w:t>
      </w:r>
      <w:r w:rsidRPr="00DE7B9C">
        <w:rPr>
          <w:sz w:val="22"/>
          <w:szCs w:val="22"/>
          <w:u w:val="none"/>
        </w:rPr>
        <w:fldChar w:fldCharType="begin"/>
      </w:r>
      <w:r w:rsidR="00875C69" w:rsidRPr="00DE7B9C">
        <w:rPr>
          <w:sz w:val="22"/>
          <w:szCs w:val="22"/>
          <w:u w:val="none"/>
        </w:rPr>
        <w:instrText xml:space="preserve"> ADDIN EN.CITE &lt;EndNote&gt;&lt;Cite&gt;&lt;Author&gt;Zhou&lt;/Author&gt;&lt;Year&gt;1999&lt;/Year&gt;&lt;RecNum&gt;953&lt;/RecNum&gt;&lt;DisplayText&gt;&lt;style face="superscript"&gt;4&lt;/style&gt;&lt;/DisplayText&gt;&lt;record&gt;&lt;rec-number&gt;953&lt;/rec-number&gt;&lt;foreign-keys&gt;&lt;key app="EN" db-id="azx9zw9rpeprfre9df6pfdfp2tpas9vfx220" timestamp="1577261514"&gt;953&lt;/key&gt;&lt;key app="ENWeb" db-id=""&gt;0&lt;/key&gt;&lt;/foreign-keys&gt;&lt;ref-type name="Journal Article"&gt;17&lt;/ref-type&gt;&lt;contributors&gt;&lt;authors&gt;&lt;author&gt;Zhou, J.&lt;/author&gt;&lt;author&gt;Adrian, R. J.&lt;/author&gt;&lt;author&gt;Balachandar, S.&lt;/author&gt;&lt;author&gt;Kendall, T. M.&lt;/author&gt;&lt;/authors&gt;&lt;/contributors&gt;&lt;titles&gt;&lt;title&gt;Mechanisms for generating coherent &amp;#xD;packets of hairpin vortices in channel flow&lt;/title&gt;&lt;secondary-title&gt;Journal of Fluid Mechanics&lt;/secondary-title&gt;&lt;/titles&gt;&lt;periodical&gt;&lt;full-title&gt;Journal of Fluid Mechanics&lt;/full-title&gt;&lt;/periodical&gt;&lt;pages&gt;353-396&lt;/pages&gt;&lt;volume&gt;387&lt;/volume&gt;&lt;section&gt;353&lt;/section&gt;&lt;dates&gt;&lt;year&gt;1999&lt;/year&gt;&lt;/dates&gt;&lt;isbn&gt;0022-1120&amp;#xD;1469-7645&lt;/isbn&gt;&lt;urls&gt;&lt;/urls&gt;&lt;electronic-resource-num&gt;10.1017/s002211209900467x&lt;/electronic-resource-num&gt;&lt;/record&gt;&lt;/Cite&gt;&lt;/EndNote&gt;</w:instrText>
      </w:r>
      <w:r w:rsidRPr="00DE7B9C">
        <w:rPr>
          <w:sz w:val="22"/>
          <w:szCs w:val="22"/>
          <w:u w:val="none"/>
        </w:rPr>
        <w:fldChar w:fldCharType="separate"/>
      </w:r>
      <w:r w:rsidR="00875C69" w:rsidRPr="00DE7B9C">
        <w:rPr>
          <w:noProof/>
          <w:sz w:val="22"/>
          <w:szCs w:val="22"/>
          <w:u w:val="none"/>
          <w:vertAlign w:val="superscript"/>
        </w:rPr>
        <w:t>4</w:t>
      </w:r>
      <w:r w:rsidRPr="00DE7B9C">
        <w:rPr>
          <w:sz w:val="22"/>
          <w:szCs w:val="22"/>
          <w:u w:val="none"/>
        </w:rPr>
        <w:fldChar w:fldCharType="end"/>
      </w:r>
      <w:r w:rsidRPr="00DE7B9C">
        <w:rPr>
          <w:sz w:val="22"/>
          <w:szCs w:val="22"/>
          <w:u w:val="none"/>
        </w:rPr>
        <w:t>. Because (</w:t>
      </w:r>
      <w:proofErr w:type="spellStart"/>
      <w:r w:rsidRPr="00DE7B9C">
        <w:rPr>
          <w:sz w:val="22"/>
          <w:szCs w:val="22"/>
          <w:u w:val="none"/>
        </w:rPr>
        <w:t>i</w:t>
      </w:r>
      <w:proofErr w:type="spellEnd"/>
      <w:r w:rsidRPr="00DE7B9C">
        <w:rPr>
          <w:sz w:val="22"/>
          <w:szCs w:val="22"/>
          <w:u w:val="none"/>
        </w:rPr>
        <w:t xml:space="preserve">) </w:t>
      </w:r>
      <w:r w:rsidRPr="00DE7B9C">
        <w:rPr>
          <w:rFonts w:eastAsia="SimSun"/>
          <w:sz w:val="22"/>
          <w:szCs w:val="22"/>
          <w:u w:val="none"/>
        </w:rPr>
        <w:t xml:space="preserve">the eigenvalue complex only exists in regions with local vortexes and (ii) the </w:t>
      </w:r>
      <w:r w:rsidRPr="00DE7B9C">
        <w:rPr>
          <w:sz w:val="22"/>
          <w:szCs w:val="22"/>
          <w:u w:val="none"/>
        </w:rPr>
        <w:t>method i</w:t>
      </w:r>
      <w:r w:rsidRPr="00DE7B9C">
        <w:rPr>
          <w:rFonts w:eastAsia="SimSun"/>
          <w:sz w:val="22"/>
          <w:szCs w:val="22"/>
          <w:u w:val="none"/>
        </w:rPr>
        <w:t>s frame independent</w:t>
      </w:r>
      <w:r w:rsidRPr="00DE7B9C">
        <w:rPr>
          <w:sz w:val="22"/>
          <w:szCs w:val="22"/>
          <w:u w:val="none"/>
        </w:rPr>
        <w:t xml:space="preserve">, </w:t>
      </w:r>
      <w:r w:rsidRPr="00DE7B9C">
        <w:rPr>
          <w:rFonts w:eastAsia="SimSun"/>
          <w:sz w:val="22"/>
          <w:szCs w:val="22"/>
          <w:u w:val="none"/>
        </w:rPr>
        <w:t>it is able to exclude the regions with vorticity but without local vortex, such as shear layers.</w:t>
      </w:r>
      <w:r w:rsidRPr="00DE7B9C">
        <w:rPr>
          <w:sz w:val="22"/>
          <w:szCs w:val="22"/>
          <w:u w:val="none"/>
        </w:rPr>
        <w:t xml:space="preserve"> It is worth noting that </w:t>
      </w:r>
      <w:r w:rsidRPr="00DE7B9C">
        <w:rPr>
          <w:rFonts w:eastAsia="SimSun"/>
          <w:sz w:val="22"/>
          <w:szCs w:val="22"/>
          <w:u w:val="none"/>
        </w:rPr>
        <w:t xml:space="preserve">the vortex identification (based on the establishment of </w:t>
      </w:r>
      <w:proofErr w:type="spellStart"/>
      <w:r w:rsidRPr="00DE7B9C">
        <w:rPr>
          <w:i/>
          <w:iCs/>
          <w:sz w:val="22"/>
          <w:szCs w:val="22"/>
          <w:u w:val="none"/>
        </w:rPr>
        <w:t>λ</w:t>
      </w:r>
      <w:r w:rsidRPr="00DE7B9C">
        <w:rPr>
          <w:i/>
          <w:iCs/>
          <w:sz w:val="22"/>
          <w:szCs w:val="22"/>
          <w:u w:val="none"/>
          <w:vertAlign w:val="subscript"/>
        </w:rPr>
        <w:t>ci</w:t>
      </w:r>
      <w:proofErr w:type="spellEnd"/>
      <w:r w:rsidRPr="00DE7B9C">
        <w:rPr>
          <w:rFonts w:eastAsia="SimSun"/>
          <w:sz w:val="22"/>
          <w:szCs w:val="22"/>
          <w:u w:val="none"/>
        </w:rPr>
        <w:t xml:space="preserve"> </w:t>
      </w:r>
      <w:proofErr w:type="spellStart"/>
      <w:r w:rsidRPr="00DE7B9C">
        <w:rPr>
          <w:rFonts w:eastAsia="SimSun"/>
          <w:sz w:val="22"/>
          <w:szCs w:val="22"/>
          <w:u w:val="none"/>
        </w:rPr>
        <w:t>isosurfaces</w:t>
      </w:r>
      <w:proofErr w:type="spellEnd"/>
      <w:r w:rsidRPr="00DE7B9C">
        <w:rPr>
          <w:rFonts w:eastAsia="SimSun"/>
          <w:sz w:val="22"/>
          <w:szCs w:val="22"/>
          <w:u w:val="none"/>
        </w:rPr>
        <w:t xml:space="preserve">) depends on the selection of the threshold </w:t>
      </w:r>
      <w:bookmarkStart w:id="2" w:name="_Hlk84571821"/>
      <w:proofErr w:type="spellStart"/>
      <w:r w:rsidRPr="00DE7B9C">
        <w:rPr>
          <w:i/>
          <w:iCs/>
          <w:sz w:val="22"/>
          <w:szCs w:val="22"/>
          <w:u w:val="none"/>
        </w:rPr>
        <w:t>λ</w:t>
      </w:r>
      <w:r w:rsidRPr="00DE7B9C">
        <w:rPr>
          <w:i/>
          <w:iCs/>
          <w:sz w:val="22"/>
          <w:szCs w:val="22"/>
          <w:u w:val="none"/>
          <w:vertAlign w:val="subscript"/>
        </w:rPr>
        <w:t>ci</w:t>
      </w:r>
      <w:bookmarkEnd w:id="2"/>
      <w:proofErr w:type="spellEnd"/>
      <w:r w:rsidRPr="00DE7B9C">
        <w:rPr>
          <w:rFonts w:eastAsia="SimSun"/>
          <w:sz w:val="22"/>
          <w:szCs w:val="22"/>
          <w:u w:val="none"/>
        </w:rPr>
        <w:t xml:space="preserve">. </w:t>
      </w:r>
      <w:r w:rsidRPr="00DE7B9C">
        <w:rPr>
          <w:sz w:val="22"/>
          <w:szCs w:val="22"/>
          <w:u w:val="none"/>
        </w:rPr>
        <w:t>Therefore, this paper employs the cell diameter of the foam materials (</w:t>
      </w:r>
      <w:r w:rsidRPr="00DE7B9C">
        <w:rPr>
          <w:i/>
          <w:iCs/>
          <w:sz w:val="22"/>
          <w:szCs w:val="22"/>
          <w:u w:val="none"/>
        </w:rPr>
        <w:t>d</w:t>
      </w:r>
      <w:r w:rsidRPr="00DE7B9C">
        <w:rPr>
          <w:i/>
          <w:iCs/>
          <w:sz w:val="22"/>
          <w:szCs w:val="22"/>
          <w:u w:val="none"/>
          <w:vertAlign w:val="subscript"/>
        </w:rPr>
        <w:t>c</w:t>
      </w:r>
      <w:r w:rsidRPr="00DE7B9C">
        <w:rPr>
          <w:sz w:val="22"/>
          <w:szCs w:val="22"/>
          <w:u w:val="none"/>
        </w:rPr>
        <w:t xml:space="preserve">, in Table </w:t>
      </w:r>
      <w:r w:rsidR="0030310F" w:rsidRPr="00DE7B9C">
        <w:rPr>
          <w:sz w:val="22"/>
          <w:szCs w:val="22"/>
          <w:u w:val="none"/>
        </w:rPr>
        <w:t>S</w:t>
      </w:r>
      <w:r w:rsidRPr="00DE7B9C">
        <w:rPr>
          <w:sz w:val="22"/>
          <w:szCs w:val="22"/>
          <w:u w:val="none"/>
        </w:rPr>
        <w:t xml:space="preserve">1) to determine the threshold value of </w:t>
      </w:r>
      <w:proofErr w:type="spellStart"/>
      <w:r w:rsidRPr="00DE7B9C">
        <w:rPr>
          <w:i/>
          <w:iCs/>
          <w:sz w:val="22"/>
          <w:szCs w:val="22"/>
          <w:u w:val="none"/>
        </w:rPr>
        <w:t>λ</w:t>
      </w:r>
      <w:r w:rsidRPr="00DE7B9C">
        <w:rPr>
          <w:i/>
          <w:iCs/>
          <w:sz w:val="22"/>
          <w:szCs w:val="22"/>
          <w:u w:val="none"/>
          <w:vertAlign w:val="subscript"/>
        </w:rPr>
        <w:t>ci</w:t>
      </w:r>
      <w:proofErr w:type="spellEnd"/>
      <w:r w:rsidRPr="00DE7B9C">
        <w:rPr>
          <w:sz w:val="22"/>
          <w:szCs w:val="22"/>
          <w:u w:val="none"/>
        </w:rPr>
        <w:t xml:space="preserve"> which can achieve the appropriate identification of the vortex region.</w:t>
      </w:r>
    </w:p>
    <w:p w14:paraId="4EBC1842" w14:textId="0F2B72D5" w:rsidR="00FF2F9A" w:rsidRPr="00DE7B9C" w:rsidRDefault="009611D0" w:rsidP="008C7BB2">
      <w:pPr>
        <w:pStyle w:val="SMSubheading"/>
        <w:spacing w:before="120" w:after="160" w:line="480" w:lineRule="auto"/>
        <w:jc w:val="both"/>
        <w:rPr>
          <w:sz w:val="22"/>
          <w:szCs w:val="22"/>
          <w:u w:val="none"/>
        </w:rPr>
      </w:pPr>
      <w:r w:rsidRPr="00DE7B9C">
        <w:rPr>
          <w:b/>
          <w:sz w:val="22"/>
          <w:szCs w:val="22"/>
          <w:u w:val="none"/>
        </w:rPr>
        <w:lastRenderedPageBreak/>
        <w:t xml:space="preserve">C </w:t>
      </w:r>
      <w:r w:rsidRPr="00DE7B9C">
        <w:rPr>
          <w:b/>
          <w:bCs/>
          <w:sz w:val="22"/>
          <w:szCs w:val="22"/>
          <w:u w:val="none"/>
          <w:lang w:val="en-GB"/>
        </w:rPr>
        <w:t xml:space="preserve">CT </w:t>
      </w:r>
      <w:r w:rsidR="00CA03B4" w:rsidRPr="00DE7B9C">
        <w:rPr>
          <w:b/>
          <w:bCs/>
          <w:sz w:val="22"/>
          <w:szCs w:val="22"/>
          <w:u w:val="none"/>
          <w:lang w:val="en-GB"/>
        </w:rPr>
        <w:t>S</w:t>
      </w:r>
      <w:r w:rsidRPr="00DE7B9C">
        <w:rPr>
          <w:b/>
          <w:bCs/>
          <w:sz w:val="22"/>
          <w:szCs w:val="22"/>
          <w:u w:val="none"/>
          <w:lang w:val="en-GB"/>
        </w:rPr>
        <w:t xml:space="preserve">can </w:t>
      </w:r>
      <w:r w:rsidR="00CA03B4" w:rsidRPr="00DE7B9C">
        <w:rPr>
          <w:b/>
          <w:bCs/>
          <w:sz w:val="22"/>
          <w:szCs w:val="22"/>
          <w:u w:val="none"/>
          <w:lang w:val="en-GB"/>
        </w:rPr>
        <w:t>R</w:t>
      </w:r>
      <w:r w:rsidRPr="00DE7B9C">
        <w:rPr>
          <w:b/>
          <w:bCs/>
          <w:sz w:val="22"/>
          <w:szCs w:val="22"/>
          <w:u w:val="none"/>
          <w:lang w:val="en-GB"/>
        </w:rPr>
        <w:t>econstruction of SF/SCFS</w:t>
      </w:r>
      <w:r w:rsidRPr="00DE7B9C">
        <w:rPr>
          <w:b/>
          <w:sz w:val="22"/>
          <w:szCs w:val="22"/>
          <w:u w:val="none"/>
        </w:rPr>
        <w:t>.</w:t>
      </w:r>
      <w:r w:rsidRPr="00DE7B9C">
        <w:rPr>
          <w:rFonts w:eastAsia="SimSun"/>
          <w:sz w:val="22"/>
          <w:szCs w:val="22"/>
        </w:rPr>
        <w:t xml:space="preserve"> </w:t>
      </w:r>
      <w:proofErr w:type="spellStart"/>
      <w:r w:rsidRPr="00DE7B9C">
        <w:rPr>
          <w:rFonts w:eastAsia="SimSun"/>
          <w:sz w:val="22"/>
          <w:szCs w:val="22"/>
          <w:u w:val="none"/>
        </w:rPr>
        <w:t>SiC</w:t>
      </w:r>
      <w:proofErr w:type="spellEnd"/>
      <w:r w:rsidRPr="00DE7B9C">
        <w:rPr>
          <w:rFonts w:eastAsia="SimSun"/>
          <w:sz w:val="22"/>
          <w:szCs w:val="22"/>
          <w:u w:val="none"/>
        </w:rPr>
        <w:t xml:space="preserve"> foam corrugated sheet (SFCS) and </w:t>
      </w:r>
      <w:proofErr w:type="spellStart"/>
      <w:r w:rsidRPr="00DE7B9C">
        <w:rPr>
          <w:rFonts w:eastAsia="SimSun"/>
          <w:sz w:val="22"/>
          <w:szCs w:val="22"/>
          <w:u w:val="none"/>
        </w:rPr>
        <w:t>SiC</w:t>
      </w:r>
      <w:proofErr w:type="spellEnd"/>
      <w:r w:rsidRPr="00DE7B9C">
        <w:rPr>
          <w:rFonts w:eastAsia="SimSun"/>
          <w:sz w:val="22"/>
          <w:szCs w:val="22"/>
          <w:u w:val="none"/>
        </w:rPr>
        <w:t xml:space="preserve"> foam (SF) as shown in </w:t>
      </w:r>
      <w:r w:rsidR="005358E6" w:rsidRPr="00DE7B9C">
        <w:rPr>
          <w:sz w:val="22"/>
          <w:szCs w:val="22"/>
          <w:u w:val="none"/>
        </w:rPr>
        <w:t>Supplementary</w:t>
      </w:r>
      <w:r w:rsidR="005358E6" w:rsidRPr="00DE7B9C">
        <w:rPr>
          <w:rFonts w:eastAsia="SimSun"/>
          <w:sz w:val="22"/>
          <w:szCs w:val="22"/>
          <w:u w:val="none"/>
        </w:rPr>
        <w:t xml:space="preserve"> </w:t>
      </w:r>
      <w:r w:rsidRPr="00DE7B9C">
        <w:rPr>
          <w:rFonts w:eastAsia="SimSun"/>
          <w:sz w:val="22"/>
          <w:szCs w:val="22"/>
          <w:u w:val="none"/>
        </w:rPr>
        <w:t xml:space="preserve">Figs. </w:t>
      </w:r>
      <w:r w:rsidR="00920D51" w:rsidRPr="00DE7B9C">
        <w:rPr>
          <w:sz w:val="22"/>
          <w:szCs w:val="22"/>
          <w:u w:val="none"/>
        </w:rPr>
        <w:t>3</w:t>
      </w:r>
      <w:r w:rsidR="00362AF8" w:rsidRPr="00DE7B9C">
        <w:rPr>
          <w:sz w:val="22"/>
          <w:szCs w:val="22"/>
          <w:u w:val="none"/>
        </w:rPr>
        <w:t>a</w:t>
      </w:r>
      <w:r w:rsidRPr="00DE7B9C">
        <w:rPr>
          <w:sz w:val="22"/>
          <w:szCs w:val="22"/>
          <w:u w:val="none"/>
        </w:rPr>
        <w:t xml:space="preserve"> (</w:t>
      </w:r>
      <w:r w:rsidR="0050692B" w:rsidRPr="00DE7B9C">
        <w:rPr>
          <w:rFonts w:eastAsia="SimSun"/>
          <w:sz w:val="22"/>
          <w:szCs w:val="22"/>
          <w:u w:val="none"/>
          <w:lang w:eastAsia="zh-CN"/>
        </w:rPr>
        <w:t>I</w:t>
      </w:r>
      <w:r w:rsidRPr="00DE7B9C">
        <w:rPr>
          <w:sz w:val="22"/>
          <w:szCs w:val="22"/>
          <w:u w:val="none"/>
        </w:rPr>
        <w:t xml:space="preserve">) and </w:t>
      </w:r>
      <w:r w:rsidR="00920D51" w:rsidRPr="00DE7B9C">
        <w:rPr>
          <w:sz w:val="22"/>
          <w:szCs w:val="22"/>
          <w:u w:val="none"/>
        </w:rPr>
        <w:t>3</w:t>
      </w:r>
      <w:r w:rsidR="00362AF8" w:rsidRPr="00DE7B9C">
        <w:rPr>
          <w:sz w:val="22"/>
          <w:szCs w:val="22"/>
          <w:u w:val="none"/>
        </w:rPr>
        <w:t>b</w:t>
      </w:r>
      <w:r w:rsidRPr="00DE7B9C">
        <w:rPr>
          <w:sz w:val="22"/>
          <w:szCs w:val="22"/>
          <w:u w:val="none"/>
        </w:rPr>
        <w:t xml:space="preserve"> (</w:t>
      </w:r>
      <w:r w:rsidR="0050692B" w:rsidRPr="00DE7B9C">
        <w:rPr>
          <w:rFonts w:eastAsia="SimSun"/>
          <w:sz w:val="22"/>
          <w:szCs w:val="22"/>
          <w:u w:val="none"/>
          <w:lang w:eastAsia="zh-CN"/>
        </w:rPr>
        <w:t>I</w:t>
      </w:r>
      <w:r w:rsidRPr="00DE7B9C">
        <w:rPr>
          <w:sz w:val="22"/>
          <w:szCs w:val="22"/>
          <w:u w:val="none"/>
        </w:rPr>
        <w:t>)</w:t>
      </w:r>
      <w:r w:rsidRPr="00DE7B9C">
        <w:rPr>
          <w:rFonts w:eastAsia="SimSun"/>
          <w:sz w:val="22"/>
          <w:szCs w:val="22"/>
          <w:u w:val="none"/>
        </w:rPr>
        <w:t>. SFCS and SF</w:t>
      </w:r>
      <w:r w:rsidRPr="00DE7B9C">
        <w:rPr>
          <w:sz w:val="22"/>
          <w:szCs w:val="22"/>
          <w:u w:val="none"/>
        </w:rPr>
        <w:t xml:space="preserve"> consist of connected solid </w:t>
      </w:r>
      <w:proofErr w:type="spellStart"/>
      <w:r w:rsidRPr="00DE7B9C">
        <w:rPr>
          <w:sz w:val="22"/>
          <w:szCs w:val="22"/>
          <w:u w:val="none"/>
        </w:rPr>
        <w:t>SiC</w:t>
      </w:r>
      <w:proofErr w:type="spellEnd"/>
      <w:r w:rsidRPr="00DE7B9C">
        <w:rPr>
          <w:sz w:val="22"/>
          <w:szCs w:val="22"/>
          <w:u w:val="none"/>
        </w:rPr>
        <w:t xml:space="preserve"> struts which render randomly packed void space (i.e., open-cells) to allow fluids to flow through. The realistic models of SFCS/SF were obtained using a laboratory X-ray CT system (which was jointly developed by Tianjin University and Tianjin </w:t>
      </w:r>
      <w:proofErr w:type="spellStart"/>
      <w:r w:rsidRPr="00DE7B9C">
        <w:rPr>
          <w:sz w:val="22"/>
          <w:szCs w:val="22"/>
          <w:u w:val="none"/>
        </w:rPr>
        <w:t>Sanying</w:t>
      </w:r>
      <w:proofErr w:type="spellEnd"/>
      <w:r w:rsidRPr="00DE7B9C">
        <w:rPr>
          <w:sz w:val="22"/>
          <w:szCs w:val="22"/>
          <w:u w:val="none"/>
        </w:rPr>
        <w:t xml:space="preserve"> Precision Instrument Co., Ltd) with the highest special resolution of 0.5 </w:t>
      </w:r>
      <w:proofErr w:type="spellStart"/>
      <w:r w:rsidRPr="00DE7B9C">
        <w:rPr>
          <w:sz w:val="22"/>
          <w:szCs w:val="22"/>
          <w:u w:val="none"/>
        </w:rPr>
        <w:t>μm</w:t>
      </w:r>
      <w:proofErr w:type="spellEnd"/>
      <w:r w:rsidRPr="00DE7B9C">
        <w:rPr>
          <w:sz w:val="22"/>
          <w:szCs w:val="22"/>
          <w:u w:val="none"/>
        </w:rPr>
        <w:t xml:space="preserve">. Three-dimensional (3D) SFCS/SF models were reconstructed by assembling the obtained two-dimensional (2D) grayscale image slices, as shown in </w:t>
      </w:r>
      <w:r w:rsidR="005358E6" w:rsidRPr="00DE7B9C">
        <w:rPr>
          <w:sz w:val="22"/>
          <w:szCs w:val="22"/>
          <w:u w:val="none"/>
        </w:rPr>
        <w:t xml:space="preserve">Supplementary </w:t>
      </w:r>
      <w:r w:rsidRPr="00DE7B9C">
        <w:rPr>
          <w:sz w:val="22"/>
          <w:szCs w:val="22"/>
          <w:u w:val="none"/>
        </w:rPr>
        <w:t xml:space="preserve">Figs. </w:t>
      </w:r>
      <w:r w:rsidR="00920D51" w:rsidRPr="00DE7B9C">
        <w:rPr>
          <w:sz w:val="22"/>
          <w:szCs w:val="22"/>
          <w:u w:val="none"/>
        </w:rPr>
        <w:t>3</w:t>
      </w:r>
      <w:r w:rsidR="00362AF8" w:rsidRPr="00DE7B9C">
        <w:rPr>
          <w:sz w:val="22"/>
          <w:szCs w:val="22"/>
          <w:u w:val="none"/>
        </w:rPr>
        <w:t>a</w:t>
      </w:r>
      <w:r w:rsidRPr="00DE7B9C">
        <w:rPr>
          <w:sz w:val="22"/>
          <w:szCs w:val="22"/>
          <w:u w:val="none"/>
        </w:rPr>
        <w:t xml:space="preserve"> (</w:t>
      </w:r>
      <w:r w:rsidR="0050692B" w:rsidRPr="00DE7B9C">
        <w:rPr>
          <w:rFonts w:eastAsia="SimSun"/>
          <w:sz w:val="22"/>
          <w:szCs w:val="22"/>
          <w:u w:val="none"/>
          <w:lang w:eastAsia="zh-CN"/>
        </w:rPr>
        <w:t>II</w:t>
      </w:r>
      <w:r w:rsidRPr="00DE7B9C">
        <w:rPr>
          <w:sz w:val="22"/>
          <w:szCs w:val="22"/>
          <w:u w:val="none"/>
        </w:rPr>
        <w:t xml:space="preserve">) and </w:t>
      </w:r>
      <w:r w:rsidR="00920D51" w:rsidRPr="00DE7B9C">
        <w:rPr>
          <w:sz w:val="22"/>
          <w:szCs w:val="22"/>
          <w:u w:val="none"/>
        </w:rPr>
        <w:t>3</w:t>
      </w:r>
      <w:r w:rsidR="00362AF8" w:rsidRPr="00DE7B9C">
        <w:rPr>
          <w:sz w:val="22"/>
          <w:szCs w:val="22"/>
          <w:u w:val="none"/>
        </w:rPr>
        <w:t>b</w:t>
      </w:r>
      <w:r w:rsidRPr="00DE7B9C">
        <w:rPr>
          <w:sz w:val="22"/>
          <w:szCs w:val="22"/>
          <w:u w:val="none"/>
        </w:rPr>
        <w:t xml:space="preserve"> (</w:t>
      </w:r>
      <w:r w:rsidR="0050692B" w:rsidRPr="00DE7B9C">
        <w:rPr>
          <w:rFonts w:eastAsia="SimSun"/>
          <w:sz w:val="22"/>
          <w:szCs w:val="22"/>
          <w:u w:val="none"/>
          <w:lang w:eastAsia="zh-CN"/>
        </w:rPr>
        <w:t>II</w:t>
      </w:r>
      <w:r w:rsidRPr="00DE7B9C">
        <w:rPr>
          <w:sz w:val="22"/>
          <w:szCs w:val="22"/>
          <w:u w:val="none"/>
        </w:rPr>
        <w:t xml:space="preserve">), which show the distribution of grayscale in the 2D CT images, corresponding to the presence of different phases in the specimen. The good contrast of the greyscale ensures the segmentation of solid phase and fluid phases during the image reconstruction. To facilitate the construction of 3D SFCS/SF models based on CT data, a series of image processing steps were applied, </w:t>
      </w:r>
      <w:r w:rsidR="00FF2F9A" w:rsidRPr="00DE7B9C">
        <w:rPr>
          <w:sz w:val="22"/>
          <w:szCs w:val="22"/>
          <w:u w:val="none"/>
        </w:rPr>
        <w:t>as follows:</w:t>
      </w:r>
    </w:p>
    <w:p w14:paraId="18BFA158" w14:textId="77777777" w:rsidR="00FF2F9A" w:rsidRPr="00DE7B9C" w:rsidRDefault="00FF2F9A" w:rsidP="008C7BB2">
      <w:pPr>
        <w:pStyle w:val="SMSubheading"/>
        <w:spacing w:before="120" w:after="160" w:line="480" w:lineRule="auto"/>
        <w:jc w:val="both"/>
        <w:rPr>
          <w:sz w:val="22"/>
          <w:szCs w:val="22"/>
          <w:u w:val="none"/>
        </w:rPr>
      </w:pPr>
      <w:r w:rsidRPr="00DE7B9C">
        <w:rPr>
          <w:sz w:val="22"/>
          <w:szCs w:val="22"/>
          <w:u w:val="none"/>
        </w:rPr>
        <w:t xml:space="preserve">Firstly, get scanned images of the real foam structure through the μ-CT technique. </w:t>
      </w:r>
    </w:p>
    <w:p w14:paraId="53B4B9A3" w14:textId="4E57356A" w:rsidR="00FF2F9A" w:rsidRPr="00DE7B9C" w:rsidRDefault="00FF2F9A" w:rsidP="008C7BB2">
      <w:pPr>
        <w:pStyle w:val="SMSubheading"/>
        <w:spacing w:before="120" w:after="160" w:line="480" w:lineRule="auto"/>
        <w:jc w:val="both"/>
        <w:rPr>
          <w:sz w:val="22"/>
          <w:szCs w:val="22"/>
          <w:u w:val="none"/>
        </w:rPr>
      </w:pPr>
      <w:r w:rsidRPr="00DE7B9C">
        <w:rPr>
          <w:sz w:val="22"/>
          <w:szCs w:val="22"/>
          <w:u w:val="none"/>
        </w:rPr>
        <w:t xml:space="preserve">Secondly, based on the AVIZO software platform to import the scanned images to obtain a three-dimensional gray value image as shown in </w:t>
      </w:r>
      <w:r w:rsidR="005358E6" w:rsidRPr="00DE7B9C">
        <w:rPr>
          <w:sz w:val="22"/>
          <w:szCs w:val="22"/>
          <w:u w:val="none"/>
        </w:rPr>
        <w:t xml:space="preserve">Supplementary </w:t>
      </w:r>
      <w:r w:rsidRPr="00DE7B9C">
        <w:rPr>
          <w:sz w:val="22"/>
          <w:szCs w:val="22"/>
          <w:u w:val="none"/>
        </w:rPr>
        <w:t xml:space="preserve">Fig. </w:t>
      </w:r>
      <w:r w:rsidR="00920D51" w:rsidRPr="00DE7B9C">
        <w:rPr>
          <w:sz w:val="22"/>
          <w:szCs w:val="22"/>
          <w:u w:val="none"/>
        </w:rPr>
        <w:t>4</w:t>
      </w:r>
      <w:r w:rsidR="00362AF8" w:rsidRPr="00DE7B9C">
        <w:rPr>
          <w:sz w:val="22"/>
          <w:szCs w:val="22"/>
          <w:u w:val="none"/>
        </w:rPr>
        <w:t>a</w:t>
      </w:r>
      <w:r w:rsidRPr="00DE7B9C">
        <w:rPr>
          <w:sz w:val="22"/>
          <w:szCs w:val="22"/>
          <w:u w:val="none"/>
        </w:rPr>
        <w:t xml:space="preserve">, and then determine the foam skeleton by identifying the threshold between the pores and the struts (in </w:t>
      </w:r>
      <w:r w:rsidR="005358E6" w:rsidRPr="00DE7B9C">
        <w:rPr>
          <w:sz w:val="22"/>
          <w:szCs w:val="22"/>
          <w:u w:val="none"/>
        </w:rPr>
        <w:t xml:space="preserve">Supplementary </w:t>
      </w:r>
      <w:r w:rsidRPr="00DE7B9C">
        <w:rPr>
          <w:sz w:val="22"/>
          <w:szCs w:val="22"/>
          <w:u w:val="none"/>
        </w:rPr>
        <w:t xml:space="preserve">Fig. </w:t>
      </w:r>
      <w:r w:rsidR="00920D51" w:rsidRPr="00DE7B9C">
        <w:rPr>
          <w:sz w:val="22"/>
          <w:szCs w:val="22"/>
          <w:u w:val="none"/>
        </w:rPr>
        <w:t>4</w:t>
      </w:r>
      <w:r w:rsidR="00362AF8" w:rsidRPr="00DE7B9C">
        <w:rPr>
          <w:sz w:val="22"/>
          <w:szCs w:val="22"/>
          <w:u w:val="none"/>
        </w:rPr>
        <w:t>b</w:t>
      </w:r>
      <w:r w:rsidRPr="00DE7B9C">
        <w:rPr>
          <w:sz w:val="22"/>
          <w:szCs w:val="22"/>
          <w:u w:val="none"/>
        </w:rPr>
        <w:t xml:space="preserve">). </w:t>
      </w:r>
    </w:p>
    <w:p w14:paraId="684D9432" w14:textId="2B4D0E88" w:rsidR="00FF2F9A" w:rsidRPr="00DE7B9C" w:rsidRDefault="00FF2F9A" w:rsidP="008C7BB2">
      <w:pPr>
        <w:pStyle w:val="SMSubheading"/>
        <w:spacing w:before="120" w:after="160" w:line="480" w:lineRule="auto"/>
        <w:jc w:val="both"/>
        <w:rPr>
          <w:sz w:val="22"/>
          <w:szCs w:val="22"/>
          <w:u w:val="none"/>
        </w:rPr>
      </w:pPr>
      <w:r w:rsidRPr="00DE7B9C">
        <w:rPr>
          <w:sz w:val="22"/>
          <w:szCs w:val="22"/>
          <w:u w:val="none"/>
        </w:rPr>
        <w:t xml:space="preserve">Finally, connect the scanned skeleton area of each layer to get the real foam structure as shown in </w:t>
      </w:r>
      <w:r w:rsidR="005358E6" w:rsidRPr="00DE7B9C">
        <w:rPr>
          <w:sz w:val="22"/>
          <w:szCs w:val="22"/>
          <w:u w:val="none"/>
        </w:rPr>
        <w:t xml:space="preserve">Supplementary </w:t>
      </w:r>
      <w:r w:rsidRPr="00DE7B9C">
        <w:rPr>
          <w:sz w:val="22"/>
          <w:szCs w:val="22"/>
          <w:u w:val="none"/>
        </w:rPr>
        <w:t xml:space="preserve">Fig. </w:t>
      </w:r>
      <w:r w:rsidR="00920D51" w:rsidRPr="00DE7B9C">
        <w:rPr>
          <w:sz w:val="22"/>
          <w:szCs w:val="22"/>
          <w:u w:val="none"/>
        </w:rPr>
        <w:t>4</w:t>
      </w:r>
      <w:r w:rsidR="00362AF8" w:rsidRPr="00DE7B9C">
        <w:rPr>
          <w:sz w:val="22"/>
          <w:szCs w:val="22"/>
          <w:u w:val="none"/>
        </w:rPr>
        <w:t>c</w:t>
      </w:r>
      <w:r w:rsidRPr="00DE7B9C">
        <w:rPr>
          <w:sz w:val="22"/>
          <w:szCs w:val="22"/>
          <w:u w:val="none"/>
        </w:rPr>
        <w:t>.</w:t>
      </w:r>
    </w:p>
    <w:p w14:paraId="5CC00AA3" w14:textId="5575EA9F" w:rsidR="009611D0" w:rsidRPr="00DE7B9C" w:rsidRDefault="009611D0" w:rsidP="008C7BB2">
      <w:pPr>
        <w:pStyle w:val="SMSubheading"/>
        <w:spacing w:before="120" w:after="160" w:line="480" w:lineRule="auto"/>
        <w:jc w:val="both"/>
        <w:rPr>
          <w:sz w:val="22"/>
          <w:szCs w:val="22"/>
          <w:u w:val="none"/>
        </w:rPr>
      </w:pPr>
      <w:r w:rsidRPr="00DE7B9C">
        <w:rPr>
          <w:sz w:val="22"/>
          <w:szCs w:val="22"/>
          <w:u w:val="none"/>
        </w:rPr>
        <w:t xml:space="preserve">The open porosity was then defined as the ratio of the open-cell volume to the total volume of the materials. Values of the open porosity were obtained by measuring the remaining void volume after the artificial filling of cavities within the solid </w:t>
      </w:r>
      <w:proofErr w:type="spellStart"/>
      <w:r w:rsidRPr="00DE7B9C">
        <w:rPr>
          <w:sz w:val="22"/>
          <w:szCs w:val="22"/>
          <w:u w:val="none"/>
        </w:rPr>
        <w:t>SiC</w:t>
      </w:r>
      <w:proofErr w:type="spellEnd"/>
      <w:r w:rsidRPr="00DE7B9C">
        <w:rPr>
          <w:sz w:val="22"/>
          <w:szCs w:val="22"/>
          <w:u w:val="none"/>
        </w:rPr>
        <w:t xml:space="preserve"> phase </w:t>
      </w:r>
      <w:r w:rsidRPr="00DE7B9C">
        <w:rPr>
          <w:sz w:val="22"/>
          <w:szCs w:val="22"/>
          <w:u w:val="none"/>
        </w:rPr>
        <w:fldChar w:fldCharType="begin"/>
      </w:r>
      <w:r w:rsidR="00875C69" w:rsidRPr="00DE7B9C">
        <w:rPr>
          <w:sz w:val="22"/>
          <w:szCs w:val="22"/>
          <w:u w:val="none"/>
        </w:rPr>
        <w:instrText xml:space="preserve"> ADDIN EN.CITE &lt;EndNote&gt;&lt;Cite&gt;&lt;Author&gt;Vicente&lt;/Author&gt;&lt;Year&gt;2006&lt;/Year&gt;&lt;RecNum&gt;1107&lt;/RecNum&gt;&lt;DisplayText&gt;&lt;style face="superscript"&gt;5&lt;/style&gt;&lt;/DisplayText&gt;&lt;record&gt;&lt;rec-number&gt;1107&lt;/rec-number&gt;&lt;foreign-keys&gt;&lt;key app="EN" db-id="azx9zw9rpeprfre9df6pfdfp2tpas9vfx220" timestamp="1612094113"&gt;1107&lt;/key&gt;&lt;/foreign-keys&gt;&lt;ref-type name="Journal Article"&gt;17&lt;/ref-type&gt;&lt;contributors&gt;&lt;authors&gt;&lt;author&gt;Vicente, Jér?me&lt;/author&gt;&lt;author&gt;Topin, Frédéric&lt;/author&gt;&lt;author&gt;Daurelle, Jean Vincent&lt;/author&gt;&lt;/authors&gt;&lt;/contributors&gt;&lt;titles&gt;&lt;title&gt;Open Celled Material Structural Properties Measurement: From Morphology To Transport Properties&lt;/title&gt;&lt;secondary-title&gt;Materials Transactions&lt;/secondary-title&gt;&lt;/titles&gt;&lt;periodical&gt;&lt;full-title&gt;Materials Transactions&lt;/full-title&gt;&lt;/periodical&gt;&lt;pages&gt;2195-2202&lt;/pages&gt;&lt;volume&gt;47&lt;/volume&gt;&lt;number&gt;9&lt;/number&gt;&lt;dates&gt;&lt;year&gt;2006&lt;/year&gt;&lt;/dates&gt;&lt;urls&gt;&lt;/urls&gt;&lt;/record&gt;&lt;/Cite&gt;&lt;/EndNote&gt;</w:instrText>
      </w:r>
      <w:r w:rsidRPr="00DE7B9C">
        <w:rPr>
          <w:sz w:val="22"/>
          <w:szCs w:val="22"/>
          <w:u w:val="none"/>
        </w:rPr>
        <w:fldChar w:fldCharType="separate"/>
      </w:r>
      <w:r w:rsidR="00875C69" w:rsidRPr="00DE7B9C">
        <w:rPr>
          <w:noProof/>
          <w:sz w:val="22"/>
          <w:szCs w:val="22"/>
          <w:u w:val="none"/>
          <w:vertAlign w:val="superscript"/>
        </w:rPr>
        <w:t>5</w:t>
      </w:r>
      <w:r w:rsidRPr="00DE7B9C">
        <w:rPr>
          <w:sz w:val="22"/>
          <w:szCs w:val="22"/>
          <w:u w:val="none"/>
        </w:rPr>
        <w:fldChar w:fldCharType="end"/>
      </w:r>
      <w:r w:rsidRPr="00DE7B9C">
        <w:rPr>
          <w:sz w:val="22"/>
          <w:szCs w:val="22"/>
          <w:u w:val="none"/>
        </w:rPr>
        <w:t>.</w:t>
      </w:r>
      <w:r w:rsidRPr="00DE7B9C">
        <w:rPr>
          <w:b/>
          <w:bCs/>
          <w:sz w:val="22"/>
          <w:szCs w:val="22"/>
          <w:u w:val="none"/>
        </w:rPr>
        <w:t xml:space="preserve"> </w:t>
      </w:r>
      <w:r w:rsidRPr="00DE7B9C">
        <w:rPr>
          <w:rFonts w:eastAsia="SimSun"/>
          <w:sz w:val="22"/>
          <w:szCs w:val="22"/>
          <w:u w:val="none"/>
        </w:rPr>
        <w:t xml:space="preserve">Relevant geometrical parameters of SFCS and SF are illustrated in </w:t>
      </w:r>
      <w:r w:rsidR="005358E6" w:rsidRPr="00DE7B9C">
        <w:rPr>
          <w:sz w:val="22"/>
          <w:szCs w:val="22"/>
          <w:u w:val="none"/>
        </w:rPr>
        <w:t>Supplementary</w:t>
      </w:r>
      <w:r w:rsidR="005358E6" w:rsidRPr="00DE7B9C">
        <w:rPr>
          <w:rFonts w:eastAsia="SimSun"/>
          <w:sz w:val="22"/>
          <w:szCs w:val="22"/>
          <w:u w:val="none"/>
        </w:rPr>
        <w:t xml:space="preserve"> </w:t>
      </w:r>
      <w:r w:rsidRPr="00DE7B9C">
        <w:rPr>
          <w:rFonts w:eastAsia="SimSun"/>
          <w:sz w:val="22"/>
          <w:szCs w:val="22"/>
          <w:u w:val="none"/>
        </w:rPr>
        <w:t xml:space="preserve">Fig. </w:t>
      </w:r>
      <w:r w:rsidR="00530BA1" w:rsidRPr="00DE7B9C">
        <w:rPr>
          <w:rFonts w:eastAsia="SimSun"/>
          <w:sz w:val="22"/>
          <w:szCs w:val="22"/>
          <w:u w:val="none"/>
        </w:rPr>
        <w:t>5</w:t>
      </w:r>
      <w:r w:rsidRPr="00DE7B9C">
        <w:rPr>
          <w:rFonts w:eastAsia="SimSun"/>
          <w:sz w:val="22"/>
          <w:szCs w:val="22"/>
          <w:u w:val="none"/>
        </w:rPr>
        <w:t xml:space="preserve"> and summarized in Table S1</w:t>
      </w:r>
      <w:r w:rsidRPr="00DE7B9C">
        <w:rPr>
          <w:sz w:val="22"/>
          <w:szCs w:val="22"/>
          <w:u w:val="none"/>
        </w:rPr>
        <w:t>.</w:t>
      </w:r>
    </w:p>
    <w:p w14:paraId="60879A69" w14:textId="20CD3FF6" w:rsidR="00F77097" w:rsidRPr="00DE7B9C" w:rsidRDefault="00A65FE5" w:rsidP="008C7BB2">
      <w:pPr>
        <w:spacing w:before="120" w:after="160" w:line="480" w:lineRule="auto"/>
        <w:jc w:val="both"/>
        <w:textAlignment w:val="center"/>
        <w:rPr>
          <w:sz w:val="22"/>
          <w:szCs w:val="22"/>
        </w:rPr>
      </w:pPr>
      <w:r w:rsidRPr="00DE7B9C">
        <w:rPr>
          <w:b/>
          <w:sz w:val="22"/>
          <w:szCs w:val="22"/>
        </w:rPr>
        <w:t>D</w:t>
      </w:r>
      <w:r w:rsidR="00F77097" w:rsidRPr="00DE7B9C">
        <w:rPr>
          <w:b/>
          <w:sz w:val="22"/>
          <w:szCs w:val="22"/>
        </w:rPr>
        <w:t xml:space="preserve"> </w:t>
      </w:r>
      <w:bookmarkStart w:id="3" w:name="_Hlk107651398"/>
      <w:r w:rsidR="00D75DCC" w:rsidRPr="00DE7B9C">
        <w:rPr>
          <w:b/>
          <w:bCs/>
          <w:sz w:val="22"/>
          <w:szCs w:val="22"/>
          <w:lang w:val="en-GB"/>
        </w:rPr>
        <w:t xml:space="preserve">Geometric </w:t>
      </w:r>
      <w:r w:rsidR="00CA03B4" w:rsidRPr="00DE7B9C">
        <w:rPr>
          <w:b/>
          <w:bCs/>
          <w:sz w:val="22"/>
          <w:szCs w:val="22"/>
          <w:lang w:val="en-GB"/>
        </w:rPr>
        <w:t>P</w:t>
      </w:r>
      <w:r w:rsidR="00D75DCC" w:rsidRPr="00DE7B9C">
        <w:rPr>
          <w:b/>
          <w:bCs/>
          <w:sz w:val="22"/>
          <w:szCs w:val="22"/>
          <w:lang w:val="en-GB"/>
        </w:rPr>
        <w:t xml:space="preserve">arameters and </w:t>
      </w:r>
      <w:r w:rsidR="00CA03B4" w:rsidRPr="00DE7B9C">
        <w:rPr>
          <w:b/>
          <w:bCs/>
          <w:sz w:val="22"/>
          <w:szCs w:val="22"/>
          <w:lang w:val="en-GB"/>
        </w:rPr>
        <w:t>B</w:t>
      </w:r>
      <w:r w:rsidR="00D75DCC" w:rsidRPr="00DE7B9C">
        <w:rPr>
          <w:b/>
          <w:bCs/>
          <w:sz w:val="22"/>
          <w:szCs w:val="22"/>
          <w:lang w:val="en-GB"/>
        </w:rPr>
        <w:t xml:space="preserve">oundary </w:t>
      </w:r>
      <w:r w:rsidR="00CA03B4" w:rsidRPr="00DE7B9C">
        <w:rPr>
          <w:b/>
          <w:bCs/>
          <w:sz w:val="22"/>
          <w:szCs w:val="22"/>
          <w:lang w:val="en-GB"/>
        </w:rPr>
        <w:t>C</w:t>
      </w:r>
      <w:r w:rsidR="00D75DCC" w:rsidRPr="00DE7B9C">
        <w:rPr>
          <w:b/>
          <w:bCs/>
          <w:sz w:val="22"/>
          <w:szCs w:val="22"/>
          <w:lang w:val="en-GB"/>
        </w:rPr>
        <w:t>onditions</w:t>
      </w:r>
      <w:bookmarkEnd w:id="3"/>
      <w:r w:rsidR="00F77097" w:rsidRPr="00DE7B9C">
        <w:rPr>
          <w:b/>
          <w:sz w:val="22"/>
          <w:szCs w:val="22"/>
        </w:rPr>
        <w:t>.</w:t>
      </w:r>
      <w:r w:rsidR="00F77097" w:rsidRPr="00DE7B9C">
        <w:rPr>
          <w:rFonts w:eastAsia="SimSun"/>
          <w:sz w:val="22"/>
          <w:szCs w:val="22"/>
        </w:rPr>
        <w:t xml:space="preserve"> </w:t>
      </w:r>
      <w:r w:rsidR="00D75DCC" w:rsidRPr="00DE7B9C">
        <w:rPr>
          <w:sz w:val="22"/>
          <w:szCs w:val="22"/>
        </w:rPr>
        <w:t xml:space="preserve">This research is based on the FLUENT 20.0 platform, the geometric structure is shown in </w:t>
      </w:r>
      <w:r w:rsidR="005358E6" w:rsidRPr="00DE7B9C">
        <w:rPr>
          <w:sz w:val="22"/>
          <w:szCs w:val="22"/>
        </w:rPr>
        <w:t xml:space="preserve">Supplementary </w:t>
      </w:r>
      <w:r w:rsidR="00D75DCC" w:rsidRPr="00DE7B9C">
        <w:rPr>
          <w:sz w:val="22"/>
          <w:szCs w:val="22"/>
        </w:rPr>
        <w:t xml:space="preserve">Fig. </w:t>
      </w:r>
      <w:r w:rsidR="00530BA1" w:rsidRPr="00DE7B9C">
        <w:rPr>
          <w:sz w:val="22"/>
          <w:szCs w:val="22"/>
        </w:rPr>
        <w:t>5</w:t>
      </w:r>
      <w:r w:rsidR="00D75DCC" w:rsidRPr="00DE7B9C">
        <w:rPr>
          <w:sz w:val="22"/>
          <w:szCs w:val="22"/>
        </w:rPr>
        <w:t xml:space="preserve">, and the involved parameters are shown in Table </w:t>
      </w:r>
      <w:r w:rsidR="0030310F" w:rsidRPr="00DE7B9C">
        <w:rPr>
          <w:sz w:val="22"/>
          <w:szCs w:val="22"/>
        </w:rPr>
        <w:t>S</w:t>
      </w:r>
      <w:r w:rsidR="00EF51B0" w:rsidRPr="00DE7B9C">
        <w:rPr>
          <w:sz w:val="22"/>
          <w:szCs w:val="22"/>
        </w:rPr>
        <w:t>2</w:t>
      </w:r>
      <w:r w:rsidR="00D75DCC" w:rsidRPr="00DE7B9C">
        <w:rPr>
          <w:sz w:val="22"/>
          <w:szCs w:val="22"/>
        </w:rPr>
        <w:t xml:space="preserve">. The inlet adopts the gas velocity inlet, the porous wall adopts the non-slip wall, and its static contact angle with liquid adopts 45°. The initial pressure at the inlet and outlet are 101.325 </w:t>
      </w:r>
      <w:proofErr w:type="spellStart"/>
      <w:r w:rsidR="00D75DCC" w:rsidRPr="00DE7B9C">
        <w:rPr>
          <w:sz w:val="22"/>
          <w:szCs w:val="22"/>
        </w:rPr>
        <w:t>kpa</w:t>
      </w:r>
      <w:proofErr w:type="spellEnd"/>
      <w:r w:rsidR="00D75DCC" w:rsidRPr="00DE7B9C">
        <w:rPr>
          <w:sz w:val="22"/>
          <w:szCs w:val="22"/>
        </w:rPr>
        <w:t xml:space="preserve">. The PISO (Pressure Implicit with Splitting of </w:t>
      </w:r>
      <w:r w:rsidR="00D75DCC" w:rsidRPr="00DE7B9C">
        <w:rPr>
          <w:sz w:val="22"/>
          <w:szCs w:val="22"/>
        </w:rPr>
        <w:lastRenderedPageBreak/>
        <w:t xml:space="preserve">Operators) scheme was used to calculate the pressure and velocity fields. Gradient, pressure, momentum, and volume fraction were discretized based on the Least Squares Cell Based, PRESTO, Second Order Upwind, and Geo-Reconstruct. In the transient calculations, the initial step size satisfies the CFL (Courant-Friedrichs-Lewy) and capillary time steps as shown in Eq. </w:t>
      </w:r>
      <w:r w:rsidR="005358E6" w:rsidRPr="00DE7B9C">
        <w:rPr>
          <w:sz w:val="22"/>
          <w:szCs w:val="22"/>
        </w:rPr>
        <w:t>(</w:t>
      </w:r>
      <w:r w:rsidR="00D75DCC" w:rsidRPr="00DE7B9C">
        <w:rPr>
          <w:sz w:val="22"/>
          <w:szCs w:val="22"/>
        </w:rPr>
        <w:t>S</w:t>
      </w:r>
      <w:r w:rsidR="00D56844" w:rsidRPr="00DE7B9C">
        <w:rPr>
          <w:sz w:val="22"/>
          <w:szCs w:val="22"/>
        </w:rPr>
        <w:t>30</w:t>
      </w:r>
      <w:r w:rsidR="005358E6" w:rsidRPr="00DE7B9C">
        <w:rPr>
          <w:sz w:val="22"/>
          <w:szCs w:val="22"/>
        </w:rPr>
        <w:t>)</w:t>
      </w:r>
      <w:r w:rsidR="00D75DCC" w:rsidRPr="00DE7B9C">
        <w:rPr>
          <w:sz w:val="22"/>
          <w:szCs w:val="22"/>
        </w:rPr>
        <w:t xml:space="preserve">. where the Courant number is </w:t>
      </w:r>
      <w:r w:rsidR="00D75DCC" w:rsidRPr="00DE7B9C">
        <w:rPr>
          <w:i/>
          <w:iCs/>
          <w:sz w:val="22"/>
          <w:szCs w:val="22"/>
        </w:rPr>
        <w:t>C</w:t>
      </w:r>
      <w:r w:rsidR="00D75DCC" w:rsidRPr="00DE7B9C">
        <w:rPr>
          <w:sz w:val="22"/>
          <w:szCs w:val="22"/>
        </w:rPr>
        <w:t xml:space="preserve"> = 0.1 and </w:t>
      </w:r>
      <w:r w:rsidR="00D75DCC" w:rsidRPr="00DE7B9C">
        <w:rPr>
          <w:sz w:val="22"/>
          <w:szCs w:val="22"/>
        </w:rPr>
        <w:object w:dxaOrig="420" w:dyaOrig="360" w14:anchorId="2737262B">
          <v:shape id="_x0000_i1058" type="#_x0000_t75" style="width:21.5pt;height:21.5pt" o:ole="">
            <v:imagedata r:id="rId74" o:title=""/>
          </v:shape>
          <o:OLEObject Type="Embed" ProgID="Equation.DSMT4" ShapeID="_x0000_i1058" DrawAspect="Content" ObjectID="_1724266215" r:id="rId75"/>
        </w:object>
      </w:r>
      <w:r w:rsidR="00D75DCC" w:rsidRPr="00DE7B9C">
        <w:rPr>
          <w:sz w:val="22"/>
          <w:szCs w:val="22"/>
        </w:rPr>
        <w:t xml:space="preserve"> is the maximum velocity in the computational domain and </w:t>
      </w:r>
      <w:r w:rsidR="00D75DCC" w:rsidRPr="00DE7B9C">
        <w:rPr>
          <w:sz w:val="22"/>
          <w:szCs w:val="22"/>
        </w:rPr>
        <w:object w:dxaOrig="220" w:dyaOrig="260" w14:anchorId="09BFF6C6">
          <v:shape id="_x0000_i1059" type="#_x0000_t75" style="width:15pt;height:15pt" o:ole="">
            <v:imagedata r:id="rId76" o:title=""/>
          </v:shape>
          <o:OLEObject Type="Embed" ProgID="Equation.DSMT4" ShapeID="_x0000_i1059" DrawAspect="Content" ObjectID="_1724266216" r:id="rId77"/>
        </w:object>
      </w:r>
      <w:r w:rsidR="00D75DCC" w:rsidRPr="00DE7B9C">
        <w:rPr>
          <w:sz w:val="22"/>
          <w:szCs w:val="22"/>
        </w:rPr>
        <w:t xml:space="preserve"> is the smallest mesh size of computational domain.</w:t>
      </w:r>
    </w:p>
    <w:p w14:paraId="45C55C93" w14:textId="79771757" w:rsidR="00D75DCC" w:rsidRPr="00DE7B9C" w:rsidRDefault="00D75DCC" w:rsidP="008C7BB2">
      <w:pPr>
        <w:spacing w:before="120" w:after="160" w:line="480" w:lineRule="auto"/>
        <w:ind w:firstLineChars="200" w:firstLine="440"/>
        <w:jc w:val="right"/>
        <w:textAlignment w:val="center"/>
        <w:rPr>
          <w:sz w:val="22"/>
          <w:szCs w:val="22"/>
        </w:rPr>
      </w:pPr>
      <w:r w:rsidRPr="00DE7B9C">
        <w:rPr>
          <w:sz w:val="22"/>
          <w:szCs w:val="22"/>
        </w:rPr>
        <w:object w:dxaOrig="2620" w:dyaOrig="1520" w14:anchorId="2DD0FEA2">
          <v:shape id="_x0000_i1060" type="#_x0000_t75" style="width:132pt;height:78.5pt" o:ole="">
            <v:imagedata r:id="rId78" o:title=""/>
          </v:shape>
          <o:OLEObject Type="Embed" ProgID="Equation.DSMT4" ShapeID="_x0000_i1060" DrawAspect="Content" ObjectID="_1724266217" r:id="rId79"/>
        </w:object>
      </w:r>
      <w:r w:rsidRPr="00DE7B9C">
        <w:rPr>
          <w:sz w:val="22"/>
          <w:szCs w:val="22"/>
        </w:rPr>
        <w:tab/>
      </w:r>
      <w:r w:rsidRPr="00DE7B9C">
        <w:rPr>
          <w:sz w:val="22"/>
          <w:szCs w:val="22"/>
        </w:rPr>
        <w:tab/>
      </w:r>
      <w:r w:rsidRPr="00DE7B9C">
        <w:rPr>
          <w:sz w:val="22"/>
          <w:szCs w:val="22"/>
        </w:rPr>
        <w:tab/>
      </w:r>
      <w:r w:rsidRPr="00DE7B9C">
        <w:rPr>
          <w:sz w:val="22"/>
          <w:szCs w:val="22"/>
        </w:rPr>
        <w:tab/>
      </w:r>
      <w:r w:rsidRPr="00DE7B9C">
        <w:rPr>
          <w:sz w:val="22"/>
          <w:szCs w:val="22"/>
        </w:rPr>
        <w:tab/>
      </w:r>
      <w:r w:rsidRPr="00DE7B9C">
        <w:rPr>
          <w:b/>
          <w:bCs/>
          <w:sz w:val="22"/>
          <w:szCs w:val="22"/>
        </w:rPr>
        <w:tab/>
      </w:r>
      <w:r w:rsidRPr="00DE7B9C">
        <w:rPr>
          <w:b/>
          <w:bCs/>
          <w:sz w:val="22"/>
          <w:szCs w:val="22"/>
        </w:rPr>
        <w:tab/>
      </w:r>
      <w:r w:rsidR="00B6596C" w:rsidRPr="00DE7B9C">
        <w:rPr>
          <w:rFonts w:hint="eastAsia"/>
          <w:sz w:val="22"/>
        </w:rPr>
        <w:t>(</w:t>
      </w:r>
      <w:r w:rsidR="00B6596C" w:rsidRPr="00DE7B9C">
        <w:rPr>
          <w:sz w:val="22"/>
        </w:rPr>
        <w:t>S30)</w:t>
      </w:r>
    </w:p>
    <w:p w14:paraId="4D23D1D4" w14:textId="472A86A1" w:rsidR="00EF51B0" w:rsidRPr="00DE7B9C" w:rsidRDefault="003777D3" w:rsidP="008C7BB2">
      <w:pPr>
        <w:spacing w:before="120" w:after="160" w:line="480" w:lineRule="auto"/>
        <w:jc w:val="both"/>
        <w:rPr>
          <w:sz w:val="22"/>
          <w:szCs w:val="22"/>
        </w:rPr>
      </w:pPr>
      <w:r w:rsidRPr="00DE7B9C">
        <w:rPr>
          <w:b/>
          <w:sz w:val="22"/>
          <w:szCs w:val="22"/>
        </w:rPr>
        <w:t>E</w:t>
      </w:r>
      <w:r w:rsidR="006F6A61" w:rsidRPr="00DE7B9C">
        <w:rPr>
          <w:b/>
          <w:sz w:val="22"/>
          <w:szCs w:val="22"/>
        </w:rPr>
        <w:t xml:space="preserve"> Reconstruction of </w:t>
      </w:r>
      <w:r w:rsidR="00CA03B4" w:rsidRPr="00DE7B9C">
        <w:rPr>
          <w:b/>
          <w:sz w:val="22"/>
          <w:szCs w:val="22"/>
        </w:rPr>
        <w:t>R</w:t>
      </w:r>
      <w:r w:rsidR="006F6A61" w:rsidRPr="00DE7B9C">
        <w:rPr>
          <w:b/>
          <w:sz w:val="22"/>
          <w:szCs w:val="22"/>
        </w:rPr>
        <w:t xml:space="preserve">ealistic SFCS/SF </w:t>
      </w:r>
      <w:r w:rsidR="00CA03B4" w:rsidRPr="00DE7B9C">
        <w:rPr>
          <w:b/>
          <w:sz w:val="22"/>
          <w:szCs w:val="22"/>
        </w:rPr>
        <w:t>M</w:t>
      </w:r>
      <w:r w:rsidR="006F6A61" w:rsidRPr="00DE7B9C">
        <w:rPr>
          <w:b/>
          <w:sz w:val="22"/>
          <w:szCs w:val="22"/>
        </w:rPr>
        <w:t xml:space="preserve">odels for CFD </w:t>
      </w:r>
      <w:r w:rsidR="00CA03B4" w:rsidRPr="00DE7B9C">
        <w:rPr>
          <w:b/>
          <w:sz w:val="22"/>
          <w:szCs w:val="22"/>
        </w:rPr>
        <w:t>S</w:t>
      </w:r>
      <w:r w:rsidR="006F6A61" w:rsidRPr="00DE7B9C">
        <w:rPr>
          <w:b/>
          <w:sz w:val="22"/>
          <w:szCs w:val="22"/>
        </w:rPr>
        <w:t>imulation.</w:t>
      </w:r>
      <w:r w:rsidR="006F6A61" w:rsidRPr="00DE7B9C">
        <w:rPr>
          <w:rFonts w:eastAsia="SimSun"/>
          <w:sz w:val="22"/>
          <w:szCs w:val="22"/>
        </w:rPr>
        <w:t xml:space="preserve"> </w:t>
      </w:r>
      <w:r w:rsidR="006F6A61" w:rsidRPr="00DE7B9C">
        <w:rPr>
          <w:sz w:val="22"/>
          <w:szCs w:val="22"/>
        </w:rPr>
        <w:t>Based on the μ-CT</w:t>
      </w:r>
      <w:r w:rsidR="006F6A61" w:rsidRPr="00DE7B9C" w:rsidDel="009E29AA">
        <w:rPr>
          <w:sz w:val="22"/>
          <w:szCs w:val="22"/>
        </w:rPr>
        <w:t xml:space="preserve"> </w:t>
      </w:r>
      <w:r w:rsidR="006F6A61" w:rsidRPr="00DE7B9C">
        <w:rPr>
          <w:sz w:val="22"/>
          <w:szCs w:val="22"/>
        </w:rPr>
        <w:t xml:space="preserve">technique, realistic SFCS/SF models were made (via geometrical reconstruction) for CFD simulation, as shown in </w:t>
      </w:r>
      <w:r w:rsidR="005358E6" w:rsidRPr="00DE7B9C">
        <w:rPr>
          <w:sz w:val="22"/>
          <w:szCs w:val="22"/>
        </w:rPr>
        <w:t xml:space="preserve">Supplementary </w:t>
      </w:r>
      <w:r w:rsidR="006F6A61" w:rsidRPr="00DE7B9C">
        <w:rPr>
          <w:sz w:val="22"/>
          <w:szCs w:val="22"/>
        </w:rPr>
        <w:t xml:space="preserve">Fig. </w:t>
      </w:r>
      <w:r w:rsidR="00530BA1" w:rsidRPr="00DE7B9C">
        <w:rPr>
          <w:sz w:val="22"/>
          <w:szCs w:val="22"/>
        </w:rPr>
        <w:t>6</w:t>
      </w:r>
      <w:r w:rsidR="00362AF8" w:rsidRPr="00DE7B9C">
        <w:rPr>
          <w:sz w:val="22"/>
          <w:szCs w:val="22"/>
        </w:rPr>
        <w:t>a</w:t>
      </w:r>
      <w:r w:rsidR="006F6A61" w:rsidRPr="00DE7B9C">
        <w:rPr>
          <w:sz w:val="22"/>
          <w:szCs w:val="22"/>
        </w:rPr>
        <w:t xml:space="preserve">. To ensure the accuracy of the CFD simulation, mixed polyhedral and hexahedral meshes, instead of conventional tetrahedral ones, were used to construct the calculation domain of the complex microcellular structure of SFCS/SF for CFD simulation, which could reduce the mesh number and improve the calculation efficiency. Local mesh refinement was performed around the SFCS/SF model to study the effect of sizes and numbers of the volume meshes on the simulation efficiency and accuracy, as shown in </w:t>
      </w:r>
      <w:r w:rsidR="005358E6" w:rsidRPr="00DE7B9C">
        <w:rPr>
          <w:sz w:val="22"/>
          <w:szCs w:val="22"/>
        </w:rPr>
        <w:t xml:space="preserve">Supplementary </w:t>
      </w:r>
      <w:r w:rsidR="006F6A61" w:rsidRPr="00DE7B9C">
        <w:rPr>
          <w:sz w:val="22"/>
          <w:szCs w:val="22"/>
        </w:rPr>
        <w:t xml:space="preserve">Fig. </w:t>
      </w:r>
      <w:r w:rsidR="00530BA1" w:rsidRPr="00DE7B9C">
        <w:rPr>
          <w:sz w:val="22"/>
          <w:szCs w:val="22"/>
        </w:rPr>
        <w:t>6</w:t>
      </w:r>
      <w:r w:rsidR="00362AF8" w:rsidRPr="00DE7B9C">
        <w:rPr>
          <w:sz w:val="22"/>
          <w:szCs w:val="22"/>
        </w:rPr>
        <w:t>b</w:t>
      </w:r>
      <w:r w:rsidR="006F6A61" w:rsidRPr="00DE7B9C">
        <w:rPr>
          <w:sz w:val="22"/>
          <w:szCs w:val="22"/>
        </w:rPr>
        <w:t xml:space="preserve">. Three mesh sizes were generated by varying the growth rate of the inner surface meshes of the cellular structure and thickness of the boundary layer. Specifically, the </w:t>
      </w:r>
      <w:proofErr w:type="gramStart"/>
      <w:r w:rsidR="006F6A61" w:rsidRPr="00DE7B9C">
        <w:rPr>
          <w:sz w:val="22"/>
          <w:szCs w:val="22"/>
        </w:rPr>
        <w:t>coarse</w:t>
      </w:r>
      <w:proofErr w:type="gramEnd"/>
      <w:r w:rsidR="006F6A61" w:rsidRPr="00DE7B9C">
        <w:rPr>
          <w:sz w:val="22"/>
          <w:szCs w:val="22"/>
        </w:rPr>
        <w:t xml:space="preserve"> meshes are composed of polyhedral meshes without refinement on boundary layers. The medium and meshes are composed of polyhedral and hexahedra meshes with three and six boundary layers around cellular structures of the SFCS/SF model (the minimum mesh sizes are ~4×10</w:t>
      </w:r>
      <w:r w:rsidR="006F6A61" w:rsidRPr="00DE7B9C">
        <w:rPr>
          <w:sz w:val="22"/>
          <w:szCs w:val="22"/>
          <w:vertAlign w:val="superscript"/>
        </w:rPr>
        <w:t>−3</w:t>
      </w:r>
      <w:r w:rsidR="006F6A61" w:rsidRPr="00DE7B9C">
        <w:rPr>
          <w:sz w:val="22"/>
          <w:szCs w:val="22"/>
        </w:rPr>
        <w:t xml:space="preserve"> mm). </w:t>
      </w:r>
      <w:r w:rsidR="00480D01" w:rsidRPr="00DE7B9C">
        <w:rPr>
          <w:sz w:val="22"/>
          <w:szCs w:val="22"/>
        </w:rPr>
        <w:t xml:space="preserve">Supplementary </w:t>
      </w:r>
      <w:r w:rsidR="006F6A61" w:rsidRPr="00DE7B9C">
        <w:rPr>
          <w:sz w:val="22"/>
          <w:szCs w:val="22"/>
        </w:rPr>
        <w:t xml:space="preserve">Fig. </w:t>
      </w:r>
      <w:r w:rsidR="00530BA1" w:rsidRPr="00DE7B9C">
        <w:rPr>
          <w:sz w:val="22"/>
          <w:szCs w:val="22"/>
        </w:rPr>
        <w:t>6</w:t>
      </w:r>
      <w:r w:rsidR="00362AF8" w:rsidRPr="00DE7B9C">
        <w:rPr>
          <w:sz w:val="22"/>
          <w:szCs w:val="22"/>
        </w:rPr>
        <w:t>c</w:t>
      </w:r>
      <w:r w:rsidR="006F6A61" w:rsidRPr="00DE7B9C">
        <w:rPr>
          <w:sz w:val="22"/>
          <w:szCs w:val="22"/>
        </w:rPr>
        <w:t xml:space="preserve"> shows the simulation results of the pressure variation across a SF</w:t>
      </w:r>
      <w:r w:rsidR="006F6A61" w:rsidRPr="00DE7B9C">
        <w:rPr>
          <w:rStyle w:val="CommentReference"/>
          <w:sz w:val="22"/>
          <w:szCs w:val="22"/>
        </w:rPr>
        <w:t xml:space="preserve"> m</w:t>
      </w:r>
      <w:r w:rsidR="006F6A61" w:rsidRPr="00DE7B9C">
        <w:rPr>
          <w:sz w:val="22"/>
          <w:szCs w:val="22"/>
        </w:rPr>
        <w:t xml:space="preserve">odel, presenting comparable results obtained by the models with different levels of mesh refinement. However, an increase in mesh numbers caused an increase in calculation runtime, and hence, considering the trade-off of calculation efficiency and accuracy, the medially refined mesh models of SFCS/SF were used for the following CFD campaigns (For detailed mesh information of SFCS, see </w:t>
      </w:r>
      <w:r w:rsidR="00480D01" w:rsidRPr="00DE7B9C">
        <w:rPr>
          <w:sz w:val="22"/>
          <w:szCs w:val="22"/>
        </w:rPr>
        <w:t xml:space="preserve">Supplementary </w:t>
      </w:r>
      <w:r w:rsidR="006F6A61" w:rsidRPr="00DE7B9C">
        <w:rPr>
          <w:sz w:val="22"/>
          <w:szCs w:val="22"/>
        </w:rPr>
        <w:t xml:space="preserve">Fig. </w:t>
      </w:r>
      <w:r w:rsidR="00530BA1" w:rsidRPr="00DE7B9C">
        <w:rPr>
          <w:sz w:val="22"/>
          <w:szCs w:val="22"/>
        </w:rPr>
        <w:t>7</w:t>
      </w:r>
      <w:r w:rsidR="006F6A61" w:rsidRPr="00DE7B9C">
        <w:rPr>
          <w:sz w:val="22"/>
          <w:szCs w:val="22"/>
        </w:rPr>
        <w:t>).</w:t>
      </w:r>
    </w:p>
    <w:p w14:paraId="63CE7D0B" w14:textId="43053D06" w:rsidR="0087202A" w:rsidRPr="00DE7B9C" w:rsidRDefault="00737478" w:rsidP="008C7BB2">
      <w:pPr>
        <w:spacing w:before="120" w:after="160" w:line="480" w:lineRule="auto"/>
        <w:jc w:val="both"/>
        <w:rPr>
          <w:sz w:val="22"/>
          <w:szCs w:val="22"/>
          <w:lang w:eastAsia="zh-CN"/>
        </w:rPr>
      </w:pPr>
      <w:r w:rsidRPr="00DE7B9C">
        <w:rPr>
          <w:b/>
          <w:sz w:val="22"/>
          <w:szCs w:val="22"/>
        </w:rPr>
        <w:lastRenderedPageBreak/>
        <w:t>F</w:t>
      </w:r>
      <w:r w:rsidR="00F77097" w:rsidRPr="00DE7B9C">
        <w:rPr>
          <w:b/>
          <w:sz w:val="22"/>
          <w:szCs w:val="22"/>
        </w:rPr>
        <w:t xml:space="preserve"> </w:t>
      </w:r>
      <w:r w:rsidR="00D75DCC" w:rsidRPr="00DE7B9C">
        <w:rPr>
          <w:b/>
          <w:sz w:val="22"/>
          <w:szCs w:val="22"/>
        </w:rPr>
        <w:t xml:space="preserve">Calculation </w:t>
      </w:r>
      <w:r w:rsidR="00CA03B4" w:rsidRPr="00DE7B9C">
        <w:rPr>
          <w:b/>
          <w:sz w:val="22"/>
          <w:szCs w:val="22"/>
        </w:rPr>
        <w:t>M</w:t>
      </w:r>
      <w:r w:rsidR="00D75DCC" w:rsidRPr="00DE7B9C">
        <w:rPr>
          <w:b/>
          <w:sz w:val="22"/>
          <w:szCs w:val="22"/>
        </w:rPr>
        <w:t xml:space="preserve">ethod of </w:t>
      </w:r>
      <w:r w:rsidR="00CA03B4" w:rsidRPr="00DE7B9C">
        <w:rPr>
          <w:b/>
          <w:sz w:val="22"/>
          <w:szCs w:val="22"/>
        </w:rPr>
        <w:t>A</w:t>
      </w:r>
      <w:r w:rsidR="00D75DCC" w:rsidRPr="00DE7B9C">
        <w:rPr>
          <w:b/>
          <w:sz w:val="22"/>
          <w:szCs w:val="22"/>
        </w:rPr>
        <w:t xml:space="preserve">ngular </w:t>
      </w:r>
      <w:r w:rsidR="00CA03B4" w:rsidRPr="00DE7B9C">
        <w:rPr>
          <w:b/>
          <w:sz w:val="22"/>
          <w:szCs w:val="22"/>
        </w:rPr>
        <w:t>V</w:t>
      </w:r>
      <w:r w:rsidR="00D75DCC" w:rsidRPr="00DE7B9C">
        <w:rPr>
          <w:b/>
          <w:sz w:val="22"/>
          <w:szCs w:val="22"/>
        </w:rPr>
        <w:t xml:space="preserve">elocity and </w:t>
      </w:r>
      <w:r w:rsidR="00CA03B4" w:rsidRPr="00DE7B9C">
        <w:rPr>
          <w:b/>
          <w:sz w:val="22"/>
          <w:szCs w:val="22"/>
        </w:rPr>
        <w:t>D</w:t>
      </w:r>
      <w:r w:rsidR="00D75DCC" w:rsidRPr="00DE7B9C">
        <w:rPr>
          <w:b/>
          <w:sz w:val="22"/>
          <w:szCs w:val="22"/>
        </w:rPr>
        <w:t xml:space="preserve">iameter of </w:t>
      </w:r>
      <w:r w:rsidR="00CA03B4" w:rsidRPr="00DE7B9C">
        <w:rPr>
          <w:b/>
          <w:sz w:val="22"/>
          <w:szCs w:val="22"/>
        </w:rPr>
        <w:t>S</w:t>
      </w:r>
      <w:r w:rsidR="00D75DCC" w:rsidRPr="00DE7B9C">
        <w:rPr>
          <w:b/>
          <w:sz w:val="22"/>
          <w:szCs w:val="22"/>
        </w:rPr>
        <w:t xml:space="preserve">imulated </w:t>
      </w:r>
      <w:r w:rsidR="00CA03B4" w:rsidRPr="00DE7B9C">
        <w:rPr>
          <w:b/>
          <w:sz w:val="22"/>
          <w:szCs w:val="22"/>
        </w:rPr>
        <w:t>V</w:t>
      </w:r>
      <w:r w:rsidR="00D75DCC" w:rsidRPr="00DE7B9C">
        <w:rPr>
          <w:b/>
          <w:sz w:val="22"/>
          <w:szCs w:val="22"/>
        </w:rPr>
        <w:t>ortex</w:t>
      </w:r>
      <w:r w:rsidR="00F77097" w:rsidRPr="00DE7B9C">
        <w:rPr>
          <w:b/>
          <w:sz w:val="22"/>
          <w:szCs w:val="22"/>
        </w:rPr>
        <w:t>.</w:t>
      </w:r>
      <w:r w:rsidR="00F77097" w:rsidRPr="00DE7B9C">
        <w:rPr>
          <w:rFonts w:eastAsia="SimSun"/>
          <w:sz w:val="22"/>
          <w:szCs w:val="22"/>
        </w:rPr>
        <w:t xml:space="preserve"> </w:t>
      </w:r>
      <w:r w:rsidR="00D75DCC" w:rsidRPr="00DE7B9C">
        <w:rPr>
          <w:rFonts w:eastAsia="SimSun"/>
          <w:iCs/>
          <w:sz w:val="22"/>
          <w:szCs w:val="22"/>
        </w:rPr>
        <w:t>In this paper, the existence of vortexes is defined based on whether the streamlines of the pore interface form vortex streamlines.</w:t>
      </w:r>
      <w:r w:rsidR="00D75DCC" w:rsidRPr="00DE7B9C">
        <w:rPr>
          <w:sz w:val="22"/>
          <w:szCs w:val="22"/>
        </w:rPr>
        <w:t xml:space="preserve"> </w:t>
      </w:r>
      <w:r w:rsidR="00D75DCC" w:rsidRPr="00DE7B9C">
        <w:rPr>
          <w:rFonts w:eastAsia="SimSun"/>
          <w:iCs/>
          <w:sz w:val="22"/>
          <w:szCs w:val="22"/>
        </w:rPr>
        <w:t>Determine the vortex region by determining the position of the vortex core in the vortex line and the diameter of the vortex line</w:t>
      </w:r>
      <w:r w:rsidR="002C2EFA" w:rsidRPr="00DE7B9C">
        <w:rPr>
          <w:rFonts w:eastAsia="SimSun"/>
          <w:iCs/>
          <w:sz w:val="22"/>
          <w:szCs w:val="22"/>
        </w:rPr>
        <w:t xml:space="preserve"> (in </w:t>
      </w:r>
      <w:r w:rsidR="00480D01" w:rsidRPr="00DE7B9C">
        <w:rPr>
          <w:sz w:val="22"/>
          <w:szCs w:val="22"/>
        </w:rPr>
        <w:t>Supplementary</w:t>
      </w:r>
      <w:r w:rsidR="00480D01" w:rsidRPr="00DE7B9C">
        <w:rPr>
          <w:rFonts w:eastAsia="SimSun"/>
          <w:iCs/>
          <w:sz w:val="22"/>
          <w:szCs w:val="22"/>
        </w:rPr>
        <w:t xml:space="preserve"> </w:t>
      </w:r>
      <w:r w:rsidR="002C2EFA" w:rsidRPr="00DE7B9C">
        <w:rPr>
          <w:rFonts w:eastAsia="SimSun"/>
          <w:iCs/>
          <w:sz w:val="22"/>
          <w:szCs w:val="22"/>
        </w:rPr>
        <w:t xml:space="preserve">Fig. </w:t>
      </w:r>
      <w:r w:rsidR="00530BA1" w:rsidRPr="00DE7B9C">
        <w:rPr>
          <w:rFonts w:eastAsia="SimSun"/>
          <w:iCs/>
          <w:sz w:val="22"/>
          <w:szCs w:val="22"/>
          <w:lang w:eastAsia="zh-CN"/>
        </w:rPr>
        <w:t>8</w:t>
      </w:r>
      <w:r w:rsidR="00362AF8" w:rsidRPr="00DE7B9C">
        <w:rPr>
          <w:rFonts w:eastAsia="SimSun"/>
          <w:iCs/>
          <w:sz w:val="22"/>
          <w:szCs w:val="22"/>
          <w:lang w:eastAsia="zh-CN"/>
        </w:rPr>
        <w:t>a</w:t>
      </w:r>
      <w:r w:rsidR="002C2EFA" w:rsidRPr="00DE7B9C">
        <w:rPr>
          <w:rFonts w:eastAsia="SimSun"/>
          <w:iCs/>
          <w:sz w:val="22"/>
          <w:szCs w:val="22"/>
          <w:lang w:eastAsia="zh-CN"/>
        </w:rPr>
        <w:t>)</w:t>
      </w:r>
      <w:r w:rsidR="00D75DCC" w:rsidRPr="00DE7B9C">
        <w:rPr>
          <w:rFonts w:eastAsia="SimSun"/>
          <w:iCs/>
          <w:sz w:val="22"/>
          <w:szCs w:val="22"/>
          <w:lang w:eastAsia="zh-CN"/>
        </w:rPr>
        <w:t>.</w:t>
      </w:r>
      <w:r w:rsidR="00D75DCC" w:rsidRPr="00DE7B9C">
        <w:rPr>
          <w:sz w:val="22"/>
          <w:szCs w:val="22"/>
          <w:lang w:eastAsia="zh-CN"/>
        </w:rPr>
        <w:t xml:space="preserve"> </w:t>
      </w:r>
      <w:r w:rsidR="0087202A" w:rsidRPr="00DE7B9C">
        <w:rPr>
          <w:sz w:val="22"/>
          <w:szCs w:val="22"/>
          <w:lang w:eastAsia="zh-CN"/>
        </w:rPr>
        <w:t>Determine the three-dimensional coordinates of the vortex core (X0, Y0, Z0) based on the vortex streamline, and extract the three-dimensional coordinates P</w:t>
      </w:r>
      <w:r w:rsidR="0087202A" w:rsidRPr="00DE7B9C">
        <w:rPr>
          <w:i/>
          <w:iCs/>
          <w:sz w:val="22"/>
          <w:szCs w:val="22"/>
          <w:vertAlign w:val="subscript"/>
          <w:lang w:eastAsia="zh-CN"/>
        </w:rPr>
        <w:t>i</w:t>
      </w:r>
      <w:r w:rsidR="0087202A" w:rsidRPr="00DE7B9C">
        <w:rPr>
          <w:sz w:val="22"/>
          <w:szCs w:val="22"/>
          <w:lang w:eastAsia="zh-CN"/>
        </w:rPr>
        <w:t xml:space="preserve"> (X</w:t>
      </w:r>
      <w:r w:rsidR="0087202A" w:rsidRPr="00DE7B9C">
        <w:rPr>
          <w:i/>
          <w:iCs/>
          <w:sz w:val="22"/>
          <w:szCs w:val="22"/>
          <w:vertAlign w:val="subscript"/>
          <w:lang w:eastAsia="zh-CN"/>
        </w:rPr>
        <w:t>i</w:t>
      </w:r>
      <w:r w:rsidR="0087202A" w:rsidRPr="00DE7B9C">
        <w:rPr>
          <w:sz w:val="22"/>
          <w:szCs w:val="22"/>
          <w:lang w:eastAsia="zh-CN"/>
        </w:rPr>
        <w:t>, Y</w:t>
      </w:r>
      <w:r w:rsidR="0087202A" w:rsidRPr="00DE7B9C">
        <w:rPr>
          <w:i/>
          <w:iCs/>
          <w:sz w:val="22"/>
          <w:szCs w:val="22"/>
          <w:vertAlign w:val="subscript"/>
          <w:lang w:eastAsia="zh-CN"/>
        </w:rPr>
        <w:t>i</w:t>
      </w:r>
      <w:r w:rsidR="0087202A" w:rsidRPr="00DE7B9C">
        <w:rPr>
          <w:sz w:val="22"/>
          <w:szCs w:val="22"/>
          <w:lang w:eastAsia="zh-CN"/>
        </w:rPr>
        <w:t>, Z</w:t>
      </w:r>
      <w:r w:rsidR="0087202A" w:rsidRPr="00DE7B9C">
        <w:rPr>
          <w:i/>
          <w:iCs/>
          <w:sz w:val="22"/>
          <w:szCs w:val="22"/>
          <w:vertAlign w:val="subscript"/>
          <w:lang w:eastAsia="zh-CN"/>
        </w:rPr>
        <w:t>i</w:t>
      </w:r>
      <w:r w:rsidR="0087202A" w:rsidRPr="00DE7B9C">
        <w:rPr>
          <w:sz w:val="22"/>
          <w:szCs w:val="22"/>
          <w:lang w:eastAsia="zh-CN"/>
        </w:rPr>
        <w:t xml:space="preserve">) and its velocity value </w:t>
      </w:r>
      <w:r w:rsidR="004628D7" w:rsidRPr="00DE7B9C">
        <w:rPr>
          <w:i/>
          <w:iCs/>
          <w:sz w:val="22"/>
          <w:szCs w:val="22"/>
          <w:lang w:eastAsia="zh-CN"/>
        </w:rPr>
        <w:t>U</w:t>
      </w:r>
      <w:r w:rsidR="0087202A" w:rsidRPr="00DE7B9C">
        <w:rPr>
          <w:i/>
          <w:iCs/>
          <w:sz w:val="22"/>
          <w:szCs w:val="22"/>
          <w:vertAlign w:val="subscript"/>
          <w:lang w:eastAsia="zh-CN"/>
        </w:rPr>
        <w:t>i</w:t>
      </w:r>
      <w:r w:rsidR="0087202A" w:rsidRPr="00DE7B9C">
        <w:rPr>
          <w:sz w:val="22"/>
          <w:szCs w:val="22"/>
          <w:lang w:eastAsia="zh-CN"/>
        </w:rPr>
        <w:t xml:space="preserve"> (in </w:t>
      </w:r>
      <w:r w:rsidR="00480D01" w:rsidRPr="00DE7B9C">
        <w:rPr>
          <w:sz w:val="22"/>
          <w:szCs w:val="22"/>
        </w:rPr>
        <w:t>Supplementary</w:t>
      </w:r>
      <w:r w:rsidR="00480D01" w:rsidRPr="00DE7B9C">
        <w:rPr>
          <w:sz w:val="22"/>
          <w:szCs w:val="22"/>
          <w:lang w:eastAsia="zh-CN"/>
        </w:rPr>
        <w:t xml:space="preserve"> </w:t>
      </w:r>
      <w:r w:rsidR="0087202A" w:rsidRPr="00DE7B9C">
        <w:rPr>
          <w:sz w:val="22"/>
          <w:szCs w:val="22"/>
          <w:lang w:eastAsia="zh-CN"/>
        </w:rPr>
        <w:t xml:space="preserve">Fig. </w:t>
      </w:r>
      <w:r w:rsidR="00530BA1" w:rsidRPr="00DE7B9C">
        <w:rPr>
          <w:sz w:val="22"/>
          <w:szCs w:val="22"/>
          <w:lang w:eastAsia="zh-CN"/>
        </w:rPr>
        <w:t>8</w:t>
      </w:r>
      <w:r w:rsidR="00362AF8" w:rsidRPr="00DE7B9C">
        <w:rPr>
          <w:sz w:val="22"/>
          <w:szCs w:val="22"/>
          <w:lang w:eastAsia="zh-CN"/>
        </w:rPr>
        <w:t>b</w:t>
      </w:r>
      <w:r w:rsidR="0087202A" w:rsidRPr="00DE7B9C">
        <w:rPr>
          <w:sz w:val="22"/>
          <w:szCs w:val="22"/>
          <w:lang w:eastAsia="zh-CN"/>
        </w:rPr>
        <w:t>) in the peripheral vortex streamline</w:t>
      </w:r>
      <w:r w:rsidR="002B5E7D" w:rsidRPr="00DE7B9C">
        <w:rPr>
          <w:sz w:val="22"/>
          <w:szCs w:val="22"/>
          <w:lang w:eastAsia="zh-CN"/>
        </w:rPr>
        <w:t>.</w:t>
      </w:r>
      <w:r w:rsidR="00D56844" w:rsidRPr="00DE7B9C">
        <w:rPr>
          <w:sz w:val="22"/>
          <w:szCs w:val="22"/>
        </w:rPr>
        <w:t xml:space="preserve"> </w:t>
      </w:r>
      <w:r w:rsidR="00D56844" w:rsidRPr="00DE7B9C">
        <w:rPr>
          <w:sz w:val="22"/>
          <w:szCs w:val="22"/>
          <w:lang w:eastAsia="zh-CN"/>
        </w:rPr>
        <w:t xml:space="preserve">Then calculate the distance </w:t>
      </w:r>
      <w:proofErr w:type="spellStart"/>
      <w:r w:rsidR="00D56844" w:rsidRPr="00DE7B9C">
        <w:rPr>
          <w:i/>
          <w:iCs/>
          <w:sz w:val="22"/>
          <w:szCs w:val="22"/>
          <w:lang w:eastAsia="zh-CN"/>
        </w:rPr>
        <w:t>r</w:t>
      </w:r>
      <w:r w:rsidR="00D56844" w:rsidRPr="00DE7B9C">
        <w:rPr>
          <w:i/>
          <w:iCs/>
          <w:sz w:val="22"/>
          <w:szCs w:val="22"/>
          <w:vertAlign w:val="subscript"/>
          <w:lang w:eastAsia="zh-CN"/>
        </w:rPr>
        <w:t>i</w:t>
      </w:r>
      <w:proofErr w:type="spellEnd"/>
      <w:r w:rsidR="00D56844" w:rsidRPr="00DE7B9C">
        <w:rPr>
          <w:sz w:val="22"/>
          <w:szCs w:val="22"/>
          <w:lang w:eastAsia="zh-CN"/>
        </w:rPr>
        <w:t xml:space="preserve"> between this point and the vortex core (in Eq. </w:t>
      </w:r>
      <w:r w:rsidR="00480D01" w:rsidRPr="00DE7B9C">
        <w:rPr>
          <w:sz w:val="22"/>
          <w:szCs w:val="22"/>
          <w:lang w:eastAsia="zh-CN"/>
        </w:rPr>
        <w:t>(</w:t>
      </w:r>
      <w:r w:rsidR="00D56844" w:rsidRPr="00DE7B9C">
        <w:rPr>
          <w:sz w:val="22"/>
          <w:szCs w:val="22"/>
          <w:lang w:eastAsia="zh-CN"/>
        </w:rPr>
        <w:t>S31</w:t>
      </w:r>
      <w:r w:rsidR="00480D01" w:rsidRPr="00DE7B9C">
        <w:rPr>
          <w:sz w:val="22"/>
          <w:szCs w:val="22"/>
          <w:lang w:eastAsia="zh-CN"/>
        </w:rPr>
        <w:t>)</w:t>
      </w:r>
      <w:r w:rsidR="00D56844" w:rsidRPr="00DE7B9C">
        <w:rPr>
          <w:sz w:val="22"/>
          <w:szCs w:val="22"/>
          <w:lang w:eastAsia="zh-CN"/>
        </w:rPr>
        <w:t xml:space="preserve">), and calculate its mean </w:t>
      </w:r>
      <w:proofErr w:type="spellStart"/>
      <w:r w:rsidR="00D56844" w:rsidRPr="00DE7B9C">
        <w:rPr>
          <w:i/>
          <w:iCs/>
          <w:sz w:val="22"/>
          <w:szCs w:val="22"/>
          <w:lang w:eastAsia="zh-CN"/>
        </w:rPr>
        <w:t>r</w:t>
      </w:r>
      <w:r w:rsidR="00D56844" w:rsidRPr="00DE7B9C">
        <w:rPr>
          <w:i/>
          <w:iCs/>
          <w:sz w:val="22"/>
          <w:szCs w:val="22"/>
          <w:vertAlign w:val="subscript"/>
          <w:lang w:eastAsia="zh-CN"/>
        </w:rPr>
        <w:t>i</w:t>
      </w:r>
      <w:proofErr w:type="spellEnd"/>
      <w:r w:rsidR="00D56844" w:rsidRPr="00DE7B9C">
        <w:rPr>
          <w:sz w:val="22"/>
          <w:szCs w:val="22"/>
          <w:lang w:eastAsia="zh-CN"/>
        </w:rPr>
        <w:t xml:space="preserve"> (in Eq. </w:t>
      </w:r>
      <w:r w:rsidR="00480D01" w:rsidRPr="00DE7B9C">
        <w:rPr>
          <w:sz w:val="22"/>
          <w:szCs w:val="22"/>
          <w:lang w:eastAsia="zh-CN"/>
        </w:rPr>
        <w:t>(</w:t>
      </w:r>
      <w:r w:rsidR="00D56844" w:rsidRPr="00DE7B9C">
        <w:rPr>
          <w:sz w:val="22"/>
          <w:szCs w:val="22"/>
          <w:lang w:eastAsia="zh-CN"/>
        </w:rPr>
        <w:t>S32</w:t>
      </w:r>
      <w:r w:rsidR="00480D01" w:rsidRPr="00DE7B9C">
        <w:rPr>
          <w:sz w:val="22"/>
          <w:szCs w:val="22"/>
          <w:lang w:eastAsia="zh-CN"/>
        </w:rPr>
        <w:t>)</w:t>
      </w:r>
      <w:r w:rsidR="00D56844" w:rsidRPr="00DE7B9C">
        <w:rPr>
          <w:sz w:val="22"/>
          <w:szCs w:val="22"/>
          <w:lang w:eastAsia="zh-CN"/>
        </w:rPr>
        <w:t xml:space="preserve">) and mean tangent velocity </w:t>
      </w:r>
      <w:r w:rsidR="004628D7" w:rsidRPr="00DE7B9C">
        <w:rPr>
          <w:i/>
          <w:iCs/>
          <w:sz w:val="22"/>
          <w:szCs w:val="22"/>
          <w:lang w:eastAsia="zh-CN"/>
        </w:rPr>
        <w:t>U</w:t>
      </w:r>
      <w:r w:rsidR="00D56844" w:rsidRPr="00DE7B9C">
        <w:rPr>
          <w:i/>
          <w:iCs/>
          <w:sz w:val="22"/>
          <w:szCs w:val="22"/>
          <w:vertAlign w:val="subscript"/>
          <w:lang w:eastAsia="zh-CN"/>
        </w:rPr>
        <w:t>i</w:t>
      </w:r>
      <w:r w:rsidR="00D56844" w:rsidRPr="00DE7B9C">
        <w:rPr>
          <w:sz w:val="22"/>
          <w:szCs w:val="22"/>
          <w:lang w:eastAsia="zh-CN"/>
        </w:rPr>
        <w:t xml:space="preserve"> (in Eq. </w:t>
      </w:r>
      <w:r w:rsidR="00480D01" w:rsidRPr="00DE7B9C">
        <w:rPr>
          <w:sz w:val="22"/>
          <w:szCs w:val="22"/>
          <w:lang w:eastAsia="zh-CN"/>
        </w:rPr>
        <w:t>(</w:t>
      </w:r>
      <w:r w:rsidR="00D56844" w:rsidRPr="00DE7B9C">
        <w:rPr>
          <w:sz w:val="22"/>
          <w:szCs w:val="22"/>
          <w:lang w:eastAsia="zh-CN"/>
        </w:rPr>
        <w:t>S33</w:t>
      </w:r>
      <w:r w:rsidR="00480D01" w:rsidRPr="00DE7B9C">
        <w:rPr>
          <w:sz w:val="22"/>
          <w:szCs w:val="22"/>
          <w:lang w:eastAsia="zh-CN"/>
        </w:rPr>
        <w:t>)</w:t>
      </w:r>
      <w:r w:rsidR="00D56844" w:rsidRPr="00DE7B9C">
        <w:rPr>
          <w:sz w:val="22"/>
          <w:szCs w:val="22"/>
          <w:lang w:eastAsia="zh-CN"/>
        </w:rPr>
        <w:t>).</w:t>
      </w:r>
      <w:r w:rsidR="00C80845" w:rsidRPr="00DE7B9C">
        <w:rPr>
          <w:sz w:val="22"/>
          <w:szCs w:val="22"/>
        </w:rPr>
        <w:t xml:space="preserve"> </w:t>
      </w:r>
      <w:r w:rsidR="00C80845" w:rsidRPr="00DE7B9C">
        <w:rPr>
          <w:sz w:val="22"/>
          <w:szCs w:val="22"/>
          <w:lang w:eastAsia="zh-CN"/>
        </w:rPr>
        <w:t xml:space="preserve">And the average angular velocity is calculated by Eq. </w:t>
      </w:r>
      <w:r w:rsidR="00480D01" w:rsidRPr="00DE7B9C">
        <w:rPr>
          <w:sz w:val="22"/>
          <w:szCs w:val="22"/>
          <w:lang w:eastAsia="zh-CN"/>
        </w:rPr>
        <w:t>(</w:t>
      </w:r>
      <w:r w:rsidR="003D0316" w:rsidRPr="00DE7B9C">
        <w:rPr>
          <w:sz w:val="22"/>
          <w:szCs w:val="22"/>
          <w:lang w:eastAsia="zh-CN"/>
        </w:rPr>
        <w:t>S</w:t>
      </w:r>
      <w:r w:rsidR="00C80845" w:rsidRPr="00DE7B9C">
        <w:rPr>
          <w:sz w:val="22"/>
          <w:szCs w:val="22"/>
          <w:lang w:eastAsia="zh-CN"/>
        </w:rPr>
        <w:t>34</w:t>
      </w:r>
      <w:r w:rsidR="00480D01" w:rsidRPr="00DE7B9C">
        <w:rPr>
          <w:sz w:val="22"/>
          <w:szCs w:val="22"/>
          <w:lang w:eastAsia="zh-CN"/>
        </w:rPr>
        <w:t>)</w:t>
      </w:r>
      <w:r w:rsidR="00C80845" w:rsidRPr="00DE7B9C">
        <w:rPr>
          <w:sz w:val="22"/>
          <w:szCs w:val="22"/>
          <w:lang w:eastAsia="zh-CN"/>
        </w:rPr>
        <w:t xml:space="preserve"> and compared with the experimental results.</w:t>
      </w:r>
    </w:p>
    <w:p w14:paraId="06A52692" w14:textId="73E51D6F" w:rsidR="0023626A" w:rsidRPr="00DE7B9C" w:rsidRDefault="002C2EFA" w:rsidP="008C7BB2">
      <w:pPr>
        <w:spacing w:before="120" w:after="160" w:line="480" w:lineRule="auto"/>
        <w:jc w:val="right"/>
        <w:textAlignment w:val="center"/>
        <w:rPr>
          <w:b/>
          <w:bCs/>
          <w:sz w:val="22"/>
          <w:szCs w:val="22"/>
          <w:lang w:eastAsia="zh-CN"/>
        </w:rPr>
      </w:pPr>
      <w:r w:rsidRPr="00DE7B9C">
        <w:rPr>
          <w:sz w:val="22"/>
          <w:szCs w:val="22"/>
        </w:rPr>
        <w:object w:dxaOrig="3920" w:dyaOrig="520" w14:anchorId="32803FAE">
          <v:shape id="_x0000_i1061" type="#_x0000_t75" style="width:197pt;height:26.5pt" o:ole="">
            <v:imagedata r:id="rId80" o:title=""/>
          </v:shape>
          <o:OLEObject Type="Embed" ProgID="Equation.DSMT4" ShapeID="_x0000_i1061" DrawAspect="Content" ObjectID="_1724266218" r:id="rId81"/>
        </w:object>
      </w:r>
      <w:r w:rsidR="0023626A" w:rsidRPr="00DE7B9C">
        <w:rPr>
          <w:sz w:val="22"/>
          <w:szCs w:val="22"/>
        </w:rPr>
        <w:tab/>
      </w:r>
      <w:r w:rsidR="0023626A" w:rsidRPr="00DE7B9C">
        <w:rPr>
          <w:sz w:val="22"/>
          <w:szCs w:val="22"/>
        </w:rPr>
        <w:tab/>
      </w:r>
      <w:r w:rsidR="0023626A" w:rsidRPr="00DE7B9C">
        <w:rPr>
          <w:sz w:val="22"/>
          <w:szCs w:val="22"/>
        </w:rPr>
        <w:tab/>
      </w:r>
      <w:r w:rsidR="0023626A" w:rsidRPr="00DE7B9C">
        <w:rPr>
          <w:sz w:val="22"/>
          <w:szCs w:val="22"/>
        </w:rPr>
        <w:tab/>
      </w:r>
      <w:r w:rsidR="0023626A" w:rsidRPr="00DE7B9C">
        <w:rPr>
          <w:sz w:val="22"/>
          <w:szCs w:val="22"/>
        </w:rPr>
        <w:tab/>
      </w:r>
      <w:r w:rsidR="0023626A" w:rsidRPr="00DE7B9C">
        <w:rPr>
          <w:sz w:val="22"/>
          <w:szCs w:val="22"/>
        </w:rPr>
        <w:tab/>
      </w:r>
      <w:r w:rsidR="00B6596C" w:rsidRPr="00DE7B9C">
        <w:rPr>
          <w:rFonts w:hint="eastAsia"/>
          <w:sz w:val="22"/>
        </w:rPr>
        <w:t>(</w:t>
      </w:r>
      <w:r w:rsidR="00B6596C" w:rsidRPr="00DE7B9C">
        <w:rPr>
          <w:sz w:val="22"/>
        </w:rPr>
        <w:t>S31)</w:t>
      </w:r>
    </w:p>
    <w:p w14:paraId="354455DD" w14:textId="1628B970" w:rsidR="004B4BDB" w:rsidRPr="00DE7B9C" w:rsidRDefault="002C2EFA" w:rsidP="008C7BB2">
      <w:pPr>
        <w:spacing w:before="120" w:after="160" w:line="480" w:lineRule="auto"/>
        <w:jc w:val="right"/>
        <w:textAlignment w:val="center"/>
        <w:rPr>
          <w:sz w:val="22"/>
          <w:szCs w:val="22"/>
        </w:rPr>
      </w:pPr>
      <w:r w:rsidRPr="00DE7B9C">
        <w:rPr>
          <w:sz w:val="22"/>
          <w:szCs w:val="22"/>
        </w:rPr>
        <w:object w:dxaOrig="1180" w:dyaOrig="960" w14:anchorId="2B77FD7C">
          <v:shape id="_x0000_i1062" type="#_x0000_t75" style="width:59pt;height:49pt" o:ole="">
            <v:imagedata r:id="rId82" o:title=""/>
          </v:shape>
          <o:OLEObject Type="Embed" ProgID="Equation.DSMT4" ShapeID="_x0000_i1062" DrawAspect="Content" ObjectID="_1724266219" r:id="rId83"/>
        </w:object>
      </w:r>
      <w:r w:rsidR="004B4BDB" w:rsidRPr="00DE7B9C">
        <w:rPr>
          <w:sz w:val="22"/>
          <w:szCs w:val="22"/>
        </w:rPr>
        <w:tab/>
      </w:r>
      <w:r w:rsidR="004B4BDB" w:rsidRPr="00DE7B9C">
        <w:rPr>
          <w:sz w:val="22"/>
          <w:szCs w:val="22"/>
        </w:rPr>
        <w:tab/>
      </w:r>
      <w:r w:rsidR="004B4BDB" w:rsidRPr="00DE7B9C">
        <w:rPr>
          <w:sz w:val="22"/>
          <w:szCs w:val="22"/>
        </w:rPr>
        <w:tab/>
      </w:r>
      <w:r w:rsidR="004B4BDB" w:rsidRPr="00DE7B9C">
        <w:rPr>
          <w:sz w:val="22"/>
          <w:szCs w:val="22"/>
        </w:rPr>
        <w:tab/>
      </w:r>
      <w:r w:rsidR="004B4BDB" w:rsidRPr="00DE7B9C">
        <w:rPr>
          <w:sz w:val="22"/>
          <w:szCs w:val="22"/>
        </w:rPr>
        <w:tab/>
      </w:r>
      <w:r w:rsidR="004B4BDB" w:rsidRPr="00DE7B9C">
        <w:rPr>
          <w:sz w:val="22"/>
          <w:szCs w:val="22"/>
        </w:rPr>
        <w:tab/>
      </w:r>
      <w:r w:rsidR="004B4BDB" w:rsidRPr="00DE7B9C">
        <w:rPr>
          <w:sz w:val="22"/>
          <w:szCs w:val="22"/>
        </w:rPr>
        <w:tab/>
      </w:r>
      <w:r w:rsidR="004B4BDB" w:rsidRPr="00DE7B9C">
        <w:rPr>
          <w:sz w:val="22"/>
          <w:szCs w:val="22"/>
        </w:rPr>
        <w:tab/>
      </w:r>
      <w:r w:rsidR="004B4BDB" w:rsidRPr="00DE7B9C">
        <w:rPr>
          <w:sz w:val="22"/>
          <w:szCs w:val="22"/>
        </w:rPr>
        <w:tab/>
      </w:r>
      <w:r w:rsidR="004B4BDB" w:rsidRPr="00DE7B9C">
        <w:rPr>
          <w:sz w:val="22"/>
          <w:szCs w:val="22"/>
        </w:rPr>
        <w:tab/>
      </w:r>
      <w:r w:rsidR="00B6596C" w:rsidRPr="00DE7B9C">
        <w:rPr>
          <w:rFonts w:hint="eastAsia"/>
          <w:sz w:val="22"/>
        </w:rPr>
        <w:t>(</w:t>
      </w:r>
      <w:r w:rsidR="00B6596C" w:rsidRPr="00DE7B9C">
        <w:rPr>
          <w:sz w:val="22"/>
        </w:rPr>
        <w:t>S32)</w:t>
      </w:r>
    </w:p>
    <w:p w14:paraId="599CB7A0" w14:textId="592C76C4" w:rsidR="004B4BDB" w:rsidRPr="00DE7B9C" w:rsidRDefault="004628D7" w:rsidP="008C7BB2">
      <w:pPr>
        <w:spacing w:before="120" w:after="160" w:line="480" w:lineRule="auto"/>
        <w:jc w:val="right"/>
        <w:textAlignment w:val="center"/>
        <w:rPr>
          <w:sz w:val="22"/>
          <w:szCs w:val="22"/>
        </w:rPr>
      </w:pPr>
      <w:r w:rsidRPr="00DE7B9C">
        <w:rPr>
          <w:sz w:val="22"/>
          <w:szCs w:val="22"/>
        </w:rPr>
        <w:object w:dxaOrig="1380" w:dyaOrig="960" w14:anchorId="5A2BB3C7">
          <v:shape id="_x0000_i1063" type="#_x0000_t75" style="width:68pt;height:49pt" o:ole="">
            <v:imagedata r:id="rId84" o:title=""/>
          </v:shape>
          <o:OLEObject Type="Embed" ProgID="Equation.DSMT4" ShapeID="_x0000_i1063" DrawAspect="Content" ObjectID="_1724266220" r:id="rId85"/>
        </w:object>
      </w:r>
      <w:r w:rsidR="004B4BDB" w:rsidRPr="00DE7B9C">
        <w:rPr>
          <w:sz w:val="22"/>
          <w:szCs w:val="22"/>
        </w:rPr>
        <w:tab/>
      </w:r>
      <w:r w:rsidR="004B4BDB" w:rsidRPr="00DE7B9C">
        <w:rPr>
          <w:sz w:val="22"/>
          <w:szCs w:val="22"/>
        </w:rPr>
        <w:tab/>
      </w:r>
      <w:r w:rsidR="004B4BDB" w:rsidRPr="00DE7B9C">
        <w:rPr>
          <w:sz w:val="22"/>
          <w:szCs w:val="22"/>
        </w:rPr>
        <w:tab/>
      </w:r>
      <w:r w:rsidR="004B4BDB" w:rsidRPr="00DE7B9C">
        <w:rPr>
          <w:sz w:val="22"/>
          <w:szCs w:val="22"/>
        </w:rPr>
        <w:tab/>
      </w:r>
      <w:r w:rsidR="004B4BDB" w:rsidRPr="00DE7B9C">
        <w:rPr>
          <w:sz w:val="22"/>
          <w:szCs w:val="22"/>
        </w:rPr>
        <w:tab/>
      </w:r>
      <w:r w:rsidR="004B4BDB" w:rsidRPr="00DE7B9C">
        <w:rPr>
          <w:sz w:val="22"/>
          <w:szCs w:val="22"/>
        </w:rPr>
        <w:tab/>
      </w:r>
      <w:r w:rsidR="004B4BDB" w:rsidRPr="00DE7B9C">
        <w:rPr>
          <w:sz w:val="22"/>
          <w:szCs w:val="22"/>
        </w:rPr>
        <w:tab/>
      </w:r>
      <w:r w:rsidR="004B4BDB" w:rsidRPr="00DE7B9C">
        <w:rPr>
          <w:sz w:val="22"/>
          <w:szCs w:val="22"/>
        </w:rPr>
        <w:tab/>
      </w:r>
      <w:r w:rsidR="004B4BDB" w:rsidRPr="00DE7B9C">
        <w:rPr>
          <w:sz w:val="22"/>
          <w:szCs w:val="22"/>
        </w:rPr>
        <w:tab/>
      </w:r>
      <w:r w:rsidR="004B4BDB" w:rsidRPr="00DE7B9C">
        <w:rPr>
          <w:sz w:val="22"/>
          <w:szCs w:val="22"/>
        </w:rPr>
        <w:tab/>
      </w:r>
      <w:r w:rsidR="00B6596C" w:rsidRPr="00DE7B9C">
        <w:rPr>
          <w:rFonts w:hint="eastAsia"/>
          <w:sz w:val="22"/>
        </w:rPr>
        <w:t>(</w:t>
      </w:r>
      <w:r w:rsidR="00B6596C" w:rsidRPr="00DE7B9C">
        <w:rPr>
          <w:sz w:val="22"/>
        </w:rPr>
        <w:t>S33)</w:t>
      </w:r>
    </w:p>
    <w:p w14:paraId="5D4E1F5D" w14:textId="3FD21357" w:rsidR="002C2EFA" w:rsidRPr="00DE7B9C" w:rsidRDefault="004628D7" w:rsidP="008C7BB2">
      <w:pPr>
        <w:spacing w:before="120" w:after="160" w:line="480" w:lineRule="auto"/>
        <w:jc w:val="right"/>
        <w:textAlignment w:val="center"/>
        <w:rPr>
          <w:sz w:val="22"/>
          <w:szCs w:val="22"/>
        </w:rPr>
      </w:pPr>
      <w:r w:rsidRPr="00DE7B9C">
        <w:rPr>
          <w:sz w:val="22"/>
          <w:szCs w:val="22"/>
        </w:rPr>
        <w:object w:dxaOrig="1340" w:dyaOrig="680" w14:anchorId="7EFA2443">
          <v:shape id="_x0000_i1064" type="#_x0000_t75" style="width:66.5pt;height:35.5pt" o:ole="">
            <v:imagedata r:id="rId86" o:title=""/>
          </v:shape>
          <o:OLEObject Type="Embed" ProgID="Equation.DSMT4" ShapeID="_x0000_i1064" DrawAspect="Content" ObjectID="_1724266221" r:id="rId87"/>
        </w:object>
      </w:r>
      <w:r w:rsidR="002C2EFA" w:rsidRPr="00DE7B9C">
        <w:rPr>
          <w:sz w:val="22"/>
          <w:szCs w:val="22"/>
        </w:rPr>
        <w:tab/>
      </w:r>
      <w:r w:rsidR="002C2EFA" w:rsidRPr="00DE7B9C">
        <w:rPr>
          <w:sz w:val="22"/>
          <w:szCs w:val="22"/>
        </w:rPr>
        <w:tab/>
      </w:r>
      <w:r w:rsidR="002C2EFA" w:rsidRPr="00DE7B9C">
        <w:rPr>
          <w:sz w:val="22"/>
          <w:szCs w:val="22"/>
        </w:rPr>
        <w:tab/>
      </w:r>
      <w:r w:rsidR="002C2EFA" w:rsidRPr="00DE7B9C">
        <w:rPr>
          <w:sz w:val="22"/>
          <w:szCs w:val="22"/>
        </w:rPr>
        <w:tab/>
      </w:r>
      <w:r w:rsidR="002C2EFA" w:rsidRPr="00DE7B9C">
        <w:rPr>
          <w:sz w:val="22"/>
          <w:szCs w:val="22"/>
        </w:rPr>
        <w:tab/>
      </w:r>
      <w:r w:rsidR="002C2EFA" w:rsidRPr="00DE7B9C">
        <w:rPr>
          <w:sz w:val="22"/>
          <w:szCs w:val="22"/>
        </w:rPr>
        <w:tab/>
      </w:r>
      <w:r w:rsidR="002C2EFA" w:rsidRPr="00DE7B9C">
        <w:rPr>
          <w:sz w:val="22"/>
          <w:szCs w:val="22"/>
        </w:rPr>
        <w:tab/>
      </w:r>
      <w:r w:rsidR="002C2EFA" w:rsidRPr="00DE7B9C">
        <w:rPr>
          <w:sz w:val="22"/>
          <w:szCs w:val="22"/>
        </w:rPr>
        <w:tab/>
      </w:r>
      <w:r w:rsidR="002C2EFA" w:rsidRPr="00DE7B9C">
        <w:rPr>
          <w:sz w:val="22"/>
          <w:szCs w:val="22"/>
        </w:rPr>
        <w:tab/>
      </w:r>
      <w:r w:rsidR="002C2EFA" w:rsidRPr="00DE7B9C">
        <w:rPr>
          <w:sz w:val="22"/>
          <w:szCs w:val="22"/>
        </w:rPr>
        <w:tab/>
      </w:r>
      <w:r w:rsidR="00B6596C" w:rsidRPr="00DE7B9C">
        <w:rPr>
          <w:rFonts w:hint="eastAsia"/>
          <w:sz w:val="22"/>
        </w:rPr>
        <w:t>(</w:t>
      </w:r>
      <w:r w:rsidR="00B6596C" w:rsidRPr="00DE7B9C">
        <w:rPr>
          <w:sz w:val="22"/>
        </w:rPr>
        <w:t>S34)</w:t>
      </w:r>
    </w:p>
    <w:p w14:paraId="636D764D" w14:textId="579B5689" w:rsidR="009059B1" w:rsidRPr="00DE7B9C" w:rsidRDefault="005043C1" w:rsidP="008C7BB2">
      <w:pPr>
        <w:pBdr>
          <w:top w:val="nil"/>
          <w:left w:val="nil"/>
          <w:bottom w:val="nil"/>
          <w:right w:val="nil"/>
          <w:between w:val="nil"/>
        </w:pBdr>
        <w:spacing w:before="120" w:after="160" w:line="480" w:lineRule="auto"/>
        <w:contextualSpacing/>
        <w:jc w:val="both"/>
        <w:rPr>
          <w:sz w:val="22"/>
          <w:szCs w:val="22"/>
          <w:lang w:eastAsia="zh-CN"/>
        </w:rPr>
      </w:pPr>
      <w:r w:rsidRPr="00DE7B9C">
        <w:rPr>
          <w:b/>
          <w:sz w:val="22"/>
          <w:szCs w:val="22"/>
        </w:rPr>
        <w:t>G</w:t>
      </w:r>
      <w:r w:rsidR="00032B29" w:rsidRPr="00DE7B9C">
        <w:rPr>
          <w:b/>
          <w:sz w:val="22"/>
          <w:szCs w:val="22"/>
        </w:rPr>
        <w:t xml:space="preserve"> Vortex </w:t>
      </w:r>
      <w:r w:rsidR="00CA03B4" w:rsidRPr="00DE7B9C">
        <w:rPr>
          <w:b/>
          <w:sz w:val="22"/>
          <w:szCs w:val="22"/>
        </w:rPr>
        <w:t>I</w:t>
      </w:r>
      <w:r w:rsidR="00032B29" w:rsidRPr="00DE7B9C">
        <w:rPr>
          <w:b/>
          <w:sz w:val="22"/>
          <w:szCs w:val="22"/>
        </w:rPr>
        <w:t xml:space="preserve">dentification </w:t>
      </w:r>
      <w:r w:rsidR="00CA03B4" w:rsidRPr="00DE7B9C">
        <w:rPr>
          <w:b/>
          <w:sz w:val="22"/>
          <w:szCs w:val="22"/>
        </w:rPr>
        <w:t>M</w:t>
      </w:r>
      <w:r w:rsidR="00032B29" w:rsidRPr="00DE7B9C">
        <w:rPr>
          <w:b/>
          <w:sz w:val="22"/>
          <w:szCs w:val="22"/>
        </w:rPr>
        <w:t xml:space="preserve">ethod </w:t>
      </w:r>
      <w:r w:rsidR="00CA03B4" w:rsidRPr="00DE7B9C">
        <w:rPr>
          <w:b/>
          <w:sz w:val="22"/>
          <w:szCs w:val="22"/>
        </w:rPr>
        <w:t>B</w:t>
      </w:r>
      <w:r w:rsidR="00032B29" w:rsidRPr="00DE7B9C">
        <w:rPr>
          <w:b/>
          <w:sz w:val="22"/>
          <w:szCs w:val="22"/>
        </w:rPr>
        <w:t xml:space="preserve">ased on Galileo </w:t>
      </w:r>
      <w:r w:rsidR="00CA03B4" w:rsidRPr="00DE7B9C">
        <w:rPr>
          <w:b/>
          <w:sz w:val="22"/>
          <w:szCs w:val="22"/>
        </w:rPr>
        <w:t>I</w:t>
      </w:r>
      <w:r w:rsidR="00032B29" w:rsidRPr="00DE7B9C">
        <w:rPr>
          <w:b/>
          <w:sz w:val="22"/>
          <w:szCs w:val="22"/>
        </w:rPr>
        <w:t xml:space="preserve">nvariance </w:t>
      </w:r>
      <w:r w:rsidR="00CA03B4" w:rsidRPr="00DE7B9C">
        <w:rPr>
          <w:b/>
          <w:sz w:val="22"/>
          <w:szCs w:val="22"/>
        </w:rPr>
        <w:t>P</w:t>
      </w:r>
      <w:r w:rsidR="00032B29" w:rsidRPr="00DE7B9C">
        <w:rPr>
          <w:b/>
          <w:sz w:val="22"/>
          <w:szCs w:val="22"/>
        </w:rPr>
        <w:t>rinciple.</w:t>
      </w:r>
      <w:r w:rsidR="00032B29" w:rsidRPr="00DE7B9C">
        <w:rPr>
          <w:rFonts w:eastAsia="SimSun"/>
          <w:sz w:val="22"/>
          <w:szCs w:val="22"/>
        </w:rPr>
        <w:t xml:space="preserve"> </w:t>
      </w:r>
      <w:r w:rsidR="0035007B" w:rsidRPr="00DE7B9C">
        <w:rPr>
          <w:sz w:val="22"/>
          <w:szCs w:val="22"/>
          <w:lang w:eastAsia="zh-CN"/>
        </w:rPr>
        <w:t>A vortex measure is Galilean invariant if it is invariant under an equal-speed translation of the underlying coordinate system</w:t>
      </w:r>
      <w:r w:rsidR="0035007B" w:rsidRPr="00DE7B9C">
        <w:rPr>
          <w:sz w:val="22"/>
          <w:szCs w:val="22"/>
        </w:rPr>
        <w:t xml:space="preserve"> </w:t>
      </w:r>
      <w:r w:rsidR="0035007B" w:rsidRPr="00DE7B9C">
        <w:rPr>
          <w:sz w:val="22"/>
          <w:szCs w:val="22"/>
          <w:lang w:eastAsia="zh-CN"/>
        </w:rPr>
        <w:fldChar w:fldCharType="begin"/>
      </w:r>
      <w:r w:rsidR="00875C69" w:rsidRPr="00DE7B9C">
        <w:rPr>
          <w:sz w:val="22"/>
          <w:szCs w:val="22"/>
          <w:lang w:eastAsia="zh-CN"/>
        </w:rPr>
        <w:instrText xml:space="preserve"> ADDIN EN.CITE &lt;EndNote&gt;&lt;Cite&gt;&lt;Author&gt;Gunther&lt;/Author&gt;&lt;Year&gt;2016&lt;/Year&gt;&lt;RecNum&gt;1540&lt;/RecNum&gt;&lt;DisplayText&gt;&lt;style face="superscript"&gt;6&lt;/style&gt;&lt;/DisplayText&gt;&lt;record&gt;&lt;rec-number&gt;1540&lt;/rec-number&gt;&lt;foreign-keys&gt;&lt;key app="EN" db-id="azx9zw9rpeprfre9df6pfdfp2tpas9vfx220" timestamp="1659226306"&gt;1540&lt;/key&gt;&lt;key app="ENWeb" db-id=""&gt;0&lt;/key&gt;&lt;/foreign-keys&gt;&lt;ref-type name="Journal Article"&gt;17&lt;/ref-type&gt;&lt;contributors&gt;&lt;authors&gt;&lt;author&gt;Gunther, T.&lt;/author&gt;&lt;author&gt;Schulze, M.&lt;/author&gt;&lt;author&gt;Theisel, H.&lt;/author&gt;&lt;/authors&gt;&lt;/contributors&gt;&lt;titles&gt;&lt;title&gt;Rotation Invariant Vortices for Flow Visualization&lt;/title&gt;&lt;secondary-title&gt;IEEE Trans Vis Comput Graph&lt;/secondary-title&gt;&lt;/titles&gt;&lt;periodical&gt;&lt;full-title&gt;IEEE Trans Vis Comput Graph&lt;/full-title&gt;&lt;/periodical&gt;&lt;pages&gt;817-26&lt;/pages&gt;&lt;volume&gt;22&lt;/volume&gt;&lt;number&gt;1&lt;/number&gt;&lt;edition&gt;2015/09/22&lt;/edition&gt;&lt;dates&gt;&lt;year&gt;2016&lt;/year&gt;&lt;pub-dates&gt;&lt;date&gt;Jan&lt;/date&gt;&lt;/pub-dates&gt;&lt;/dates&gt;&lt;isbn&gt;1941-0506 (Electronic)&amp;#xD;1077-2626 (Linking)&lt;/isbn&gt;&lt;accession-num&gt;26390472&lt;/accession-num&gt;&lt;urls&gt;&lt;related-urls&gt;&lt;url&gt;https://www.ncbi.nlm.nih.gov/pubmed/26390472&lt;/url&gt;&lt;/related-urls&gt;&lt;/urls&gt;&lt;electronic-resource-num&gt;10.1109/TVCG.2015.2467200&lt;/electronic-resource-num&gt;&lt;/record&gt;&lt;/Cite&gt;&lt;/EndNote&gt;</w:instrText>
      </w:r>
      <w:r w:rsidR="0035007B" w:rsidRPr="00DE7B9C">
        <w:rPr>
          <w:sz w:val="22"/>
          <w:szCs w:val="22"/>
          <w:lang w:eastAsia="zh-CN"/>
        </w:rPr>
        <w:fldChar w:fldCharType="separate"/>
      </w:r>
      <w:r w:rsidR="00875C69" w:rsidRPr="00DE7B9C">
        <w:rPr>
          <w:noProof/>
          <w:sz w:val="22"/>
          <w:szCs w:val="22"/>
          <w:vertAlign w:val="superscript"/>
          <w:lang w:eastAsia="zh-CN"/>
        </w:rPr>
        <w:t>6</w:t>
      </w:r>
      <w:r w:rsidR="0035007B" w:rsidRPr="00DE7B9C">
        <w:rPr>
          <w:sz w:val="22"/>
          <w:szCs w:val="22"/>
          <w:lang w:eastAsia="zh-CN"/>
        </w:rPr>
        <w:fldChar w:fldCharType="end"/>
      </w:r>
      <w:r w:rsidR="0035007B" w:rsidRPr="00DE7B9C">
        <w:rPr>
          <w:sz w:val="22"/>
          <w:szCs w:val="22"/>
          <w:lang w:eastAsia="zh-CN"/>
        </w:rPr>
        <w:t xml:space="preserve">. </w:t>
      </w:r>
      <w:r w:rsidR="009059B1" w:rsidRPr="00DE7B9C">
        <w:rPr>
          <w:sz w:val="22"/>
          <w:szCs w:val="22"/>
        </w:rPr>
        <w:t>Q-criterion</w:t>
      </w:r>
      <w:r w:rsidR="009059B1" w:rsidRPr="00DE7B9C">
        <w:rPr>
          <w:spacing w:val="15"/>
          <w:sz w:val="22"/>
          <w:szCs w:val="22"/>
          <w:lang w:eastAsia="zh-CN"/>
        </w:rPr>
        <w:fldChar w:fldCharType="begin"/>
      </w:r>
      <w:r w:rsidR="00875C69" w:rsidRPr="00DE7B9C">
        <w:rPr>
          <w:spacing w:val="15"/>
          <w:sz w:val="22"/>
          <w:szCs w:val="22"/>
          <w:lang w:eastAsia="zh-CN"/>
        </w:rPr>
        <w:instrText xml:space="preserve"> ADDIN EN.CITE &lt;EndNote&gt;&lt;Cite&gt;&lt;Author&gt;Hunt&lt;/Author&gt;&lt;Year&gt;1988&lt;/Year&gt;&lt;RecNum&gt;1528&lt;/RecNum&gt;&lt;DisplayText&gt;&lt;style face="superscript"&gt;7&lt;/style&gt;&lt;/DisplayText&gt;&lt;record&gt;&lt;rec-number&gt;1528&lt;/rec-number&gt;&lt;foreign-keys&gt;&lt;key app="EN" db-id="azx9zw9rpeprfre9df6pfdfp2tpas9vfx220" timestamp="1657543137"&gt;1528&lt;/key&gt;&lt;/foreign-keys&gt;&lt;ref-type name="Journal Article"&gt;17&lt;/ref-type&gt;&lt;contributors&gt;&lt;authors&gt;&lt;author&gt;Hunt, Julian CR&lt;/author&gt;&lt;author&gt;Wray, Alan A&lt;/author&gt;&lt;author&gt;Moin, Parviz&lt;/author&gt;&lt;/authors&gt;&lt;/contributors&gt;&lt;titles&gt;&lt;title&gt;Eddies, streams, and convergence zones in turbulent flows&lt;/title&gt;&lt;secondary-title&gt;Studying turbulence using numerical simulation databases, 2. Proceedings of the 1988 summer program&lt;/secondary-title&gt;&lt;/titles&gt;&lt;periodical&gt;&lt;full-title&gt;Studying turbulence using numerical simulation databases, 2. Proceedings of the 1988 summer program&lt;/full-title&gt;&lt;/periodical&gt;&lt;dates&gt;&lt;year&gt;1988&lt;/year&gt;&lt;/dates&gt;&lt;urls&gt;&lt;/urls&gt;&lt;/record&gt;&lt;/Cite&gt;&lt;/EndNote&gt;</w:instrText>
      </w:r>
      <w:r w:rsidR="009059B1" w:rsidRPr="00DE7B9C">
        <w:rPr>
          <w:spacing w:val="15"/>
          <w:sz w:val="22"/>
          <w:szCs w:val="22"/>
          <w:lang w:eastAsia="zh-CN"/>
        </w:rPr>
        <w:fldChar w:fldCharType="separate"/>
      </w:r>
      <w:r w:rsidR="00875C69" w:rsidRPr="00DE7B9C">
        <w:rPr>
          <w:noProof/>
          <w:spacing w:val="15"/>
          <w:sz w:val="22"/>
          <w:szCs w:val="22"/>
          <w:vertAlign w:val="superscript"/>
          <w:lang w:eastAsia="zh-CN"/>
        </w:rPr>
        <w:t>7</w:t>
      </w:r>
      <w:r w:rsidR="009059B1" w:rsidRPr="00DE7B9C">
        <w:rPr>
          <w:spacing w:val="15"/>
          <w:sz w:val="22"/>
          <w:szCs w:val="22"/>
          <w:lang w:eastAsia="zh-CN"/>
        </w:rPr>
        <w:fldChar w:fldCharType="end"/>
      </w:r>
      <w:r w:rsidR="009059B1" w:rsidRPr="00DE7B9C">
        <w:rPr>
          <w:sz w:val="22"/>
          <w:szCs w:val="22"/>
        </w:rPr>
        <w:t xml:space="preserve"> is the second Galilean invariant based on the velocity gradient tensor Q &gt; 0 represents the vortex </w:t>
      </w:r>
      <w:r w:rsidR="00032B29" w:rsidRPr="00DE7B9C">
        <w:rPr>
          <w:sz w:val="22"/>
          <w:szCs w:val="22"/>
        </w:rPr>
        <w:t>regimes</w:t>
      </w:r>
      <w:r w:rsidR="009059B1" w:rsidRPr="00DE7B9C">
        <w:rPr>
          <w:sz w:val="22"/>
          <w:szCs w:val="22"/>
        </w:rPr>
        <w:t xml:space="preserve"> (that is, it requires the existence of an antisymmetric tensor, and it can overcome the deformation effect represented by the symmetric tensor)</w:t>
      </w:r>
      <w:r w:rsidR="009059B1" w:rsidRPr="00DE7B9C">
        <w:rPr>
          <w:sz w:val="22"/>
          <w:szCs w:val="22"/>
          <w:lang w:eastAsia="zh-CN"/>
        </w:rPr>
        <w:t xml:space="preserve">. </w:t>
      </w:r>
      <w:r w:rsidR="009059B1" w:rsidRPr="00DE7B9C">
        <w:rPr>
          <w:i/>
          <w:iCs/>
          <w:sz w:val="22"/>
          <w:szCs w:val="22"/>
        </w:rPr>
        <w:t>λ</w:t>
      </w:r>
      <w:r w:rsidR="009059B1" w:rsidRPr="00DE7B9C">
        <w:rPr>
          <w:i/>
          <w:iCs/>
          <w:sz w:val="22"/>
          <w:szCs w:val="22"/>
          <w:vertAlign w:val="subscript"/>
        </w:rPr>
        <w:t xml:space="preserve">2 </w:t>
      </w:r>
      <w:r w:rsidR="009059B1" w:rsidRPr="00DE7B9C">
        <w:rPr>
          <w:spacing w:val="15"/>
          <w:sz w:val="22"/>
          <w:szCs w:val="22"/>
          <w:lang w:eastAsia="zh-CN"/>
        </w:rPr>
        <w:t>- criterion</w:t>
      </w:r>
      <w:r w:rsidR="009059B1" w:rsidRPr="00DE7B9C">
        <w:rPr>
          <w:spacing w:val="15"/>
          <w:sz w:val="22"/>
          <w:szCs w:val="22"/>
          <w:lang w:eastAsia="zh-CN"/>
        </w:rPr>
        <w:fldChar w:fldCharType="begin"/>
      </w:r>
      <w:r w:rsidR="00875C69" w:rsidRPr="00DE7B9C">
        <w:rPr>
          <w:spacing w:val="15"/>
          <w:sz w:val="22"/>
          <w:szCs w:val="22"/>
          <w:lang w:eastAsia="zh-CN"/>
        </w:rPr>
        <w:instrText xml:space="preserve"> ADDIN EN.CITE &lt;EndNote&gt;&lt;Cite&gt;&lt;Author&gt;Jeong&lt;/Author&gt;&lt;Year&gt;1995&lt;/Year&gt;&lt;RecNum&gt;1530&lt;/RecNum&gt;&lt;DisplayText&gt;&lt;style face="superscript"&gt;8, 9&lt;/style&gt;&lt;/DisplayText&gt;&lt;record&gt;&lt;rec-number&gt;1530&lt;/rec-number&gt;&lt;foreign-keys&gt;&lt;key app="EN" db-id="azx9zw9rpeprfre9df6pfdfp2tpas9vfx220" timestamp="1657543218"&gt;1530&lt;/key&gt;&lt;/foreign-keys&gt;&lt;ref-type name="Journal Article"&gt;17&lt;/ref-type&gt;&lt;contributors&gt;&lt;authors&gt;&lt;author&gt;Jeong, Jinhee&lt;/author&gt;&lt;author&gt;Hussain, Fazle&lt;/author&gt;&lt;/authors&gt;&lt;/contributors&gt;&lt;titles&gt;&lt;title&gt;On the identification of a vortex&lt;/title&gt;&lt;secondary-title&gt;Journal of fluid mechanics&lt;/secondary-title&gt;&lt;/titles&gt;&lt;periodical&gt;&lt;full-title&gt;Journal of Fluid Mechanics&lt;/full-title&gt;&lt;/periodical&gt;&lt;pages&gt;69-94&lt;/pages&gt;&lt;volume&gt;285&lt;/volume&gt;&lt;dates&gt;&lt;year&gt;1995&lt;/year&gt;&lt;/dates&gt;&lt;isbn&gt;1469-7645&lt;/isbn&gt;&lt;urls&gt;&lt;/urls&gt;&lt;/record&gt;&lt;/Cite&gt;&lt;Cite&gt;&lt;Author&gt;Miliou&lt;/Author&gt;&lt;Year&gt;2005&lt;/Year&gt;&lt;RecNum&gt;1531&lt;/RecNum&gt;&lt;record&gt;&lt;rec-number&gt;1531&lt;/rec-number&gt;&lt;foreign-keys&gt;&lt;key app="EN" db-id="azx9zw9rpeprfre9df6pfdfp2tpas9vfx220" timestamp="1657543238"&gt;1531&lt;/key&gt;&lt;key app="ENWeb" db-id=""&gt;0&lt;/key&gt;&lt;/foreign-keys&gt;&lt;ref-type name="Journal Article"&gt;17&lt;/ref-type&gt;&lt;contributors&gt;&lt;authors&gt;&lt;author&gt;Miliou, Anthi&lt;/author&gt;&lt;author&gt;Mortazavi, Iraj&lt;/author&gt;&lt;author&gt;Sherwin, Spencer&lt;/author&gt;&lt;/authors&gt;&lt;/contributors&gt;&lt;titles&gt;&lt;title&gt;Cut-off analysis of coherent vortical structure identification in a three-dimensional external flow&lt;/title&gt;&lt;secondary-title&gt;Comptes Rendus Mécanique&lt;/secondary-title&gt;&lt;/titles&gt;&lt;periodical&gt;&lt;full-title&gt;Comptes Rendus Mécanique&lt;/full-title&gt;&lt;/periodical&gt;&lt;pages&gt;211-217&lt;/pages&gt;&lt;volume&gt;333&lt;/volume&gt;&lt;number&gt;3&lt;/number&gt;&lt;section&gt;211&lt;/section&gt;&lt;dates&gt;&lt;year&gt;2005&lt;/year&gt;&lt;/dates&gt;&lt;isbn&gt;16310721&lt;/isbn&gt;&lt;urls&gt;&lt;/urls&gt;&lt;electronic-resource-num&gt;10.1016/j.crme.2004.09.022&lt;/electronic-resource-num&gt;&lt;/record&gt;&lt;/Cite&gt;&lt;/EndNote&gt;</w:instrText>
      </w:r>
      <w:r w:rsidR="009059B1" w:rsidRPr="00DE7B9C">
        <w:rPr>
          <w:spacing w:val="15"/>
          <w:sz w:val="22"/>
          <w:szCs w:val="22"/>
          <w:lang w:eastAsia="zh-CN"/>
        </w:rPr>
        <w:fldChar w:fldCharType="separate"/>
      </w:r>
      <w:r w:rsidR="00875C69" w:rsidRPr="00DE7B9C">
        <w:rPr>
          <w:noProof/>
          <w:spacing w:val="15"/>
          <w:sz w:val="22"/>
          <w:szCs w:val="22"/>
          <w:vertAlign w:val="superscript"/>
          <w:lang w:eastAsia="zh-CN"/>
        </w:rPr>
        <w:t>8, 9</w:t>
      </w:r>
      <w:r w:rsidR="009059B1" w:rsidRPr="00DE7B9C">
        <w:rPr>
          <w:spacing w:val="15"/>
          <w:sz w:val="22"/>
          <w:szCs w:val="22"/>
          <w:lang w:eastAsia="zh-CN"/>
        </w:rPr>
        <w:fldChar w:fldCharType="end"/>
      </w:r>
      <w:r w:rsidR="009059B1" w:rsidRPr="00DE7B9C">
        <w:rPr>
          <w:sz w:val="22"/>
          <w:szCs w:val="22"/>
          <w:lang w:eastAsia="zh-CN"/>
        </w:rPr>
        <w:t xml:space="preserve"> considers that when there are two complex eigenvalues in the </w:t>
      </w:r>
      <w:r w:rsidR="009059B1" w:rsidRPr="00DE7B9C">
        <w:rPr>
          <w:sz w:val="22"/>
          <w:szCs w:val="22"/>
        </w:rPr>
        <w:t>velocity gradient tensor</w:t>
      </w:r>
      <w:r w:rsidR="009059B1" w:rsidRPr="00DE7B9C">
        <w:rPr>
          <w:sz w:val="22"/>
          <w:szCs w:val="22"/>
          <w:lang w:eastAsia="zh-CN"/>
        </w:rPr>
        <w:t xml:space="preserve"> equation, </w:t>
      </w:r>
      <w:r w:rsidR="009059B1" w:rsidRPr="00DE7B9C">
        <w:rPr>
          <w:i/>
          <w:iCs/>
          <w:sz w:val="22"/>
          <w:szCs w:val="22"/>
          <w:lang w:eastAsia="zh-CN"/>
        </w:rPr>
        <w:t>λ</w:t>
      </w:r>
      <w:r w:rsidR="009059B1" w:rsidRPr="00DE7B9C">
        <w:rPr>
          <w:i/>
          <w:iCs/>
          <w:sz w:val="22"/>
          <w:szCs w:val="22"/>
          <w:vertAlign w:val="subscript"/>
          <w:lang w:eastAsia="zh-CN"/>
        </w:rPr>
        <w:t>2</w:t>
      </w:r>
      <w:r w:rsidR="009059B1" w:rsidRPr="00DE7B9C">
        <w:rPr>
          <w:sz w:val="22"/>
          <w:szCs w:val="22"/>
          <w:lang w:eastAsia="zh-CN"/>
        </w:rPr>
        <w:t xml:space="preserve"> &lt; 0 is a vortex </w:t>
      </w:r>
      <w:r w:rsidR="006E1917" w:rsidRPr="00DE7B9C">
        <w:rPr>
          <w:sz w:val="22"/>
          <w:szCs w:val="22"/>
          <w:lang w:eastAsia="zh-CN"/>
        </w:rPr>
        <w:t>regime</w:t>
      </w:r>
      <w:r w:rsidR="009059B1" w:rsidRPr="00DE7B9C">
        <w:rPr>
          <w:sz w:val="22"/>
          <w:szCs w:val="22"/>
          <w:lang w:eastAsia="zh-CN"/>
        </w:rPr>
        <w:t xml:space="preserve">. Δ </w:t>
      </w:r>
      <w:r w:rsidR="009059B1" w:rsidRPr="00DE7B9C">
        <w:rPr>
          <w:spacing w:val="15"/>
          <w:sz w:val="22"/>
          <w:szCs w:val="22"/>
          <w:lang w:eastAsia="zh-CN"/>
        </w:rPr>
        <w:t>- criterion</w:t>
      </w:r>
      <w:r w:rsidR="009059B1" w:rsidRPr="00DE7B9C">
        <w:rPr>
          <w:spacing w:val="15"/>
          <w:sz w:val="22"/>
          <w:szCs w:val="22"/>
          <w:lang w:eastAsia="zh-CN"/>
        </w:rPr>
        <w:fldChar w:fldCharType="begin"/>
      </w:r>
      <w:r w:rsidR="00875C69" w:rsidRPr="00DE7B9C">
        <w:rPr>
          <w:spacing w:val="15"/>
          <w:sz w:val="22"/>
          <w:szCs w:val="22"/>
          <w:lang w:eastAsia="zh-CN"/>
        </w:rPr>
        <w:instrText xml:space="preserve"> ADDIN EN.CITE &lt;EndNote&gt;&lt;Cite&gt;&lt;Author&gt;Chong&lt;/Author&gt;&lt;Year&gt;1990&lt;/Year&gt;&lt;RecNum&gt;1529&lt;/RecNum&gt;&lt;DisplayText&gt;&lt;style face="superscript"&gt;3&lt;/style&gt;&lt;/DisplayText&gt;&lt;record&gt;&lt;rec-number&gt;1529&lt;/rec-number&gt;&lt;foreign-keys&gt;&lt;key app="EN" db-id="azx9zw9rpeprfre9df6pfdfp2tpas9vfx220" timestamp="1657543172"&gt;1529&lt;/key&gt;&lt;/foreign-keys&gt;&lt;ref-type name="Journal Article"&gt;17&lt;/ref-type&gt;&lt;contributors&gt;&lt;authors&gt;&lt;author&gt;Chong, Min S&lt;/author&gt;&lt;author&gt;Perry, Anthony E&lt;/author&gt;&lt;author&gt;Cantwell, Brian J&lt;/author&gt;&lt;/authors&gt;&lt;/contributors&gt;&lt;titles&gt;&lt;t</w:instrText>
      </w:r>
      <w:r w:rsidR="00875C69" w:rsidRPr="00DE7B9C">
        <w:rPr>
          <w:rFonts w:hint="eastAsia"/>
          <w:spacing w:val="15"/>
          <w:sz w:val="22"/>
          <w:szCs w:val="22"/>
          <w:lang w:eastAsia="zh-CN"/>
        </w:rPr>
        <w:instrText>itle&gt;A general classification of three</w:instrText>
      </w:r>
      <w:r w:rsidR="00875C69" w:rsidRPr="00DE7B9C">
        <w:rPr>
          <w:rFonts w:hint="eastAsia"/>
          <w:spacing w:val="15"/>
          <w:sz w:val="22"/>
          <w:szCs w:val="22"/>
          <w:lang w:eastAsia="zh-CN"/>
        </w:rPr>
        <w:instrText>‐</w:instrText>
      </w:r>
      <w:r w:rsidR="00875C69" w:rsidRPr="00DE7B9C">
        <w:rPr>
          <w:rFonts w:hint="eastAsia"/>
          <w:spacing w:val="15"/>
          <w:sz w:val="22"/>
          <w:szCs w:val="22"/>
          <w:lang w:eastAsia="zh-CN"/>
        </w:rPr>
        <w:instrText>dimensional flow fields&lt;/title&gt;&lt;secondary-title&gt;Physics of Fluids A: Fluid Dynamics&lt;/secondary-title&gt;&lt;/titles&gt;&lt;periodical&gt;&lt;full-title&gt;Physics of Fluids A: Fluid Dynamics&lt;/full-title&gt;&lt;/periodical&gt;&lt;pages&gt;765-777&lt;/pages</w:instrText>
      </w:r>
      <w:r w:rsidR="00875C69" w:rsidRPr="00DE7B9C">
        <w:rPr>
          <w:spacing w:val="15"/>
          <w:sz w:val="22"/>
          <w:szCs w:val="22"/>
          <w:lang w:eastAsia="zh-CN"/>
        </w:rPr>
        <w:instrText>&gt;&lt;volume&gt;2&lt;/volume&gt;&lt;number&gt;5&lt;/number&gt;&lt;dates&gt;&lt;year&gt;1990&lt;/year&gt;&lt;/dates&gt;&lt;isbn&gt;0899-8213&lt;/isbn&gt;&lt;urls&gt;&lt;/urls&gt;&lt;/record&gt;&lt;/Cite&gt;&lt;/EndNote&gt;</w:instrText>
      </w:r>
      <w:r w:rsidR="009059B1" w:rsidRPr="00DE7B9C">
        <w:rPr>
          <w:spacing w:val="15"/>
          <w:sz w:val="22"/>
          <w:szCs w:val="22"/>
          <w:lang w:eastAsia="zh-CN"/>
        </w:rPr>
        <w:fldChar w:fldCharType="separate"/>
      </w:r>
      <w:r w:rsidR="00875C69" w:rsidRPr="00DE7B9C">
        <w:rPr>
          <w:noProof/>
          <w:spacing w:val="15"/>
          <w:sz w:val="22"/>
          <w:szCs w:val="22"/>
          <w:vertAlign w:val="superscript"/>
          <w:lang w:eastAsia="zh-CN"/>
        </w:rPr>
        <w:t>3</w:t>
      </w:r>
      <w:r w:rsidR="009059B1" w:rsidRPr="00DE7B9C">
        <w:rPr>
          <w:spacing w:val="15"/>
          <w:sz w:val="22"/>
          <w:szCs w:val="22"/>
          <w:lang w:eastAsia="zh-CN"/>
        </w:rPr>
        <w:fldChar w:fldCharType="end"/>
      </w:r>
      <w:r w:rsidR="009059B1" w:rsidRPr="00DE7B9C">
        <w:rPr>
          <w:sz w:val="22"/>
          <w:szCs w:val="22"/>
          <w:lang w:eastAsia="zh-CN"/>
        </w:rPr>
        <w:t xml:space="preserve"> considers that when the </w:t>
      </w:r>
      <w:r w:rsidR="009059B1" w:rsidRPr="00DE7B9C">
        <w:rPr>
          <w:sz w:val="22"/>
          <w:szCs w:val="22"/>
        </w:rPr>
        <w:t>velocity gradient tensor</w:t>
      </w:r>
      <w:r w:rsidR="009059B1" w:rsidRPr="00DE7B9C">
        <w:rPr>
          <w:sz w:val="22"/>
          <w:szCs w:val="22"/>
          <w:lang w:eastAsia="zh-CN"/>
        </w:rPr>
        <w:t xml:space="preserve"> equation has one real eigenvalue and two complex eigenvalues, the region with Δ &gt; 0 is a vortex </w:t>
      </w:r>
      <w:r w:rsidR="006E1917" w:rsidRPr="00DE7B9C">
        <w:rPr>
          <w:sz w:val="22"/>
          <w:szCs w:val="22"/>
          <w:lang w:eastAsia="zh-CN"/>
        </w:rPr>
        <w:t>regime</w:t>
      </w:r>
      <w:r w:rsidR="009059B1" w:rsidRPr="00DE7B9C">
        <w:rPr>
          <w:sz w:val="22"/>
          <w:szCs w:val="22"/>
          <w:lang w:eastAsia="zh-CN"/>
        </w:rPr>
        <w:t xml:space="preserve">. </w:t>
      </w:r>
      <w:proofErr w:type="spellStart"/>
      <w:r w:rsidR="009059B1" w:rsidRPr="00DE7B9C">
        <w:rPr>
          <w:i/>
          <w:iCs/>
          <w:sz w:val="22"/>
          <w:szCs w:val="22"/>
        </w:rPr>
        <w:t>λ</w:t>
      </w:r>
      <w:r w:rsidR="009059B1" w:rsidRPr="00DE7B9C">
        <w:rPr>
          <w:i/>
          <w:iCs/>
          <w:sz w:val="22"/>
          <w:szCs w:val="22"/>
          <w:vertAlign w:val="subscript"/>
        </w:rPr>
        <w:t>ci</w:t>
      </w:r>
      <w:proofErr w:type="spellEnd"/>
      <w:r w:rsidR="009059B1" w:rsidRPr="00DE7B9C">
        <w:rPr>
          <w:sz w:val="22"/>
          <w:szCs w:val="22"/>
          <w:lang w:eastAsia="zh-CN"/>
        </w:rPr>
        <w:t xml:space="preserve"> </w:t>
      </w:r>
      <w:r w:rsidR="009059B1" w:rsidRPr="00DE7B9C">
        <w:rPr>
          <w:spacing w:val="15"/>
          <w:sz w:val="22"/>
          <w:szCs w:val="22"/>
          <w:lang w:eastAsia="zh-CN"/>
        </w:rPr>
        <w:t>- criterion</w:t>
      </w:r>
      <w:r w:rsidR="009059B1" w:rsidRPr="00DE7B9C">
        <w:rPr>
          <w:sz w:val="22"/>
          <w:szCs w:val="22"/>
        </w:rPr>
        <w:t xml:space="preserve"> </w:t>
      </w:r>
      <w:r w:rsidR="009059B1" w:rsidRPr="00DE7B9C">
        <w:rPr>
          <w:spacing w:val="15"/>
          <w:sz w:val="22"/>
          <w:szCs w:val="22"/>
          <w:lang w:eastAsia="zh-CN"/>
        </w:rPr>
        <w:fldChar w:fldCharType="begin"/>
      </w:r>
      <w:r w:rsidR="00875C69" w:rsidRPr="00DE7B9C">
        <w:rPr>
          <w:spacing w:val="15"/>
          <w:sz w:val="22"/>
          <w:szCs w:val="22"/>
          <w:lang w:eastAsia="zh-CN"/>
        </w:rPr>
        <w:instrText xml:space="preserve"> ADDIN EN.CITE &lt;EndNote&gt;&lt;Cite&gt;&lt;Author&gt;Cucitore&lt;/Author&gt;&lt;Year&gt;1999&lt;/Year&gt;&lt;RecNum&gt;1533&lt;/RecNum&gt;&lt;DisplayText&gt;&lt;style face="superscript"&gt;10, 11&lt;/style&gt;&lt;/DisplayText&gt;&lt;record&gt;&lt;rec-number&gt;1533&lt;/rec-number&gt;&lt;foreign-keys&gt;&lt;key app="EN" db-id="azx9zw9rpeprfre9df6pfdfp2tpas9vfx220" timestamp="1657543367"&gt;1533&lt;/key&gt;&lt;/foreign-keys&gt;&lt;ref-type name="Journal Article"&gt;17&lt;/ref-type&gt;&lt;contributors&gt;&lt;authors&gt;&lt;author&gt;Cucitore, R&lt;/author&gt;&lt;author&gt;Quadrio, Maurizio&lt;/author&gt;&lt;author&gt;Baron, Arturo&lt;/author&gt;&lt;/authors&gt;&lt;/contributors&gt;&lt;titles&gt;&lt;title&gt;On the effectiveness and limitations of local criteria for the identification of a vortex&lt;/title&gt;&lt;secondary-title&gt;European Journal of Mechanics-B/Fluids&lt;/secondary-title&gt;&lt;/titles&gt;&lt;periodical&gt;&lt;full-title&gt;European Journal of Mechanics-B/Fluids&lt;/full-title&gt;&lt;/periodical&gt;&lt;pages&gt;261-282&lt;/pages&gt;&lt;volume&gt;18&lt;/volume&gt;&lt;number&gt;2&lt;/number&gt;&lt;dates&gt;&lt;year&gt;1999&lt;/year&gt;&lt;/dates&gt;&lt;isbn&gt;0997-7546&lt;/isbn&gt;&lt;urls&gt;&lt;/urls&gt;&lt;/record&gt;&lt;/Cite&gt;&lt;Cite&gt;&lt;Author&gt;Zhou&lt;/Author&gt;&lt;Year&gt;1999&lt;/Year&gt;&lt;RecNum&gt;1527&lt;/RecNum&gt;&lt;record&gt;&lt;rec-number&gt;1527&lt;/rec-number&gt;&lt;foreign-keys&gt;&lt;key app="EN" db-id="azx9zw9rpeprfre9df6pfdfp2tpas9vfx220" timestamp="1657542721"&gt;1527&lt;/key&gt;&lt;/foreign-keys&gt;&lt;ref-type name="Journal Article"&gt;17&lt;/ref-type&gt;&lt;contributors&gt;&lt;authors&gt;&lt;author&gt;Zhou, Jigen&lt;/author&gt;&lt;author&gt;Adrian, Ronald J&lt;/author&gt;&lt;author&gt;Balachandar, Sivaramakrishnan&lt;/author&gt;&lt;author&gt;Kendall, TM1693393&lt;/author&gt;&lt;/authors&gt;&lt;/contributors&gt;&lt;titles&gt;&lt;title&gt;Mechanisms for generating coherent packets of hairpin vortices in channel flow&lt;/title&gt;&lt;secondary-title&gt;Journal of fluid mechanics&lt;/secondary-title&gt;&lt;/titles&gt;&lt;periodical&gt;&lt;full-title&gt;Journal of Fluid Mechanics&lt;/full-title&gt;&lt;/periodical&gt;&lt;pages&gt;353-396&lt;/pages&gt;&lt;volume&gt;387&lt;/volume&gt;&lt;dates&gt;&lt;year&gt;1999&lt;/year&gt;&lt;/dates&gt;&lt;isbn&gt;1469-7645&lt;/isbn&gt;&lt;urls&gt;&lt;/urls&gt;&lt;/record&gt;&lt;/Cite&gt;&lt;/EndNote&gt;</w:instrText>
      </w:r>
      <w:r w:rsidR="009059B1" w:rsidRPr="00DE7B9C">
        <w:rPr>
          <w:spacing w:val="15"/>
          <w:sz w:val="22"/>
          <w:szCs w:val="22"/>
          <w:lang w:eastAsia="zh-CN"/>
        </w:rPr>
        <w:fldChar w:fldCharType="separate"/>
      </w:r>
      <w:r w:rsidR="00875C69" w:rsidRPr="00DE7B9C">
        <w:rPr>
          <w:noProof/>
          <w:spacing w:val="15"/>
          <w:sz w:val="22"/>
          <w:szCs w:val="22"/>
          <w:vertAlign w:val="superscript"/>
          <w:lang w:eastAsia="zh-CN"/>
        </w:rPr>
        <w:t>10, 11</w:t>
      </w:r>
      <w:r w:rsidR="009059B1" w:rsidRPr="00DE7B9C">
        <w:rPr>
          <w:spacing w:val="15"/>
          <w:sz w:val="22"/>
          <w:szCs w:val="22"/>
          <w:lang w:eastAsia="zh-CN"/>
        </w:rPr>
        <w:fldChar w:fldCharType="end"/>
      </w:r>
      <w:r w:rsidR="009059B1" w:rsidRPr="00DE7B9C">
        <w:rPr>
          <w:sz w:val="22"/>
          <w:szCs w:val="22"/>
          <w:lang w:eastAsia="zh-CN"/>
        </w:rPr>
        <w:t xml:space="preserve"> uses the imaginary part </w:t>
      </w:r>
      <w:proofErr w:type="spellStart"/>
      <w:r w:rsidR="009059B1" w:rsidRPr="00DE7B9C">
        <w:rPr>
          <w:i/>
          <w:iCs/>
          <w:sz w:val="22"/>
          <w:szCs w:val="22"/>
          <w:lang w:eastAsia="zh-CN"/>
        </w:rPr>
        <w:t>λ</w:t>
      </w:r>
      <w:r w:rsidR="009059B1" w:rsidRPr="00DE7B9C">
        <w:rPr>
          <w:i/>
          <w:iCs/>
          <w:sz w:val="22"/>
          <w:szCs w:val="22"/>
          <w:vertAlign w:val="subscript"/>
          <w:lang w:eastAsia="zh-CN"/>
        </w:rPr>
        <w:t>ci</w:t>
      </w:r>
      <w:proofErr w:type="spellEnd"/>
      <w:r w:rsidR="009059B1" w:rsidRPr="00DE7B9C">
        <w:rPr>
          <w:sz w:val="22"/>
          <w:szCs w:val="22"/>
          <w:lang w:eastAsia="zh-CN"/>
        </w:rPr>
        <w:t xml:space="preserve"> of </w:t>
      </w:r>
      <w:r w:rsidR="006E1917" w:rsidRPr="00DE7B9C">
        <w:rPr>
          <w:sz w:val="22"/>
          <w:szCs w:val="22"/>
        </w:rPr>
        <w:t>the complex eigenvalue of the velocity gradient tensor</w:t>
      </w:r>
      <w:r w:rsidR="009059B1" w:rsidRPr="00DE7B9C">
        <w:rPr>
          <w:sz w:val="22"/>
          <w:szCs w:val="22"/>
          <w:lang w:eastAsia="zh-CN"/>
        </w:rPr>
        <w:t xml:space="preserve"> to represent the </w:t>
      </w:r>
      <w:r w:rsidR="006E1917" w:rsidRPr="00DE7B9C">
        <w:rPr>
          <w:sz w:val="22"/>
          <w:szCs w:val="22"/>
          <w:lang w:eastAsia="zh-CN"/>
        </w:rPr>
        <w:t>swirling</w:t>
      </w:r>
      <w:r w:rsidR="009059B1" w:rsidRPr="00DE7B9C">
        <w:rPr>
          <w:sz w:val="22"/>
          <w:szCs w:val="22"/>
          <w:lang w:eastAsia="zh-CN"/>
        </w:rPr>
        <w:t xml:space="preserve"> </w:t>
      </w:r>
      <w:r w:rsidR="009059B1" w:rsidRPr="00DE7B9C">
        <w:rPr>
          <w:sz w:val="22"/>
          <w:szCs w:val="22"/>
          <w:lang w:eastAsia="zh-CN"/>
        </w:rPr>
        <w:lastRenderedPageBreak/>
        <w:t>strength.</w:t>
      </w:r>
      <w:r w:rsidR="009059B1" w:rsidRPr="00DE7B9C">
        <w:rPr>
          <w:sz w:val="22"/>
          <w:szCs w:val="22"/>
        </w:rPr>
        <w:t xml:space="preserve"> </w:t>
      </w:r>
      <w:r w:rsidR="009059B1" w:rsidRPr="00DE7B9C">
        <w:rPr>
          <w:sz w:val="22"/>
          <w:szCs w:val="22"/>
          <w:lang w:eastAsia="zh-CN"/>
        </w:rPr>
        <w:t xml:space="preserve">This makes the vortex </w:t>
      </w:r>
      <w:r w:rsidR="006E1917" w:rsidRPr="00DE7B9C">
        <w:rPr>
          <w:sz w:val="22"/>
          <w:szCs w:val="22"/>
          <w:lang w:eastAsia="zh-CN"/>
        </w:rPr>
        <w:t>regime</w:t>
      </w:r>
      <w:r w:rsidR="009059B1" w:rsidRPr="00DE7B9C">
        <w:rPr>
          <w:sz w:val="22"/>
          <w:szCs w:val="22"/>
          <w:lang w:eastAsia="zh-CN"/>
        </w:rPr>
        <w:t xml:space="preserve">s identified by </w:t>
      </w:r>
      <w:r w:rsidR="009059B1" w:rsidRPr="00DE7B9C">
        <w:rPr>
          <w:spacing w:val="15"/>
          <w:sz w:val="22"/>
          <w:szCs w:val="22"/>
          <w:lang w:eastAsia="zh-CN"/>
        </w:rPr>
        <w:t>Q-criterion</w:t>
      </w:r>
      <w:r w:rsidR="00032B29" w:rsidRPr="00DE7B9C">
        <w:rPr>
          <w:spacing w:val="15"/>
          <w:sz w:val="22"/>
          <w:szCs w:val="22"/>
          <w:lang w:eastAsia="zh-CN"/>
        </w:rPr>
        <w:t xml:space="preserve">, </w:t>
      </w:r>
      <w:r w:rsidR="009059B1" w:rsidRPr="00DE7B9C">
        <w:rPr>
          <w:i/>
          <w:iCs/>
          <w:sz w:val="22"/>
          <w:szCs w:val="22"/>
        </w:rPr>
        <w:t>λ</w:t>
      </w:r>
      <w:r w:rsidR="009059B1" w:rsidRPr="00DE7B9C">
        <w:rPr>
          <w:i/>
          <w:iCs/>
          <w:sz w:val="22"/>
          <w:szCs w:val="22"/>
          <w:vertAlign w:val="subscript"/>
        </w:rPr>
        <w:t xml:space="preserve">2 </w:t>
      </w:r>
      <w:r w:rsidR="00032B29" w:rsidRPr="00DE7B9C">
        <w:rPr>
          <w:spacing w:val="15"/>
          <w:sz w:val="22"/>
          <w:szCs w:val="22"/>
          <w:lang w:eastAsia="zh-CN"/>
        </w:rPr>
        <w:t>–</w:t>
      </w:r>
      <w:r w:rsidR="009059B1" w:rsidRPr="00DE7B9C">
        <w:rPr>
          <w:spacing w:val="15"/>
          <w:sz w:val="22"/>
          <w:szCs w:val="22"/>
          <w:lang w:eastAsia="zh-CN"/>
        </w:rPr>
        <w:t xml:space="preserve"> criterion</w:t>
      </w:r>
      <w:r w:rsidR="00032B29" w:rsidRPr="00DE7B9C">
        <w:rPr>
          <w:spacing w:val="15"/>
          <w:sz w:val="22"/>
          <w:szCs w:val="22"/>
          <w:lang w:eastAsia="zh-CN"/>
        </w:rPr>
        <w:t>,</w:t>
      </w:r>
      <w:r w:rsidR="009059B1" w:rsidRPr="00DE7B9C">
        <w:rPr>
          <w:spacing w:val="15"/>
          <w:sz w:val="22"/>
          <w:szCs w:val="22"/>
          <w:lang w:eastAsia="zh-CN"/>
        </w:rPr>
        <w:t xml:space="preserve"> and </w:t>
      </w:r>
      <w:r w:rsidR="009059B1" w:rsidRPr="00DE7B9C">
        <w:rPr>
          <w:sz w:val="22"/>
          <w:szCs w:val="22"/>
          <w:lang w:eastAsia="zh-CN"/>
        </w:rPr>
        <w:t xml:space="preserve">Δ </w:t>
      </w:r>
      <w:r w:rsidR="009059B1" w:rsidRPr="00DE7B9C">
        <w:rPr>
          <w:spacing w:val="15"/>
          <w:sz w:val="22"/>
          <w:szCs w:val="22"/>
          <w:lang w:eastAsia="zh-CN"/>
        </w:rPr>
        <w:t>- criterion</w:t>
      </w:r>
      <w:r w:rsidR="009059B1" w:rsidRPr="00DE7B9C">
        <w:rPr>
          <w:sz w:val="22"/>
          <w:szCs w:val="22"/>
          <w:lang w:eastAsia="zh-CN"/>
        </w:rPr>
        <w:t xml:space="preserve"> contaminated by the fluid's stretching, compressing and shearing, while the vortex </w:t>
      </w:r>
      <w:r w:rsidR="00032B29" w:rsidRPr="00DE7B9C">
        <w:rPr>
          <w:sz w:val="22"/>
          <w:szCs w:val="22"/>
          <w:lang w:eastAsia="zh-CN"/>
        </w:rPr>
        <w:t>regime</w:t>
      </w:r>
      <w:r w:rsidR="009059B1" w:rsidRPr="00DE7B9C">
        <w:rPr>
          <w:sz w:val="22"/>
          <w:szCs w:val="22"/>
          <w:lang w:eastAsia="zh-CN"/>
        </w:rPr>
        <w:t>s identified by</w:t>
      </w:r>
      <w:r w:rsidR="009059B1" w:rsidRPr="00DE7B9C">
        <w:rPr>
          <w:spacing w:val="15"/>
          <w:sz w:val="22"/>
          <w:szCs w:val="22"/>
          <w:lang w:eastAsia="zh-CN"/>
        </w:rPr>
        <w:t xml:space="preserve"> </w:t>
      </w:r>
      <w:proofErr w:type="spellStart"/>
      <w:r w:rsidR="009059B1" w:rsidRPr="00DE7B9C">
        <w:rPr>
          <w:i/>
          <w:iCs/>
          <w:sz w:val="22"/>
          <w:szCs w:val="22"/>
        </w:rPr>
        <w:t>λ</w:t>
      </w:r>
      <w:r w:rsidR="009059B1" w:rsidRPr="00DE7B9C">
        <w:rPr>
          <w:i/>
          <w:iCs/>
          <w:sz w:val="22"/>
          <w:szCs w:val="22"/>
          <w:vertAlign w:val="subscript"/>
        </w:rPr>
        <w:t>ci</w:t>
      </w:r>
      <w:proofErr w:type="spellEnd"/>
      <w:r w:rsidR="009059B1" w:rsidRPr="00DE7B9C">
        <w:rPr>
          <w:sz w:val="22"/>
          <w:szCs w:val="22"/>
          <w:lang w:eastAsia="zh-CN"/>
        </w:rPr>
        <w:t xml:space="preserve"> </w:t>
      </w:r>
      <w:r w:rsidR="009059B1" w:rsidRPr="00DE7B9C">
        <w:rPr>
          <w:spacing w:val="15"/>
          <w:sz w:val="22"/>
          <w:szCs w:val="22"/>
          <w:lang w:eastAsia="zh-CN"/>
        </w:rPr>
        <w:t>- criterion</w:t>
      </w:r>
      <w:r w:rsidR="009059B1" w:rsidRPr="00DE7B9C">
        <w:rPr>
          <w:sz w:val="22"/>
          <w:szCs w:val="22"/>
        </w:rPr>
        <w:t xml:space="preserve"> </w:t>
      </w:r>
      <w:r w:rsidR="009059B1" w:rsidRPr="00DE7B9C">
        <w:rPr>
          <w:sz w:val="22"/>
          <w:szCs w:val="22"/>
          <w:lang w:eastAsia="zh-CN"/>
        </w:rPr>
        <w:t>has shear contamination. And these methods all have the problem of threshold selection</w:t>
      </w:r>
      <w:r w:rsidR="00E71A39" w:rsidRPr="00DE7B9C">
        <w:rPr>
          <w:sz w:val="22"/>
          <w:szCs w:val="22"/>
        </w:rPr>
        <w:fldChar w:fldCharType="begin"/>
      </w:r>
      <w:r w:rsidR="00875C69" w:rsidRPr="00DE7B9C">
        <w:rPr>
          <w:sz w:val="22"/>
          <w:szCs w:val="22"/>
        </w:rPr>
        <w:instrText xml:space="preserve"> ADDIN EN.CITE &lt;EndNote&gt;&lt;Cite&gt;&lt;Author&gt;Liu&lt;/Author&gt;&lt;Year&gt;2020&lt;/Year&gt;&lt;RecNum&gt;1538&lt;/RecNum&gt;&lt;DisplayText&gt;&lt;style face="superscript"&gt;12&lt;/style&gt;&lt;/DisplayText&gt;&lt;record&gt;&lt;rec-number&gt;1538&lt;/rec-number&gt;&lt;foreign-keys&gt;&lt;key app="EN" db-id="azx9zw9rpeprfre9df6pfdfp2tpas9vfx220" timestamp="1658801546"&gt;1538&lt;/key&gt;&lt;/foreign-keys&gt;&lt;ref-type name="Journal Article"&gt;17&lt;/ref-type&gt;&lt;contributors&gt;&lt;authors&gt;&lt;author&gt;Liu, Caoqu&lt;/author&gt;&lt;/authors&gt;&lt;/contributors&gt;&lt;titles&gt;&lt;title&gt;Liutex-third generation of vortex definition and identification methods&lt;/title&gt;&lt;secondary-title&gt;Acta Aerodynamica Sinica&lt;/secondary-title&gt;&lt;/titles&gt;&lt;periodical&gt;&lt;full-title&gt;Acta Aerodynamica Sinica&lt;/full-title&gt;&lt;/periodical&gt;&lt;pages&gt;413-431&lt;/pages&gt;&lt;volume&gt;38&lt;/volume&gt;&lt;number&gt;3&lt;/number&gt;&lt;dates&gt;&lt;year&gt;2020&lt;/year&gt;&lt;/dates&gt;&lt;urls&gt;&lt;/urls&gt;&lt;/record&gt;&lt;/Cite&gt;&lt;/EndNote&gt;</w:instrText>
      </w:r>
      <w:r w:rsidR="00E71A39" w:rsidRPr="00DE7B9C">
        <w:rPr>
          <w:sz w:val="22"/>
          <w:szCs w:val="22"/>
        </w:rPr>
        <w:fldChar w:fldCharType="separate"/>
      </w:r>
      <w:r w:rsidR="00875C69" w:rsidRPr="00DE7B9C">
        <w:rPr>
          <w:noProof/>
          <w:sz w:val="22"/>
          <w:szCs w:val="22"/>
          <w:vertAlign w:val="superscript"/>
        </w:rPr>
        <w:t>12</w:t>
      </w:r>
      <w:r w:rsidR="00E71A39" w:rsidRPr="00DE7B9C">
        <w:rPr>
          <w:sz w:val="22"/>
          <w:szCs w:val="22"/>
        </w:rPr>
        <w:fldChar w:fldCharType="end"/>
      </w:r>
      <w:r w:rsidR="009059B1" w:rsidRPr="00DE7B9C">
        <w:rPr>
          <w:sz w:val="22"/>
          <w:szCs w:val="22"/>
          <w:lang w:eastAsia="zh-CN"/>
        </w:rPr>
        <w:t>.</w:t>
      </w:r>
      <w:r w:rsidR="0035007B" w:rsidRPr="00DE7B9C">
        <w:rPr>
          <w:sz w:val="22"/>
          <w:szCs w:val="22"/>
        </w:rPr>
        <w:t xml:space="preserve"> </w:t>
      </w:r>
    </w:p>
    <w:p w14:paraId="6E48392C" w14:textId="0120526F" w:rsidR="00071DEA" w:rsidRPr="00DE7B9C" w:rsidRDefault="005043C1" w:rsidP="008C7BB2">
      <w:pPr>
        <w:spacing w:before="120" w:after="160" w:line="480" w:lineRule="auto"/>
        <w:jc w:val="both"/>
        <w:rPr>
          <w:rFonts w:eastAsia="SimSun"/>
          <w:sz w:val="22"/>
          <w:szCs w:val="22"/>
        </w:rPr>
      </w:pPr>
      <w:r w:rsidRPr="00DE7B9C">
        <w:rPr>
          <w:b/>
          <w:sz w:val="22"/>
          <w:szCs w:val="22"/>
        </w:rPr>
        <w:t>H</w:t>
      </w:r>
      <w:r w:rsidR="00071DEA" w:rsidRPr="00DE7B9C">
        <w:rPr>
          <w:b/>
          <w:sz w:val="22"/>
          <w:szCs w:val="22"/>
        </w:rPr>
        <w:t xml:space="preserve"> Stable </w:t>
      </w:r>
      <w:r w:rsidR="00CA03B4" w:rsidRPr="00DE7B9C">
        <w:rPr>
          <w:b/>
          <w:sz w:val="22"/>
          <w:szCs w:val="22"/>
        </w:rPr>
        <w:t>V</w:t>
      </w:r>
      <w:r w:rsidR="00071DEA" w:rsidRPr="00DE7B9C">
        <w:rPr>
          <w:b/>
          <w:sz w:val="22"/>
          <w:szCs w:val="22"/>
        </w:rPr>
        <w:t>ortex.</w:t>
      </w:r>
      <w:r w:rsidR="00071DEA" w:rsidRPr="00DE7B9C">
        <w:rPr>
          <w:rFonts w:eastAsia="SimSun"/>
          <w:sz w:val="22"/>
          <w:szCs w:val="22"/>
        </w:rPr>
        <w:t xml:space="preserve"> </w:t>
      </w:r>
      <w:r w:rsidR="00071DEA" w:rsidRPr="00DE7B9C">
        <w:rPr>
          <w:sz w:val="22"/>
          <w:szCs w:val="22"/>
          <w:lang w:val="en-GB"/>
        </w:rPr>
        <w:t>A</w:t>
      </w:r>
      <w:r w:rsidR="00071DEA" w:rsidRPr="00DE7B9C">
        <w:rPr>
          <w:sz w:val="22"/>
          <w:szCs w:val="22"/>
        </w:rPr>
        <w:t>t macroscopic level, experimental results by the high-speed camera</w:t>
      </w:r>
      <w:r w:rsidR="00071DEA" w:rsidRPr="00DE7B9C">
        <w:rPr>
          <w:sz w:val="22"/>
          <w:szCs w:val="22"/>
          <w:lang w:val="en-GB"/>
        </w:rPr>
        <w:t xml:space="preserve"> (</w:t>
      </w:r>
      <w:r w:rsidR="00480D01" w:rsidRPr="00DE7B9C">
        <w:rPr>
          <w:sz w:val="22"/>
          <w:szCs w:val="22"/>
        </w:rPr>
        <w:t xml:space="preserve">Supplementary </w:t>
      </w:r>
      <w:r w:rsidR="00071DEA" w:rsidRPr="00DE7B9C">
        <w:rPr>
          <w:sz w:val="22"/>
          <w:szCs w:val="22"/>
        </w:rPr>
        <w:t>Fig. 1</w:t>
      </w:r>
      <w:r w:rsidR="00837B3F" w:rsidRPr="00DE7B9C">
        <w:rPr>
          <w:sz w:val="22"/>
          <w:szCs w:val="22"/>
        </w:rPr>
        <w:t>5a</w:t>
      </w:r>
      <w:r w:rsidR="00071DEA" w:rsidRPr="00DE7B9C">
        <w:rPr>
          <w:sz w:val="22"/>
          <w:szCs w:val="22"/>
        </w:rPr>
        <w:t>) show that once vortexes are formed in the cell of the SF (</w:t>
      </w:r>
      <w:r w:rsidR="00071DEA" w:rsidRPr="00DE7B9C">
        <w:rPr>
          <w:sz w:val="22"/>
          <w:szCs w:val="22"/>
          <w:lang w:val="en-GB"/>
        </w:rPr>
        <w:t xml:space="preserve">at </w:t>
      </w:r>
      <w:r w:rsidR="00071DEA" w:rsidRPr="00DE7B9C">
        <w:rPr>
          <w:sz w:val="22"/>
          <w:szCs w:val="22"/>
        </w:rPr>
        <w:t>0.102 m/s), their relevant flow properties and position did not change significantly as a function of time, as shown in</w:t>
      </w:r>
      <w:r w:rsidR="00071DEA" w:rsidRPr="00DE7B9C">
        <w:rPr>
          <w:rFonts w:eastAsia="SimSun"/>
          <w:sz w:val="22"/>
          <w:szCs w:val="22"/>
        </w:rPr>
        <w:t xml:space="preserve"> Supplemental </w:t>
      </w:r>
      <w:r w:rsidR="003D0316" w:rsidRPr="00DE7B9C">
        <w:rPr>
          <w:rFonts w:eastAsia="SimSun"/>
          <w:sz w:val="22"/>
          <w:szCs w:val="22"/>
        </w:rPr>
        <w:t>Movie</w:t>
      </w:r>
      <w:r w:rsidR="00071DEA" w:rsidRPr="00DE7B9C">
        <w:rPr>
          <w:rFonts w:eastAsia="SimSun"/>
          <w:sz w:val="22"/>
          <w:szCs w:val="22"/>
        </w:rPr>
        <w:t>s S2-S3</w:t>
      </w:r>
      <w:r w:rsidR="00071DEA" w:rsidRPr="00DE7B9C">
        <w:rPr>
          <w:sz w:val="22"/>
          <w:szCs w:val="22"/>
        </w:rPr>
        <w:t xml:space="preserve">. At microscopic level, simulation results confirmed the experimental observation, as shown in </w:t>
      </w:r>
      <w:r w:rsidR="00480D01" w:rsidRPr="00DE7B9C">
        <w:rPr>
          <w:sz w:val="22"/>
          <w:szCs w:val="22"/>
        </w:rPr>
        <w:t xml:space="preserve">Supplementary </w:t>
      </w:r>
      <w:r w:rsidR="00071DEA" w:rsidRPr="00DE7B9C">
        <w:rPr>
          <w:sz w:val="22"/>
          <w:szCs w:val="22"/>
        </w:rPr>
        <w:t>Figs. 1</w:t>
      </w:r>
      <w:r w:rsidR="00837B3F" w:rsidRPr="00DE7B9C">
        <w:rPr>
          <w:sz w:val="22"/>
          <w:szCs w:val="22"/>
        </w:rPr>
        <w:t>5b</w:t>
      </w:r>
      <w:r w:rsidR="00071DEA" w:rsidRPr="00DE7B9C">
        <w:rPr>
          <w:sz w:val="22"/>
          <w:szCs w:val="22"/>
        </w:rPr>
        <w:t xml:space="preserve"> and </w:t>
      </w:r>
      <w:r w:rsidR="00837B3F" w:rsidRPr="00DE7B9C">
        <w:rPr>
          <w:sz w:val="22"/>
          <w:szCs w:val="22"/>
        </w:rPr>
        <w:t>c</w:t>
      </w:r>
      <w:r w:rsidR="00071DEA" w:rsidRPr="00DE7B9C">
        <w:rPr>
          <w:sz w:val="22"/>
          <w:szCs w:val="22"/>
        </w:rPr>
        <w:t xml:space="preserve">. Specifically, at a constant inlet linear velocity of 0.25 m/s within the SF, the vortex strength and flow velocity in porous channels of the SF model (on the </w:t>
      </w:r>
      <w:proofErr w:type="spellStart"/>
      <w:r w:rsidR="00071DEA" w:rsidRPr="00DE7B9C">
        <w:rPr>
          <w:i/>
          <w:sz w:val="22"/>
          <w:szCs w:val="22"/>
        </w:rPr>
        <w:t>xz</w:t>
      </w:r>
      <w:proofErr w:type="spellEnd"/>
      <w:r w:rsidR="00071DEA" w:rsidRPr="00DE7B9C">
        <w:rPr>
          <w:sz w:val="22"/>
          <w:szCs w:val="22"/>
        </w:rPr>
        <w:t xml:space="preserve"> plane) were rather stable with the elapse of time, as well as the vortex cores, confirming that the vortexes formed within the SF were stable. Regarding</w:t>
      </w:r>
      <w:r w:rsidR="00071DEA" w:rsidRPr="00DE7B9C">
        <w:rPr>
          <w:sz w:val="22"/>
          <w:szCs w:val="22"/>
          <w:lang w:val="en-GB"/>
        </w:rPr>
        <w:t xml:space="preserve"> the </w:t>
      </w:r>
      <w:r w:rsidR="00071DEA" w:rsidRPr="00DE7B9C">
        <w:rPr>
          <w:sz w:val="22"/>
          <w:szCs w:val="22"/>
        </w:rPr>
        <w:t xml:space="preserve">fluctuations of the vortex strength and velocity predicted by the CFD simulation (as a function of time, as indicated by the red circles in </w:t>
      </w:r>
      <w:r w:rsidR="00480D01" w:rsidRPr="00DE7B9C">
        <w:rPr>
          <w:sz w:val="22"/>
          <w:szCs w:val="22"/>
        </w:rPr>
        <w:t xml:space="preserve">Supplementary </w:t>
      </w:r>
      <w:r w:rsidR="00071DEA" w:rsidRPr="00DE7B9C">
        <w:rPr>
          <w:sz w:val="22"/>
          <w:szCs w:val="22"/>
        </w:rPr>
        <w:t>Figs. 1</w:t>
      </w:r>
      <w:r w:rsidR="00837B3F" w:rsidRPr="00DE7B9C">
        <w:rPr>
          <w:sz w:val="22"/>
          <w:szCs w:val="22"/>
        </w:rPr>
        <w:t>5b</w:t>
      </w:r>
      <w:r w:rsidR="00071DEA" w:rsidRPr="00DE7B9C">
        <w:rPr>
          <w:sz w:val="22"/>
          <w:szCs w:val="22"/>
        </w:rPr>
        <w:t xml:space="preserve"> and </w:t>
      </w:r>
      <w:r w:rsidR="00837B3F" w:rsidRPr="00DE7B9C">
        <w:rPr>
          <w:sz w:val="22"/>
          <w:szCs w:val="22"/>
        </w:rPr>
        <w:t>c</w:t>
      </w:r>
      <w:r w:rsidR="00071DEA" w:rsidRPr="00DE7B9C">
        <w:rPr>
          <w:sz w:val="22"/>
          <w:szCs w:val="22"/>
        </w:rPr>
        <w:t>), they could be caused by the impingement of the liquid on the surface of the anisotropic struts of the SF.</w:t>
      </w:r>
    </w:p>
    <w:p w14:paraId="5507BC57" w14:textId="77777777" w:rsidR="00CC4CB3" w:rsidRPr="00DE7B9C" w:rsidRDefault="00CC4CB3" w:rsidP="008C7BB2">
      <w:pPr>
        <w:pStyle w:val="SMText"/>
        <w:spacing w:before="120" w:after="160" w:line="480" w:lineRule="auto"/>
        <w:ind w:firstLine="0"/>
        <w:rPr>
          <w:sz w:val="22"/>
          <w:szCs w:val="22"/>
          <w:lang w:eastAsia="zh-CN"/>
        </w:rPr>
      </w:pPr>
    </w:p>
    <w:p w14:paraId="08CAAD74" w14:textId="40D762AD" w:rsidR="00BA200C" w:rsidRPr="00DE7B9C" w:rsidRDefault="00BA200C" w:rsidP="008C7BB2">
      <w:pPr>
        <w:spacing w:before="120" w:after="160" w:line="480" w:lineRule="auto"/>
        <w:rPr>
          <w:sz w:val="22"/>
          <w:szCs w:val="22"/>
          <w:lang w:eastAsia="zh-CN"/>
        </w:rPr>
      </w:pPr>
      <w:r w:rsidRPr="00DE7B9C">
        <w:rPr>
          <w:sz w:val="22"/>
          <w:szCs w:val="22"/>
          <w:lang w:eastAsia="zh-CN"/>
        </w:rPr>
        <w:br w:type="page"/>
      </w:r>
    </w:p>
    <w:p w14:paraId="2485ECBA" w14:textId="24DEDA7F" w:rsidR="00BA200C" w:rsidRPr="00DE7B9C" w:rsidRDefault="00794FC1" w:rsidP="008C7BB2">
      <w:pPr>
        <w:pStyle w:val="SMText"/>
        <w:spacing w:before="120" w:after="160" w:line="480" w:lineRule="auto"/>
        <w:ind w:firstLine="0"/>
        <w:rPr>
          <w:sz w:val="22"/>
          <w:szCs w:val="22"/>
        </w:rPr>
      </w:pPr>
      <w:r w:rsidRPr="00DE7B9C">
        <w:rPr>
          <w:noProof/>
          <w:sz w:val="22"/>
          <w:szCs w:val="22"/>
        </w:rPr>
        <w:lastRenderedPageBreak/>
        <w:drawing>
          <wp:inline distT="0" distB="0" distL="0" distR="0" wp14:anchorId="1470FFC0" wp14:editId="6C6D462E">
            <wp:extent cx="5486400" cy="469582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88" cstate="hqprint">
                      <a:extLst>
                        <a:ext uri="{28A0092B-C50C-407E-A947-70E740481C1C}">
                          <a14:useLocalDpi xmlns:a14="http://schemas.microsoft.com/office/drawing/2010/main"/>
                        </a:ext>
                      </a:extLst>
                    </a:blip>
                    <a:stretch>
                      <a:fillRect/>
                    </a:stretch>
                  </pic:blipFill>
                  <pic:spPr>
                    <a:xfrm>
                      <a:off x="0" y="0"/>
                      <a:ext cx="5486400" cy="4695825"/>
                    </a:xfrm>
                    <a:prstGeom prst="rect">
                      <a:avLst/>
                    </a:prstGeom>
                  </pic:spPr>
                </pic:pic>
              </a:graphicData>
            </a:graphic>
          </wp:inline>
        </w:drawing>
      </w:r>
    </w:p>
    <w:p w14:paraId="4E4ED6CB" w14:textId="7731C84A" w:rsidR="00015F74" w:rsidRPr="00DE7B9C" w:rsidRDefault="00F42631" w:rsidP="008C7BB2">
      <w:pPr>
        <w:pStyle w:val="SMHeading"/>
        <w:keepNext w:val="0"/>
        <w:spacing w:before="120" w:after="160" w:line="480" w:lineRule="auto"/>
        <w:rPr>
          <w:b w:val="0"/>
          <w:sz w:val="22"/>
          <w:szCs w:val="22"/>
        </w:rPr>
      </w:pPr>
      <w:r w:rsidRPr="00DE7B9C">
        <w:rPr>
          <w:sz w:val="22"/>
          <w:szCs w:val="22"/>
        </w:rPr>
        <w:t>Supplementary Fig. 1</w:t>
      </w:r>
      <w:r w:rsidR="00B42F9C" w:rsidRPr="00DE7B9C">
        <w:rPr>
          <w:sz w:val="22"/>
          <w:szCs w:val="22"/>
        </w:rPr>
        <w:t xml:space="preserve"> </w:t>
      </w:r>
      <w:r w:rsidR="008C7BB2" w:rsidRPr="00DE7B9C">
        <w:rPr>
          <w:sz w:val="22"/>
          <w:szCs w:val="22"/>
        </w:rPr>
        <w:t>a</w:t>
      </w:r>
      <w:r w:rsidR="00BA200C" w:rsidRPr="00DE7B9C">
        <w:rPr>
          <w:b w:val="0"/>
          <w:bCs w:val="0"/>
          <w:sz w:val="22"/>
          <w:szCs w:val="22"/>
        </w:rPr>
        <w:t xml:space="preserve"> Top view of SFCS</w:t>
      </w:r>
      <w:r w:rsidR="008C7BB2" w:rsidRPr="00DE7B9C">
        <w:rPr>
          <w:b w:val="0"/>
          <w:bCs w:val="0"/>
          <w:sz w:val="22"/>
          <w:szCs w:val="22"/>
        </w:rPr>
        <w:t xml:space="preserve"> </w:t>
      </w:r>
      <w:r w:rsidR="008C7BB2" w:rsidRPr="00DE7B9C">
        <w:rPr>
          <w:sz w:val="22"/>
          <w:szCs w:val="22"/>
        </w:rPr>
        <w:t>b</w:t>
      </w:r>
      <w:r w:rsidR="00BA200C" w:rsidRPr="00DE7B9C">
        <w:rPr>
          <w:b w:val="0"/>
          <w:bCs w:val="0"/>
          <w:sz w:val="22"/>
          <w:szCs w:val="22"/>
        </w:rPr>
        <w:t xml:space="preserve"> Front view of SFCS </w:t>
      </w:r>
      <w:r w:rsidR="008C7BB2" w:rsidRPr="00DE7B9C">
        <w:rPr>
          <w:sz w:val="22"/>
          <w:szCs w:val="22"/>
        </w:rPr>
        <w:t>c</w:t>
      </w:r>
      <w:r w:rsidR="00BA200C" w:rsidRPr="00DE7B9C">
        <w:rPr>
          <w:b w:val="0"/>
          <w:bCs w:val="0"/>
          <w:sz w:val="22"/>
          <w:szCs w:val="22"/>
        </w:rPr>
        <w:t xml:space="preserve"> Front view of SF</w:t>
      </w:r>
      <w:r w:rsidR="00355362" w:rsidRPr="00DE7B9C">
        <w:rPr>
          <w:b w:val="0"/>
          <w:sz w:val="22"/>
          <w:szCs w:val="22"/>
        </w:rPr>
        <w:t>.</w:t>
      </w:r>
    </w:p>
    <w:p w14:paraId="419317AB" w14:textId="6CA2ACAF" w:rsidR="00BA200C" w:rsidRPr="00DE7B9C" w:rsidRDefault="00BA200C" w:rsidP="008C7BB2">
      <w:pPr>
        <w:spacing w:before="120" w:after="160" w:line="480" w:lineRule="auto"/>
        <w:rPr>
          <w:sz w:val="22"/>
          <w:szCs w:val="22"/>
        </w:rPr>
      </w:pPr>
      <w:r w:rsidRPr="00DE7B9C">
        <w:rPr>
          <w:sz w:val="22"/>
          <w:szCs w:val="22"/>
        </w:rPr>
        <w:br w:type="page"/>
      </w:r>
    </w:p>
    <w:p w14:paraId="37C79C74" w14:textId="2374B086" w:rsidR="009A5287" w:rsidRPr="00DE7B9C" w:rsidRDefault="00794FC1" w:rsidP="008C7BB2">
      <w:pPr>
        <w:pStyle w:val="SMcaption"/>
        <w:spacing w:before="120" w:after="160" w:line="480" w:lineRule="auto"/>
        <w:jc w:val="center"/>
        <w:rPr>
          <w:sz w:val="22"/>
          <w:szCs w:val="22"/>
        </w:rPr>
      </w:pPr>
      <w:r w:rsidRPr="00DE7B9C">
        <w:rPr>
          <w:noProof/>
          <w:sz w:val="22"/>
          <w:szCs w:val="22"/>
        </w:rPr>
        <w:lastRenderedPageBreak/>
        <w:drawing>
          <wp:inline distT="0" distB="0" distL="0" distR="0" wp14:anchorId="4EA4CC50" wp14:editId="6B5FF4A6">
            <wp:extent cx="4680000" cy="6262455"/>
            <wp:effectExtent l="0" t="0" r="6350" b="508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rotWithShape="1">
                    <a:blip r:embed="rId89">
                      <a:extLst>
                        <a:ext uri="{28A0092B-C50C-407E-A947-70E740481C1C}">
                          <a14:useLocalDpi xmlns:a14="http://schemas.microsoft.com/office/drawing/2010/main"/>
                        </a:ext>
                      </a:extLst>
                    </a:blip>
                    <a:srcRect l="870" t="1021"/>
                    <a:stretch/>
                  </pic:blipFill>
                  <pic:spPr bwMode="auto">
                    <a:xfrm>
                      <a:off x="0" y="0"/>
                      <a:ext cx="4680000" cy="6262455"/>
                    </a:xfrm>
                    <a:prstGeom prst="rect">
                      <a:avLst/>
                    </a:prstGeom>
                    <a:ln>
                      <a:noFill/>
                    </a:ln>
                    <a:extLst>
                      <a:ext uri="{53640926-AAD7-44D8-BBD7-CCE9431645EC}">
                        <a14:shadowObscured xmlns:a14="http://schemas.microsoft.com/office/drawing/2010/main"/>
                      </a:ext>
                    </a:extLst>
                  </pic:spPr>
                </pic:pic>
              </a:graphicData>
            </a:graphic>
          </wp:inline>
        </w:drawing>
      </w:r>
    </w:p>
    <w:p w14:paraId="55E025ED" w14:textId="14452C17" w:rsidR="00966DEB" w:rsidRPr="00DE7B9C" w:rsidRDefault="00F42631" w:rsidP="00622812">
      <w:pPr>
        <w:pStyle w:val="SMHeading"/>
        <w:keepNext w:val="0"/>
        <w:spacing w:before="120" w:after="160" w:line="480" w:lineRule="auto"/>
        <w:jc w:val="both"/>
        <w:rPr>
          <w:sz w:val="22"/>
          <w:szCs w:val="22"/>
        </w:rPr>
      </w:pPr>
      <w:r w:rsidRPr="00DE7B9C">
        <w:rPr>
          <w:sz w:val="22"/>
          <w:szCs w:val="22"/>
        </w:rPr>
        <w:t>Supplementary Fig. 2</w:t>
      </w:r>
      <w:r w:rsidR="00B42F9C" w:rsidRPr="00DE7B9C">
        <w:rPr>
          <w:sz w:val="22"/>
          <w:szCs w:val="22"/>
        </w:rPr>
        <w:t xml:space="preserve"> </w:t>
      </w:r>
      <w:r w:rsidR="00BA200C" w:rsidRPr="00DE7B9C">
        <w:rPr>
          <w:b w:val="0"/>
          <w:bCs w:val="0"/>
          <w:sz w:val="22"/>
          <w:szCs w:val="22"/>
        </w:rPr>
        <w:t xml:space="preserve">Schematic of the experimental setup for studying microscopic features of fluid flow in the porous media: </w:t>
      </w:r>
      <w:r w:rsidR="008C7BB2" w:rsidRPr="00DE7B9C">
        <w:rPr>
          <w:sz w:val="22"/>
          <w:szCs w:val="22"/>
        </w:rPr>
        <w:t>a</w:t>
      </w:r>
      <w:r w:rsidR="00BA200C" w:rsidRPr="00DE7B9C">
        <w:rPr>
          <w:b w:val="0"/>
          <w:bCs w:val="0"/>
          <w:sz w:val="22"/>
          <w:szCs w:val="22"/>
        </w:rPr>
        <w:t xml:space="preserve"> Feed water tank (with tracer particles), </w:t>
      </w:r>
      <w:r w:rsidR="008C7BB2" w:rsidRPr="00DE7B9C">
        <w:rPr>
          <w:sz w:val="22"/>
          <w:szCs w:val="22"/>
        </w:rPr>
        <w:t>b</w:t>
      </w:r>
      <w:r w:rsidR="00BA200C" w:rsidRPr="00DE7B9C">
        <w:rPr>
          <w:b w:val="0"/>
          <w:bCs w:val="0"/>
          <w:sz w:val="22"/>
          <w:szCs w:val="22"/>
        </w:rPr>
        <w:t xml:space="preserve"> Centrifugal pump, </w:t>
      </w:r>
      <w:r w:rsidR="008C7BB2" w:rsidRPr="00DE7B9C">
        <w:rPr>
          <w:sz w:val="22"/>
          <w:szCs w:val="22"/>
        </w:rPr>
        <w:t>c</w:t>
      </w:r>
      <w:r w:rsidR="00BA200C" w:rsidRPr="00DE7B9C">
        <w:rPr>
          <w:b w:val="0"/>
          <w:bCs w:val="0"/>
          <w:sz w:val="22"/>
          <w:szCs w:val="22"/>
        </w:rPr>
        <w:t xml:space="preserve"> Rotameter, </w:t>
      </w:r>
      <w:r w:rsidR="008C7BB2" w:rsidRPr="00DE7B9C">
        <w:rPr>
          <w:sz w:val="22"/>
          <w:szCs w:val="22"/>
        </w:rPr>
        <w:t>d</w:t>
      </w:r>
      <w:r w:rsidR="00BA200C" w:rsidRPr="00DE7B9C">
        <w:rPr>
          <w:b w:val="0"/>
          <w:bCs w:val="0"/>
          <w:sz w:val="22"/>
          <w:szCs w:val="22"/>
        </w:rPr>
        <w:t xml:space="preserve"> SFCS/SF samples, </w:t>
      </w:r>
      <w:r w:rsidR="008C7BB2" w:rsidRPr="00DE7B9C">
        <w:rPr>
          <w:sz w:val="22"/>
          <w:szCs w:val="22"/>
        </w:rPr>
        <w:t>e</w:t>
      </w:r>
      <w:r w:rsidR="00BA200C" w:rsidRPr="00DE7B9C">
        <w:rPr>
          <w:b w:val="0"/>
          <w:bCs w:val="0"/>
          <w:sz w:val="22"/>
          <w:szCs w:val="22"/>
        </w:rPr>
        <w:t xml:space="preserve"> Water collection tank, </w:t>
      </w:r>
      <w:r w:rsidR="008C7BB2" w:rsidRPr="00DE7B9C">
        <w:rPr>
          <w:sz w:val="22"/>
          <w:szCs w:val="22"/>
        </w:rPr>
        <w:t>f</w:t>
      </w:r>
      <w:r w:rsidR="00BA200C" w:rsidRPr="00DE7B9C">
        <w:rPr>
          <w:sz w:val="22"/>
          <w:szCs w:val="22"/>
        </w:rPr>
        <w:t xml:space="preserve"> </w:t>
      </w:r>
      <w:r w:rsidR="00BA200C" w:rsidRPr="00DE7B9C">
        <w:rPr>
          <w:b w:val="0"/>
          <w:bCs w:val="0"/>
          <w:sz w:val="22"/>
          <w:szCs w:val="22"/>
        </w:rPr>
        <w:t xml:space="preserve">Light reflector, </w:t>
      </w:r>
      <w:r w:rsidR="008C7BB2" w:rsidRPr="00DE7B9C">
        <w:rPr>
          <w:sz w:val="22"/>
          <w:szCs w:val="22"/>
        </w:rPr>
        <w:t>g</w:t>
      </w:r>
      <w:r w:rsidR="00BA200C" w:rsidRPr="00DE7B9C">
        <w:rPr>
          <w:b w:val="0"/>
          <w:bCs w:val="0"/>
          <w:sz w:val="22"/>
          <w:szCs w:val="22"/>
        </w:rPr>
        <w:t xml:space="preserve"> High-speed camera, </w:t>
      </w:r>
      <w:r w:rsidR="008C7BB2" w:rsidRPr="00DE7B9C">
        <w:rPr>
          <w:sz w:val="22"/>
          <w:szCs w:val="22"/>
        </w:rPr>
        <w:t>h</w:t>
      </w:r>
      <w:r w:rsidR="00BA200C" w:rsidRPr="00DE7B9C">
        <w:rPr>
          <w:b w:val="0"/>
          <w:bCs w:val="0"/>
          <w:sz w:val="22"/>
          <w:szCs w:val="22"/>
        </w:rPr>
        <w:t xml:space="preserve"> LED light source, </w:t>
      </w:r>
      <w:proofErr w:type="spellStart"/>
      <w:r w:rsidR="008C7BB2" w:rsidRPr="00DE7B9C">
        <w:rPr>
          <w:sz w:val="22"/>
          <w:szCs w:val="22"/>
        </w:rPr>
        <w:t>i</w:t>
      </w:r>
      <w:proofErr w:type="spellEnd"/>
      <w:r w:rsidR="00BA200C" w:rsidRPr="00DE7B9C">
        <w:rPr>
          <w:b w:val="0"/>
          <w:bCs w:val="0"/>
          <w:sz w:val="22"/>
          <w:szCs w:val="22"/>
        </w:rPr>
        <w:t xml:space="preserve"> Low magnification image example of the fluid flow in SFCS/SF, </w:t>
      </w:r>
      <w:r w:rsidR="008C7BB2" w:rsidRPr="00DE7B9C">
        <w:rPr>
          <w:sz w:val="22"/>
          <w:szCs w:val="22"/>
        </w:rPr>
        <w:t>j</w:t>
      </w:r>
      <w:r w:rsidR="00BA200C" w:rsidRPr="00DE7B9C">
        <w:rPr>
          <w:b w:val="0"/>
          <w:bCs w:val="0"/>
          <w:sz w:val="22"/>
          <w:szCs w:val="22"/>
        </w:rPr>
        <w:t xml:space="preserve"> Digital photo of the actual experimental rig for imaging fluid flows in SF.</w:t>
      </w:r>
      <w:r w:rsidR="00BA200C" w:rsidRPr="00DE7B9C">
        <w:rPr>
          <w:sz w:val="22"/>
          <w:szCs w:val="22"/>
        </w:rPr>
        <w:br w:type="page"/>
      </w:r>
    </w:p>
    <w:p w14:paraId="0DED0D0E" w14:textId="131BD9A8" w:rsidR="00BA200C" w:rsidRPr="00DE7B9C" w:rsidRDefault="00BA200C" w:rsidP="008C7BB2">
      <w:pPr>
        <w:spacing w:before="120" w:after="160" w:line="480" w:lineRule="auto"/>
        <w:rPr>
          <w:sz w:val="22"/>
          <w:szCs w:val="22"/>
        </w:rPr>
      </w:pPr>
    </w:p>
    <w:p w14:paraId="0C931591" w14:textId="7CF225D4" w:rsidR="00BA200C" w:rsidRPr="00DE7B9C" w:rsidRDefault="00794FC1" w:rsidP="008C7BB2">
      <w:pPr>
        <w:pStyle w:val="SMcaption"/>
        <w:spacing w:before="120" w:after="160" w:line="480" w:lineRule="auto"/>
        <w:jc w:val="center"/>
        <w:rPr>
          <w:sz w:val="22"/>
          <w:szCs w:val="22"/>
        </w:rPr>
      </w:pPr>
      <w:r w:rsidRPr="00DE7B9C">
        <w:rPr>
          <w:noProof/>
          <w:sz w:val="22"/>
          <w:szCs w:val="22"/>
        </w:rPr>
        <w:drawing>
          <wp:inline distT="0" distB="0" distL="0" distR="0" wp14:anchorId="70A230BF" wp14:editId="0C94BAC8">
            <wp:extent cx="5486400" cy="255778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pic:nvPicPr>
                  <pic:blipFill>
                    <a:blip r:embed="rId90">
                      <a:extLst>
                        <a:ext uri="{28A0092B-C50C-407E-A947-70E740481C1C}">
                          <a14:useLocalDpi xmlns:a14="http://schemas.microsoft.com/office/drawing/2010/main"/>
                        </a:ext>
                      </a:extLst>
                    </a:blip>
                    <a:stretch>
                      <a:fillRect/>
                    </a:stretch>
                  </pic:blipFill>
                  <pic:spPr>
                    <a:xfrm>
                      <a:off x="0" y="0"/>
                      <a:ext cx="5486400" cy="2557780"/>
                    </a:xfrm>
                    <a:prstGeom prst="rect">
                      <a:avLst/>
                    </a:prstGeom>
                  </pic:spPr>
                </pic:pic>
              </a:graphicData>
            </a:graphic>
          </wp:inline>
        </w:drawing>
      </w:r>
    </w:p>
    <w:p w14:paraId="01AF1A3F" w14:textId="6170FE92" w:rsidR="00BA200C" w:rsidRPr="00DE7B9C" w:rsidRDefault="00F42631" w:rsidP="008C7BB2">
      <w:pPr>
        <w:pStyle w:val="SMHeading"/>
        <w:keepNext w:val="0"/>
        <w:spacing w:before="120" w:after="160" w:line="480" w:lineRule="auto"/>
        <w:jc w:val="both"/>
        <w:rPr>
          <w:sz w:val="22"/>
          <w:szCs w:val="22"/>
        </w:rPr>
      </w:pPr>
      <w:r w:rsidRPr="00DE7B9C">
        <w:rPr>
          <w:sz w:val="22"/>
          <w:szCs w:val="22"/>
        </w:rPr>
        <w:t>Supplementary Fig. 3</w:t>
      </w:r>
      <w:r w:rsidR="00BA200C" w:rsidRPr="00DE7B9C">
        <w:rPr>
          <w:b w:val="0"/>
          <w:bCs w:val="0"/>
          <w:sz w:val="22"/>
          <w:szCs w:val="22"/>
        </w:rPr>
        <w:t xml:space="preserve"> Geometry and local structural details of </w:t>
      </w:r>
      <w:r w:rsidR="008C7BB2" w:rsidRPr="00DE7B9C">
        <w:rPr>
          <w:sz w:val="22"/>
          <w:szCs w:val="22"/>
        </w:rPr>
        <w:t>a</w:t>
      </w:r>
      <w:r w:rsidR="00BA200C" w:rsidRPr="00DE7B9C">
        <w:rPr>
          <w:sz w:val="22"/>
          <w:szCs w:val="22"/>
        </w:rPr>
        <w:t xml:space="preserve"> </w:t>
      </w:r>
      <w:r w:rsidR="00BA200C" w:rsidRPr="00DE7B9C">
        <w:rPr>
          <w:b w:val="0"/>
          <w:bCs w:val="0"/>
          <w:sz w:val="22"/>
          <w:szCs w:val="22"/>
        </w:rPr>
        <w:t xml:space="preserve">SFCS and </w:t>
      </w:r>
      <w:r w:rsidR="008C7BB2" w:rsidRPr="00DE7B9C">
        <w:rPr>
          <w:sz w:val="22"/>
          <w:szCs w:val="22"/>
        </w:rPr>
        <w:t>b</w:t>
      </w:r>
      <w:r w:rsidR="00BA200C" w:rsidRPr="00DE7B9C">
        <w:rPr>
          <w:b w:val="0"/>
          <w:bCs w:val="0"/>
          <w:sz w:val="22"/>
          <w:szCs w:val="22"/>
        </w:rPr>
        <w:t xml:space="preserve"> SF: (</w:t>
      </w:r>
      <w:r w:rsidR="00BA200C" w:rsidRPr="00DE7B9C">
        <w:rPr>
          <w:rFonts w:eastAsia="SimSun"/>
          <w:b w:val="0"/>
          <w:bCs w:val="0"/>
          <w:sz w:val="22"/>
          <w:szCs w:val="22"/>
        </w:rPr>
        <w:t>Ⅰ</w:t>
      </w:r>
      <w:r w:rsidR="00BA200C" w:rsidRPr="00DE7B9C">
        <w:rPr>
          <w:rFonts w:eastAsia="DengXian"/>
          <w:b w:val="0"/>
          <w:bCs w:val="0"/>
          <w:sz w:val="22"/>
          <w:szCs w:val="22"/>
        </w:rPr>
        <w:t>)</w:t>
      </w:r>
      <w:r w:rsidR="00BA200C" w:rsidRPr="00DE7B9C">
        <w:rPr>
          <w:b w:val="0"/>
          <w:bCs w:val="0"/>
          <w:sz w:val="22"/>
          <w:szCs w:val="22"/>
        </w:rPr>
        <w:t xml:space="preserve"> Photo of SFCS/SF, (</w:t>
      </w:r>
      <w:r w:rsidR="00BA200C" w:rsidRPr="00DE7B9C">
        <w:rPr>
          <w:rFonts w:eastAsia="SimSun"/>
          <w:b w:val="0"/>
          <w:bCs w:val="0"/>
          <w:sz w:val="22"/>
          <w:szCs w:val="22"/>
        </w:rPr>
        <w:t>Ⅱ</w:t>
      </w:r>
      <w:r w:rsidR="00BA200C" w:rsidRPr="00DE7B9C">
        <w:rPr>
          <w:rFonts w:eastAsia="DengXian"/>
          <w:b w:val="0"/>
          <w:bCs w:val="0"/>
          <w:sz w:val="22"/>
          <w:szCs w:val="22"/>
        </w:rPr>
        <w:t xml:space="preserve">) Distribution of greyscale in the orthogonal CT slices of </w:t>
      </w:r>
      <w:r w:rsidR="00BA200C" w:rsidRPr="00DE7B9C">
        <w:rPr>
          <w:b w:val="0"/>
          <w:bCs w:val="0"/>
          <w:sz w:val="22"/>
          <w:szCs w:val="22"/>
        </w:rPr>
        <w:t>SFCS/SF, (</w:t>
      </w:r>
      <w:r w:rsidR="00BA200C" w:rsidRPr="00DE7B9C">
        <w:rPr>
          <w:rFonts w:eastAsia="SimSun"/>
          <w:b w:val="0"/>
          <w:bCs w:val="0"/>
          <w:sz w:val="22"/>
          <w:szCs w:val="22"/>
        </w:rPr>
        <w:t>Ⅲ</w:t>
      </w:r>
      <w:r w:rsidR="00BA200C" w:rsidRPr="00DE7B9C">
        <w:rPr>
          <w:rFonts w:eastAsia="DengXian"/>
          <w:b w:val="0"/>
          <w:bCs w:val="0"/>
          <w:sz w:val="22"/>
          <w:szCs w:val="22"/>
        </w:rPr>
        <w:t>) 3D SFCS/SF models built using the CT data, (</w:t>
      </w:r>
      <w:r w:rsidR="00BA200C" w:rsidRPr="00DE7B9C">
        <w:rPr>
          <w:rFonts w:eastAsia="SimSun"/>
          <w:b w:val="0"/>
          <w:bCs w:val="0"/>
          <w:sz w:val="22"/>
          <w:szCs w:val="22"/>
        </w:rPr>
        <w:t>Ⅳ</w:t>
      </w:r>
      <w:r w:rsidR="00BA200C" w:rsidRPr="00DE7B9C">
        <w:rPr>
          <w:rFonts w:eastAsia="DengXian"/>
          <w:b w:val="0"/>
          <w:bCs w:val="0"/>
          <w:sz w:val="22"/>
          <w:szCs w:val="22"/>
        </w:rPr>
        <w:t>)</w:t>
      </w:r>
      <w:r w:rsidR="00BA200C" w:rsidRPr="00DE7B9C">
        <w:rPr>
          <w:b w:val="0"/>
          <w:bCs w:val="0"/>
          <w:sz w:val="22"/>
          <w:szCs w:val="22"/>
        </w:rPr>
        <w:t xml:space="preserve"> Geometry and local structural details of SFCS/SF.</w:t>
      </w:r>
    </w:p>
    <w:p w14:paraId="358E89B3" w14:textId="77777777" w:rsidR="00BA200C" w:rsidRPr="00DE7B9C" w:rsidRDefault="00BA200C" w:rsidP="008C7BB2">
      <w:pPr>
        <w:spacing w:before="120" w:after="160" w:line="480" w:lineRule="auto"/>
        <w:rPr>
          <w:sz w:val="22"/>
          <w:szCs w:val="22"/>
        </w:rPr>
      </w:pPr>
      <w:r w:rsidRPr="00DE7B9C">
        <w:rPr>
          <w:sz w:val="22"/>
          <w:szCs w:val="22"/>
        </w:rPr>
        <w:br w:type="page"/>
      </w:r>
    </w:p>
    <w:p w14:paraId="68275972" w14:textId="7F57C5B7" w:rsidR="00BA200C" w:rsidRPr="00DE7B9C" w:rsidRDefault="00794FC1" w:rsidP="008C7BB2">
      <w:pPr>
        <w:pStyle w:val="SMcaption"/>
        <w:spacing w:before="120" w:after="160" w:line="480" w:lineRule="auto"/>
        <w:jc w:val="center"/>
        <w:rPr>
          <w:sz w:val="22"/>
          <w:szCs w:val="22"/>
        </w:rPr>
      </w:pPr>
      <w:r w:rsidRPr="00DE7B9C">
        <w:rPr>
          <w:noProof/>
          <w:sz w:val="22"/>
          <w:szCs w:val="22"/>
        </w:rPr>
        <w:lastRenderedPageBreak/>
        <w:drawing>
          <wp:inline distT="0" distB="0" distL="0" distR="0" wp14:anchorId="6549009A" wp14:editId="415FED35">
            <wp:extent cx="5233614" cy="4309745"/>
            <wp:effectExtent l="0" t="0" r="571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rotWithShape="1">
                    <a:blip r:embed="rId91" cstate="print">
                      <a:extLst>
                        <a:ext uri="{28A0092B-C50C-407E-A947-70E740481C1C}">
                          <a14:useLocalDpi xmlns:a14="http://schemas.microsoft.com/office/drawing/2010/main"/>
                        </a:ext>
                      </a:extLst>
                    </a:blip>
                    <a:srcRect l="4602" t="4965"/>
                    <a:stretch/>
                  </pic:blipFill>
                  <pic:spPr bwMode="auto">
                    <a:xfrm>
                      <a:off x="0" y="0"/>
                      <a:ext cx="5233902" cy="4309982"/>
                    </a:xfrm>
                    <a:prstGeom prst="rect">
                      <a:avLst/>
                    </a:prstGeom>
                    <a:ln>
                      <a:noFill/>
                    </a:ln>
                    <a:extLst>
                      <a:ext uri="{53640926-AAD7-44D8-BBD7-CCE9431645EC}">
                        <a14:shadowObscured xmlns:a14="http://schemas.microsoft.com/office/drawing/2010/main"/>
                      </a:ext>
                    </a:extLst>
                  </pic:spPr>
                </pic:pic>
              </a:graphicData>
            </a:graphic>
          </wp:inline>
        </w:drawing>
      </w:r>
    </w:p>
    <w:p w14:paraId="489F4AB2" w14:textId="247AE462" w:rsidR="00BA200C" w:rsidRPr="00DE7B9C" w:rsidRDefault="00F42631" w:rsidP="008C7BB2">
      <w:pPr>
        <w:pStyle w:val="SMHeading"/>
        <w:keepNext w:val="0"/>
        <w:spacing w:before="120" w:after="160" w:line="480" w:lineRule="auto"/>
        <w:jc w:val="both"/>
        <w:rPr>
          <w:sz w:val="22"/>
          <w:szCs w:val="22"/>
        </w:rPr>
      </w:pPr>
      <w:r w:rsidRPr="00DE7B9C">
        <w:rPr>
          <w:sz w:val="22"/>
          <w:szCs w:val="22"/>
        </w:rPr>
        <w:t>Supplementary Fig. 4</w:t>
      </w:r>
      <w:r w:rsidR="00BA200C" w:rsidRPr="00DE7B9C">
        <w:rPr>
          <w:sz w:val="22"/>
          <w:szCs w:val="22"/>
        </w:rPr>
        <w:t xml:space="preserve"> </w:t>
      </w:r>
      <w:r w:rsidR="008C7BB2" w:rsidRPr="00DE7B9C">
        <w:rPr>
          <w:sz w:val="22"/>
          <w:szCs w:val="22"/>
        </w:rPr>
        <w:t>a</w:t>
      </w:r>
      <w:r w:rsidR="00BA200C" w:rsidRPr="00DE7B9C">
        <w:rPr>
          <w:b w:val="0"/>
          <w:bCs w:val="0"/>
          <w:sz w:val="22"/>
          <w:szCs w:val="22"/>
        </w:rPr>
        <w:t xml:space="preserve"> </w:t>
      </w:r>
      <w:r w:rsidR="00BA200C" w:rsidRPr="00DE7B9C">
        <w:rPr>
          <w:rFonts w:eastAsia="DengXian"/>
          <w:b w:val="0"/>
          <w:bCs w:val="0"/>
          <w:sz w:val="22"/>
          <w:szCs w:val="22"/>
        </w:rPr>
        <w:t xml:space="preserve">Distribution of greyscale in the orthogonal CT slices of </w:t>
      </w:r>
      <w:r w:rsidR="00BA200C" w:rsidRPr="00DE7B9C">
        <w:rPr>
          <w:b w:val="0"/>
          <w:bCs w:val="0"/>
          <w:sz w:val="22"/>
          <w:szCs w:val="22"/>
        </w:rPr>
        <w:t>SFCS</w:t>
      </w:r>
      <w:r w:rsidR="008C7BB2" w:rsidRPr="00DE7B9C">
        <w:rPr>
          <w:b w:val="0"/>
          <w:bCs w:val="0"/>
          <w:sz w:val="22"/>
          <w:szCs w:val="22"/>
        </w:rPr>
        <w:t>.</w:t>
      </w:r>
      <w:r w:rsidR="00BA200C" w:rsidRPr="00DE7B9C">
        <w:rPr>
          <w:b w:val="0"/>
          <w:bCs w:val="0"/>
          <w:sz w:val="22"/>
          <w:szCs w:val="22"/>
        </w:rPr>
        <w:t xml:space="preserve"> </w:t>
      </w:r>
      <w:r w:rsidR="008C7BB2" w:rsidRPr="00DE7B9C">
        <w:rPr>
          <w:sz w:val="22"/>
          <w:szCs w:val="22"/>
        </w:rPr>
        <w:t>b</w:t>
      </w:r>
      <w:r w:rsidR="00BA200C" w:rsidRPr="00DE7B9C">
        <w:rPr>
          <w:b w:val="0"/>
          <w:bCs w:val="0"/>
          <w:sz w:val="22"/>
          <w:szCs w:val="22"/>
        </w:rPr>
        <w:t xml:space="preserve"> </w:t>
      </w:r>
      <w:proofErr w:type="gramStart"/>
      <w:r w:rsidR="00BA200C" w:rsidRPr="00DE7B9C">
        <w:rPr>
          <w:b w:val="0"/>
          <w:bCs w:val="0"/>
          <w:sz w:val="22"/>
          <w:szCs w:val="22"/>
        </w:rPr>
        <w:t>Gray</w:t>
      </w:r>
      <w:proofErr w:type="gramEnd"/>
      <w:r w:rsidR="00BA200C" w:rsidRPr="00DE7B9C">
        <w:rPr>
          <w:b w:val="0"/>
          <w:bCs w:val="0"/>
          <w:sz w:val="22"/>
          <w:szCs w:val="22"/>
        </w:rPr>
        <w:t xml:space="preserve"> recognition of foam struts and porous channels of SFCS</w:t>
      </w:r>
      <w:r w:rsidR="008C7BB2" w:rsidRPr="00DE7B9C">
        <w:rPr>
          <w:b w:val="0"/>
          <w:bCs w:val="0"/>
          <w:sz w:val="22"/>
          <w:szCs w:val="22"/>
        </w:rPr>
        <w:t>.</w:t>
      </w:r>
      <w:r w:rsidR="00BA200C" w:rsidRPr="00DE7B9C">
        <w:rPr>
          <w:b w:val="0"/>
          <w:bCs w:val="0"/>
          <w:sz w:val="22"/>
          <w:szCs w:val="22"/>
        </w:rPr>
        <w:t xml:space="preserve"> </w:t>
      </w:r>
      <w:r w:rsidR="008C7BB2" w:rsidRPr="00DE7B9C">
        <w:rPr>
          <w:sz w:val="22"/>
          <w:szCs w:val="22"/>
        </w:rPr>
        <w:t>c</w:t>
      </w:r>
      <w:r w:rsidR="00BA200C" w:rsidRPr="00DE7B9C">
        <w:rPr>
          <w:b w:val="0"/>
          <w:bCs w:val="0"/>
          <w:sz w:val="22"/>
          <w:szCs w:val="22"/>
        </w:rPr>
        <w:t xml:space="preserve"> </w:t>
      </w:r>
      <w:r w:rsidR="00BA200C" w:rsidRPr="00DE7B9C">
        <w:rPr>
          <w:rFonts w:eastAsia="DengXian"/>
          <w:b w:val="0"/>
          <w:bCs w:val="0"/>
          <w:sz w:val="22"/>
          <w:szCs w:val="22"/>
        </w:rPr>
        <w:t>3D SFCS models built using the CT data</w:t>
      </w:r>
      <w:r w:rsidR="00BA200C" w:rsidRPr="00DE7B9C">
        <w:rPr>
          <w:b w:val="0"/>
          <w:bCs w:val="0"/>
          <w:sz w:val="22"/>
          <w:szCs w:val="22"/>
        </w:rPr>
        <w:t>.</w:t>
      </w:r>
    </w:p>
    <w:p w14:paraId="2201782A" w14:textId="77777777" w:rsidR="00BA200C" w:rsidRPr="00DE7B9C" w:rsidRDefault="00BA200C" w:rsidP="008C7BB2">
      <w:pPr>
        <w:spacing w:before="120" w:after="160" w:line="480" w:lineRule="auto"/>
        <w:rPr>
          <w:sz w:val="22"/>
          <w:szCs w:val="22"/>
        </w:rPr>
      </w:pPr>
      <w:r w:rsidRPr="00DE7B9C">
        <w:rPr>
          <w:sz w:val="22"/>
          <w:szCs w:val="22"/>
        </w:rPr>
        <w:br w:type="page"/>
      </w:r>
    </w:p>
    <w:p w14:paraId="58CAF14C" w14:textId="3409779E" w:rsidR="00BA200C" w:rsidRPr="00DE7B9C" w:rsidRDefault="00794FC1" w:rsidP="008C7BB2">
      <w:pPr>
        <w:pStyle w:val="SMcaption"/>
        <w:spacing w:before="120" w:after="160" w:line="480" w:lineRule="auto"/>
        <w:jc w:val="center"/>
        <w:rPr>
          <w:sz w:val="22"/>
          <w:szCs w:val="22"/>
        </w:rPr>
      </w:pPr>
      <w:r w:rsidRPr="00DE7B9C">
        <w:rPr>
          <w:noProof/>
          <w:sz w:val="22"/>
          <w:szCs w:val="22"/>
        </w:rPr>
        <w:lastRenderedPageBreak/>
        <w:drawing>
          <wp:inline distT="0" distB="0" distL="0" distR="0" wp14:anchorId="6A3EBDE4" wp14:editId="39C86C54">
            <wp:extent cx="5090934" cy="648000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rotWithShape="1">
                    <a:blip r:embed="rId92">
                      <a:extLst>
                        <a:ext uri="{28A0092B-C50C-407E-A947-70E740481C1C}">
                          <a14:useLocalDpi xmlns:a14="http://schemas.microsoft.com/office/drawing/2010/main"/>
                        </a:ext>
                      </a:extLst>
                    </a:blip>
                    <a:srcRect l="2861" t="1486"/>
                    <a:stretch/>
                  </pic:blipFill>
                  <pic:spPr bwMode="auto">
                    <a:xfrm>
                      <a:off x="0" y="0"/>
                      <a:ext cx="5090934" cy="6480000"/>
                    </a:xfrm>
                    <a:prstGeom prst="rect">
                      <a:avLst/>
                    </a:prstGeom>
                    <a:ln>
                      <a:noFill/>
                    </a:ln>
                    <a:extLst>
                      <a:ext uri="{53640926-AAD7-44D8-BBD7-CCE9431645EC}">
                        <a14:shadowObscured xmlns:a14="http://schemas.microsoft.com/office/drawing/2010/main"/>
                      </a:ext>
                    </a:extLst>
                  </pic:spPr>
                </pic:pic>
              </a:graphicData>
            </a:graphic>
          </wp:inline>
        </w:drawing>
      </w:r>
    </w:p>
    <w:p w14:paraId="19300AA9" w14:textId="3DE74019" w:rsidR="006F6A61" w:rsidRPr="00DE7B9C" w:rsidRDefault="00F42631" w:rsidP="00FA3C75">
      <w:pPr>
        <w:pStyle w:val="SMHeading"/>
        <w:keepNext w:val="0"/>
        <w:spacing w:before="120" w:after="160" w:line="480" w:lineRule="auto"/>
        <w:jc w:val="both"/>
        <w:rPr>
          <w:b w:val="0"/>
          <w:bCs w:val="0"/>
          <w:sz w:val="22"/>
          <w:szCs w:val="22"/>
        </w:rPr>
      </w:pPr>
      <w:r w:rsidRPr="00DE7B9C">
        <w:rPr>
          <w:sz w:val="22"/>
          <w:szCs w:val="22"/>
        </w:rPr>
        <w:t>Supplementary Fig. 5</w:t>
      </w:r>
      <w:r w:rsidR="00BA200C" w:rsidRPr="00DE7B9C">
        <w:rPr>
          <w:sz w:val="22"/>
          <w:szCs w:val="22"/>
        </w:rPr>
        <w:t xml:space="preserve"> </w:t>
      </w:r>
      <w:r w:rsidR="008C7BB2" w:rsidRPr="00DE7B9C">
        <w:rPr>
          <w:sz w:val="22"/>
          <w:szCs w:val="22"/>
        </w:rPr>
        <w:t>a</w:t>
      </w:r>
      <w:r w:rsidR="004E0E79" w:rsidRPr="00DE7B9C">
        <w:rPr>
          <w:b w:val="0"/>
          <w:bCs w:val="0"/>
          <w:sz w:val="22"/>
          <w:szCs w:val="22"/>
        </w:rPr>
        <w:t xml:space="preserve"> Detailed geometrical structure and parameters of SFCS (</w:t>
      </w:r>
      <w:r w:rsidR="004E0E79" w:rsidRPr="00DE7B9C">
        <w:rPr>
          <w:rFonts w:eastAsia="SimSun"/>
          <w:b w:val="0"/>
          <w:bCs w:val="0"/>
          <w:sz w:val="22"/>
          <w:szCs w:val="22"/>
        </w:rPr>
        <w:t>Ⅰ</w:t>
      </w:r>
      <w:r w:rsidR="004E0E79" w:rsidRPr="00DE7B9C">
        <w:rPr>
          <w:b w:val="0"/>
          <w:bCs w:val="0"/>
          <w:sz w:val="22"/>
          <w:szCs w:val="22"/>
        </w:rPr>
        <w:t>) liquid velocity inlet; (</w:t>
      </w:r>
      <w:r w:rsidR="004E0E79" w:rsidRPr="00DE7B9C">
        <w:rPr>
          <w:rFonts w:eastAsia="SimSun"/>
          <w:b w:val="0"/>
          <w:bCs w:val="0"/>
          <w:sz w:val="22"/>
          <w:szCs w:val="22"/>
        </w:rPr>
        <w:t>Ⅱ</w:t>
      </w:r>
      <w:r w:rsidR="004E0E79" w:rsidRPr="00DE7B9C">
        <w:rPr>
          <w:b w:val="0"/>
          <w:bCs w:val="0"/>
          <w:sz w:val="22"/>
          <w:szCs w:val="22"/>
        </w:rPr>
        <w:t>) gas velocity inlet; (</w:t>
      </w:r>
      <w:r w:rsidR="004E0E79" w:rsidRPr="00DE7B9C">
        <w:rPr>
          <w:rFonts w:eastAsia="SimSun"/>
          <w:b w:val="0"/>
          <w:bCs w:val="0"/>
          <w:sz w:val="22"/>
          <w:szCs w:val="22"/>
        </w:rPr>
        <w:t>Ⅲ</w:t>
      </w:r>
      <w:r w:rsidR="004E0E79" w:rsidRPr="00DE7B9C">
        <w:rPr>
          <w:b w:val="0"/>
          <w:bCs w:val="0"/>
          <w:sz w:val="22"/>
          <w:szCs w:val="22"/>
        </w:rPr>
        <w:t>) the SFCS; (</w:t>
      </w:r>
      <w:r w:rsidR="004E0E79" w:rsidRPr="00DE7B9C">
        <w:rPr>
          <w:rFonts w:eastAsia="SimSun"/>
          <w:b w:val="0"/>
          <w:bCs w:val="0"/>
          <w:sz w:val="22"/>
          <w:szCs w:val="22"/>
        </w:rPr>
        <w:t>Ⅳ</w:t>
      </w:r>
      <w:r w:rsidR="004E0E79" w:rsidRPr="00DE7B9C">
        <w:rPr>
          <w:b w:val="0"/>
          <w:bCs w:val="0"/>
          <w:sz w:val="22"/>
          <w:szCs w:val="22"/>
        </w:rPr>
        <w:t>) wall; (</w:t>
      </w:r>
      <w:r w:rsidR="004E0E79" w:rsidRPr="00DE7B9C">
        <w:rPr>
          <w:rFonts w:eastAsia="SimSun"/>
          <w:b w:val="0"/>
          <w:bCs w:val="0"/>
          <w:sz w:val="22"/>
          <w:szCs w:val="22"/>
        </w:rPr>
        <w:t>Ⅴ</w:t>
      </w:r>
      <w:r w:rsidR="004E0E79" w:rsidRPr="00DE7B9C">
        <w:rPr>
          <w:b w:val="0"/>
          <w:bCs w:val="0"/>
          <w:sz w:val="22"/>
          <w:szCs w:val="22"/>
        </w:rPr>
        <w:t xml:space="preserve">) pressure outlet. </w:t>
      </w:r>
      <w:r w:rsidR="008C7BB2" w:rsidRPr="00DE7B9C">
        <w:rPr>
          <w:sz w:val="22"/>
          <w:szCs w:val="22"/>
        </w:rPr>
        <w:t>b</w:t>
      </w:r>
      <w:r w:rsidR="004E0E79" w:rsidRPr="00DE7B9C">
        <w:rPr>
          <w:b w:val="0"/>
          <w:bCs w:val="0"/>
          <w:sz w:val="22"/>
          <w:szCs w:val="22"/>
        </w:rPr>
        <w:t xml:space="preserve"> Detailed geometrical structure and parameters of SF (</w:t>
      </w:r>
      <w:r w:rsidR="004E0E79" w:rsidRPr="00DE7B9C">
        <w:rPr>
          <w:rFonts w:eastAsia="SimSun"/>
          <w:b w:val="0"/>
          <w:bCs w:val="0"/>
          <w:sz w:val="22"/>
          <w:szCs w:val="22"/>
        </w:rPr>
        <w:t>Ⅰ</w:t>
      </w:r>
      <w:r w:rsidR="004E0E79" w:rsidRPr="00DE7B9C">
        <w:rPr>
          <w:b w:val="0"/>
          <w:bCs w:val="0"/>
          <w:sz w:val="22"/>
          <w:szCs w:val="22"/>
        </w:rPr>
        <w:t>) liquid velocity inlet; (</w:t>
      </w:r>
      <w:r w:rsidR="004E0E79" w:rsidRPr="00DE7B9C">
        <w:rPr>
          <w:rFonts w:eastAsia="SimSun"/>
          <w:b w:val="0"/>
          <w:bCs w:val="0"/>
          <w:sz w:val="22"/>
          <w:szCs w:val="22"/>
        </w:rPr>
        <w:t>Ⅱ</w:t>
      </w:r>
      <w:r w:rsidR="004E0E79" w:rsidRPr="00DE7B9C">
        <w:rPr>
          <w:b w:val="0"/>
          <w:bCs w:val="0"/>
          <w:sz w:val="22"/>
          <w:szCs w:val="22"/>
        </w:rPr>
        <w:t>) gas velocity inlet; (</w:t>
      </w:r>
      <w:r w:rsidR="004E0E79" w:rsidRPr="00DE7B9C">
        <w:rPr>
          <w:rFonts w:eastAsia="SimSun"/>
          <w:b w:val="0"/>
          <w:bCs w:val="0"/>
          <w:sz w:val="22"/>
          <w:szCs w:val="22"/>
        </w:rPr>
        <w:t>Ⅲ</w:t>
      </w:r>
      <w:r w:rsidR="004E0E79" w:rsidRPr="00DE7B9C">
        <w:rPr>
          <w:b w:val="0"/>
          <w:bCs w:val="0"/>
          <w:sz w:val="22"/>
          <w:szCs w:val="22"/>
        </w:rPr>
        <w:t>) the SFCS; (</w:t>
      </w:r>
      <w:r w:rsidR="004E0E79" w:rsidRPr="00DE7B9C">
        <w:rPr>
          <w:rFonts w:eastAsia="SimSun"/>
          <w:b w:val="0"/>
          <w:bCs w:val="0"/>
          <w:sz w:val="22"/>
          <w:szCs w:val="22"/>
        </w:rPr>
        <w:t>Ⅳ</w:t>
      </w:r>
      <w:r w:rsidR="004E0E79" w:rsidRPr="00DE7B9C">
        <w:rPr>
          <w:b w:val="0"/>
          <w:bCs w:val="0"/>
          <w:sz w:val="22"/>
          <w:szCs w:val="22"/>
        </w:rPr>
        <w:t>) wall; (</w:t>
      </w:r>
      <w:r w:rsidR="004E0E79" w:rsidRPr="00DE7B9C">
        <w:rPr>
          <w:rFonts w:eastAsia="SimSun"/>
          <w:b w:val="0"/>
          <w:bCs w:val="0"/>
          <w:sz w:val="22"/>
          <w:szCs w:val="22"/>
        </w:rPr>
        <w:t>Ⅴ</w:t>
      </w:r>
      <w:r w:rsidR="004E0E79" w:rsidRPr="00DE7B9C">
        <w:rPr>
          <w:b w:val="0"/>
          <w:bCs w:val="0"/>
          <w:sz w:val="22"/>
          <w:szCs w:val="22"/>
        </w:rPr>
        <w:t>) pressure outlet.</w:t>
      </w:r>
      <w:r w:rsidR="00BA200C" w:rsidRPr="00DE7B9C">
        <w:rPr>
          <w:sz w:val="22"/>
          <w:szCs w:val="22"/>
        </w:rPr>
        <w:br w:type="page"/>
      </w:r>
    </w:p>
    <w:p w14:paraId="293BE221" w14:textId="15919E12" w:rsidR="006F6A61" w:rsidRPr="00DE7B9C" w:rsidRDefault="00794FC1" w:rsidP="008C7BB2">
      <w:pPr>
        <w:pStyle w:val="SMcaption"/>
        <w:spacing w:before="120" w:after="160" w:line="480" w:lineRule="auto"/>
        <w:jc w:val="center"/>
        <w:rPr>
          <w:sz w:val="22"/>
          <w:szCs w:val="22"/>
        </w:rPr>
      </w:pPr>
      <w:r w:rsidRPr="00DE7B9C">
        <w:rPr>
          <w:noProof/>
          <w:sz w:val="22"/>
          <w:szCs w:val="22"/>
        </w:rPr>
        <w:lastRenderedPageBreak/>
        <w:drawing>
          <wp:inline distT="0" distB="0" distL="0" distR="0" wp14:anchorId="0E69CF04" wp14:editId="5115ACDF">
            <wp:extent cx="5362865" cy="4131310"/>
            <wp:effectExtent l="0" t="0" r="9525" b="254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pic:nvPicPr>
                  <pic:blipFill rotWithShape="1">
                    <a:blip r:embed="rId93">
                      <a:extLst>
                        <a:ext uri="{28A0092B-C50C-407E-A947-70E740481C1C}">
                          <a14:useLocalDpi xmlns:a14="http://schemas.microsoft.com/office/drawing/2010/main"/>
                        </a:ext>
                      </a:extLst>
                    </a:blip>
                    <a:srcRect l="2239" t="3659"/>
                    <a:stretch/>
                  </pic:blipFill>
                  <pic:spPr bwMode="auto">
                    <a:xfrm>
                      <a:off x="0" y="0"/>
                      <a:ext cx="5363554" cy="4131841"/>
                    </a:xfrm>
                    <a:prstGeom prst="rect">
                      <a:avLst/>
                    </a:prstGeom>
                    <a:ln>
                      <a:noFill/>
                    </a:ln>
                    <a:extLst>
                      <a:ext uri="{53640926-AAD7-44D8-BBD7-CCE9431645EC}">
                        <a14:shadowObscured xmlns:a14="http://schemas.microsoft.com/office/drawing/2010/main"/>
                      </a:ext>
                    </a:extLst>
                  </pic:spPr>
                </pic:pic>
              </a:graphicData>
            </a:graphic>
          </wp:inline>
        </w:drawing>
      </w:r>
    </w:p>
    <w:p w14:paraId="795ED5CA" w14:textId="72EFCF1A" w:rsidR="006F6A61" w:rsidRPr="00DE7B9C" w:rsidRDefault="00F42631" w:rsidP="008C7BB2">
      <w:pPr>
        <w:pStyle w:val="SMHeading"/>
        <w:keepNext w:val="0"/>
        <w:spacing w:before="120" w:after="160" w:line="480" w:lineRule="auto"/>
        <w:jc w:val="both"/>
        <w:rPr>
          <w:b w:val="0"/>
          <w:bCs w:val="0"/>
          <w:sz w:val="22"/>
          <w:szCs w:val="22"/>
        </w:rPr>
      </w:pPr>
      <w:r w:rsidRPr="00DE7B9C">
        <w:rPr>
          <w:sz w:val="22"/>
          <w:szCs w:val="22"/>
        </w:rPr>
        <w:t>Supplementary Fig. 6</w:t>
      </w:r>
      <w:r w:rsidR="006F6A61" w:rsidRPr="00DE7B9C">
        <w:rPr>
          <w:sz w:val="22"/>
          <w:szCs w:val="22"/>
        </w:rPr>
        <w:t xml:space="preserve"> </w:t>
      </w:r>
      <w:r w:rsidR="008C7BB2" w:rsidRPr="00DE7B9C">
        <w:rPr>
          <w:sz w:val="22"/>
          <w:szCs w:val="22"/>
        </w:rPr>
        <w:t>a</w:t>
      </w:r>
      <w:r w:rsidR="006F6A61" w:rsidRPr="00DE7B9C">
        <w:rPr>
          <w:b w:val="0"/>
          <w:bCs w:val="0"/>
          <w:sz w:val="22"/>
          <w:szCs w:val="22"/>
        </w:rPr>
        <w:t xml:space="preserve"> SF </w:t>
      </w:r>
      <w:r w:rsidR="006F6A61" w:rsidRPr="00DE7B9C">
        <w:rPr>
          <w:rFonts w:eastAsia="SimSun"/>
          <w:b w:val="0"/>
          <w:bCs w:val="0"/>
          <w:sz w:val="22"/>
          <w:szCs w:val="22"/>
        </w:rPr>
        <w:t xml:space="preserve">(5 × 5 × 5 mm) and </w:t>
      </w:r>
      <w:r w:rsidR="006F6A61" w:rsidRPr="00DE7B9C">
        <w:rPr>
          <w:b w:val="0"/>
          <w:bCs w:val="0"/>
          <w:sz w:val="22"/>
          <w:szCs w:val="22"/>
        </w:rPr>
        <w:t>SFCS (</w:t>
      </w:r>
      <w:r w:rsidR="006F6A61" w:rsidRPr="00DE7B9C">
        <w:rPr>
          <w:rFonts w:eastAsia="SimSun"/>
          <w:b w:val="0"/>
          <w:bCs w:val="0"/>
          <w:sz w:val="22"/>
          <w:szCs w:val="22"/>
        </w:rPr>
        <w:t>15 × 15 × 9 mm) models and associated boundary conditions</w:t>
      </w:r>
      <w:r w:rsidR="006F6A61" w:rsidRPr="00DE7B9C">
        <w:rPr>
          <w:b w:val="0"/>
          <w:bCs w:val="0"/>
          <w:sz w:val="22"/>
          <w:szCs w:val="22"/>
        </w:rPr>
        <w:t xml:space="preserve"> for multi-phase CFD simulation</w:t>
      </w:r>
      <w:r w:rsidR="008C7BB2" w:rsidRPr="00DE7B9C">
        <w:rPr>
          <w:b w:val="0"/>
          <w:bCs w:val="0"/>
          <w:sz w:val="22"/>
          <w:szCs w:val="22"/>
        </w:rPr>
        <w:t>.</w:t>
      </w:r>
      <w:r w:rsidR="006F6A61" w:rsidRPr="00DE7B9C">
        <w:rPr>
          <w:b w:val="0"/>
          <w:bCs w:val="0"/>
          <w:sz w:val="22"/>
          <w:szCs w:val="22"/>
        </w:rPr>
        <w:t xml:space="preserve"> </w:t>
      </w:r>
      <w:r w:rsidR="008C7BB2" w:rsidRPr="00DE7B9C">
        <w:rPr>
          <w:sz w:val="22"/>
          <w:szCs w:val="22"/>
        </w:rPr>
        <w:t>b</w:t>
      </w:r>
      <w:r w:rsidR="006F6A61" w:rsidRPr="00DE7B9C">
        <w:rPr>
          <w:b w:val="0"/>
          <w:bCs w:val="0"/>
          <w:sz w:val="22"/>
          <w:szCs w:val="22"/>
        </w:rPr>
        <w:t xml:space="preserve"> details of mesh refinement (based on a SF model): Coarse meshes without the boundary layer refinement (mesh growth rate = 1.5); medium meshes with boundary refinement (3 layers, mesh growth rate = 1.2) around SF cells; fine meshes with boundary refinement (6 layers, mesh growth rate = 1.1) around SF cells. </w:t>
      </w:r>
      <w:r w:rsidR="008C7BB2" w:rsidRPr="00DE7B9C">
        <w:rPr>
          <w:sz w:val="22"/>
          <w:szCs w:val="22"/>
        </w:rPr>
        <w:t>c</w:t>
      </w:r>
      <w:r w:rsidR="006F6A61" w:rsidRPr="00DE7B9C">
        <w:rPr>
          <w:b w:val="0"/>
          <w:bCs w:val="0"/>
          <w:sz w:val="22"/>
          <w:szCs w:val="22"/>
        </w:rPr>
        <w:t xml:space="preserve"> the upper-pressure distribution across a SF model at an inlet superficial gas velocity of 0.5 m/s.</w:t>
      </w:r>
    </w:p>
    <w:p w14:paraId="633240C3" w14:textId="695F8967" w:rsidR="00EF51B0" w:rsidRPr="00DE7B9C" w:rsidRDefault="006F6A61" w:rsidP="008C7BB2">
      <w:pPr>
        <w:pStyle w:val="SMcaption"/>
        <w:spacing w:before="120" w:after="160" w:line="480" w:lineRule="auto"/>
        <w:jc w:val="center"/>
        <w:rPr>
          <w:sz w:val="22"/>
          <w:szCs w:val="22"/>
        </w:rPr>
      </w:pPr>
      <w:r w:rsidRPr="00DE7B9C">
        <w:rPr>
          <w:sz w:val="22"/>
          <w:szCs w:val="22"/>
        </w:rPr>
        <w:br w:type="page"/>
      </w:r>
      <w:r w:rsidR="00794FC1" w:rsidRPr="00DE7B9C">
        <w:rPr>
          <w:noProof/>
          <w:sz w:val="22"/>
          <w:szCs w:val="22"/>
        </w:rPr>
        <w:lastRenderedPageBreak/>
        <w:drawing>
          <wp:inline distT="0" distB="0" distL="0" distR="0" wp14:anchorId="112729D5" wp14:editId="1CF686AA">
            <wp:extent cx="5335905" cy="5012832"/>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pic:nvPicPr>
                  <pic:blipFill rotWithShape="1">
                    <a:blip r:embed="rId94" cstate="print">
                      <a:extLst>
                        <a:ext uri="{28A0092B-C50C-407E-A947-70E740481C1C}">
                          <a14:useLocalDpi xmlns:a14="http://schemas.microsoft.com/office/drawing/2010/main"/>
                        </a:ext>
                      </a:extLst>
                    </a:blip>
                    <a:srcRect l="2737" t="944"/>
                    <a:stretch/>
                  </pic:blipFill>
                  <pic:spPr bwMode="auto">
                    <a:xfrm>
                      <a:off x="0" y="0"/>
                      <a:ext cx="5336275" cy="5013180"/>
                    </a:xfrm>
                    <a:prstGeom prst="rect">
                      <a:avLst/>
                    </a:prstGeom>
                    <a:ln>
                      <a:noFill/>
                    </a:ln>
                    <a:extLst>
                      <a:ext uri="{53640926-AAD7-44D8-BBD7-CCE9431645EC}">
                        <a14:shadowObscured xmlns:a14="http://schemas.microsoft.com/office/drawing/2010/main"/>
                      </a:ext>
                    </a:extLst>
                  </pic:spPr>
                </pic:pic>
              </a:graphicData>
            </a:graphic>
          </wp:inline>
        </w:drawing>
      </w:r>
    </w:p>
    <w:p w14:paraId="69ED4507" w14:textId="0C3AA139" w:rsidR="007737D3" w:rsidRPr="00DE7B9C" w:rsidRDefault="00F42631" w:rsidP="00FA3C75">
      <w:pPr>
        <w:pStyle w:val="SMHeading"/>
        <w:keepNext w:val="0"/>
        <w:spacing w:before="120" w:after="160" w:line="480" w:lineRule="auto"/>
        <w:jc w:val="both"/>
        <w:rPr>
          <w:b w:val="0"/>
          <w:bCs w:val="0"/>
          <w:sz w:val="22"/>
          <w:szCs w:val="22"/>
        </w:rPr>
      </w:pPr>
      <w:r w:rsidRPr="00DE7B9C">
        <w:rPr>
          <w:sz w:val="22"/>
          <w:szCs w:val="22"/>
        </w:rPr>
        <w:t xml:space="preserve">Supplementary Fig. 7 </w:t>
      </w:r>
      <w:r w:rsidR="00EF51B0" w:rsidRPr="00DE7B9C">
        <w:rPr>
          <w:b w:val="0"/>
          <w:bCs w:val="0"/>
          <w:sz w:val="22"/>
          <w:szCs w:val="22"/>
        </w:rPr>
        <w:t xml:space="preserve">Mesh details </w:t>
      </w:r>
      <w:r w:rsidR="006F454C" w:rsidRPr="00DE7B9C">
        <w:rPr>
          <w:sz w:val="22"/>
          <w:szCs w:val="22"/>
        </w:rPr>
        <w:t>a</w:t>
      </w:r>
      <w:r w:rsidR="00EF51B0" w:rsidRPr="00DE7B9C">
        <w:rPr>
          <w:sz w:val="22"/>
          <w:szCs w:val="22"/>
        </w:rPr>
        <w:t xml:space="preserve"> </w:t>
      </w:r>
      <w:r w:rsidR="00EF51B0" w:rsidRPr="00DE7B9C">
        <w:rPr>
          <w:b w:val="0"/>
          <w:bCs w:val="0"/>
          <w:sz w:val="22"/>
          <w:szCs w:val="22"/>
        </w:rPr>
        <w:t xml:space="preserve">SFCS surface mesh information </w:t>
      </w:r>
      <w:r w:rsidR="006F454C" w:rsidRPr="00DE7B9C">
        <w:rPr>
          <w:sz w:val="22"/>
          <w:szCs w:val="22"/>
        </w:rPr>
        <w:t>b</w:t>
      </w:r>
      <w:r w:rsidR="00EF51B0" w:rsidRPr="00DE7B9C">
        <w:rPr>
          <w:b w:val="0"/>
          <w:bCs w:val="0"/>
          <w:sz w:val="22"/>
          <w:szCs w:val="22"/>
        </w:rPr>
        <w:t xml:space="preserve"> SFCS surface mesh detail </w:t>
      </w:r>
      <w:r w:rsidR="008C7BB2" w:rsidRPr="00DE7B9C">
        <w:rPr>
          <w:sz w:val="22"/>
          <w:szCs w:val="22"/>
        </w:rPr>
        <w:t>c</w:t>
      </w:r>
      <w:r w:rsidR="00EF51B0" w:rsidRPr="00DE7B9C">
        <w:rPr>
          <w:b w:val="0"/>
          <w:bCs w:val="0"/>
          <w:sz w:val="22"/>
          <w:szCs w:val="22"/>
        </w:rPr>
        <w:t xml:space="preserve"> Fluid domain mesh information </w:t>
      </w:r>
      <w:r w:rsidR="008C7BB2" w:rsidRPr="00DE7B9C">
        <w:rPr>
          <w:sz w:val="22"/>
          <w:szCs w:val="22"/>
        </w:rPr>
        <w:t>d</w:t>
      </w:r>
      <w:r w:rsidR="00EF51B0" w:rsidRPr="00DE7B9C">
        <w:rPr>
          <w:b w:val="0"/>
          <w:bCs w:val="0"/>
          <w:sz w:val="22"/>
          <w:szCs w:val="22"/>
        </w:rPr>
        <w:t xml:space="preserve"> Fluid domain mesh detail.</w:t>
      </w:r>
    </w:p>
    <w:p w14:paraId="4047B57D" w14:textId="77777777" w:rsidR="007737D3" w:rsidRPr="00DE7B9C" w:rsidRDefault="007737D3">
      <w:pPr>
        <w:rPr>
          <w:kern w:val="32"/>
          <w:sz w:val="22"/>
          <w:szCs w:val="22"/>
        </w:rPr>
      </w:pPr>
      <w:r w:rsidRPr="00DE7B9C">
        <w:rPr>
          <w:b/>
          <w:bCs/>
          <w:sz w:val="22"/>
          <w:szCs w:val="22"/>
        </w:rPr>
        <w:br w:type="page"/>
      </w:r>
    </w:p>
    <w:p w14:paraId="0D979BA4" w14:textId="77777777" w:rsidR="00BA200C" w:rsidRPr="00DE7B9C" w:rsidRDefault="00BA200C" w:rsidP="00FA3C75">
      <w:pPr>
        <w:pStyle w:val="SMHeading"/>
        <w:keepNext w:val="0"/>
        <w:spacing w:before="120" w:after="160" w:line="480" w:lineRule="auto"/>
        <w:jc w:val="both"/>
        <w:rPr>
          <w:sz w:val="22"/>
          <w:szCs w:val="22"/>
        </w:rPr>
      </w:pPr>
    </w:p>
    <w:p w14:paraId="1535A066" w14:textId="00EB2735" w:rsidR="00BA200C" w:rsidRPr="00DE7B9C" w:rsidRDefault="000B2BB8" w:rsidP="008C7BB2">
      <w:pPr>
        <w:pStyle w:val="SMcaption"/>
        <w:spacing w:before="120" w:after="160" w:line="480" w:lineRule="auto"/>
        <w:jc w:val="center"/>
        <w:rPr>
          <w:sz w:val="22"/>
          <w:szCs w:val="22"/>
        </w:rPr>
      </w:pPr>
      <w:r w:rsidRPr="00DE7B9C">
        <w:rPr>
          <w:noProof/>
          <w:sz w:val="22"/>
          <w:szCs w:val="22"/>
        </w:rPr>
        <w:drawing>
          <wp:inline distT="0" distB="0" distL="0" distR="0" wp14:anchorId="584BC35E" wp14:editId="6DEE2F00">
            <wp:extent cx="5349441" cy="2920365"/>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pic:nvPicPr>
                  <pic:blipFill rotWithShape="1">
                    <a:blip r:embed="rId95">
                      <a:extLst>
                        <a:ext uri="{28A0092B-C50C-407E-A947-70E740481C1C}">
                          <a14:useLocalDpi xmlns:a14="http://schemas.microsoft.com/office/drawing/2010/main"/>
                        </a:ext>
                      </a:extLst>
                    </a:blip>
                    <a:srcRect l="2488" b="6058"/>
                    <a:stretch/>
                  </pic:blipFill>
                  <pic:spPr bwMode="auto">
                    <a:xfrm>
                      <a:off x="0" y="0"/>
                      <a:ext cx="5349910" cy="2920621"/>
                    </a:xfrm>
                    <a:prstGeom prst="rect">
                      <a:avLst/>
                    </a:prstGeom>
                    <a:ln>
                      <a:noFill/>
                    </a:ln>
                    <a:extLst>
                      <a:ext uri="{53640926-AAD7-44D8-BBD7-CCE9431645EC}">
                        <a14:shadowObscured xmlns:a14="http://schemas.microsoft.com/office/drawing/2010/main"/>
                      </a:ext>
                    </a:extLst>
                  </pic:spPr>
                </pic:pic>
              </a:graphicData>
            </a:graphic>
          </wp:inline>
        </w:drawing>
      </w:r>
    </w:p>
    <w:p w14:paraId="45572F30" w14:textId="433A3E19" w:rsidR="00BA200C" w:rsidRPr="00DE7B9C" w:rsidRDefault="00F42631" w:rsidP="008C7BB2">
      <w:pPr>
        <w:pStyle w:val="SMHeading"/>
        <w:keepNext w:val="0"/>
        <w:spacing w:before="120" w:after="160" w:line="480" w:lineRule="auto"/>
        <w:jc w:val="both"/>
        <w:rPr>
          <w:sz w:val="22"/>
          <w:szCs w:val="22"/>
        </w:rPr>
      </w:pPr>
      <w:r w:rsidRPr="00DE7B9C">
        <w:rPr>
          <w:sz w:val="22"/>
          <w:szCs w:val="22"/>
        </w:rPr>
        <w:t>Supplementary Fig. 8</w:t>
      </w:r>
      <w:r w:rsidR="00BA200C" w:rsidRPr="00DE7B9C">
        <w:rPr>
          <w:sz w:val="22"/>
          <w:szCs w:val="22"/>
        </w:rPr>
        <w:t xml:space="preserve"> </w:t>
      </w:r>
      <w:r w:rsidR="004E0E79" w:rsidRPr="00DE7B9C">
        <w:rPr>
          <w:b w:val="0"/>
          <w:bCs w:val="0"/>
          <w:sz w:val="22"/>
          <w:szCs w:val="22"/>
        </w:rPr>
        <w:t xml:space="preserve">Processing details of simulated vortex angular velocity </w:t>
      </w:r>
      <w:r w:rsidR="006F454C" w:rsidRPr="00DE7B9C">
        <w:rPr>
          <w:sz w:val="22"/>
          <w:szCs w:val="22"/>
        </w:rPr>
        <w:t>a</w:t>
      </w:r>
      <w:r w:rsidR="004E0E79" w:rsidRPr="00DE7B9C">
        <w:rPr>
          <w:b w:val="0"/>
          <w:bCs w:val="0"/>
          <w:sz w:val="22"/>
          <w:szCs w:val="22"/>
        </w:rPr>
        <w:t xml:space="preserve"> Selection of vortex region in porous channels </w:t>
      </w:r>
      <w:r w:rsidR="006F454C" w:rsidRPr="00DE7B9C">
        <w:rPr>
          <w:sz w:val="22"/>
          <w:szCs w:val="22"/>
        </w:rPr>
        <w:t>b</w:t>
      </w:r>
      <w:r w:rsidR="004E0E79" w:rsidRPr="00DE7B9C">
        <w:rPr>
          <w:b w:val="0"/>
          <w:bCs w:val="0"/>
          <w:sz w:val="22"/>
          <w:szCs w:val="22"/>
        </w:rPr>
        <w:t xml:space="preserve"> </w:t>
      </w:r>
      <w:proofErr w:type="gramStart"/>
      <w:r w:rsidR="004E0E79" w:rsidRPr="00DE7B9C">
        <w:rPr>
          <w:b w:val="0"/>
          <w:bCs w:val="0"/>
          <w:sz w:val="22"/>
          <w:szCs w:val="22"/>
        </w:rPr>
        <w:t>The</w:t>
      </w:r>
      <w:proofErr w:type="gramEnd"/>
      <w:r w:rsidR="004E0E79" w:rsidRPr="00DE7B9C">
        <w:rPr>
          <w:b w:val="0"/>
          <w:bCs w:val="0"/>
          <w:sz w:val="22"/>
          <w:szCs w:val="22"/>
        </w:rPr>
        <w:t xml:space="preserve"> calculation of the mean vortex angular velocity.</w:t>
      </w:r>
    </w:p>
    <w:p w14:paraId="725CF300" w14:textId="471CCBC4" w:rsidR="003777D3" w:rsidRPr="00DE7B9C" w:rsidRDefault="00BA200C" w:rsidP="008C7BB2">
      <w:pPr>
        <w:pStyle w:val="SMcaption"/>
        <w:spacing w:before="120" w:after="160" w:line="480" w:lineRule="auto"/>
        <w:jc w:val="center"/>
        <w:rPr>
          <w:sz w:val="22"/>
          <w:szCs w:val="22"/>
        </w:rPr>
      </w:pPr>
      <w:r w:rsidRPr="00DE7B9C">
        <w:rPr>
          <w:sz w:val="22"/>
          <w:szCs w:val="22"/>
        </w:rPr>
        <w:br w:type="page"/>
      </w:r>
      <w:r w:rsidR="000B2BB8" w:rsidRPr="00DE7B9C">
        <w:rPr>
          <w:noProof/>
          <w:sz w:val="22"/>
          <w:szCs w:val="22"/>
        </w:rPr>
        <w:lastRenderedPageBreak/>
        <w:drawing>
          <wp:inline distT="0" distB="0" distL="0" distR="0" wp14:anchorId="36C206E1" wp14:editId="7C77D77D">
            <wp:extent cx="5383530" cy="3937763"/>
            <wp:effectExtent l="0" t="0" r="0" b="571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pic:nvPicPr>
                  <pic:blipFill rotWithShape="1">
                    <a:blip r:embed="rId96">
                      <a:extLst>
                        <a:ext uri="{28A0092B-C50C-407E-A947-70E740481C1C}">
                          <a14:useLocalDpi xmlns:a14="http://schemas.microsoft.com/office/drawing/2010/main"/>
                        </a:ext>
                      </a:extLst>
                    </a:blip>
                    <a:srcRect l="1866" t="2534"/>
                    <a:stretch/>
                  </pic:blipFill>
                  <pic:spPr bwMode="auto">
                    <a:xfrm>
                      <a:off x="0" y="0"/>
                      <a:ext cx="5384042" cy="3938138"/>
                    </a:xfrm>
                    <a:prstGeom prst="rect">
                      <a:avLst/>
                    </a:prstGeom>
                    <a:ln>
                      <a:noFill/>
                    </a:ln>
                    <a:extLst>
                      <a:ext uri="{53640926-AAD7-44D8-BBD7-CCE9431645EC}">
                        <a14:shadowObscured xmlns:a14="http://schemas.microsoft.com/office/drawing/2010/main"/>
                      </a:ext>
                    </a:extLst>
                  </pic:spPr>
                </pic:pic>
              </a:graphicData>
            </a:graphic>
          </wp:inline>
        </w:drawing>
      </w:r>
    </w:p>
    <w:p w14:paraId="72E32974" w14:textId="6CC64B9C" w:rsidR="003777D3" w:rsidRPr="00DE7B9C" w:rsidRDefault="00F42631" w:rsidP="008C7BB2">
      <w:pPr>
        <w:pStyle w:val="SMHeading"/>
        <w:keepNext w:val="0"/>
        <w:spacing w:before="120" w:after="160" w:line="480" w:lineRule="auto"/>
        <w:jc w:val="both"/>
        <w:rPr>
          <w:b w:val="0"/>
          <w:bCs w:val="0"/>
          <w:sz w:val="22"/>
          <w:szCs w:val="22"/>
        </w:rPr>
      </w:pPr>
      <w:r w:rsidRPr="00DE7B9C">
        <w:rPr>
          <w:sz w:val="22"/>
          <w:szCs w:val="22"/>
        </w:rPr>
        <w:t xml:space="preserve">Supplementary Fig. 9 </w:t>
      </w:r>
      <w:r w:rsidR="003777D3" w:rsidRPr="00DE7B9C">
        <w:rPr>
          <w:b w:val="0"/>
          <w:bCs w:val="0"/>
          <w:sz w:val="22"/>
          <w:szCs w:val="22"/>
        </w:rPr>
        <w:t>The detailed 2D streamlines of each peak pore of the SFCS in Fig. 5</w:t>
      </w:r>
      <w:r w:rsidR="00F56666" w:rsidRPr="00DE7B9C">
        <w:rPr>
          <w:b w:val="0"/>
          <w:bCs w:val="0"/>
          <w:sz w:val="22"/>
          <w:szCs w:val="22"/>
        </w:rPr>
        <w:t>d</w:t>
      </w:r>
      <w:r w:rsidR="003777D3" w:rsidRPr="00DE7B9C">
        <w:rPr>
          <w:b w:val="0"/>
          <w:bCs w:val="0"/>
          <w:sz w:val="22"/>
          <w:szCs w:val="22"/>
        </w:rPr>
        <w:t xml:space="preserve"> under</w:t>
      </w:r>
      <w:r w:rsidR="00250BE2" w:rsidRPr="00DE7B9C">
        <w:rPr>
          <w:sz w:val="22"/>
          <w:szCs w:val="22"/>
        </w:rPr>
        <w:t xml:space="preserve"> a</w:t>
      </w:r>
      <w:r w:rsidR="00250BE2" w:rsidRPr="00DE7B9C">
        <w:rPr>
          <w:b w:val="0"/>
          <w:bCs w:val="0"/>
          <w:sz w:val="22"/>
          <w:szCs w:val="22"/>
        </w:rPr>
        <w:t xml:space="preserve"> 0.010 m/s, </w:t>
      </w:r>
      <w:r w:rsidR="00250BE2" w:rsidRPr="00DE7B9C">
        <w:rPr>
          <w:sz w:val="22"/>
          <w:szCs w:val="22"/>
        </w:rPr>
        <w:t>b</w:t>
      </w:r>
      <w:r w:rsidR="00250BE2" w:rsidRPr="00DE7B9C">
        <w:rPr>
          <w:b w:val="0"/>
          <w:bCs w:val="0"/>
          <w:sz w:val="22"/>
          <w:szCs w:val="22"/>
        </w:rPr>
        <w:t xml:space="preserve"> 0.050 m/s, </w:t>
      </w:r>
      <w:r w:rsidR="00250BE2" w:rsidRPr="00DE7B9C">
        <w:rPr>
          <w:sz w:val="22"/>
          <w:szCs w:val="22"/>
        </w:rPr>
        <w:t>c</w:t>
      </w:r>
      <w:r w:rsidR="00250BE2" w:rsidRPr="00DE7B9C">
        <w:rPr>
          <w:b w:val="0"/>
          <w:bCs w:val="0"/>
          <w:sz w:val="22"/>
          <w:szCs w:val="22"/>
        </w:rPr>
        <w:t xml:space="preserve"> 0.125 m/s; </w:t>
      </w:r>
      <w:r w:rsidR="00250BE2" w:rsidRPr="00DE7B9C">
        <w:rPr>
          <w:sz w:val="22"/>
          <w:szCs w:val="22"/>
        </w:rPr>
        <w:t>d</w:t>
      </w:r>
      <w:r w:rsidR="00250BE2" w:rsidRPr="00DE7B9C">
        <w:rPr>
          <w:b w:val="0"/>
          <w:bCs w:val="0"/>
          <w:sz w:val="22"/>
          <w:szCs w:val="22"/>
        </w:rPr>
        <w:t xml:space="preserve"> 0.125 m/s.</w:t>
      </w:r>
    </w:p>
    <w:p w14:paraId="5B00860C" w14:textId="552182C9" w:rsidR="00E64A0B" w:rsidRPr="00DE7B9C" w:rsidRDefault="003777D3" w:rsidP="00FA3C75">
      <w:pPr>
        <w:pStyle w:val="SMcaption"/>
        <w:spacing w:before="120" w:after="160" w:line="480" w:lineRule="auto"/>
        <w:jc w:val="center"/>
        <w:rPr>
          <w:sz w:val="22"/>
          <w:szCs w:val="22"/>
        </w:rPr>
      </w:pPr>
      <w:r w:rsidRPr="00DE7B9C">
        <w:rPr>
          <w:sz w:val="22"/>
          <w:szCs w:val="22"/>
        </w:rPr>
        <w:br w:type="page"/>
      </w:r>
      <w:r w:rsidR="000B2BB8" w:rsidRPr="00DE7B9C">
        <w:rPr>
          <w:noProof/>
          <w:sz w:val="22"/>
          <w:szCs w:val="22"/>
        </w:rPr>
        <w:lastRenderedPageBreak/>
        <w:drawing>
          <wp:inline distT="0" distB="0" distL="0" distR="0" wp14:anchorId="38278466" wp14:editId="48B809CD">
            <wp:extent cx="5349922" cy="4798060"/>
            <wp:effectExtent l="0" t="0" r="3175" b="254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pic:nvPicPr>
                  <pic:blipFill rotWithShape="1">
                    <a:blip r:embed="rId97">
                      <a:extLst>
                        <a:ext uri="{28A0092B-C50C-407E-A947-70E740481C1C}">
                          <a14:useLocalDpi xmlns:a14="http://schemas.microsoft.com/office/drawing/2010/main"/>
                        </a:ext>
                      </a:extLst>
                    </a:blip>
                    <a:srcRect l="2488"/>
                    <a:stretch/>
                  </pic:blipFill>
                  <pic:spPr bwMode="auto">
                    <a:xfrm>
                      <a:off x="0" y="0"/>
                      <a:ext cx="5349922" cy="4798060"/>
                    </a:xfrm>
                    <a:prstGeom prst="rect">
                      <a:avLst/>
                    </a:prstGeom>
                    <a:ln>
                      <a:noFill/>
                    </a:ln>
                    <a:extLst>
                      <a:ext uri="{53640926-AAD7-44D8-BBD7-CCE9431645EC}">
                        <a14:shadowObscured xmlns:a14="http://schemas.microsoft.com/office/drawing/2010/main"/>
                      </a:ext>
                    </a:extLst>
                  </pic:spPr>
                </pic:pic>
              </a:graphicData>
            </a:graphic>
          </wp:inline>
        </w:drawing>
      </w:r>
    </w:p>
    <w:p w14:paraId="28001CD3" w14:textId="427C304C" w:rsidR="00E64A0B" w:rsidRPr="00DE7B9C" w:rsidRDefault="00F42631" w:rsidP="008C7BB2">
      <w:pPr>
        <w:pStyle w:val="SMHeading"/>
        <w:keepNext w:val="0"/>
        <w:spacing w:before="120" w:after="160" w:line="480" w:lineRule="auto"/>
        <w:jc w:val="both"/>
        <w:rPr>
          <w:b w:val="0"/>
          <w:bCs w:val="0"/>
          <w:sz w:val="22"/>
          <w:szCs w:val="22"/>
        </w:rPr>
      </w:pPr>
      <w:r w:rsidRPr="00DE7B9C">
        <w:rPr>
          <w:sz w:val="22"/>
          <w:szCs w:val="22"/>
        </w:rPr>
        <w:t>Supplementary Fig. 10</w:t>
      </w:r>
      <w:r w:rsidR="00737478" w:rsidRPr="00DE7B9C">
        <w:rPr>
          <w:sz w:val="22"/>
          <w:szCs w:val="22"/>
        </w:rPr>
        <w:t xml:space="preserve"> </w:t>
      </w:r>
      <w:r w:rsidR="00737478" w:rsidRPr="00DE7B9C">
        <w:rPr>
          <w:b w:val="0"/>
          <w:bCs w:val="0"/>
          <w:sz w:val="22"/>
          <w:szCs w:val="22"/>
        </w:rPr>
        <w:t xml:space="preserve">Simulated flows through SFCS at different superficial liquid velocities, </w:t>
      </w:r>
      <w:r w:rsidR="00737478" w:rsidRPr="00DE7B9C">
        <w:rPr>
          <w:b w:val="0"/>
          <w:bCs w:val="0"/>
          <w:i/>
          <w:iCs/>
          <w:sz w:val="22"/>
          <w:szCs w:val="22"/>
        </w:rPr>
        <w:t>U</w:t>
      </w:r>
      <w:r w:rsidR="00737478" w:rsidRPr="00DE7B9C">
        <w:rPr>
          <w:b w:val="0"/>
          <w:bCs w:val="0"/>
          <w:i/>
          <w:iCs/>
          <w:sz w:val="22"/>
          <w:szCs w:val="22"/>
          <w:vertAlign w:val="subscript"/>
        </w:rPr>
        <w:t>L</w:t>
      </w:r>
      <w:r w:rsidR="00737478" w:rsidRPr="00DE7B9C">
        <w:rPr>
          <w:b w:val="0"/>
          <w:bCs w:val="0"/>
          <w:sz w:val="22"/>
          <w:szCs w:val="22"/>
        </w:rPr>
        <w:t xml:space="preserve">, </w:t>
      </w:r>
      <w:r w:rsidR="00250BE2" w:rsidRPr="00DE7B9C">
        <w:rPr>
          <w:sz w:val="22"/>
          <w:szCs w:val="22"/>
        </w:rPr>
        <w:t>a</w:t>
      </w:r>
      <w:r w:rsidR="00737478" w:rsidRPr="00DE7B9C">
        <w:rPr>
          <w:b w:val="0"/>
          <w:bCs w:val="0"/>
          <w:sz w:val="22"/>
          <w:szCs w:val="22"/>
        </w:rPr>
        <w:t xml:space="preserve"> 0.010 m/s, </w:t>
      </w:r>
      <w:r w:rsidR="00250BE2" w:rsidRPr="00DE7B9C">
        <w:rPr>
          <w:sz w:val="22"/>
          <w:szCs w:val="22"/>
        </w:rPr>
        <w:t>b</w:t>
      </w:r>
      <w:r w:rsidR="00737478" w:rsidRPr="00DE7B9C">
        <w:rPr>
          <w:b w:val="0"/>
          <w:bCs w:val="0"/>
          <w:sz w:val="22"/>
          <w:szCs w:val="22"/>
        </w:rPr>
        <w:t xml:space="preserve"> 0.050 m/s, </w:t>
      </w:r>
      <w:r w:rsidR="00250BE2" w:rsidRPr="00DE7B9C">
        <w:rPr>
          <w:sz w:val="22"/>
          <w:szCs w:val="22"/>
        </w:rPr>
        <w:t>c</w:t>
      </w:r>
      <w:r w:rsidR="00737478" w:rsidRPr="00DE7B9C">
        <w:rPr>
          <w:b w:val="0"/>
          <w:bCs w:val="0"/>
          <w:sz w:val="22"/>
          <w:szCs w:val="22"/>
        </w:rPr>
        <w:t xml:space="preserve"> 0.125 m/s; </w:t>
      </w:r>
      <w:r w:rsidR="00250BE2" w:rsidRPr="00DE7B9C">
        <w:rPr>
          <w:sz w:val="22"/>
          <w:szCs w:val="22"/>
        </w:rPr>
        <w:t>d</w:t>
      </w:r>
      <w:r w:rsidR="00737478" w:rsidRPr="00DE7B9C">
        <w:rPr>
          <w:b w:val="0"/>
          <w:bCs w:val="0"/>
          <w:sz w:val="22"/>
          <w:szCs w:val="22"/>
        </w:rPr>
        <w:t xml:space="preserve"> 0.250 m/s; </w:t>
      </w:r>
      <w:r w:rsidR="00250BE2" w:rsidRPr="00DE7B9C">
        <w:rPr>
          <w:sz w:val="22"/>
          <w:szCs w:val="22"/>
        </w:rPr>
        <w:t>e</w:t>
      </w:r>
      <w:r w:rsidR="00737478" w:rsidRPr="00DE7B9C">
        <w:rPr>
          <w:b w:val="0"/>
          <w:bCs w:val="0"/>
          <w:sz w:val="22"/>
          <w:szCs w:val="22"/>
        </w:rPr>
        <w:t xml:space="preserve"> 0.500 m/s; </w:t>
      </w:r>
      <w:r w:rsidR="00250BE2" w:rsidRPr="00DE7B9C">
        <w:rPr>
          <w:sz w:val="22"/>
          <w:szCs w:val="22"/>
        </w:rPr>
        <w:t>f</w:t>
      </w:r>
      <w:r w:rsidR="00737478" w:rsidRPr="00DE7B9C">
        <w:rPr>
          <w:b w:val="0"/>
          <w:bCs w:val="0"/>
          <w:sz w:val="22"/>
          <w:szCs w:val="22"/>
        </w:rPr>
        <w:t xml:space="preserve"> 1.250 m/s (</w:t>
      </w:r>
      <w:r w:rsidR="00737478" w:rsidRPr="00DE7B9C">
        <w:rPr>
          <w:rFonts w:eastAsia="SimSun"/>
          <w:b w:val="0"/>
          <w:bCs w:val="0"/>
          <w:sz w:val="22"/>
          <w:szCs w:val="22"/>
        </w:rPr>
        <w:t>Ⅰ</w:t>
      </w:r>
      <w:r w:rsidR="00737478" w:rsidRPr="00DE7B9C">
        <w:rPr>
          <w:b w:val="0"/>
          <w:bCs w:val="0"/>
          <w:sz w:val="22"/>
          <w:szCs w:val="22"/>
        </w:rPr>
        <w:t>) simulated water flow patterns; (</w:t>
      </w:r>
      <w:r w:rsidR="00737478" w:rsidRPr="00DE7B9C">
        <w:rPr>
          <w:rFonts w:eastAsia="SimSun"/>
          <w:b w:val="0"/>
          <w:bCs w:val="0"/>
          <w:sz w:val="22"/>
          <w:szCs w:val="22"/>
        </w:rPr>
        <w:t>Ⅱ</w:t>
      </w:r>
      <w:r w:rsidR="00737478" w:rsidRPr="00DE7B9C">
        <w:rPr>
          <w:b w:val="0"/>
          <w:bCs w:val="0"/>
          <w:sz w:val="22"/>
          <w:szCs w:val="22"/>
        </w:rPr>
        <w:t>) 2D fluid streamlines in a peak pore of the SFCS (as indicated in (</w:t>
      </w:r>
      <w:r w:rsidR="00737478" w:rsidRPr="00DE7B9C">
        <w:rPr>
          <w:rFonts w:eastAsia="SimSun"/>
          <w:b w:val="0"/>
          <w:bCs w:val="0"/>
          <w:sz w:val="22"/>
          <w:szCs w:val="22"/>
        </w:rPr>
        <w:t>Ⅰ</w:t>
      </w:r>
      <w:r w:rsidR="00737478" w:rsidRPr="00DE7B9C">
        <w:rPr>
          <w:b w:val="0"/>
          <w:bCs w:val="0"/>
          <w:sz w:val="22"/>
          <w:szCs w:val="22"/>
        </w:rPr>
        <w:t>)).</w:t>
      </w:r>
    </w:p>
    <w:p w14:paraId="621639CD" w14:textId="575CD2D1" w:rsidR="0093673F" w:rsidRPr="00DE7B9C" w:rsidRDefault="000E6FF3" w:rsidP="008C7BB2">
      <w:pPr>
        <w:pBdr>
          <w:top w:val="nil"/>
          <w:left w:val="nil"/>
          <w:bottom w:val="nil"/>
          <w:right w:val="nil"/>
          <w:between w:val="nil"/>
        </w:pBdr>
        <w:spacing w:before="120" w:after="160" w:line="480" w:lineRule="auto"/>
        <w:contextualSpacing/>
        <w:rPr>
          <w:sz w:val="22"/>
          <w:szCs w:val="22"/>
        </w:rPr>
      </w:pPr>
      <w:r w:rsidRPr="00DE7B9C">
        <w:rPr>
          <w:sz w:val="22"/>
          <w:szCs w:val="22"/>
        </w:rPr>
        <w:br w:type="page"/>
      </w:r>
    </w:p>
    <w:p w14:paraId="6EC44ED8" w14:textId="09B455B4" w:rsidR="000E6FF3" w:rsidRPr="00DE7B9C" w:rsidRDefault="000E6FF3" w:rsidP="008C7BB2">
      <w:pPr>
        <w:spacing w:before="120" w:after="160" w:line="480" w:lineRule="auto"/>
        <w:rPr>
          <w:sz w:val="22"/>
          <w:szCs w:val="22"/>
        </w:rPr>
      </w:pPr>
    </w:p>
    <w:p w14:paraId="55B5403E" w14:textId="0D71425C" w:rsidR="00E64A0B" w:rsidRPr="00DE7B9C" w:rsidRDefault="000B2BB8" w:rsidP="008C7BB2">
      <w:pPr>
        <w:pStyle w:val="SMcaption"/>
        <w:spacing w:before="120" w:after="160" w:line="480" w:lineRule="auto"/>
        <w:jc w:val="center"/>
        <w:rPr>
          <w:sz w:val="22"/>
          <w:szCs w:val="22"/>
        </w:rPr>
      </w:pPr>
      <w:r w:rsidRPr="00DE7B9C">
        <w:rPr>
          <w:noProof/>
          <w:sz w:val="22"/>
          <w:szCs w:val="22"/>
        </w:rPr>
        <w:drawing>
          <wp:inline distT="0" distB="0" distL="0" distR="0" wp14:anchorId="4D0B8E5A" wp14:editId="1F5A610D">
            <wp:extent cx="5172502" cy="4731003"/>
            <wp:effectExtent l="0" t="0" r="9525"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pic:nvPicPr>
                  <pic:blipFill rotWithShape="1">
                    <a:blip r:embed="rId98">
                      <a:extLst>
                        <a:ext uri="{28A0092B-C50C-407E-A947-70E740481C1C}">
                          <a14:useLocalDpi xmlns:a14="http://schemas.microsoft.com/office/drawing/2010/main"/>
                        </a:ext>
                      </a:extLst>
                    </a:blip>
                    <a:srcRect l="1369" t="3346" r="4345"/>
                    <a:stretch/>
                  </pic:blipFill>
                  <pic:spPr bwMode="auto">
                    <a:xfrm>
                      <a:off x="0" y="0"/>
                      <a:ext cx="5172981" cy="4731441"/>
                    </a:xfrm>
                    <a:prstGeom prst="rect">
                      <a:avLst/>
                    </a:prstGeom>
                    <a:ln>
                      <a:noFill/>
                    </a:ln>
                    <a:extLst>
                      <a:ext uri="{53640926-AAD7-44D8-BBD7-CCE9431645EC}">
                        <a14:shadowObscured xmlns:a14="http://schemas.microsoft.com/office/drawing/2010/main"/>
                      </a:ext>
                    </a:extLst>
                  </pic:spPr>
                </pic:pic>
              </a:graphicData>
            </a:graphic>
          </wp:inline>
        </w:drawing>
      </w:r>
    </w:p>
    <w:p w14:paraId="1979F986" w14:textId="22B20BF1" w:rsidR="00E64A0B" w:rsidRPr="00DE7B9C" w:rsidRDefault="00F42631" w:rsidP="008C7BB2">
      <w:pPr>
        <w:pStyle w:val="SMHeading"/>
        <w:keepNext w:val="0"/>
        <w:spacing w:before="120" w:after="160" w:line="480" w:lineRule="auto"/>
        <w:jc w:val="both"/>
        <w:rPr>
          <w:b w:val="0"/>
          <w:bCs w:val="0"/>
          <w:sz w:val="22"/>
          <w:szCs w:val="22"/>
        </w:rPr>
      </w:pPr>
      <w:r w:rsidRPr="00DE7B9C">
        <w:rPr>
          <w:sz w:val="22"/>
          <w:szCs w:val="22"/>
        </w:rPr>
        <w:t>Supplementary Fig. 11</w:t>
      </w:r>
      <w:r w:rsidR="00E64A0B" w:rsidRPr="00DE7B9C">
        <w:rPr>
          <w:b w:val="0"/>
          <w:bCs w:val="0"/>
          <w:sz w:val="22"/>
          <w:szCs w:val="22"/>
        </w:rPr>
        <w:t xml:space="preserve"> Shear</w:t>
      </w:r>
      <w:r w:rsidR="00E64A0B" w:rsidRPr="00DE7B9C">
        <w:rPr>
          <w:b w:val="0"/>
          <w:bCs w:val="0"/>
          <w:sz w:val="22"/>
          <w:szCs w:val="22"/>
          <w:lang w:eastAsia="zh-CN"/>
        </w:rPr>
        <w:t>ing</w:t>
      </w:r>
      <w:r w:rsidR="00E64A0B" w:rsidRPr="00DE7B9C">
        <w:rPr>
          <w:b w:val="0"/>
          <w:bCs w:val="0"/>
          <w:sz w:val="22"/>
          <w:szCs w:val="22"/>
        </w:rPr>
        <w:t xml:space="preserve"> strength </w:t>
      </w:r>
      <w:r w:rsidR="00E64A0B" w:rsidRPr="00DE7B9C">
        <w:rPr>
          <w:b w:val="0"/>
          <w:bCs w:val="0"/>
          <w:sz w:val="22"/>
          <w:szCs w:val="22"/>
          <w:lang w:eastAsia="zh-CN"/>
        </w:rPr>
        <w:t>(I)</w:t>
      </w:r>
      <w:r w:rsidR="00E64A0B" w:rsidRPr="00DE7B9C">
        <w:rPr>
          <w:b w:val="0"/>
          <w:bCs w:val="0"/>
          <w:sz w:val="22"/>
          <w:szCs w:val="22"/>
        </w:rPr>
        <w:t xml:space="preserve">, swirling strength </w:t>
      </w:r>
      <w:r w:rsidR="00E64A0B" w:rsidRPr="00DE7B9C">
        <w:rPr>
          <w:b w:val="0"/>
          <w:bCs w:val="0"/>
          <w:sz w:val="22"/>
          <w:szCs w:val="22"/>
          <w:lang w:eastAsia="zh-CN"/>
        </w:rPr>
        <w:t>(II),</w:t>
      </w:r>
      <w:r w:rsidR="00E64A0B" w:rsidRPr="00DE7B9C">
        <w:rPr>
          <w:b w:val="0"/>
          <w:bCs w:val="0"/>
          <w:sz w:val="22"/>
          <w:szCs w:val="22"/>
        </w:rPr>
        <w:t xml:space="preserve"> and vortex number </w:t>
      </w:r>
      <w:r w:rsidR="00E64A0B" w:rsidRPr="00DE7B9C">
        <w:rPr>
          <w:b w:val="0"/>
          <w:bCs w:val="0"/>
          <w:sz w:val="22"/>
          <w:szCs w:val="22"/>
          <w:lang w:eastAsia="zh-CN"/>
        </w:rPr>
        <w:t>(III)</w:t>
      </w:r>
      <w:r w:rsidR="00E64A0B" w:rsidRPr="00DE7B9C">
        <w:rPr>
          <w:b w:val="0"/>
          <w:bCs w:val="0"/>
          <w:sz w:val="22"/>
          <w:szCs w:val="22"/>
        </w:rPr>
        <w:t xml:space="preserve"> of streamlines in cell V of SFCS under </w:t>
      </w:r>
      <w:r w:rsidR="00250BE2" w:rsidRPr="00DE7B9C">
        <w:rPr>
          <w:sz w:val="22"/>
          <w:szCs w:val="22"/>
        </w:rPr>
        <w:t>a</w:t>
      </w:r>
      <w:r w:rsidR="00E64A0B" w:rsidRPr="00DE7B9C">
        <w:rPr>
          <w:b w:val="0"/>
          <w:bCs w:val="0"/>
          <w:sz w:val="22"/>
          <w:szCs w:val="22"/>
        </w:rPr>
        <w:t xml:space="preserve"> </w:t>
      </w:r>
      <w:r w:rsidR="00E64A0B" w:rsidRPr="00DE7B9C">
        <w:rPr>
          <w:b w:val="0"/>
          <w:bCs w:val="0"/>
          <w:i/>
          <w:iCs/>
          <w:sz w:val="22"/>
          <w:szCs w:val="22"/>
        </w:rPr>
        <w:t>U</w:t>
      </w:r>
      <w:r w:rsidR="00E64A0B" w:rsidRPr="00DE7B9C">
        <w:rPr>
          <w:b w:val="0"/>
          <w:bCs w:val="0"/>
          <w:i/>
          <w:iCs/>
          <w:sz w:val="22"/>
          <w:szCs w:val="22"/>
          <w:vertAlign w:val="subscript"/>
        </w:rPr>
        <w:t>L</w:t>
      </w:r>
      <w:r w:rsidR="00E64A0B" w:rsidRPr="00DE7B9C">
        <w:rPr>
          <w:b w:val="0"/>
          <w:bCs w:val="0"/>
          <w:sz w:val="22"/>
          <w:szCs w:val="22"/>
        </w:rPr>
        <w:t xml:space="preserve"> = 0.010 m/s, </w:t>
      </w:r>
      <w:r w:rsidR="00250BE2" w:rsidRPr="00DE7B9C">
        <w:rPr>
          <w:rFonts w:eastAsia="SimSun"/>
          <w:sz w:val="22"/>
          <w:szCs w:val="22"/>
        </w:rPr>
        <w:t>b</w:t>
      </w:r>
      <w:r w:rsidR="00E64A0B" w:rsidRPr="00DE7B9C">
        <w:rPr>
          <w:b w:val="0"/>
          <w:bCs w:val="0"/>
          <w:sz w:val="22"/>
          <w:szCs w:val="22"/>
        </w:rPr>
        <w:t xml:space="preserve"> </w:t>
      </w:r>
      <w:r w:rsidR="00E64A0B" w:rsidRPr="00DE7B9C">
        <w:rPr>
          <w:b w:val="0"/>
          <w:bCs w:val="0"/>
          <w:i/>
          <w:iCs/>
          <w:sz w:val="22"/>
          <w:szCs w:val="22"/>
        </w:rPr>
        <w:t>U</w:t>
      </w:r>
      <w:r w:rsidR="00E64A0B" w:rsidRPr="00DE7B9C">
        <w:rPr>
          <w:b w:val="0"/>
          <w:bCs w:val="0"/>
          <w:i/>
          <w:iCs/>
          <w:sz w:val="22"/>
          <w:szCs w:val="22"/>
          <w:vertAlign w:val="subscript"/>
        </w:rPr>
        <w:t>L</w:t>
      </w:r>
      <w:r w:rsidR="00E64A0B" w:rsidRPr="00DE7B9C">
        <w:rPr>
          <w:b w:val="0"/>
          <w:bCs w:val="0"/>
          <w:sz w:val="22"/>
          <w:szCs w:val="22"/>
        </w:rPr>
        <w:t xml:space="preserve"> = 0.125 m/s, </w:t>
      </w:r>
      <w:r w:rsidR="00250BE2" w:rsidRPr="00DE7B9C">
        <w:rPr>
          <w:sz w:val="22"/>
          <w:szCs w:val="22"/>
        </w:rPr>
        <w:t>c</w:t>
      </w:r>
      <w:r w:rsidR="00E64A0B" w:rsidRPr="00DE7B9C">
        <w:rPr>
          <w:b w:val="0"/>
          <w:bCs w:val="0"/>
          <w:sz w:val="22"/>
          <w:szCs w:val="22"/>
        </w:rPr>
        <w:t xml:space="preserve"> and </w:t>
      </w:r>
      <w:r w:rsidR="00E64A0B" w:rsidRPr="00DE7B9C">
        <w:rPr>
          <w:b w:val="0"/>
          <w:bCs w:val="0"/>
          <w:i/>
          <w:iCs/>
          <w:sz w:val="22"/>
          <w:szCs w:val="22"/>
        </w:rPr>
        <w:t>U</w:t>
      </w:r>
      <w:r w:rsidR="00E64A0B" w:rsidRPr="00DE7B9C">
        <w:rPr>
          <w:b w:val="0"/>
          <w:bCs w:val="0"/>
          <w:i/>
          <w:iCs/>
          <w:sz w:val="22"/>
          <w:szCs w:val="22"/>
          <w:vertAlign w:val="subscript"/>
        </w:rPr>
        <w:t>L</w:t>
      </w:r>
      <w:r w:rsidR="00E64A0B" w:rsidRPr="00DE7B9C">
        <w:rPr>
          <w:b w:val="0"/>
          <w:bCs w:val="0"/>
          <w:sz w:val="22"/>
          <w:szCs w:val="22"/>
        </w:rPr>
        <w:t xml:space="preserve"> = 1.250 m/s.</w:t>
      </w:r>
    </w:p>
    <w:p w14:paraId="7210F496" w14:textId="77777777" w:rsidR="000E6FF3" w:rsidRPr="00DE7B9C" w:rsidRDefault="000E6FF3" w:rsidP="008C7BB2">
      <w:pPr>
        <w:spacing w:before="120" w:after="160" w:line="480" w:lineRule="auto"/>
        <w:rPr>
          <w:sz w:val="22"/>
          <w:szCs w:val="22"/>
        </w:rPr>
      </w:pPr>
      <w:r w:rsidRPr="00DE7B9C">
        <w:rPr>
          <w:sz w:val="22"/>
          <w:szCs w:val="22"/>
        </w:rPr>
        <w:br w:type="page"/>
      </w:r>
    </w:p>
    <w:p w14:paraId="5FFA516A" w14:textId="602980C7" w:rsidR="000E6FF3" w:rsidRPr="00DE7B9C" w:rsidRDefault="000B2BB8" w:rsidP="008C7BB2">
      <w:pPr>
        <w:pStyle w:val="SMcaption"/>
        <w:spacing w:before="120" w:after="160" w:line="480" w:lineRule="auto"/>
        <w:jc w:val="center"/>
        <w:rPr>
          <w:sz w:val="22"/>
          <w:szCs w:val="22"/>
        </w:rPr>
      </w:pPr>
      <w:r w:rsidRPr="00DE7B9C">
        <w:rPr>
          <w:noProof/>
          <w:sz w:val="22"/>
          <w:szCs w:val="22"/>
        </w:rPr>
        <w:lastRenderedPageBreak/>
        <w:drawing>
          <wp:inline distT="0" distB="0" distL="0" distR="0" wp14:anchorId="333E4A1B" wp14:editId="73F74ED7">
            <wp:extent cx="4040505" cy="684000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pic:nvPicPr>
                  <pic:blipFill rotWithShape="1">
                    <a:blip r:embed="rId99">
                      <a:extLst>
                        <a:ext uri="{28A0092B-C50C-407E-A947-70E740481C1C}">
                          <a14:useLocalDpi xmlns:a14="http://schemas.microsoft.com/office/drawing/2010/main"/>
                        </a:ext>
                      </a:extLst>
                    </a:blip>
                    <a:srcRect l="1227" t="1741" r="3335"/>
                    <a:stretch/>
                  </pic:blipFill>
                  <pic:spPr bwMode="auto">
                    <a:xfrm>
                      <a:off x="0" y="0"/>
                      <a:ext cx="4040505" cy="6840000"/>
                    </a:xfrm>
                    <a:prstGeom prst="rect">
                      <a:avLst/>
                    </a:prstGeom>
                    <a:ln>
                      <a:noFill/>
                    </a:ln>
                    <a:extLst>
                      <a:ext uri="{53640926-AAD7-44D8-BBD7-CCE9431645EC}">
                        <a14:shadowObscured xmlns:a14="http://schemas.microsoft.com/office/drawing/2010/main"/>
                      </a:ext>
                    </a:extLst>
                  </pic:spPr>
                </pic:pic>
              </a:graphicData>
            </a:graphic>
          </wp:inline>
        </w:drawing>
      </w:r>
    </w:p>
    <w:p w14:paraId="21123916" w14:textId="5052543F" w:rsidR="000E6FF3" w:rsidRPr="00DE7B9C" w:rsidRDefault="00F42631" w:rsidP="008C7BB2">
      <w:pPr>
        <w:pStyle w:val="SMHeading"/>
        <w:keepNext w:val="0"/>
        <w:spacing w:before="120" w:after="160" w:line="480" w:lineRule="auto"/>
        <w:jc w:val="both"/>
        <w:rPr>
          <w:b w:val="0"/>
          <w:bCs w:val="0"/>
          <w:sz w:val="22"/>
          <w:szCs w:val="22"/>
        </w:rPr>
      </w:pPr>
      <w:r w:rsidRPr="00DE7B9C">
        <w:rPr>
          <w:sz w:val="22"/>
          <w:szCs w:val="22"/>
        </w:rPr>
        <w:t>Supplementary Fig. 12</w:t>
      </w:r>
      <w:r w:rsidR="000E6FF3" w:rsidRPr="00DE7B9C">
        <w:rPr>
          <w:b w:val="0"/>
          <w:bCs w:val="0"/>
          <w:sz w:val="22"/>
          <w:szCs w:val="22"/>
        </w:rPr>
        <w:t xml:space="preserve"> Shear</w:t>
      </w:r>
      <w:r w:rsidR="000E6FF3" w:rsidRPr="00DE7B9C">
        <w:rPr>
          <w:b w:val="0"/>
          <w:bCs w:val="0"/>
          <w:sz w:val="22"/>
          <w:szCs w:val="22"/>
          <w:lang w:eastAsia="zh-CN"/>
        </w:rPr>
        <w:t>ing</w:t>
      </w:r>
      <w:r w:rsidR="000E6FF3" w:rsidRPr="00DE7B9C">
        <w:rPr>
          <w:b w:val="0"/>
          <w:bCs w:val="0"/>
          <w:sz w:val="22"/>
          <w:szCs w:val="22"/>
        </w:rPr>
        <w:t xml:space="preserve"> strength </w:t>
      </w:r>
      <w:r w:rsidR="000E6FF3" w:rsidRPr="00DE7B9C">
        <w:rPr>
          <w:b w:val="0"/>
          <w:bCs w:val="0"/>
          <w:sz w:val="22"/>
          <w:szCs w:val="22"/>
          <w:lang w:eastAsia="zh-CN"/>
        </w:rPr>
        <w:t>(I)</w:t>
      </w:r>
      <w:r w:rsidR="000E6FF3" w:rsidRPr="00DE7B9C">
        <w:rPr>
          <w:b w:val="0"/>
          <w:bCs w:val="0"/>
          <w:sz w:val="22"/>
          <w:szCs w:val="22"/>
        </w:rPr>
        <w:t xml:space="preserve">, swirling strength </w:t>
      </w:r>
      <w:r w:rsidR="000E6FF3" w:rsidRPr="00DE7B9C">
        <w:rPr>
          <w:b w:val="0"/>
          <w:bCs w:val="0"/>
          <w:sz w:val="22"/>
          <w:szCs w:val="22"/>
          <w:lang w:eastAsia="zh-CN"/>
        </w:rPr>
        <w:t>(II),</w:t>
      </w:r>
      <w:r w:rsidR="000E6FF3" w:rsidRPr="00DE7B9C">
        <w:rPr>
          <w:b w:val="0"/>
          <w:bCs w:val="0"/>
          <w:sz w:val="22"/>
          <w:szCs w:val="22"/>
        </w:rPr>
        <w:t xml:space="preserve"> and vortex number </w:t>
      </w:r>
      <w:r w:rsidR="000E6FF3" w:rsidRPr="00DE7B9C">
        <w:rPr>
          <w:b w:val="0"/>
          <w:bCs w:val="0"/>
          <w:sz w:val="22"/>
          <w:szCs w:val="22"/>
          <w:lang w:eastAsia="zh-CN"/>
        </w:rPr>
        <w:t>(III)</w:t>
      </w:r>
      <w:r w:rsidR="000E6FF3" w:rsidRPr="00DE7B9C">
        <w:rPr>
          <w:b w:val="0"/>
          <w:bCs w:val="0"/>
          <w:sz w:val="22"/>
          <w:szCs w:val="22"/>
        </w:rPr>
        <w:t xml:space="preserve"> of streamlines in cell III of SF under</w:t>
      </w:r>
      <w:r w:rsidR="00FA3C2E" w:rsidRPr="00DE7B9C">
        <w:rPr>
          <w:sz w:val="22"/>
          <w:szCs w:val="22"/>
        </w:rPr>
        <w:t xml:space="preserve"> a</w:t>
      </w:r>
      <w:r w:rsidR="00FA3C2E" w:rsidRPr="00DE7B9C">
        <w:rPr>
          <w:b w:val="0"/>
          <w:bCs w:val="0"/>
          <w:sz w:val="22"/>
          <w:szCs w:val="22"/>
        </w:rPr>
        <w:t xml:space="preserve"> </w:t>
      </w:r>
      <w:r w:rsidR="00FA3C2E" w:rsidRPr="00DE7B9C">
        <w:rPr>
          <w:b w:val="0"/>
          <w:bCs w:val="0"/>
          <w:i/>
          <w:iCs/>
          <w:sz w:val="22"/>
          <w:szCs w:val="22"/>
        </w:rPr>
        <w:t>U</w:t>
      </w:r>
      <w:r w:rsidR="00FA3C2E" w:rsidRPr="00DE7B9C">
        <w:rPr>
          <w:b w:val="0"/>
          <w:bCs w:val="0"/>
          <w:i/>
          <w:iCs/>
          <w:sz w:val="22"/>
          <w:szCs w:val="22"/>
          <w:vertAlign w:val="subscript"/>
        </w:rPr>
        <w:t>L</w:t>
      </w:r>
      <w:r w:rsidR="00FA3C2E" w:rsidRPr="00DE7B9C">
        <w:rPr>
          <w:b w:val="0"/>
          <w:bCs w:val="0"/>
          <w:sz w:val="22"/>
          <w:szCs w:val="22"/>
        </w:rPr>
        <w:t xml:space="preserve"> = 0.01 m/s, </w:t>
      </w:r>
      <w:r w:rsidR="00FA3C2E" w:rsidRPr="00DE7B9C">
        <w:rPr>
          <w:rFonts w:eastAsia="SimSun"/>
          <w:sz w:val="22"/>
          <w:szCs w:val="22"/>
        </w:rPr>
        <w:t>b</w:t>
      </w:r>
      <w:r w:rsidR="00FA3C2E" w:rsidRPr="00DE7B9C">
        <w:rPr>
          <w:b w:val="0"/>
          <w:bCs w:val="0"/>
          <w:sz w:val="22"/>
          <w:szCs w:val="22"/>
        </w:rPr>
        <w:t xml:space="preserve"> </w:t>
      </w:r>
      <w:r w:rsidR="00FA3C2E" w:rsidRPr="00DE7B9C">
        <w:rPr>
          <w:b w:val="0"/>
          <w:bCs w:val="0"/>
          <w:i/>
          <w:iCs/>
          <w:sz w:val="22"/>
          <w:szCs w:val="22"/>
        </w:rPr>
        <w:t>U</w:t>
      </w:r>
      <w:r w:rsidR="00FA3C2E" w:rsidRPr="00DE7B9C">
        <w:rPr>
          <w:b w:val="0"/>
          <w:bCs w:val="0"/>
          <w:i/>
          <w:iCs/>
          <w:sz w:val="22"/>
          <w:szCs w:val="22"/>
          <w:vertAlign w:val="subscript"/>
        </w:rPr>
        <w:t>L</w:t>
      </w:r>
      <w:r w:rsidR="00FA3C2E" w:rsidRPr="00DE7B9C">
        <w:rPr>
          <w:b w:val="0"/>
          <w:bCs w:val="0"/>
          <w:sz w:val="22"/>
          <w:szCs w:val="22"/>
        </w:rPr>
        <w:t xml:space="preserve"> = 0.05 m/s, </w:t>
      </w:r>
      <w:r w:rsidR="00FA3C2E" w:rsidRPr="00DE7B9C">
        <w:rPr>
          <w:sz w:val="22"/>
          <w:szCs w:val="22"/>
        </w:rPr>
        <w:t>c</w:t>
      </w:r>
      <w:r w:rsidR="00FA3C2E" w:rsidRPr="00DE7B9C">
        <w:rPr>
          <w:b w:val="0"/>
          <w:bCs w:val="0"/>
          <w:sz w:val="22"/>
          <w:szCs w:val="22"/>
        </w:rPr>
        <w:t xml:space="preserve"> </w:t>
      </w:r>
      <w:r w:rsidR="00FA3C2E" w:rsidRPr="00DE7B9C">
        <w:rPr>
          <w:b w:val="0"/>
          <w:bCs w:val="0"/>
          <w:i/>
          <w:iCs/>
          <w:sz w:val="22"/>
          <w:szCs w:val="22"/>
        </w:rPr>
        <w:t>U</w:t>
      </w:r>
      <w:r w:rsidR="00FA3C2E" w:rsidRPr="00DE7B9C">
        <w:rPr>
          <w:b w:val="0"/>
          <w:bCs w:val="0"/>
          <w:i/>
          <w:iCs/>
          <w:sz w:val="22"/>
          <w:szCs w:val="22"/>
          <w:vertAlign w:val="subscript"/>
        </w:rPr>
        <w:t>L</w:t>
      </w:r>
      <w:r w:rsidR="00FA3C2E" w:rsidRPr="00DE7B9C">
        <w:rPr>
          <w:b w:val="0"/>
          <w:bCs w:val="0"/>
          <w:sz w:val="22"/>
          <w:szCs w:val="22"/>
        </w:rPr>
        <w:t xml:space="preserve"> = 0.25 m/s, </w:t>
      </w:r>
      <w:r w:rsidR="00FA3C2E" w:rsidRPr="00DE7B9C">
        <w:rPr>
          <w:sz w:val="22"/>
          <w:szCs w:val="22"/>
        </w:rPr>
        <w:t>d</w:t>
      </w:r>
      <w:r w:rsidR="00FA3C2E" w:rsidRPr="00DE7B9C">
        <w:rPr>
          <w:b w:val="0"/>
          <w:bCs w:val="0"/>
          <w:sz w:val="22"/>
          <w:szCs w:val="22"/>
        </w:rPr>
        <w:t xml:space="preserve"> </w:t>
      </w:r>
      <w:r w:rsidR="00FA3C2E" w:rsidRPr="00DE7B9C">
        <w:rPr>
          <w:b w:val="0"/>
          <w:bCs w:val="0"/>
          <w:i/>
          <w:iCs/>
          <w:sz w:val="22"/>
          <w:szCs w:val="22"/>
        </w:rPr>
        <w:t>U</w:t>
      </w:r>
      <w:r w:rsidR="00FA3C2E" w:rsidRPr="00DE7B9C">
        <w:rPr>
          <w:b w:val="0"/>
          <w:bCs w:val="0"/>
          <w:i/>
          <w:iCs/>
          <w:sz w:val="22"/>
          <w:szCs w:val="22"/>
          <w:vertAlign w:val="subscript"/>
        </w:rPr>
        <w:t>L</w:t>
      </w:r>
      <w:r w:rsidR="00FA3C2E" w:rsidRPr="00DE7B9C">
        <w:rPr>
          <w:b w:val="0"/>
          <w:bCs w:val="0"/>
          <w:sz w:val="22"/>
          <w:szCs w:val="22"/>
        </w:rPr>
        <w:t xml:space="preserve"> = 0.36 m/s, </w:t>
      </w:r>
      <w:r w:rsidR="00FA3C2E" w:rsidRPr="00DE7B9C">
        <w:rPr>
          <w:rFonts w:eastAsia="SimSun"/>
          <w:sz w:val="22"/>
          <w:szCs w:val="22"/>
        </w:rPr>
        <w:t>e</w:t>
      </w:r>
      <w:r w:rsidR="00FA3C2E" w:rsidRPr="00DE7B9C">
        <w:rPr>
          <w:b w:val="0"/>
          <w:bCs w:val="0"/>
          <w:sz w:val="22"/>
          <w:szCs w:val="22"/>
        </w:rPr>
        <w:t xml:space="preserve"> </w:t>
      </w:r>
      <w:r w:rsidR="00FA3C2E" w:rsidRPr="00DE7B9C">
        <w:rPr>
          <w:b w:val="0"/>
          <w:bCs w:val="0"/>
          <w:i/>
          <w:iCs/>
          <w:sz w:val="22"/>
          <w:szCs w:val="22"/>
        </w:rPr>
        <w:t>U</w:t>
      </w:r>
      <w:r w:rsidR="00FA3C2E" w:rsidRPr="00DE7B9C">
        <w:rPr>
          <w:b w:val="0"/>
          <w:bCs w:val="0"/>
          <w:i/>
          <w:iCs/>
          <w:sz w:val="22"/>
          <w:szCs w:val="22"/>
          <w:vertAlign w:val="subscript"/>
        </w:rPr>
        <w:t>L</w:t>
      </w:r>
      <w:r w:rsidR="00FA3C2E" w:rsidRPr="00DE7B9C">
        <w:rPr>
          <w:b w:val="0"/>
          <w:bCs w:val="0"/>
          <w:sz w:val="22"/>
          <w:szCs w:val="22"/>
        </w:rPr>
        <w:t xml:space="preserve"> = 0.50 m/s, </w:t>
      </w:r>
      <w:r w:rsidR="00FA3C2E" w:rsidRPr="00DE7B9C">
        <w:rPr>
          <w:sz w:val="22"/>
          <w:szCs w:val="22"/>
        </w:rPr>
        <w:t xml:space="preserve">f </w:t>
      </w:r>
      <w:r w:rsidR="00FA3C2E" w:rsidRPr="00DE7B9C">
        <w:rPr>
          <w:b w:val="0"/>
          <w:bCs w:val="0"/>
          <w:sz w:val="22"/>
          <w:szCs w:val="22"/>
        </w:rPr>
        <w:t xml:space="preserve">and </w:t>
      </w:r>
      <w:r w:rsidR="00FA3C2E" w:rsidRPr="00DE7B9C">
        <w:rPr>
          <w:b w:val="0"/>
          <w:bCs w:val="0"/>
          <w:i/>
          <w:iCs/>
          <w:sz w:val="22"/>
          <w:szCs w:val="22"/>
        </w:rPr>
        <w:t>U</w:t>
      </w:r>
      <w:r w:rsidR="00FA3C2E" w:rsidRPr="00DE7B9C">
        <w:rPr>
          <w:b w:val="0"/>
          <w:bCs w:val="0"/>
          <w:i/>
          <w:iCs/>
          <w:sz w:val="22"/>
          <w:szCs w:val="22"/>
          <w:vertAlign w:val="subscript"/>
        </w:rPr>
        <w:t>L</w:t>
      </w:r>
      <w:r w:rsidR="00FA3C2E" w:rsidRPr="00DE7B9C">
        <w:rPr>
          <w:b w:val="0"/>
          <w:bCs w:val="0"/>
          <w:sz w:val="22"/>
          <w:szCs w:val="22"/>
        </w:rPr>
        <w:t xml:space="preserve"> = 1.25 m/s.</w:t>
      </w:r>
    </w:p>
    <w:p w14:paraId="71114BF2" w14:textId="43CC8758" w:rsidR="000E6FF3" w:rsidRPr="00DE7B9C" w:rsidRDefault="00737478" w:rsidP="008C7BB2">
      <w:pPr>
        <w:pStyle w:val="SMcaption"/>
        <w:spacing w:before="120" w:after="160" w:line="480" w:lineRule="auto"/>
        <w:jc w:val="center"/>
        <w:rPr>
          <w:sz w:val="22"/>
          <w:szCs w:val="22"/>
        </w:rPr>
      </w:pPr>
      <w:r w:rsidRPr="00DE7B9C">
        <w:rPr>
          <w:sz w:val="22"/>
          <w:szCs w:val="22"/>
        </w:rPr>
        <w:br w:type="page"/>
      </w:r>
      <w:r w:rsidR="000B2BB8" w:rsidRPr="00DE7B9C">
        <w:rPr>
          <w:noProof/>
          <w:sz w:val="22"/>
          <w:szCs w:val="22"/>
        </w:rPr>
        <w:lastRenderedPageBreak/>
        <w:drawing>
          <wp:inline distT="0" distB="0" distL="0" distR="0" wp14:anchorId="18711DF4" wp14:editId="2EF9506B">
            <wp:extent cx="3994326" cy="6840000"/>
            <wp:effectExtent l="0" t="0" r="635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pic:nvPicPr>
                  <pic:blipFill rotWithShape="1">
                    <a:blip r:embed="rId100" cstate="print">
                      <a:extLst>
                        <a:ext uri="{28A0092B-C50C-407E-A947-70E740481C1C}">
                          <a14:useLocalDpi xmlns:a14="http://schemas.microsoft.com/office/drawing/2010/main"/>
                        </a:ext>
                      </a:extLst>
                    </a:blip>
                    <a:srcRect l="1369" t="1741" r="3900"/>
                    <a:stretch/>
                  </pic:blipFill>
                  <pic:spPr bwMode="auto">
                    <a:xfrm>
                      <a:off x="0" y="0"/>
                      <a:ext cx="3994326" cy="6840000"/>
                    </a:xfrm>
                    <a:prstGeom prst="rect">
                      <a:avLst/>
                    </a:prstGeom>
                    <a:ln>
                      <a:noFill/>
                    </a:ln>
                    <a:extLst>
                      <a:ext uri="{53640926-AAD7-44D8-BBD7-CCE9431645EC}">
                        <a14:shadowObscured xmlns:a14="http://schemas.microsoft.com/office/drawing/2010/main"/>
                      </a:ext>
                    </a:extLst>
                  </pic:spPr>
                </pic:pic>
              </a:graphicData>
            </a:graphic>
          </wp:inline>
        </w:drawing>
      </w:r>
    </w:p>
    <w:p w14:paraId="3CBA1EE0" w14:textId="308C9DCB" w:rsidR="00BA200C" w:rsidRPr="00DE7B9C" w:rsidRDefault="00F42631" w:rsidP="00FA3C75">
      <w:pPr>
        <w:pStyle w:val="SMHeading"/>
        <w:keepNext w:val="0"/>
        <w:spacing w:before="120" w:after="160" w:line="480" w:lineRule="auto"/>
        <w:jc w:val="both"/>
        <w:rPr>
          <w:b w:val="0"/>
          <w:bCs w:val="0"/>
          <w:sz w:val="22"/>
          <w:szCs w:val="22"/>
        </w:rPr>
      </w:pPr>
      <w:r w:rsidRPr="00DE7B9C">
        <w:rPr>
          <w:sz w:val="22"/>
          <w:szCs w:val="22"/>
        </w:rPr>
        <w:t>Supplementary Fig. 13</w:t>
      </w:r>
      <w:r w:rsidR="000E6FF3" w:rsidRPr="00DE7B9C">
        <w:rPr>
          <w:b w:val="0"/>
          <w:bCs w:val="0"/>
          <w:sz w:val="22"/>
          <w:szCs w:val="22"/>
        </w:rPr>
        <w:t xml:space="preserve"> Shear</w:t>
      </w:r>
      <w:r w:rsidR="000E6FF3" w:rsidRPr="00DE7B9C">
        <w:rPr>
          <w:b w:val="0"/>
          <w:bCs w:val="0"/>
          <w:sz w:val="22"/>
          <w:szCs w:val="22"/>
          <w:lang w:eastAsia="zh-CN"/>
        </w:rPr>
        <w:t>ing</w:t>
      </w:r>
      <w:r w:rsidR="000E6FF3" w:rsidRPr="00DE7B9C">
        <w:rPr>
          <w:b w:val="0"/>
          <w:bCs w:val="0"/>
          <w:sz w:val="22"/>
          <w:szCs w:val="22"/>
        </w:rPr>
        <w:t xml:space="preserve"> strength </w:t>
      </w:r>
      <w:r w:rsidR="000E6FF3" w:rsidRPr="00DE7B9C">
        <w:rPr>
          <w:b w:val="0"/>
          <w:bCs w:val="0"/>
          <w:sz w:val="22"/>
          <w:szCs w:val="22"/>
          <w:lang w:eastAsia="zh-CN"/>
        </w:rPr>
        <w:t>(I)</w:t>
      </w:r>
      <w:r w:rsidR="000E6FF3" w:rsidRPr="00DE7B9C">
        <w:rPr>
          <w:b w:val="0"/>
          <w:bCs w:val="0"/>
          <w:sz w:val="22"/>
          <w:szCs w:val="22"/>
        </w:rPr>
        <w:t xml:space="preserve">, swirling strength </w:t>
      </w:r>
      <w:r w:rsidR="000E6FF3" w:rsidRPr="00DE7B9C">
        <w:rPr>
          <w:b w:val="0"/>
          <w:bCs w:val="0"/>
          <w:sz w:val="22"/>
          <w:szCs w:val="22"/>
          <w:lang w:eastAsia="zh-CN"/>
        </w:rPr>
        <w:t>(II),</w:t>
      </w:r>
      <w:r w:rsidR="000E6FF3" w:rsidRPr="00DE7B9C">
        <w:rPr>
          <w:b w:val="0"/>
          <w:bCs w:val="0"/>
          <w:sz w:val="22"/>
          <w:szCs w:val="22"/>
        </w:rPr>
        <w:t xml:space="preserve"> and vortex number </w:t>
      </w:r>
      <w:r w:rsidR="000E6FF3" w:rsidRPr="00DE7B9C">
        <w:rPr>
          <w:b w:val="0"/>
          <w:bCs w:val="0"/>
          <w:sz w:val="22"/>
          <w:szCs w:val="22"/>
          <w:lang w:eastAsia="zh-CN"/>
        </w:rPr>
        <w:t>(III)</w:t>
      </w:r>
      <w:r w:rsidR="000E6FF3" w:rsidRPr="00DE7B9C">
        <w:rPr>
          <w:b w:val="0"/>
          <w:bCs w:val="0"/>
          <w:sz w:val="22"/>
          <w:szCs w:val="22"/>
        </w:rPr>
        <w:t xml:space="preserve"> of streamlines in cell III of SF under </w:t>
      </w:r>
      <w:r w:rsidR="00B41095" w:rsidRPr="00DE7B9C">
        <w:rPr>
          <w:sz w:val="22"/>
          <w:szCs w:val="22"/>
        </w:rPr>
        <w:t>a</w:t>
      </w:r>
      <w:r w:rsidR="000E6FF3" w:rsidRPr="00DE7B9C">
        <w:rPr>
          <w:b w:val="0"/>
          <w:bCs w:val="0"/>
          <w:sz w:val="22"/>
          <w:szCs w:val="22"/>
        </w:rPr>
        <w:t xml:space="preserve"> </w:t>
      </w:r>
      <w:r w:rsidR="000E6FF3" w:rsidRPr="00DE7B9C">
        <w:rPr>
          <w:b w:val="0"/>
          <w:bCs w:val="0"/>
          <w:i/>
          <w:iCs/>
          <w:sz w:val="22"/>
          <w:szCs w:val="22"/>
        </w:rPr>
        <w:t>U</w:t>
      </w:r>
      <w:r w:rsidR="000E6FF3" w:rsidRPr="00DE7B9C">
        <w:rPr>
          <w:b w:val="0"/>
          <w:bCs w:val="0"/>
          <w:i/>
          <w:iCs/>
          <w:sz w:val="22"/>
          <w:szCs w:val="22"/>
          <w:vertAlign w:val="subscript"/>
        </w:rPr>
        <w:t>L</w:t>
      </w:r>
      <w:r w:rsidR="000E6FF3" w:rsidRPr="00DE7B9C">
        <w:rPr>
          <w:b w:val="0"/>
          <w:bCs w:val="0"/>
          <w:sz w:val="22"/>
          <w:szCs w:val="22"/>
        </w:rPr>
        <w:t xml:space="preserve"> = 0.01 m/s, </w:t>
      </w:r>
      <w:r w:rsidR="00B41095" w:rsidRPr="00DE7B9C">
        <w:rPr>
          <w:rFonts w:eastAsia="SimSun"/>
          <w:sz w:val="22"/>
          <w:szCs w:val="22"/>
        </w:rPr>
        <w:t>b</w:t>
      </w:r>
      <w:r w:rsidR="000E6FF3" w:rsidRPr="00DE7B9C">
        <w:rPr>
          <w:b w:val="0"/>
          <w:bCs w:val="0"/>
          <w:sz w:val="22"/>
          <w:szCs w:val="22"/>
        </w:rPr>
        <w:t xml:space="preserve"> </w:t>
      </w:r>
      <w:r w:rsidR="000E6FF3" w:rsidRPr="00DE7B9C">
        <w:rPr>
          <w:b w:val="0"/>
          <w:bCs w:val="0"/>
          <w:i/>
          <w:iCs/>
          <w:sz w:val="22"/>
          <w:szCs w:val="22"/>
        </w:rPr>
        <w:t>U</w:t>
      </w:r>
      <w:r w:rsidR="000E6FF3" w:rsidRPr="00DE7B9C">
        <w:rPr>
          <w:b w:val="0"/>
          <w:bCs w:val="0"/>
          <w:i/>
          <w:iCs/>
          <w:sz w:val="22"/>
          <w:szCs w:val="22"/>
          <w:vertAlign w:val="subscript"/>
        </w:rPr>
        <w:t>L</w:t>
      </w:r>
      <w:r w:rsidR="000E6FF3" w:rsidRPr="00DE7B9C">
        <w:rPr>
          <w:b w:val="0"/>
          <w:bCs w:val="0"/>
          <w:sz w:val="22"/>
          <w:szCs w:val="22"/>
        </w:rPr>
        <w:t xml:space="preserve"> = 0.05 m/s, </w:t>
      </w:r>
      <w:r w:rsidR="00B41095" w:rsidRPr="00DE7B9C">
        <w:rPr>
          <w:sz w:val="22"/>
          <w:szCs w:val="22"/>
        </w:rPr>
        <w:t>c</w:t>
      </w:r>
      <w:r w:rsidR="000E6FF3" w:rsidRPr="00DE7B9C">
        <w:rPr>
          <w:b w:val="0"/>
          <w:bCs w:val="0"/>
          <w:sz w:val="22"/>
          <w:szCs w:val="22"/>
        </w:rPr>
        <w:t xml:space="preserve"> </w:t>
      </w:r>
      <w:r w:rsidR="000E6FF3" w:rsidRPr="00DE7B9C">
        <w:rPr>
          <w:b w:val="0"/>
          <w:bCs w:val="0"/>
          <w:i/>
          <w:iCs/>
          <w:sz w:val="22"/>
          <w:szCs w:val="22"/>
        </w:rPr>
        <w:t>U</w:t>
      </w:r>
      <w:r w:rsidR="000E6FF3" w:rsidRPr="00DE7B9C">
        <w:rPr>
          <w:b w:val="0"/>
          <w:bCs w:val="0"/>
          <w:i/>
          <w:iCs/>
          <w:sz w:val="22"/>
          <w:szCs w:val="22"/>
          <w:vertAlign w:val="subscript"/>
        </w:rPr>
        <w:t>L</w:t>
      </w:r>
      <w:r w:rsidR="000E6FF3" w:rsidRPr="00DE7B9C">
        <w:rPr>
          <w:b w:val="0"/>
          <w:bCs w:val="0"/>
          <w:sz w:val="22"/>
          <w:szCs w:val="22"/>
        </w:rPr>
        <w:t xml:space="preserve"> = 0.25 m/s, </w:t>
      </w:r>
      <w:r w:rsidR="00B41095" w:rsidRPr="00DE7B9C">
        <w:rPr>
          <w:sz w:val="22"/>
          <w:szCs w:val="22"/>
        </w:rPr>
        <w:t>d</w:t>
      </w:r>
      <w:r w:rsidR="000E6FF3" w:rsidRPr="00DE7B9C">
        <w:rPr>
          <w:b w:val="0"/>
          <w:bCs w:val="0"/>
          <w:sz w:val="22"/>
          <w:szCs w:val="22"/>
        </w:rPr>
        <w:t xml:space="preserve"> </w:t>
      </w:r>
      <w:r w:rsidR="000E6FF3" w:rsidRPr="00DE7B9C">
        <w:rPr>
          <w:b w:val="0"/>
          <w:bCs w:val="0"/>
          <w:i/>
          <w:iCs/>
          <w:sz w:val="22"/>
          <w:szCs w:val="22"/>
        </w:rPr>
        <w:t>U</w:t>
      </w:r>
      <w:r w:rsidR="000E6FF3" w:rsidRPr="00DE7B9C">
        <w:rPr>
          <w:b w:val="0"/>
          <w:bCs w:val="0"/>
          <w:i/>
          <w:iCs/>
          <w:sz w:val="22"/>
          <w:szCs w:val="22"/>
          <w:vertAlign w:val="subscript"/>
        </w:rPr>
        <w:t>L</w:t>
      </w:r>
      <w:r w:rsidR="000E6FF3" w:rsidRPr="00DE7B9C">
        <w:rPr>
          <w:b w:val="0"/>
          <w:bCs w:val="0"/>
          <w:sz w:val="22"/>
          <w:szCs w:val="22"/>
        </w:rPr>
        <w:t xml:space="preserve"> = 0.36 m/s, </w:t>
      </w:r>
      <w:r w:rsidR="00B41095" w:rsidRPr="00DE7B9C">
        <w:rPr>
          <w:rFonts w:eastAsia="SimSun"/>
          <w:sz w:val="22"/>
          <w:szCs w:val="22"/>
        </w:rPr>
        <w:t>e</w:t>
      </w:r>
      <w:r w:rsidR="000E6FF3" w:rsidRPr="00DE7B9C">
        <w:rPr>
          <w:b w:val="0"/>
          <w:bCs w:val="0"/>
          <w:sz w:val="22"/>
          <w:szCs w:val="22"/>
        </w:rPr>
        <w:t xml:space="preserve"> </w:t>
      </w:r>
      <w:r w:rsidR="000E6FF3" w:rsidRPr="00DE7B9C">
        <w:rPr>
          <w:b w:val="0"/>
          <w:bCs w:val="0"/>
          <w:i/>
          <w:iCs/>
          <w:sz w:val="22"/>
          <w:szCs w:val="22"/>
        </w:rPr>
        <w:t>U</w:t>
      </w:r>
      <w:r w:rsidR="000E6FF3" w:rsidRPr="00DE7B9C">
        <w:rPr>
          <w:b w:val="0"/>
          <w:bCs w:val="0"/>
          <w:i/>
          <w:iCs/>
          <w:sz w:val="22"/>
          <w:szCs w:val="22"/>
          <w:vertAlign w:val="subscript"/>
        </w:rPr>
        <w:t>L</w:t>
      </w:r>
      <w:r w:rsidR="000E6FF3" w:rsidRPr="00DE7B9C">
        <w:rPr>
          <w:b w:val="0"/>
          <w:bCs w:val="0"/>
          <w:sz w:val="22"/>
          <w:szCs w:val="22"/>
        </w:rPr>
        <w:t xml:space="preserve"> = 0.50 m/s, </w:t>
      </w:r>
      <w:r w:rsidR="00FA3C2E" w:rsidRPr="00DE7B9C">
        <w:rPr>
          <w:sz w:val="22"/>
          <w:szCs w:val="22"/>
        </w:rPr>
        <w:t>f</w:t>
      </w:r>
      <w:r w:rsidR="000E6FF3" w:rsidRPr="00DE7B9C">
        <w:rPr>
          <w:sz w:val="22"/>
          <w:szCs w:val="22"/>
        </w:rPr>
        <w:t xml:space="preserve"> </w:t>
      </w:r>
      <w:r w:rsidR="000E6FF3" w:rsidRPr="00DE7B9C">
        <w:rPr>
          <w:b w:val="0"/>
          <w:bCs w:val="0"/>
          <w:sz w:val="22"/>
          <w:szCs w:val="22"/>
        </w:rPr>
        <w:t xml:space="preserve">and </w:t>
      </w:r>
      <w:r w:rsidR="000E6FF3" w:rsidRPr="00DE7B9C">
        <w:rPr>
          <w:b w:val="0"/>
          <w:bCs w:val="0"/>
          <w:i/>
          <w:iCs/>
          <w:sz w:val="22"/>
          <w:szCs w:val="22"/>
        </w:rPr>
        <w:t>U</w:t>
      </w:r>
      <w:r w:rsidR="000E6FF3" w:rsidRPr="00DE7B9C">
        <w:rPr>
          <w:b w:val="0"/>
          <w:bCs w:val="0"/>
          <w:i/>
          <w:iCs/>
          <w:sz w:val="22"/>
          <w:szCs w:val="22"/>
          <w:vertAlign w:val="subscript"/>
        </w:rPr>
        <w:t>L</w:t>
      </w:r>
      <w:r w:rsidR="000E6FF3" w:rsidRPr="00DE7B9C">
        <w:rPr>
          <w:b w:val="0"/>
          <w:bCs w:val="0"/>
          <w:sz w:val="22"/>
          <w:szCs w:val="22"/>
        </w:rPr>
        <w:t xml:space="preserve"> = 1.25 m/s.</w:t>
      </w:r>
      <w:r w:rsidR="000E6FF3" w:rsidRPr="00DE7B9C">
        <w:rPr>
          <w:sz w:val="22"/>
          <w:szCs w:val="22"/>
        </w:rPr>
        <w:br w:type="page"/>
      </w:r>
    </w:p>
    <w:p w14:paraId="7BC6724E" w14:textId="17339E02" w:rsidR="006375E5" w:rsidRPr="00DE7B9C" w:rsidRDefault="005559F4" w:rsidP="008C7BB2">
      <w:pPr>
        <w:pStyle w:val="SMcaption"/>
        <w:spacing w:before="120" w:after="160" w:line="480" w:lineRule="auto"/>
        <w:jc w:val="center"/>
        <w:rPr>
          <w:sz w:val="22"/>
          <w:szCs w:val="22"/>
        </w:rPr>
      </w:pPr>
      <w:r w:rsidRPr="00DE7B9C">
        <w:rPr>
          <w:noProof/>
          <w:sz w:val="22"/>
          <w:szCs w:val="22"/>
        </w:rPr>
        <w:lastRenderedPageBreak/>
        <w:drawing>
          <wp:inline distT="0" distB="0" distL="0" distR="0" wp14:anchorId="324166BA" wp14:editId="26ECE81F">
            <wp:extent cx="5254028" cy="5133630"/>
            <wp:effectExtent l="0" t="0" r="381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pic:nvPicPr>
                  <pic:blipFill rotWithShape="1">
                    <a:blip r:embed="rId101">
                      <a:extLst>
                        <a:ext uri="{28A0092B-C50C-407E-A947-70E740481C1C}">
                          <a14:useLocalDpi xmlns:a14="http://schemas.microsoft.com/office/drawing/2010/main"/>
                        </a:ext>
                      </a:extLst>
                    </a:blip>
                    <a:srcRect l="1990" t="3091" r="2237"/>
                    <a:stretch/>
                  </pic:blipFill>
                  <pic:spPr bwMode="auto">
                    <a:xfrm>
                      <a:off x="0" y="0"/>
                      <a:ext cx="5254439" cy="5134032"/>
                    </a:xfrm>
                    <a:prstGeom prst="rect">
                      <a:avLst/>
                    </a:prstGeom>
                    <a:ln>
                      <a:noFill/>
                    </a:ln>
                    <a:extLst>
                      <a:ext uri="{53640926-AAD7-44D8-BBD7-CCE9431645EC}">
                        <a14:shadowObscured xmlns:a14="http://schemas.microsoft.com/office/drawing/2010/main"/>
                      </a:ext>
                    </a:extLst>
                  </pic:spPr>
                </pic:pic>
              </a:graphicData>
            </a:graphic>
          </wp:inline>
        </w:drawing>
      </w:r>
    </w:p>
    <w:p w14:paraId="20D4A093" w14:textId="1960FA13" w:rsidR="004E0E79" w:rsidRPr="00DE7B9C" w:rsidRDefault="00F42631" w:rsidP="008C7BB2">
      <w:pPr>
        <w:pStyle w:val="SMHeading"/>
        <w:keepNext w:val="0"/>
        <w:spacing w:before="120" w:after="160" w:line="480" w:lineRule="auto"/>
        <w:jc w:val="both"/>
        <w:rPr>
          <w:b w:val="0"/>
          <w:bCs w:val="0"/>
          <w:sz w:val="22"/>
          <w:szCs w:val="22"/>
        </w:rPr>
      </w:pPr>
      <w:r w:rsidRPr="00DE7B9C">
        <w:rPr>
          <w:sz w:val="22"/>
          <w:szCs w:val="22"/>
        </w:rPr>
        <w:t>Supplementary Fig. 14</w:t>
      </w:r>
      <w:r w:rsidR="006375E5" w:rsidRPr="00DE7B9C">
        <w:rPr>
          <w:sz w:val="22"/>
          <w:szCs w:val="22"/>
        </w:rPr>
        <w:t xml:space="preserve"> </w:t>
      </w:r>
      <w:r w:rsidR="007F6C84" w:rsidRPr="00DE7B9C">
        <w:rPr>
          <w:b w:val="0"/>
          <w:bCs w:val="0"/>
          <w:sz w:val="22"/>
          <w:szCs w:val="22"/>
        </w:rPr>
        <w:t xml:space="preserve">Shearing strength and swirling strength with different </w:t>
      </w:r>
      <w:r w:rsidR="007F6C84" w:rsidRPr="00DE7B9C">
        <w:rPr>
          <w:b w:val="0"/>
          <w:bCs w:val="0"/>
          <w:i/>
          <w:iCs/>
          <w:sz w:val="22"/>
          <w:szCs w:val="22"/>
        </w:rPr>
        <w:t>U</w:t>
      </w:r>
      <w:r w:rsidR="007F6C84" w:rsidRPr="00DE7B9C">
        <w:rPr>
          <w:b w:val="0"/>
          <w:bCs w:val="0"/>
          <w:i/>
          <w:iCs/>
          <w:sz w:val="22"/>
          <w:szCs w:val="22"/>
          <w:vertAlign w:val="subscript"/>
        </w:rPr>
        <w:t>L</w:t>
      </w:r>
      <w:r w:rsidR="007F6C84" w:rsidRPr="00DE7B9C">
        <w:rPr>
          <w:b w:val="0"/>
          <w:bCs w:val="0"/>
          <w:sz w:val="22"/>
          <w:szCs w:val="22"/>
        </w:rPr>
        <w:t xml:space="preserve"> under </w:t>
      </w:r>
      <w:r w:rsidR="00B41095" w:rsidRPr="00DE7B9C">
        <w:rPr>
          <w:sz w:val="22"/>
          <w:szCs w:val="22"/>
        </w:rPr>
        <w:t>a</w:t>
      </w:r>
      <w:r w:rsidR="007F6C84" w:rsidRPr="00DE7B9C">
        <w:rPr>
          <w:b w:val="0"/>
          <w:bCs w:val="0"/>
          <w:sz w:val="22"/>
          <w:szCs w:val="22"/>
        </w:rPr>
        <w:t xml:space="preserve"> cell III of SF, </w:t>
      </w:r>
      <w:r w:rsidR="00B41095" w:rsidRPr="00DE7B9C">
        <w:rPr>
          <w:sz w:val="22"/>
          <w:szCs w:val="22"/>
        </w:rPr>
        <w:t>b</w:t>
      </w:r>
      <w:r w:rsidR="007F6C84" w:rsidRPr="00DE7B9C">
        <w:rPr>
          <w:b w:val="0"/>
          <w:bCs w:val="0"/>
          <w:sz w:val="22"/>
          <w:szCs w:val="22"/>
        </w:rPr>
        <w:t xml:space="preserve"> cell IV of SF, and </w:t>
      </w:r>
      <w:r w:rsidR="00B41095" w:rsidRPr="00DE7B9C">
        <w:rPr>
          <w:sz w:val="22"/>
          <w:szCs w:val="22"/>
        </w:rPr>
        <w:t>c</w:t>
      </w:r>
      <w:r w:rsidR="007F6C84" w:rsidRPr="00DE7B9C">
        <w:rPr>
          <w:sz w:val="22"/>
          <w:szCs w:val="22"/>
        </w:rPr>
        <w:t xml:space="preserve"> </w:t>
      </w:r>
      <w:r w:rsidR="007F6C84" w:rsidRPr="00DE7B9C">
        <w:rPr>
          <w:b w:val="0"/>
          <w:bCs w:val="0"/>
          <w:sz w:val="22"/>
          <w:szCs w:val="22"/>
        </w:rPr>
        <w:t>cell V of SFCS.</w:t>
      </w:r>
    </w:p>
    <w:p w14:paraId="22A840DE" w14:textId="2BCD43AA" w:rsidR="000E6FF3" w:rsidRPr="00DE7B9C" w:rsidRDefault="000E6FF3" w:rsidP="008C7BB2">
      <w:pPr>
        <w:spacing w:before="120" w:after="160" w:line="480" w:lineRule="auto"/>
        <w:rPr>
          <w:sz w:val="22"/>
          <w:szCs w:val="22"/>
        </w:rPr>
      </w:pPr>
      <w:r w:rsidRPr="00DE7B9C">
        <w:rPr>
          <w:sz w:val="22"/>
          <w:szCs w:val="22"/>
        </w:rPr>
        <w:br w:type="page"/>
      </w:r>
    </w:p>
    <w:p w14:paraId="11F8FF25" w14:textId="050E6AAC" w:rsidR="00493E78" w:rsidRPr="00DE7B9C" w:rsidRDefault="005559F4" w:rsidP="008C7BB2">
      <w:pPr>
        <w:pStyle w:val="SMcaption"/>
        <w:spacing w:before="120" w:after="160" w:line="480" w:lineRule="auto"/>
        <w:jc w:val="center"/>
        <w:rPr>
          <w:sz w:val="22"/>
          <w:szCs w:val="22"/>
        </w:rPr>
      </w:pPr>
      <w:r w:rsidRPr="00DE7B9C">
        <w:rPr>
          <w:noProof/>
          <w:sz w:val="22"/>
          <w:szCs w:val="22"/>
        </w:rPr>
        <w:lastRenderedPageBreak/>
        <w:drawing>
          <wp:inline distT="0" distB="0" distL="0" distR="0" wp14:anchorId="151EEF73" wp14:editId="7843601D">
            <wp:extent cx="5315592" cy="566293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pic:nvPicPr>
                  <pic:blipFill rotWithShape="1">
                    <a:blip r:embed="rId102">
                      <a:extLst>
                        <a:ext uri="{28A0092B-C50C-407E-A947-70E740481C1C}">
                          <a14:useLocalDpi xmlns:a14="http://schemas.microsoft.com/office/drawing/2010/main"/>
                        </a:ext>
                      </a:extLst>
                    </a:blip>
                    <a:srcRect l="3110" t="2924"/>
                    <a:stretch/>
                  </pic:blipFill>
                  <pic:spPr bwMode="auto">
                    <a:xfrm>
                      <a:off x="0" y="0"/>
                      <a:ext cx="5315797" cy="5663148"/>
                    </a:xfrm>
                    <a:prstGeom prst="rect">
                      <a:avLst/>
                    </a:prstGeom>
                    <a:ln>
                      <a:noFill/>
                    </a:ln>
                    <a:extLst>
                      <a:ext uri="{53640926-AAD7-44D8-BBD7-CCE9431645EC}">
                        <a14:shadowObscured xmlns:a14="http://schemas.microsoft.com/office/drawing/2010/main"/>
                      </a:ext>
                    </a:extLst>
                  </pic:spPr>
                </pic:pic>
              </a:graphicData>
            </a:graphic>
          </wp:inline>
        </w:drawing>
      </w:r>
    </w:p>
    <w:p w14:paraId="1860EAD6" w14:textId="089E9A14" w:rsidR="00493E78" w:rsidRPr="00DE7B9C" w:rsidRDefault="00F42631" w:rsidP="008C7BB2">
      <w:pPr>
        <w:pStyle w:val="SMHeading"/>
        <w:keepNext w:val="0"/>
        <w:spacing w:before="120" w:after="160" w:line="480" w:lineRule="auto"/>
        <w:jc w:val="both"/>
        <w:rPr>
          <w:b w:val="0"/>
          <w:bCs w:val="0"/>
          <w:sz w:val="22"/>
          <w:szCs w:val="22"/>
        </w:rPr>
      </w:pPr>
      <w:r w:rsidRPr="00DE7B9C">
        <w:rPr>
          <w:sz w:val="22"/>
          <w:szCs w:val="22"/>
        </w:rPr>
        <w:t>Supplementary Fig. 15</w:t>
      </w:r>
      <w:r w:rsidR="00493E78" w:rsidRPr="00DE7B9C">
        <w:rPr>
          <w:sz w:val="22"/>
          <w:szCs w:val="22"/>
        </w:rPr>
        <w:t xml:space="preserve"> </w:t>
      </w:r>
      <w:proofErr w:type="spellStart"/>
      <w:proofErr w:type="gramStart"/>
      <w:r w:rsidR="00B41095" w:rsidRPr="00DE7B9C">
        <w:rPr>
          <w:sz w:val="22"/>
          <w:szCs w:val="22"/>
        </w:rPr>
        <w:t>a</w:t>
      </w:r>
      <w:proofErr w:type="spellEnd"/>
      <w:proofErr w:type="gramEnd"/>
      <w:r w:rsidR="00493E78" w:rsidRPr="00DE7B9C">
        <w:rPr>
          <w:sz w:val="22"/>
          <w:szCs w:val="22"/>
        </w:rPr>
        <w:t xml:space="preserve"> </w:t>
      </w:r>
      <w:r w:rsidR="00493E78" w:rsidRPr="00DE7B9C">
        <w:rPr>
          <w:b w:val="0"/>
          <w:bCs w:val="0"/>
          <w:sz w:val="22"/>
          <w:szCs w:val="22"/>
        </w:rPr>
        <w:t xml:space="preserve">Evolution for vortexes in SF by high speed camera at </w:t>
      </w:r>
      <w:r w:rsidR="00493E78" w:rsidRPr="00DE7B9C">
        <w:rPr>
          <w:b w:val="0"/>
          <w:bCs w:val="0"/>
          <w:i/>
          <w:iCs/>
          <w:sz w:val="22"/>
          <w:szCs w:val="22"/>
        </w:rPr>
        <w:t>U</w:t>
      </w:r>
      <w:r w:rsidR="00493E78" w:rsidRPr="00DE7B9C">
        <w:rPr>
          <w:b w:val="0"/>
          <w:bCs w:val="0"/>
          <w:i/>
          <w:iCs/>
          <w:sz w:val="22"/>
          <w:szCs w:val="22"/>
          <w:vertAlign w:val="subscript"/>
        </w:rPr>
        <w:t>L</w:t>
      </w:r>
      <w:r w:rsidR="00493E78" w:rsidRPr="00DE7B9C">
        <w:rPr>
          <w:b w:val="0"/>
          <w:bCs w:val="0"/>
          <w:sz w:val="22"/>
          <w:szCs w:val="22"/>
        </w:rPr>
        <w:t xml:space="preserve"> = 0.102 m/s (</w:t>
      </w:r>
      <w:r w:rsidR="00493E78" w:rsidRPr="00DE7B9C">
        <w:rPr>
          <w:rFonts w:eastAsia="SimSun"/>
          <w:b w:val="0"/>
          <w:bCs w:val="0"/>
          <w:sz w:val="22"/>
          <w:szCs w:val="22"/>
        </w:rPr>
        <w:t>Ⅰ</w:t>
      </w:r>
      <w:r w:rsidR="00493E78" w:rsidRPr="00DE7B9C">
        <w:rPr>
          <w:rFonts w:eastAsia="DengXian"/>
          <w:b w:val="0"/>
          <w:bCs w:val="0"/>
          <w:sz w:val="22"/>
          <w:szCs w:val="22"/>
        </w:rPr>
        <w:t>)</w:t>
      </w:r>
      <w:r w:rsidR="00493E78" w:rsidRPr="00DE7B9C">
        <w:rPr>
          <w:b w:val="0"/>
          <w:bCs w:val="0"/>
          <w:sz w:val="22"/>
          <w:szCs w:val="22"/>
        </w:rPr>
        <w:t xml:space="preserve"> t = 0 s, (</w:t>
      </w:r>
      <w:r w:rsidR="00493E78" w:rsidRPr="00DE7B9C">
        <w:rPr>
          <w:rFonts w:eastAsia="SimSun"/>
          <w:b w:val="0"/>
          <w:bCs w:val="0"/>
          <w:sz w:val="22"/>
          <w:szCs w:val="22"/>
        </w:rPr>
        <w:t>Ⅱ</w:t>
      </w:r>
      <w:r w:rsidR="00493E78" w:rsidRPr="00DE7B9C">
        <w:rPr>
          <w:rFonts w:eastAsia="DengXian"/>
          <w:b w:val="0"/>
          <w:bCs w:val="0"/>
          <w:sz w:val="22"/>
          <w:szCs w:val="22"/>
        </w:rPr>
        <w:t xml:space="preserve">) </w:t>
      </w:r>
      <w:r w:rsidR="00493E78" w:rsidRPr="00DE7B9C">
        <w:rPr>
          <w:b w:val="0"/>
          <w:bCs w:val="0"/>
          <w:sz w:val="22"/>
          <w:szCs w:val="22"/>
        </w:rPr>
        <w:t>t = 0.02 s and (</w:t>
      </w:r>
      <w:r w:rsidR="00493E78" w:rsidRPr="00DE7B9C">
        <w:rPr>
          <w:rFonts w:eastAsia="SimSun"/>
          <w:b w:val="0"/>
          <w:bCs w:val="0"/>
          <w:sz w:val="22"/>
          <w:szCs w:val="22"/>
        </w:rPr>
        <w:t>Ⅲ</w:t>
      </w:r>
      <w:r w:rsidR="00493E78" w:rsidRPr="00DE7B9C">
        <w:rPr>
          <w:rFonts w:eastAsia="DengXian"/>
          <w:b w:val="0"/>
          <w:bCs w:val="0"/>
          <w:sz w:val="22"/>
          <w:szCs w:val="22"/>
        </w:rPr>
        <w:t xml:space="preserve">) </w:t>
      </w:r>
      <w:r w:rsidR="00493E78" w:rsidRPr="00DE7B9C">
        <w:rPr>
          <w:b w:val="0"/>
          <w:bCs w:val="0"/>
          <w:sz w:val="22"/>
          <w:szCs w:val="22"/>
        </w:rPr>
        <w:t>t = 0.04 s</w:t>
      </w:r>
      <w:r w:rsidR="00B41095" w:rsidRPr="00DE7B9C">
        <w:rPr>
          <w:rFonts w:eastAsia="SimSun"/>
          <w:b w:val="0"/>
          <w:bCs w:val="0"/>
          <w:sz w:val="22"/>
          <w:szCs w:val="22"/>
        </w:rPr>
        <w:t>.</w:t>
      </w:r>
      <w:r w:rsidR="00493E78" w:rsidRPr="00DE7B9C">
        <w:rPr>
          <w:b w:val="0"/>
          <w:bCs w:val="0"/>
          <w:sz w:val="22"/>
          <w:szCs w:val="22"/>
        </w:rPr>
        <w:t xml:space="preserve"> </w:t>
      </w:r>
      <w:r w:rsidR="00493E78" w:rsidRPr="00DE7B9C">
        <w:rPr>
          <w:b w:val="0"/>
          <w:bCs w:val="0"/>
          <w:sz w:val="22"/>
          <w:szCs w:val="22"/>
          <w:lang w:val="en-GB"/>
        </w:rPr>
        <w:t>Distribution</w:t>
      </w:r>
      <w:r w:rsidR="00493E78" w:rsidRPr="00DE7B9C">
        <w:rPr>
          <w:b w:val="0"/>
          <w:bCs w:val="0"/>
          <w:sz w:val="22"/>
          <w:szCs w:val="22"/>
        </w:rPr>
        <w:t xml:space="preserve"> of </w:t>
      </w:r>
      <w:r w:rsidR="00B41095" w:rsidRPr="00DE7B9C">
        <w:rPr>
          <w:rFonts w:eastAsia="SimSun"/>
          <w:sz w:val="22"/>
          <w:szCs w:val="22"/>
        </w:rPr>
        <w:t>b</w:t>
      </w:r>
      <w:r w:rsidR="00493E78" w:rsidRPr="00DE7B9C">
        <w:rPr>
          <w:b w:val="0"/>
          <w:bCs w:val="0"/>
          <w:sz w:val="22"/>
          <w:szCs w:val="22"/>
        </w:rPr>
        <w:t xml:space="preserve"> </w:t>
      </w:r>
      <w:proofErr w:type="spellStart"/>
      <w:r w:rsidR="00493E78" w:rsidRPr="00DE7B9C">
        <w:rPr>
          <w:b w:val="0"/>
          <w:bCs w:val="0"/>
          <w:i/>
          <w:iCs/>
          <w:sz w:val="22"/>
          <w:szCs w:val="22"/>
        </w:rPr>
        <w:t>λ</w:t>
      </w:r>
      <w:r w:rsidR="00493E78" w:rsidRPr="00DE7B9C">
        <w:rPr>
          <w:b w:val="0"/>
          <w:bCs w:val="0"/>
          <w:i/>
          <w:iCs/>
          <w:sz w:val="22"/>
          <w:szCs w:val="22"/>
          <w:vertAlign w:val="subscript"/>
        </w:rPr>
        <w:t>ci</w:t>
      </w:r>
      <w:proofErr w:type="spellEnd"/>
      <w:r w:rsidR="00493E78" w:rsidRPr="00DE7B9C">
        <w:rPr>
          <w:b w:val="0"/>
          <w:bCs w:val="0"/>
          <w:sz w:val="22"/>
          <w:szCs w:val="22"/>
        </w:rPr>
        <w:t xml:space="preserve"> and </w:t>
      </w:r>
      <w:r w:rsidR="00B41095" w:rsidRPr="00DE7B9C">
        <w:rPr>
          <w:sz w:val="22"/>
          <w:szCs w:val="22"/>
        </w:rPr>
        <w:t>c</w:t>
      </w:r>
      <w:r w:rsidR="00493E78" w:rsidRPr="00DE7B9C">
        <w:rPr>
          <w:b w:val="0"/>
          <w:bCs w:val="0"/>
          <w:sz w:val="22"/>
          <w:szCs w:val="22"/>
        </w:rPr>
        <w:t xml:space="preserve"> liquid velocity as a function of time through the porous channels of SF on the </w:t>
      </w:r>
      <w:proofErr w:type="spellStart"/>
      <w:r w:rsidR="00493E78" w:rsidRPr="00DE7B9C">
        <w:rPr>
          <w:b w:val="0"/>
          <w:bCs w:val="0"/>
          <w:i/>
          <w:iCs/>
          <w:sz w:val="22"/>
          <w:szCs w:val="22"/>
        </w:rPr>
        <w:t>xz</w:t>
      </w:r>
      <w:proofErr w:type="spellEnd"/>
      <w:r w:rsidR="00493E78" w:rsidRPr="00DE7B9C">
        <w:rPr>
          <w:b w:val="0"/>
          <w:bCs w:val="0"/>
          <w:sz w:val="22"/>
          <w:szCs w:val="22"/>
        </w:rPr>
        <w:t xml:space="preserve"> plane and at 0.25 m/s (by CFD simulation).</w:t>
      </w:r>
    </w:p>
    <w:p w14:paraId="591DD6A7" w14:textId="77777777" w:rsidR="00493E78" w:rsidRPr="00DE7B9C" w:rsidRDefault="00493E78" w:rsidP="008C7BB2">
      <w:pPr>
        <w:spacing w:before="120" w:after="160" w:line="480" w:lineRule="auto"/>
        <w:rPr>
          <w:sz w:val="22"/>
          <w:szCs w:val="22"/>
        </w:rPr>
      </w:pPr>
      <w:r w:rsidRPr="00DE7B9C">
        <w:rPr>
          <w:sz w:val="22"/>
          <w:szCs w:val="22"/>
        </w:rPr>
        <w:br w:type="page"/>
      </w:r>
    </w:p>
    <w:p w14:paraId="1820DC3B" w14:textId="68C0A65F" w:rsidR="004E0E79" w:rsidRPr="00DE7B9C" w:rsidRDefault="004E0E79" w:rsidP="008C7BB2">
      <w:pPr>
        <w:spacing w:before="120" w:after="160" w:line="480" w:lineRule="auto"/>
        <w:rPr>
          <w:sz w:val="22"/>
          <w:szCs w:val="22"/>
        </w:rPr>
      </w:pPr>
    </w:p>
    <w:p w14:paraId="28A1EDA5" w14:textId="43704519" w:rsidR="004E0E79" w:rsidRPr="00DE7B9C" w:rsidRDefault="005559F4" w:rsidP="008C7BB2">
      <w:pPr>
        <w:pStyle w:val="SMcaption"/>
        <w:spacing w:before="120" w:after="160" w:line="480" w:lineRule="auto"/>
        <w:jc w:val="center"/>
        <w:rPr>
          <w:sz w:val="22"/>
          <w:szCs w:val="22"/>
        </w:rPr>
      </w:pPr>
      <w:r w:rsidRPr="00DE7B9C">
        <w:rPr>
          <w:noProof/>
          <w:sz w:val="22"/>
          <w:szCs w:val="22"/>
        </w:rPr>
        <w:drawing>
          <wp:inline distT="0" distB="0" distL="0" distR="0" wp14:anchorId="4517B443" wp14:editId="1630A685">
            <wp:extent cx="5328920" cy="5873987"/>
            <wp:effectExtent l="0" t="0" r="508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pic:nvPicPr>
                  <pic:blipFill rotWithShape="1">
                    <a:blip r:embed="rId103">
                      <a:extLst>
                        <a:ext uri="{28A0092B-C50C-407E-A947-70E740481C1C}">
                          <a14:useLocalDpi xmlns:a14="http://schemas.microsoft.com/office/drawing/2010/main"/>
                        </a:ext>
                      </a:extLst>
                    </a:blip>
                    <a:srcRect l="2860" t="1936"/>
                    <a:stretch/>
                  </pic:blipFill>
                  <pic:spPr bwMode="auto">
                    <a:xfrm>
                      <a:off x="0" y="0"/>
                      <a:ext cx="5329451" cy="5874572"/>
                    </a:xfrm>
                    <a:prstGeom prst="rect">
                      <a:avLst/>
                    </a:prstGeom>
                    <a:ln>
                      <a:noFill/>
                    </a:ln>
                    <a:extLst>
                      <a:ext uri="{53640926-AAD7-44D8-BBD7-CCE9431645EC}">
                        <a14:shadowObscured xmlns:a14="http://schemas.microsoft.com/office/drawing/2010/main"/>
                      </a:ext>
                    </a:extLst>
                  </pic:spPr>
                </pic:pic>
              </a:graphicData>
            </a:graphic>
          </wp:inline>
        </w:drawing>
      </w:r>
    </w:p>
    <w:p w14:paraId="6726AC2E" w14:textId="05D22D2D" w:rsidR="004E0E79" w:rsidRPr="00DE7B9C" w:rsidRDefault="00F42631" w:rsidP="008C7BB2">
      <w:pPr>
        <w:pStyle w:val="SMHeading"/>
        <w:keepNext w:val="0"/>
        <w:spacing w:before="120" w:after="160" w:line="480" w:lineRule="auto"/>
        <w:jc w:val="both"/>
        <w:rPr>
          <w:b w:val="0"/>
          <w:bCs w:val="0"/>
          <w:sz w:val="22"/>
          <w:szCs w:val="22"/>
        </w:rPr>
      </w:pPr>
      <w:r w:rsidRPr="00DE7B9C">
        <w:rPr>
          <w:sz w:val="22"/>
          <w:szCs w:val="22"/>
        </w:rPr>
        <w:t>Supplementary Fig. 16</w:t>
      </w:r>
      <w:r w:rsidR="004E0E79" w:rsidRPr="00DE7B9C">
        <w:rPr>
          <w:sz w:val="22"/>
          <w:szCs w:val="22"/>
        </w:rPr>
        <w:t xml:space="preserve"> </w:t>
      </w:r>
      <w:r w:rsidR="00B41095" w:rsidRPr="00DE7B9C">
        <w:rPr>
          <w:sz w:val="22"/>
          <w:szCs w:val="22"/>
        </w:rPr>
        <w:t>a</w:t>
      </w:r>
      <w:r w:rsidR="001C4607" w:rsidRPr="00DE7B9C">
        <w:rPr>
          <w:b w:val="0"/>
          <w:bCs w:val="0"/>
          <w:sz w:val="22"/>
          <w:szCs w:val="22"/>
        </w:rPr>
        <w:t xml:space="preserve"> Visualized tracer particles in a vortex formed in SFCS at 150 fps </w:t>
      </w:r>
      <w:r w:rsidR="001C4607" w:rsidRPr="00DE7B9C">
        <w:rPr>
          <w:rFonts w:eastAsia="SimSun"/>
          <w:b w:val="0"/>
          <w:bCs w:val="0"/>
          <w:sz w:val="22"/>
          <w:szCs w:val="22"/>
        </w:rPr>
        <w:t xml:space="preserve">and </w:t>
      </w:r>
      <w:r w:rsidR="001C4607" w:rsidRPr="00DE7B9C">
        <w:rPr>
          <w:rFonts w:eastAsia="SimSun"/>
          <w:b w:val="0"/>
          <w:bCs w:val="0"/>
          <w:i/>
          <w:iCs/>
          <w:sz w:val="22"/>
          <w:szCs w:val="22"/>
        </w:rPr>
        <w:t>U</w:t>
      </w:r>
      <w:r w:rsidR="001C4607" w:rsidRPr="00DE7B9C">
        <w:rPr>
          <w:rFonts w:eastAsia="SimSun"/>
          <w:b w:val="0"/>
          <w:bCs w:val="0"/>
          <w:i/>
          <w:iCs/>
          <w:sz w:val="22"/>
          <w:szCs w:val="22"/>
          <w:vertAlign w:val="subscript"/>
        </w:rPr>
        <w:t>L</w:t>
      </w:r>
      <w:r w:rsidR="001C4607" w:rsidRPr="00DE7B9C">
        <w:rPr>
          <w:rFonts w:eastAsia="SimSun"/>
          <w:b w:val="0"/>
          <w:bCs w:val="0"/>
          <w:sz w:val="22"/>
          <w:szCs w:val="22"/>
          <w:vertAlign w:val="subscript"/>
        </w:rPr>
        <w:t xml:space="preserve"> </w:t>
      </w:r>
      <w:r w:rsidR="001C4607" w:rsidRPr="00DE7B9C">
        <w:rPr>
          <w:rFonts w:eastAsia="SimSun"/>
          <w:b w:val="0"/>
          <w:bCs w:val="0"/>
          <w:sz w:val="22"/>
          <w:szCs w:val="22"/>
        </w:rPr>
        <w:t>= 0.05 m/s</w:t>
      </w:r>
      <w:r w:rsidR="00B41095" w:rsidRPr="00DE7B9C">
        <w:rPr>
          <w:rFonts w:eastAsia="SimSun"/>
          <w:b w:val="0"/>
          <w:bCs w:val="0"/>
          <w:sz w:val="22"/>
          <w:szCs w:val="22"/>
        </w:rPr>
        <w:t>.</w:t>
      </w:r>
      <w:r w:rsidR="001C4607" w:rsidRPr="00DE7B9C">
        <w:rPr>
          <w:rFonts w:eastAsia="SimSun"/>
          <w:b w:val="0"/>
          <w:bCs w:val="0"/>
          <w:sz w:val="22"/>
          <w:szCs w:val="22"/>
        </w:rPr>
        <w:t xml:space="preserve"> </w:t>
      </w:r>
      <w:r w:rsidR="00B41095" w:rsidRPr="00DE7B9C">
        <w:rPr>
          <w:sz w:val="22"/>
          <w:szCs w:val="22"/>
        </w:rPr>
        <w:t>b</w:t>
      </w:r>
      <w:r w:rsidR="001C4607" w:rsidRPr="00DE7B9C">
        <w:rPr>
          <w:b w:val="0"/>
          <w:bCs w:val="0"/>
          <w:sz w:val="22"/>
          <w:szCs w:val="22"/>
        </w:rPr>
        <w:t xml:space="preserve"> S</w:t>
      </w:r>
      <w:r w:rsidR="001C4607" w:rsidRPr="00DE7B9C">
        <w:rPr>
          <w:rFonts w:eastAsia="SimSun"/>
          <w:b w:val="0"/>
          <w:bCs w:val="0"/>
          <w:sz w:val="22"/>
          <w:szCs w:val="22"/>
        </w:rPr>
        <w:t xml:space="preserve">imulated motion state of tracer particles in a vortex in </w:t>
      </w:r>
      <w:r w:rsidR="001C4607" w:rsidRPr="00DE7B9C">
        <w:rPr>
          <w:b w:val="0"/>
          <w:bCs w:val="0"/>
          <w:sz w:val="22"/>
          <w:szCs w:val="22"/>
        </w:rPr>
        <w:t>SFCS</w:t>
      </w:r>
      <w:r w:rsidR="001C4607" w:rsidRPr="00DE7B9C">
        <w:rPr>
          <w:rFonts w:eastAsia="SimSun"/>
          <w:b w:val="0"/>
          <w:bCs w:val="0"/>
          <w:sz w:val="22"/>
          <w:szCs w:val="22"/>
        </w:rPr>
        <w:t xml:space="preserve"> at </w:t>
      </w:r>
      <w:r w:rsidR="001C4607" w:rsidRPr="00DE7B9C">
        <w:rPr>
          <w:rFonts w:eastAsia="SimSun"/>
          <w:b w:val="0"/>
          <w:bCs w:val="0"/>
          <w:i/>
          <w:iCs/>
          <w:sz w:val="22"/>
          <w:szCs w:val="22"/>
        </w:rPr>
        <w:t>U</w:t>
      </w:r>
      <w:r w:rsidR="001C4607" w:rsidRPr="00DE7B9C">
        <w:rPr>
          <w:rFonts w:eastAsia="SimSun"/>
          <w:b w:val="0"/>
          <w:bCs w:val="0"/>
          <w:i/>
          <w:iCs/>
          <w:sz w:val="22"/>
          <w:szCs w:val="22"/>
          <w:vertAlign w:val="subscript"/>
        </w:rPr>
        <w:t>L</w:t>
      </w:r>
      <w:r w:rsidR="001C4607" w:rsidRPr="00DE7B9C">
        <w:rPr>
          <w:rFonts w:eastAsia="SimSun"/>
          <w:b w:val="0"/>
          <w:bCs w:val="0"/>
          <w:sz w:val="22"/>
          <w:szCs w:val="22"/>
        </w:rPr>
        <w:t xml:space="preserve"> = 0.05 m/s; </w:t>
      </w:r>
      <w:r w:rsidR="00B41095" w:rsidRPr="00DE7B9C">
        <w:rPr>
          <w:sz w:val="22"/>
          <w:szCs w:val="22"/>
        </w:rPr>
        <w:t>c</w:t>
      </w:r>
      <w:r w:rsidR="001C4607" w:rsidRPr="00DE7B9C">
        <w:rPr>
          <w:b w:val="0"/>
          <w:bCs w:val="0"/>
          <w:sz w:val="22"/>
          <w:szCs w:val="22"/>
        </w:rPr>
        <w:t xml:space="preserve"> Residence time distribution of tracer particles in the simulated vortex of </w:t>
      </w:r>
      <w:r w:rsidR="00E71A39" w:rsidRPr="00DE7B9C">
        <w:rPr>
          <w:b w:val="0"/>
          <w:bCs w:val="0"/>
          <w:sz w:val="22"/>
          <w:szCs w:val="22"/>
        </w:rPr>
        <w:t>c</w:t>
      </w:r>
      <w:r w:rsidR="001C4607" w:rsidRPr="00DE7B9C">
        <w:rPr>
          <w:b w:val="0"/>
          <w:bCs w:val="0"/>
          <w:sz w:val="22"/>
          <w:szCs w:val="22"/>
        </w:rPr>
        <w:t xml:space="preserve">ell </w:t>
      </w:r>
      <w:r w:rsidR="00E71A39" w:rsidRPr="00DE7B9C">
        <w:rPr>
          <w:rFonts w:eastAsia="SimSun"/>
          <w:b w:val="0"/>
          <w:bCs w:val="0"/>
          <w:sz w:val="22"/>
          <w:szCs w:val="22"/>
          <w:lang w:eastAsia="zh-CN"/>
        </w:rPr>
        <w:t>V</w:t>
      </w:r>
      <w:r w:rsidR="001C4607" w:rsidRPr="00DE7B9C">
        <w:rPr>
          <w:b w:val="0"/>
          <w:bCs w:val="0"/>
          <w:sz w:val="22"/>
          <w:szCs w:val="22"/>
        </w:rPr>
        <w:t xml:space="preserve"> in the SFCS at different </w:t>
      </w:r>
      <w:r w:rsidR="001C4607" w:rsidRPr="00DE7B9C">
        <w:rPr>
          <w:b w:val="0"/>
          <w:bCs w:val="0"/>
          <w:i/>
          <w:iCs/>
          <w:sz w:val="22"/>
          <w:szCs w:val="22"/>
        </w:rPr>
        <w:t>U</w:t>
      </w:r>
      <w:r w:rsidR="001C4607" w:rsidRPr="00DE7B9C">
        <w:rPr>
          <w:b w:val="0"/>
          <w:bCs w:val="0"/>
          <w:i/>
          <w:iCs/>
          <w:sz w:val="22"/>
          <w:szCs w:val="22"/>
          <w:vertAlign w:val="subscript"/>
        </w:rPr>
        <w:t>L</w:t>
      </w:r>
      <w:r w:rsidR="004E0E79" w:rsidRPr="00DE7B9C">
        <w:rPr>
          <w:b w:val="0"/>
          <w:bCs w:val="0"/>
          <w:sz w:val="22"/>
          <w:szCs w:val="22"/>
        </w:rPr>
        <w:t>.</w:t>
      </w:r>
    </w:p>
    <w:p w14:paraId="51A8475D" w14:textId="77777777" w:rsidR="004E0E79" w:rsidRPr="00DE7B9C" w:rsidRDefault="004E0E79" w:rsidP="008C7BB2">
      <w:pPr>
        <w:spacing w:before="120" w:after="160" w:line="480" w:lineRule="auto"/>
        <w:rPr>
          <w:sz w:val="22"/>
          <w:szCs w:val="22"/>
        </w:rPr>
      </w:pPr>
      <w:r w:rsidRPr="00DE7B9C">
        <w:rPr>
          <w:sz w:val="22"/>
          <w:szCs w:val="22"/>
        </w:rPr>
        <w:br w:type="page"/>
      </w:r>
    </w:p>
    <w:p w14:paraId="795B55F1" w14:textId="404391BA" w:rsidR="004E0E79" w:rsidRPr="00DE7B9C" w:rsidRDefault="00696049" w:rsidP="008C7BB2">
      <w:pPr>
        <w:pStyle w:val="SMcaption"/>
        <w:spacing w:before="120" w:after="160" w:line="480" w:lineRule="auto"/>
        <w:jc w:val="center"/>
        <w:rPr>
          <w:sz w:val="22"/>
          <w:szCs w:val="22"/>
        </w:rPr>
      </w:pPr>
      <w:r w:rsidRPr="00DE7B9C">
        <w:rPr>
          <w:noProof/>
          <w:sz w:val="22"/>
          <w:szCs w:val="22"/>
        </w:rPr>
        <w:lastRenderedPageBreak/>
        <w:drawing>
          <wp:inline distT="0" distB="0" distL="0" distR="0" wp14:anchorId="7B3A6B5A" wp14:editId="494DAFC6">
            <wp:extent cx="5486400" cy="271272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104">
                      <a:extLst>
                        <a:ext uri="{28A0092B-C50C-407E-A947-70E740481C1C}">
                          <a14:useLocalDpi xmlns:a14="http://schemas.microsoft.com/office/drawing/2010/main"/>
                        </a:ext>
                      </a:extLst>
                    </a:blip>
                    <a:stretch>
                      <a:fillRect/>
                    </a:stretch>
                  </pic:blipFill>
                  <pic:spPr>
                    <a:xfrm>
                      <a:off x="0" y="0"/>
                      <a:ext cx="5486400" cy="2712720"/>
                    </a:xfrm>
                    <a:prstGeom prst="rect">
                      <a:avLst/>
                    </a:prstGeom>
                  </pic:spPr>
                </pic:pic>
              </a:graphicData>
            </a:graphic>
          </wp:inline>
        </w:drawing>
      </w:r>
    </w:p>
    <w:p w14:paraId="05491DFE" w14:textId="6834EC2E" w:rsidR="00AC25ED" w:rsidRPr="00DE7B9C" w:rsidRDefault="00F42631" w:rsidP="008C7BB2">
      <w:pPr>
        <w:pStyle w:val="SMHeading"/>
        <w:keepNext w:val="0"/>
        <w:spacing w:before="120" w:after="160" w:line="480" w:lineRule="auto"/>
        <w:jc w:val="both"/>
        <w:rPr>
          <w:b w:val="0"/>
          <w:bCs w:val="0"/>
          <w:sz w:val="22"/>
          <w:szCs w:val="22"/>
        </w:rPr>
      </w:pPr>
      <w:r w:rsidRPr="00DE7B9C">
        <w:rPr>
          <w:sz w:val="22"/>
          <w:szCs w:val="22"/>
        </w:rPr>
        <w:t>Supplementary Fig. 17</w:t>
      </w:r>
      <w:r w:rsidR="004E0E79" w:rsidRPr="00DE7B9C">
        <w:rPr>
          <w:sz w:val="22"/>
          <w:szCs w:val="22"/>
        </w:rPr>
        <w:t xml:space="preserve"> </w:t>
      </w:r>
      <w:r w:rsidR="001C4607" w:rsidRPr="00DE7B9C">
        <w:rPr>
          <w:b w:val="0"/>
          <w:bCs w:val="0"/>
          <w:sz w:val="22"/>
          <w:szCs w:val="22"/>
        </w:rPr>
        <w:t xml:space="preserve">Distribution of flow and vortex regimes on the selected </w:t>
      </w:r>
      <w:proofErr w:type="spellStart"/>
      <w:r w:rsidR="001C4607" w:rsidRPr="00DE7B9C">
        <w:rPr>
          <w:b w:val="0"/>
          <w:bCs w:val="0"/>
          <w:i/>
          <w:sz w:val="22"/>
          <w:szCs w:val="22"/>
        </w:rPr>
        <w:t>yz</w:t>
      </w:r>
      <w:proofErr w:type="spellEnd"/>
      <w:r w:rsidR="001C4607" w:rsidRPr="00DE7B9C">
        <w:rPr>
          <w:b w:val="0"/>
          <w:bCs w:val="0"/>
          <w:sz w:val="22"/>
          <w:szCs w:val="22"/>
        </w:rPr>
        <w:t xml:space="preserve">-plane at </w:t>
      </w:r>
      <w:r w:rsidR="001C4607" w:rsidRPr="00DE7B9C">
        <w:rPr>
          <w:b w:val="0"/>
          <w:bCs w:val="0"/>
          <w:i/>
          <w:sz w:val="22"/>
          <w:szCs w:val="22"/>
        </w:rPr>
        <w:t>x</w:t>
      </w:r>
      <w:r w:rsidR="001C4607" w:rsidRPr="00DE7B9C">
        <w:rPr>
          <w:b w:val="0"/>
          <w:bCs w:val="0"/>
          <w:sz w:val="22"/>
          <w:szCs w:val="22"/>
        </w:rPr>
        <w:t xml:space="preserve"> = -1 mm and different </w:t>
      </w:r>
      <w:r w:rsidR="001C4607" w:rsidRPr="00DE7B9C">
        <w:rPr>
          <w:b w:val="0"/>
          <w:bCs w:val="0"/>
          <w:i/>
          <w:sz w:val="22"/>
          <w:szCs w:val="22"/>
        </w:rPr>
        <w:t>U</w:t>
      </w:r>
      <w:r w:rsidR="001C4607" w:rsidRPr="00DE7B9C">
        <w:rPr>
          <w:b w:val="0"/>
          <w:bCs w:val="0"/>
          <w:i/>
          <w:sz w:val="22"/>
          <w:szCs w:val="22"/>
          <w:vertAlign w:val="subscript"/>
        </w:rPr>
        <w:t>L</w:t>
      </w:r>
      <w:r w:rsidR="001C4607" w:rsidRPr="00DE7B9C">
        <w:rPr>
          <w:b w:val="0"/>
          <w:bCs w:val="0"/>
          <w:sz w:val="22"/>
          <w:szCs w:val="22"/>
        </w:rPr>
        <w:t>.</w:t>
      </w:r>
    </w:p>
    <w:p w14:paraId="6907F560" w14:textId="77777777" w:rsidR="004E0E79" w:rsidRPr="00DE7B9C" w:rsidRDefault="004E0E79" w:rsidP="008C7BB2">
      <w:pPr>
        <w:spacing w:before="120" w:after="160" w:line="480" w:lineRule="auto"/>
        <w:rPr>
          <w:sz w:val="22"/>
          <w:szCs w:val="22"/>
        </w:rPr>
      </w:pPr>
      <w:r w:rsidRPr="00DE7B9C">
        <w:rPr>
          <w:sz w:val="22"/>
          <w:szCs w:val="22"/>
        </w:rPr>
        <w:br w:type="page"/>
      </w:r>
    </w:p>
    <w:p w14:paraId="62AA7ADE" w14:textId="65E0C46F" w:rsidR="004E0E79" w:rsidRPr="00DE7B9C" w:rsidRDefault="005559F4" w:rsidP="008C7BB2">
      <w:pPr>
        <w:pStyle w:val="SMcaption"/>
        <w:spacing w:before="120" w:after="160" w:line="480" w:lineRule="auto"/>
        <w:jc w:val="center"/>
        <w:rPr>
          <w:sz w:val="22"/>
          <w:szCs w:val="22"/>
        </w:rPr>
      </w:pPr>
      <w:r w:rsidRPr="00DE7B9C">
        <w:rPr>
          <w:noProof/>
          <w:sz w:val="22"/>
          <w:szCs w:val="22"/>
        </w:rPr>
        <w:lastRenderedPageBreak/>
        <w:drawing>
          <wp:inline distT="0" distB="0" distL="0" distR="0" wp14:anchorId="7ADCCD15" wp14:editId="762C6167">
            <wp:extent cx="5486400" cy="4022289"/>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pic:nvPicPr>
                  <pic:blipFill rotWithShape="1">
                    <a:blip r:embed="rId105">
                      <a:extLst>
                        <a:ext uri="{28A0092B-C50C-407E-A947-70E740481C1C}">
                          <a14:useLocalDpi xmlns:a14="http://schemas.microsoft.com/office/drawing/2010/main"/>
                        </a:ext>
                      </a:extLst>
                    </a:blip>
                    <a:srcRect t="2803"/>
                    <a:stretch/>
                  </pic:blipFill>
                  <pic:spPr bwMode="auto">
                    <a:xfrm>
                      <a:off x="0" y="0"/>
                      <a:ext cx="5486400" cy="4022289"/>
                    </a:xfrm>
                    <a:prstGeom prst="rect">
                      <a:avLst/>
                    </a:prstGeom>
                    <a:ln>
                      <a:noFill/>
                    </a:ln>
                    <a:extLst>
                      <a:ext uri="{53640926-AAD7-44D8-BBD7-CCE9431645EC}">
                        <a14:shadowObscured xmlns:a14="http://schemas.microsoft.com/office/drawing/2010/main"/>
                      </a:ext>
                    </a:extLst>
                  </pic:spPr>
                </pic:pic>
              </a:graphicData>
            </a:graphic>
          </wp:inline>
        </w:drawing>
      </w:r>
    </w:p>
    <w:p w14:paraId="41388671" w14:textId="0A91C3B6" w:rsidR="004E0E79" w:rsidRPr="00DE7B9C" w:rsidRDefault="00F42631" w:rsidP="008C7BB2">
      <w:pPr>
        <w:pStyle w:val="SMHeading"/>
        <w:keepNext w:val="0"/>
        <w:spacing w:before="120" w:after="160" w:line="480" w:lineRule="auto"/>
        <w:jc w:val="both"/>
        <w:rPr>
          <w:b w:val="0"/>
          <w:bCs w:val="0"/>
          <w:sz w:val="22"/>
          <w:szCs w:val="22"/>
        </w:rPr>
      </w:pPr>
      <w:r w:rsidRPr="00DE7B9C">
        <w:rPr>
          <w:sz w:val="22"/>
          <w:szCs w:val="22"/>
        </w:rPr>
        <w:t>Supplementary Fig. 18</w:t>
      </w:r>
      <w:r w:rsidR="004E0E79" w:rsidRPr="00DE7B9C">
        <w:rPr>
          <w:b w:val="0"/>
          <w:bCs w:val="0"/>
          <w:sz w:val="22"/>
          <w:szCs w:val="22"/>
        </w:rPr>
        <w:t xml:space="preserve"> </w:t>
      </w:r>
      <w:r w:rsidR="00B41095" w:rsidRPr="00DE7B9C">
        <w:rPr>
          <w:rFonts w:hint="eastAsia"/>
          <w:sz w:val="22"/>
          <w:szCs w:val="22"/>
          <w:lang w:eastAsia="zh-CN"/>
        </w:rPr>
        <w:t>a</w:t>
      </w:r>
      <w:r w:rsidR="001C4607" w:rsidRPr="00DE7B9C">
        <w:rPr>
          <w:b w:val="0"/>
          <w:bCs w:val="0"/>
          <w:sz w:val="22"/>
          <w:szCs w:val="22"/>
        </w:rPr>
        <w:t xml:space="preserve"> Percentage of different flow regimes for SF internal porous channels with different </w:t>
      </w:r>
      <w:r w:rsidR="001C4607" w:rsidRPr="00DE7B9C">
        <w:rPr>
          <w:b w:val="0"/>
          <w:bCs w:val="0"/>
          <w:i/>
          <w:iCs/>
          <w:sz w:val="22"/>
          <w:szCs w:val="22"/>
        </w:rPr>
        <w:t>U</w:t>
      </w:r>
      <w:r w:rsidR="001C4607" w:rsidRPr="00DE7B9C">
        <w:rPr>
          <w:b w:val="0"/>
          <w:bCs w:val="0"/>
          <w:i/>
          <w:iCs/>
          <w:sz w:val="22"/>
          <w:szCs w:val="22"/>
          <w:vertAlign w:val="subscript"/>
        </w:rPr>
        <w:t>L</w:t>
      </w:r>
      <w:r w:rsidR="00B41095" w:rsidRPr="00DE7B9C">
        <w:rPr>
          <w:b w:val="0"/>
          <w:bCs w:val="0"/>
          <w:sz w:val="22"/>
          <w:szCs w:val="22"/>
        </w:rPr>
        <w:t>.</w:t>
      </w:r>
      <w:r w:rsidR="001C4607" w:rsidRPr="00DE7B9C">
        <w:rPr>
          <w:b w:val="0"/>
          <w:bCs w:val="0"/>
          <w:sz w:val="22"/>
          <w:szCs w:val="22"/>
        </w:rPr>
        <w:t xml:space="preserve"> </w:t>
      </w:r>
      <w:r w:rsidR="00B41095" w:rsidRPr="00DE7B9C">
        <w:rPr>
          <w:sz w:val="22"/>
          <w:szCs w:val="22"/>
        </w:rPr>
        <w:t>b</w:t>
      </w:r>
      <w:r w:rsidR="001C4607" w:rsidRPr="00DE7B9C">
        <w:rPr>
          <w:b w:val="0"/>
          <w:bCs w:val="0"/>
          <w:sz w:val="22"/>
          <w:szCs w:val="22"/>
        </w:rPr>
        <w:t xml:space="preserve"> Percentage of different flow regimes on the gas-liquid surface of SFCS with different </w:t>
      </w:r>
      <w:r w:rsidR="001C4607" w:rsidRPr="00DE7B9C">
        <w:rPr>
          <w:b w:val="0"/>
          <w:bCs w:val="0"/>
          <w:i/>
          <w:iCs/>
          <w:sz w:val="22"/>
          <w:szCs w:val="22"/>
        </w:rPr>
        <w:t>U</w:t>
      </w:r>
      <w:r w:rsidR="001C4607" w:rsidRPr="00DE7B9C">
        <w:rPr>
          <w:b w:val="0"/>
          <w:bCs w:val="0"/>
          <w:i/>
          <w:iCs/>
          <w:sz w:val="22"/>
          <w:szCs w:val="22"/>
          <w:vertAlign w:val="subscript"/>
        </w:rPr>
        <w:t>L</w:t>
      </w:r>
      <w:r w:rsidR="00B41095" w:rsidRPr="00DE7B9C">
        <w:rPr>
          <w:b w:val="0"/>
          <w:bCs w:val="0"/>
          <w:sz w:val="22"/>
          <w:szCs w:val="22"/>
        </w:rPr>
        <w:t>.</w:t>
      </w:r>
      <w:r w:rsidR="001C4607" w:rsidRPr="00DE7B9C">
        <w:rPr>
          <w:b w:val="0"/>
          <w:bCs w:val="0"/>
          <w:sz w:val="22"/>
          <w:szCs w:val="22"/>
        </w:rPr>
        <w:t xml:space="preserve"> </w:t>
      </w:r>
      <w:r w:rsidR="00B41095" w:rsidRPr="00DE7B9C">
        <w:rPr>
          <w:sz w:val="22"/>
          <w:szCs w:val="22"/>
        </w:rPr>
        <w:t>c</w:t>
      </w:r>
      <w:r w:rsidR="00B41095" w:rsidRPr="00DE7B9C">
        <w:rPr>
          <w:b w:val="0"/>
          <w:bCs w:val="0"/>
          <w:sz w:val="22"/>
          <w:szCs w:val="22"/>
        </w:rPr>
        <w:t xml:space="preserve"> </w:t>
      </w:r>
      <w:r w:rsidR="001C4607" w:rsidRPr="00DE7B9C">
        <w:rPr>
          <w:b w:val="0"/>
          <w:bCs w:val="0"/>
          <w:sz w:val="22"/>
          <w:szCs w:val="22"/>
        </w:rPr>
        <w:t xml:space="preserve">Percentage of vortex regime in the inertial regime for SF internal porous channels with different </w:t>
      </w:r>
      <w:r w:rsidR="001C4607" w:rsidRPr="00DE7B9C">
        <w:rPr>
          <w:b w:val="0"/>
          <w:bCs w:val="0"/>
          <w:i/>
          <w:iCs/>
          <w:sz w:val="22"/>
          <w:szCs w:val="22"/>
        </w:rPr>
        <w:t>U</w:t>
      </w:r>
      <w:r w:rsidR="001C4607" w:rsidRPr="00DE7B9C">
        <w:rPr>
          <w:b w:val="0"/>
          <w:bCs w:val="0"/>
          <w:i/>
          <w:iCs/>
          <w:sz w:val="22"/>
          <w:szCs w:val="22"/>
          <w:vertAlign w:val="subscript"/>
        </w:rPr>
        <w:t>L</w:t>
      </w:r>
      <w:r w:rsidR="00B41095" w:rsidRPr="00DE7B9C">
        <w:rPr>
          <w:b w:val="0"/>
          <w:bCs w:val="0"/>
          <w:sz w:val="22"/>
          <w:szCs w:val="22"/>
        </w:rPr>
        <w:t>.</w:t>
      </w:r>
      <w:r w:rsidR="001C4607" w:rsidRPr="00DE7B9C">
        <w:rPr>
          <w:b w:val="0"/>
          <w:bCs w:val="0"/>
          <w:sz w:val="22"/>
          <w:szCs w:val="22"/>
        </w:rPr>
        <w:t xml:space="preserve"> </w:t>
      </w:r>
      <w:r w:rsidR="00B41095" w:rsidRPr="00DE7B9C">
        <w:rPr>
          <w:sz w:val="22"/>
          <w:szCs w:val="22"/>
        </w:rPr>
        <w:t>d</w:t>
      </w:r>
      <w:r w:rsidR="001C4607" w:rsidRPr="00DE7B9C">
        <w:rPr>
          <w:b w:val="0"/>
          <w:bCs w:val="0"/>
          <w:sz w:val="22"/>
          <w:szCs w:val="22"/>
        </w:rPr>
        <w:t xml:space="preserve"> Percentage of vortex regime in inertial regime on the gas-liquid surface of SFCS with different </w:t>
      </w:r>
      <w:r w:rsidR="001C4607" w:rsidRPr="00DE7B9C">
        <w:rPr>
          <w:b w:val="0"/>
          <w:bCs w:val="0"/>
          <w:i/>
          <w:iCs/>
          <w:sz w:val="22"/>
          <w:szCs w:val="22"/>
        </w:rPr>
        <w:t>U</w:t>
      </w:r>
      <w:r w:rsidR="001C4607" w:rsidRPr="00DE7B9C">
        <w:rPr>
          <w:b w:val="0"/>
          <w:bCs w:val="0"/>
          <w:i/>
          <w:iCs/>
          <w:sz w:val="22"/>
          <w:szCs w:val="22"/>
          <w:vertAlign w:val="subscript"/>
        </w:rPr>
        <w:t>L</w:t>
      </w:r>
      <w:r w:rsidR="001C4607" w:rsidRPr="00DE7B9C">
        <w:rPr>
          <w:b w:val="0"/>
          <w:bCs w:val="0"/>
          <w:sz w:val="22"/>
          <w:szCs w:val="22"/>
        </w:rPr>
        <w:t>.</w:t>
      </w:r>
    </w:p>
    <w:p w14:paraId="308A7731" w14:textId="77777777" w:rsidR="004E0E79" w:rsidRPr="00DE7B9C" w:rsidRDefault="004E0E79" w:rsidP="005559F4">
      <w:pPr>
        <w:rPr>
          <w:sz w:val="22"/>
          <w:szCs w:val="22"/>
        </w:rPr>
      </w:pPr>
      <w:r w:rsidRPr="00DE7B9C">
        <w:rPr>
          <w:sz w:val="22"/>
          <w:szCs w:val="22"/>
        </w:rPr>
        <w:br w:type="page"/>
      </w:r>
    </w:p>
    <w:p w14:paraId="7AEC6EDB" w14:textId="77777777" w:rsidR="009A5287" w:rsidRPr="00DE7B9C" w:rsidRDefault="009A5287" w:rsidP="005559F4">
      <w:pPr>
        <w:pStyle w:val="SMcaption"/>
        <w:rPr>
          <w:sz w:val="22"/>
          <w:szCs w:val="22"/>
        </w:rPr>
      </w:pPr>
    </w:p>
    <w:p w14:paraId="4C81CDE1" w14:textId="026560F5" w:rsidR="00D87C2A" w:rsidRPr="00DE7B9C" w:rsidRDefault="00685F75" w:rsidP="005559F4">
      <w:pPr>
        <w:pStyle w:val="SMHeading"/>
        <w:keepNext w:val="0"/>
        <w:rPr>
          <w:b w:val="0"/>
          <w:bCs w:val="0"/>
          <w:sz w:val="22"/>
          <w:szCs w:val="22"/>
        </w:rPr>
      </w:pPr>
      <w:r w:rsidRPr="00DE7B9C">
        <w:rPr>
          <w:sz w:val="22"/>
          <w:szCs w:val="22"/>
        </w:rPr>
        <w:t xml:space="preserve">Supplementary </w:t>
      </w:r>
      <w:r w:rsidR="00015F74" w:rsidRPr="00DE7B9C">
        <w:rPr>
          <w:sz w:val="22"/>
          <w:szCs w:val="22"/>
        </w:rPr>
        <w:t>Table 1.</w:t>
      </w:r>
      <w:r w:rsidR="00B42F9C" w:rsidRPr="00DE7B9C">
        <w:rPr>
          <w:sz w:val="22"/>
          <w:szCs w:val="22"/>
        </w:rPr>
        <w:t xml:space="preserve"> </w:t>
      </w:r>
      <w:r w:rsidR="00CE7AF7" w:rsidRPr="00DE7B9C">
        <w:rPr>
          <w:b w:val="0"/>
          <w:bCs w:val="0"/>
          <w:sz w:val="22"/>
          <w:szCs w:val="22"/>
        </w:rPr>
        <w:t xml:space="preserve">Geometrical parameters of </w:t>
      </w:r>
      <w:proofErr w:type="spellStart"/>
      <w:r w:rsidR="00CE7AF7" w:rsidRPr="00DE7B9C">
        <w:rPr>
          <w:b w:val="0"/>
          <w:bCs w:val="0"/>
          <w:sz w:val="22"/>
          <w:szCs w:val="22"/>
        </w:rPr>
        <w:t>SiC</w:t>
      </w:r>
      <w:proofErr w:type="spellEnd"/>
      <w:r w:rsidR="00CE7AF7" w:rsidRPr="00DE7B9C">
        <w:rPr>
          <w:b w:val="0"/>
          <w:bCs w:val="0"/>
          <w:sz w:val="22"/>
          <w:szCs w:val="22"/>
        </w:rPr>
        <w:t xml:space="preserve"> foam corrugated sheet (SFCS) and </w:t>
      </w:r>
      <w:proofErr w:type="spellStart"/>
      <w:r w:rsidR="00CE7AF7" w:rsidRPr="00DE7B9C">
        <w:rPr>
          <w:b w:val="0"/>
          <w:bCs w:val="0"/>
          <w:sz w:val="22"/>
          <w:szCs w:val="22"/>
        </w:rPr>
        <w:t>SiC</w:t>
      </w:r>
      <w:proofErr w:type="spellEnd"/>
      <w:r w:rsidR="00CE7AF7" w:rsidRPr="00DE7B9C">
        <w:rPr>
          <w:b w:val="0"/>
          <w:bCs w:val="0"/>
          <w:sz w:val="22"/>
          <w:szCs w:val="22"/>
        </w:rPr>
        <w:t xml:space="preserve"> foam (SF).</w:t>
      </w:r>
    </w:p>
    <w:tbl>
      <w:tblPr>
        <w:tblStyle w:val="TableGrid"/>
        <w:tblpPr w:leftFromText="180" w:rightFromText="180" w:vertAnchor="text" w:horzAnchor="margin" w:tblpY="-26"/>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842"/>
        <w:gridCol w:w="1985"/>
      </w:tblGrid>
      <w:tr w:rsidR="00DE7B9C" w:rsidRPr="00DE7B9C" w14:paraId="2ADF3FBB" w14:textId="77777777" w:rsidTr="008419AF">
        <w:tc>
          <w:tcPr>
            <w:tcW w:w="4395" w:type="dxa"/>
            <w:tcBorders>
              <w:bottom w:val="single" w:sz="4" w:space="0" w:color="auto"/>
            </w:tcBorders>
            <w:vAlign w:val="center"/>
          </w:tcPr>
          <w:p w14:paraId="4387A58E" w14:textId="77777777" w:rsidR="00CE7AF7" w:rsidRPr="00DE7B9C" w:rsidRDefault="00CE7AF7" w:rsidP="005559F4">
            <w:pPr>
              <w:autoSpaceDE w:val="0"/>
              <w:autoSpaceDN w:val="0"/>
              <w:adjustRightInd w:val="0"/>
              <w:spacing w:line="360" w:lineRule="auto"/>
              <w:rPr>
                <w:rFonts w:ascii="Times New Roman" w:hAnsi="Times New Roman" w:cs="Times New Roman"/>
                <w:bCs/>
                <w:sz w:val="22"/>
                <w:lang w:val="en-GB"/>
              </w:rPr>
            </w:pPr>
            <w:r w:rsidRPr="00DE7B9C">
              <w:rPr>
                <w:rFonts w:ascii="Times New Roman" w:hAnsi="Times New Roman" w:cs="Times New Roman"/>
                <w:bCs/>
                <w:sz w:val="22"/>
                <w:lang w:val="en-GB"/>
              </w:rPr>
              <w:t>Type</w:t>
            </w:r>
          </w:p>
        </w:tc>
        <w:tc>
          <w:tcPr>
            <w:tcW w:w="1842" w:type="dxa"/>
            <w:tcBorders>
              <w:bottom w:val="single" w:sz="4" w:space="0" w:color="auto"/>
            </w:tcBorders>
            <w:vAlign w:val="center"/>
          </w:tcPr>
          <w:p w14:paraId="45E722AF" w14:textId="77777777" w:rsidR="00CE7AF7" w:rsidRPr="00DE7B9C" w:rsidRDefault="00CE7AF7" w:rsidP="005559F4">
            <w:pPr>
              <w:autoSpaceDE w:val="0"/>
              <w:autoSpaceDN w:val="0"/>
              <w:adjustRightInd w:val="0"/>
              <w:spacing w:line="360" w:lineRule="auto"/>
              <w:rPr>
                <w:rFonts w:ascii="Times New Roman" w:hAnsi="Times New Roman" w:cs="Times New Roman"/>
                <w:bCs/>
                <w:sz w:val="22"/>
                <w:lang w:val="en-GB"/>
              </w:rPr>
            </w:pPr>
            <w:r w:rsidRPr="00DE7B9C">
              <w:rPr>
                <w:rFonts w:ascii="Times New Roman" w:hAnsi="Times New Roman" w:cs="Times New Roman"/>
                <w:sz w:val="22"/>
              </w:rPr>
              <w:t>SFCS</w:t>
            </w:r>
          </w:p>
        </w:tc>
        <w:tc>
          <w:tcPr>
            <w:tcW w:w="1985" w:type="dxa"/>
            <w:tcBorders>
              <w:bottom w:val="single" w:sz="4" w:space="0" w:color="auto"/>
            </w:tcBorders>
            <w:vAlign w:val="center"/>
          </w:tcPr>
          <w:p w14:paraId="4F2A7535" w14:textId="77777777" w:rsidR="00CE7AF7" w:rsidRPr="00DE7B9C" w:rsidRDefault="00CE7AF7" w:rsidP="005559F4">
            <w:pPr>
              <w:autoSpaceDE w:val="0"/>
              <w:autoSpaceDN w:val="0"/>
              <w:adjustRightInd w:val="0"/>
              <w:spacing w:line="360" w:lineRule="auto"/>
              <w:rPr>
                <w:rFonts w:ascii="Times New Roman" w:hAnsi="Times New Roman" w:cs="Times New Roman"/>
                <w:sz w:val="22"/>
              </w:rPr>
            </w:pPr>
            <w:r w:rsidRPr="00DE7B9C">
              <w:rPr>
                <w:rFonts w:ascii="Times New Roman" w:hAnsi="Times New Roman" w:cs="Times New Roman"/>
                <w:sz w:val="22"/>
              </w:rPr>
              <w:t>SF</w:t>
            </w:r>
          </w:p>
        </w:tc>
      </w:tr>
      <w:tr w:rsidR="00DE7B9C" w:rsidRPr="00DE7B9C" w14:paraId="01944669" w14:textId="77777777" w:rsidTr="008419AF">
        <w:tc>
          <w:tcPr>
            <w:tcW w:w="4395" w:type="dxa"/>
            <w:tcBorders>
              <w:top w:val="single" w:sz="4" w:space="0" w:color="auto"/>
              <w:bottom w:val="nil"/>
            </w:tcBorders>
            <w:vAlign w:val="center"/>
          </w:tcPr>
          <w:p w14:paraId="519CBBBB" w14:textId="77777777" w:rsidR="00CE7AF7" w:rsidRPr="00DE7B9C" w:rsidRDefault="00CE7AF7" w:rsidP="005559F4">
            <w:pPr>
              <w:autoSpaceDE w:val="0"/>
              <w:autoSpaceDN w:val="0"/>
              <w:adjustRightInd w:val="0"/>
              <w:spacing w:line="360" w:lineRule="auto"/>
              <w:rPr>
                <w:rFonts w:ascii="Times New Roman" w:hAnsi="Times New Roman" w:cs="Times New Roman"/>
                <w:bCs/>
                <w:sz w:val="22"/>
                <w:lang w:val="en-GB"/>
              </w:rPr>
            </w:pPr>
            <w:r w:rsidRPr="00DE7B9C">
              <w:rPr>
                <w:rFonts w:ascii="Times New Roman" w:hAnsi="Times New Roman" w:cs="Times New Roman"/>
                <w:bCs/>
                <w:sz w:val="22"/>
                <w:lang w:val="en-GB"/>
              </w:rPr>
              <w:t>Length (</w:t>
            </w:r>
            <w:r w:rsidRPr="00DE7B9C">
              <w:rPr>
                <w:rFonts w:ascii="Times New Roman" w:hAnsi="Times New Roman" w:cs="Times New Roman"/>
                <w:bCs/>
                <w:i/>
                <w:iCs/>
                <w:sz w:val="22"/>
                <w:lang w:val="en-GB"/>
              </w:rPr>
              <w:t>L</w:t>
            </w:r>
            <w:r w:rsidRPr="00DE7B9C">
              <w:rPr>
                <w:rFonts w:ascii="Times New Roman" w:hAnsi="Times New Roman" w:cs="Times New Roman"/>
                <w:bCs/>
                <w:sz w:val="22"/>
                <w:lang w:val="en-GB"/>
              </w:rPr>
              <w:t>) × Width (</w:t>
            </w:r>
            <w:r w:rsidRPr="00DE7B9C">
              <w:rPr>
                <w:rFonts w:ascii="Times New Roman" w:hAnsi="Times New Roman" w:cs="Times New Roman"/>
                <w:bCs/>
                <w:i/>
                <w:iCs/>
                <w:sz w:val="22"/>
                <w:lang w:val="en-GB"/>
              </w:rPr>
              <w:t>W</w:t>
            </w:r>
            <w:r w:rsidRPr="00DE7B9C">
              <w:rPr>
                <w:rFonts w:ascii="Times New Roman" w:hAnsi="Times New Roman" w:cs="Times New Roman"/>
                <w:bCs/>
                <w:sz w:val="22"/>
                <w:lang w:val="en-GB"/>
              </w:rPr>
              <w:t>) × High (</w:t>
            </w:r>
            <w:r w:rsidRPr="00DE7B9C">
              <w:rPr>
                <w:rFonts w:ascii="Times New Roman" w:hAnsi="Times New Roman" w:cs="Times New Roman"/>
                <w:bCs/>
                <w:i/>
                <w:iCs/>
                <w:sz w:val="22"/>
                <w:lang w:val="en-GB"/>
              </w:rPr>
              <w:t>H</w:t>
            </w:r>
            <w:r w:rsidRPr="00DE7B9C">
              <w:rPr>
                <w:rFonts w:ascii="Times New Roman" w:hAnsi="Times New Roman" w:cs="Times New Roman"/>
                <w:bCs/>
                <w:sz w:val="22"/>
                <w:lang w:val="en-GB"/>
              </w:rPr>
              <w:t>) [mm]</w:t>
            </w:r>
          </w:p>
        </w:tc>
        <w:tc>
          <w:tcPr>
            <w:tcW w:w="1842" w:type="dxa"/>
            <w:tcBorders>
              <w:top w:val="single" w:sz="4" w:space="0" w:color="auto"/>
              <w:bottom w:val="nil"/>
            </w:tcBorders>
            <w:vAlign w:val="center"/>
          </w:tcPr>
          <w:p w14:paraId="04DAC3C3" w14:textId="77777777" w:rsidR="00CE7AF7" w:rsidRPr="00DE7B9C" w:rsidRDefault="00CE7AF7" w:rsidP="005559F4">
            <w:pPr>
              <w:autoSpaceDE w:val="0"/>
              <w:autoSpaceDN w:val="0"/>
              <w:adjustRightInd w:val="0"/>
              <w:spacing w:line="360" w:lineRule="auto"/>
              <w:rPr>
                <w:rFonts w:ascii="Times New Roman" w:hAnsi="Times New Roman" w:cs="Times New Roman"/>
                <w:bCs/>
                <w:sz w:val="22"/>
                <w:lang w:val="en-GB"/>
              </w:rPr>
            </w:pPr>
            <w:r w:rsidRPr="00DE7B9C">
              <w:rPr>
                <w:rFonts w:ascii="Times New Roman" w:hAnsi="Times New Roman" w:cs="Times New Roman"/>
                <w:bCs/>
                <w:sz w:val="22"/>
                <w:lang w:val="en-GB"/>
              </w:rPr>
              <w:t>20 × 12 × 27</w:t>
            </w:r>
          </w:p>
        </w:tc>
        <w:tc>
          <w:tcPr>
            <w:tcW w:w="1985" w:type="dxa"/>
            <w:tcBorders>
              <w:top w:val="single" w:sz="4" w:space="0" w:color="auto"/>
              <w:bottom w:val="nil"/>
            </w:tcBorders>
            <w:vAlign w:val="center"/>
          </w:tcPr>
          <w:p w14:paraId="5794C69C" w14:textId="77777777" w:rsidR="00CE7AF7" w:rsidRPr="00DE7B9C" w:rsidRDefault="00CE7AF7" w:rsidP="005559F4">
            <w:pPr>
              <w:autoSpaceDE w:val="0"/>
              <w:autoSpaceDN w:val="0"/>
              <w:adjustRightInd w:val="0"/>
              <w:spacing w:line="360" w:lineRule="auto"/>
              <w:rPr>
                <w:rFonts w:ascii="Times New Roman" w:hAnsi="Times New Roman" w:cs="Times New Roman"/>
                <w:bCs/>
                <w:sz w:val="22"/>
                <w:lang w:val="en-GB"/>
              </w:rPr>
            </w:pPr>
            <w:r w:rsidRPr="00DE7B9C">
              <w:rPr>
                <w:rFonts w:ascii="Times New Roman" w:hAnsi="Times New Roman" w:cs="Times New Roman"/>
                <w:bCs/>
                <w:sz w:val="22"/>
                <w:lang w:val="en-GB"/>
              </w:rPr>
              <w:t>15 × 15 × 25</w:t>
            </w:r>
          </w:p>
        </w:tc>
      </w:tr>
      <w:tr w:rsidR="00DE7B9C" w:rsidRPr="00DE7B9C" w14:paraId="76DEFF06" w14:textId="77777777" w:rsidTr="008419AF">
        <w:tc>
          <w:tcPr>
            <w:tcW w:w="4395" w:type="dxa"/>
            <w:tcBorders>
              <w:top w:val="nil"/>
            </w:tcBorders>
            <w:vAlign w:val="center"/>
          </w:tcPr>
          <w:p w14:paraId="305DE7A9" w14:textId="77777777" w:rsidR="00CE7AF7" w:rsidRPr="00DE7B9C" w:rsidRDefault="00CE7AF7" w:rsidP="005559F4">
            <w:pPr>
              <w:autoSpaceDE w:val="0"/>
              <w:autoSpaceDN w:val="0"/>
              <w:adjustRightInd w:val="0"/>
              <w:spacing w:line="360" w:lineRule="auto"/>
              <w:rPr>
                <w:rFonts w:ascii="Times New Roman" w:hAnsi="Times New Roman" w:cs="Times New Roman"/>
                <w:bCs/>
                <w:sz w:val="22"/>
                <w:lang w:val="en-GB"/>
              </w:rPr>
            </w:pPr>
            <w:proofErr w:type="spellStart"/>
            <w:r w:rsidRPr="00DE7B9C">
              <w:rPr>
                <w:rFonts w:ascii="Times New Roman" w:hAnsi="Times New Roman" w:cs="Times New Roman"/>
                <w:bCs/>
                <w:i/>
                <w:iCs/>
                <w:sz w:val="22"/>
                <w:lang w:val="en-GB"/>
              </w:rPr>
              <w:t>d</w:t>
            </w:r>
            <w:r w:rsidRPr="00DE7B9C">
              <w:rPr>
                <w:rFonts w:ascii="Times New Roman" w:hAnsi="Times New Roman" w:cs="Times New Roman"/>
                <w:bCs/>
                <w:i/>
                <w:iCs/>
                <w:sz w:val="22"/>
                <w:vertAlign w:val="subscript"/>
                <w:lang w:val="en-GB"/>
              </w:rPr>
              <w:t>inlet</w:t>
            </w:r>
            <w:proofErr w:type="spellEnd"/>
            <w:r w:rsidRPr="00DE7B9C">
              <w:rPr>
                <w:rFonts w:ascii="Times New Roman" w:hAnsi="Times New Roman" w:cs="Times New Roman"/>
                <w:bCs/>
                <w:sz w:val="22"/>
                <w:lang w:val="en-GB"/>
              </w:rPr>
              <w:t xml:space="preserve"> (mm) or </w:t>
            </w:r>
            <w:proofErr w:type="spellStart"/>
            <w:r w:rsidRPr="00DE7B9C">
              <w:rPr>
                <w:rFonts w:ascii="Times New Roman" w:hAnsi="Times New Roman" w:cs="Times New Roman"/>
                <w:bCs/>
                <w:i/>
                <w:iCs/>
                <w:sz w:val="22"/>
                <w:lang w:val="en-GB"/>
              </w:rPr>
              <w:t>L</w:t>
            </w:r>
            <w:r w:rsidRPr="00DE7B9C">
              <w:rPr>
                <w:rFonts w:ascii="Times New Roman" w:hAnsi="Times New Roman" w:cs="Times New Roman"/>
                <w:bCs/>
                <w:i/>
                <w:iCs/>
                <w:sz w:val="22"/>
                <w:vertAlign w:val="subscript"/>
                <w:lang w:val="en-GB"/>
              </w:rPr>
              <w:t>inlet</w:t>
            </w:r>
            <w:proofErr w:type="spellEnd"/>
            <w:r w:rsidRPr="00DE7B9C">
              <w:rPr>
                <w:rFonts w:ascii="Times New Roman" w:hAnsi="Times New Roman" w:cs="Times New Roman"/>
                <w:bCs/>
                <w:sz w:val="22"/>
                <w:lang w:val="en-GB"/>
              </w:rPr>
              <w:t xml:space="preserve"> ×</w:t>
            </w:r>
            <w:proofErr w:type="spellStart"/>
            <w:r w:rsidRPr="00DE7B9C">
              <w:rPr>
                <w:rFonts w:ascii="Times New Roman" w:hAnsi="Times New Roman" w:cs="Times New Roman"/>
                <w:bCs/>
                <w:i/>
                <w:iCs/>
                <w:sz w:val="22"/>
                <w:lang w:val="en-GB"/>
              </w:rPr>
              <w:t>L</w:t>
            </w:r>
            <w:r w:rsidRPr="00DE7B9C">
              <w:rPr>
                <w:rFonts w:ascii="Times New Roman" w:hAnsi="Times New Roman" w:cs="Times New Roman"/>
                <w:bCs/>
                <w:i/>
                <w:iCs/>
                <w:sz w:val="22"/>
                <w:vertAlign w:val="subscript"/>
                <w:lang w:val="en-GB"/>
              </w:rPr>
              <w:t>inlet</w:t>
            </w:r>
            <w:proofErr w:type="spellEnd"/>
            <w:r w:rsidRPr="00DE7B9C">
              <w:rPr>
                <w:rFonts w:ascii="Times New Roman" w:hAnsi="Times New Roman" w:cs="Times New Roman"/>
                <w:bCs/>
                <w:i/>
                <w:iCs/>
                <w:sz w:val="22"/>
                <w:vertAlign w:val="subscript"/>
                <w:lang w:val="en-GB"/>
              </w:rPr>
              <w:t xml:space="preserve"> </w:t>
            </w:r>
            <w:r w:rsidRPr="00DE7B9C">
              <w:rPr>
                <w:rFonts w:ascii="Times New Roman" w:hAnsi="Times New Roman" w:cs="Times New Roman"/>
                <w:bCs/>
                <w:sz w:val="22"/>
                <w:lang w:val="en-GB"/>
              </w:rPr>
              <w:t>[mm]</w:t>
            </w:r>
          </w:p>
        </w:tc>
        <w:tc>
          <w:tcPr>
            <w:tcW w:w="1842" w:type="dxa"/>
            <w:tcBorders>
              <w:top w:val="nil"/>
            </w:tcBorders>
            <w:vAlign w:val="center"/>
          </w:tcPr>
          <w:p w14:paraId="1D8D1D1C" w14:textId="77777777" w:rsidR="00CE7AF7" w:rsidRPr="00DE7B9C" w:rsidRDefault="00CE7AF7" w:rsidP="005559F4">
            <w:pPr>
              <w:autoSpaceDE w:val="0"/>
              <w:autoSpaceDN w:val="0"/>
              <w:adjustRightInd w:val="0"/>
              <w:spacing w:line="360" w:lineRule="auto"/>
              <w:rPr>
                <w:rFonts w:ascii="Times New Roman" w:hAnsi="Times New Roman" w:cs="Times New Roman"/>
                <w:bCs/>
                <w:sz w:val="22"/>
                <w:lang w:val="en-GB"/>
              </w:rPr>
            </w:pPr>
            <w:r w:rsidRPr="00DE7B9C">
              <w:rPr>
                <w:rFonts w:ascii="Times New Roman" w:hAnsi="Times New Roman" w:cs="Times New Roman"/>
                <w:bCs/>
                <w:sz w:val="22"/>
                <w:lang w:val="en-GB"/>
              </w:rPr>
              <w:t>5</w:t>
            </w:r>
          </w:p>
        </w:tc>
        <w:tc>
          <w:tcPr>
            <w:tcW w:w="1985" w:type="dxa"/>
            <w:tcBorders>
              <w:top w:val="nil"/>
            </w:tcBorders>
            <w:vAlign w:val="center"/>
          </w:tcPr>
          <w:p w14:paraId="49A26A90" w14:textId="77777777" w:rsidR="00CE7AF7" w:rsidRPr="00DE7B9C" w:rsidRDefault="00CE7AF7" w:rsidP="005559F4">
            <w:pPr>
              <w:autoSpaceDE w:val="0"/>
              <w:autoSpaceDN w:val="0"/>
              <w:adjustRightInd w:val="0"/>
              <w:spacing w:line="360" w:lineRule="auto"/>
              <w:rPr>
                <w:rFonts w:ascii="Times New Roman" w:hAnsi="Times New Roman" w:cs="Times New Roman"/>
                <w:bCs/>
                <w:sz w:val="22"/>
                <w:lang w:val="en-GB"/>
              </w:rPr>
            </w:pPr>
            <w:r w:rsidRPr="00DE7B9C">
              <w:rPr>
                <w:rFonts w:ascii="Times New Roman" w:hAnsi="Times New Roman" w:cs="Times New Roman"/>
                <w:bCs/>
                <w:sz w:val="22"/>
                <w:lang w:val="en-GB"/>
              </w:rPr>
              <w:t>6 × 6</w:t>
            </w:r>
          </w:p>
        </w:tc>
      </w:tr>
      <w:tr w:rsidR="00DE7B9C" w:rsidRPr="00DE7B9C" w14:paraId="5DF3B9F6" w14:textId="77777777" w:rsidTr="008419AF">
        <w:tc>
          <w:tcPr>
            <w:tcW w:w="4395" w:type="dxa"/>
            <w:vAlign w:val="center"/>
          </w:tcPr>
          <w:p w14:paraId="63EA7021" w14:textId="77777777" w:rsidR="00CE7AF7" w:rsidRPr="00DE7B9C" w:rsidRDefault="00CE7AF7" w:rsidP="005559F4">
            <w:pPr>
              <w:autoSpaceDE w:val="0"/>
              <w:autoSpaceDN w:val="0"/>
              <w:adjustRightInd w:val="0"/>
              <w:spacing w:line="360" w:lineRule="auto"/>
              <w:rPr>
                <w:rFonts w:ascii="Times New Roman" w:hAnsi="Times New Roman" w:cs="Times New Roman"/>
                <w:bCs/>
                <w:sz w:val="22"/>
                <w:lang w:val="en-GB"/>
              </w:rPr>
            </w:pPr>
            <w:r w:rsidRPr="00DE7B9C">
              <w:rPr>
                <w:rFonts w:ascii="Times New Roman" w:hAnsi="Times New Roman" w:cs="Times New Roman"/>
                <w:bCs/>
                <w:sz w:val="22"/>
                <w:lang w:val="en-GB"/>
              </w:rPr>
              <w:t>Length (</w:t>
            </w:r>
            <w:r w:rsidRPr="00DE7B9C">
              <w:rPr>
                <w:rFonts w:ascii="Times New Roman" w:hAnsi="Times New Roman" w:cs="Times New Roman"/>
                <w:bCs/>
                <w:i/>
                <w:iCs/>
                <w:sz w:val="22"/>
                <w:lang w:val="en-GB"/>
              </w:rPr>
              <w:t>L</w:t>
            </w:r>
            <w:r w:rsidRPr="00DE7B9C">
              <w:rPr>
                <w:rFonts w:ascii="Times New Roman" w:hAnsi="Times New Roman" w:cs="Times New Roman"/>
                <w:bCs/>
                <w:i/>
                <w:iCs/>
                <w:sz w:val="22"/>
                <w:vertAlign w:val="subscript"/>
                <w:lang w:val="en-GB"/>
              </w:rPr>
              <w:t>S</w:t>
            </w:r>
            <w:r w:rsidRPr="00DE7B9C">
              <w:rPr>
                <w:rFonts w:ascii="Times New Roman" w:hAnsi="Times New Roman" w:cs="Times New Roman"/>
                <w:bCs/>
                <w:sz w:val="22"/>
                <w:lang w:val="en-GB"/>
              </w:rPr>
              <w:t>) × Width (</w:t>
            </w:r>
            <w:r w:rsidRPr="00DE7B9C">
              <w:rPr>
                <w:rFonts w:ascii="Times New Roman" w:hAnsi="Times New Roman" w:cs="Times New Roman"/>
                <w:bCs/>
                <w:i/>
                <w:iCs/>
                <w:sz w:val="22"/>
                <w:lang w:val="en-GB"/>
              </w:rPr>
              <w:t>W</w:t>
            </w:r>
            <w:r w:rsidRPr="00DE7B9C">
              <w:rPr>
                <w:rFonts w:ascii="Times New Roman" w:hAnsi="Times New Roman" w:cs="Times New Roman"/>
                <w:bCs/>
                <w:i/>
                <w:iCs/>
                <w:sz w:val="22"/>
                <w:vertAlign w:val="subscript"/>
                <w:lang w:val="en-GB"/>
              </w:rPr>
              <w:t>S</w:t>
            </w:r>
            <w:r w:rsidRPr="00DE7B9C">
              <w:rPr>
                <w:rFonts w:ascii="Times New Roman" w:hAnsi="Times New Roman" w:cs="Times New Roman"/>
                <w:bCs/>
                <w:sz w:val="22"/>
                <w:lang w:val="en-GB"/>
              </w:rPr>
              <w:t>) [mm]</w:t>
            </w:r>
          </w:p>
        </w:tc>
        <w:tc>
          <w:tcPr>
            <w:tcW w:w="1842" w:type="dxa"/>
            <w:vAlign w:val="center"/>
          </w:tcPr>
          <w:p w14:paraId="33DC9202" w14:textId="77777777" w:rsidR="00CE7AF7" w:rsidRPr="00DE7B9C" w:rsidRDefault="00CE7AF7" w:rsidP="005559F4">
            <w:pPr>
              <w:autoSpaceDE w:val="0"/>
              <w:autoSpaceDN w:val="0"/>
              <w:adjustRightInd w:val="0"/>
              <w:spacing w:line="360" w:lineRule="auto"/>
              <w:rPr>
                <w:rFonts w:ascii="Times New Roman" w:hAnsi="Times New Roman" w:cs="Times New Roman"/>
                <w:bCs/>
                <w:sz w:val="22"/>
                <w:lang w:val="en-GB"/>
              </w:rPr>
            </w:pPr>
            <w:r w:rsidRPr="00DE7B9C">
              <w:rPr>
                <w:rFonts w:ascii="Times New Roman" w:hAnsi="Times New Roman" w:cs="Times New Roman"/>
                <w:bCs/>
                <w:sz w:val="22"/>
                <w:lang w:val="en-GB"/>
              </w:rPr>
              <w:t>15 × 15</w:t>
            </w:r>
          </w:p>
        </w:tc>
        <w:tc>
          <w:tcPr>
            <w:tcW w:w="1985" w:type="dxa"/>
            <w:vAlign w:val="center"/>
          </w:tcPr>
          <w:p w14:paraId="2FDA1F69" w14:textId="77777777" w:rsidR="00CE7AF7" w:rsidRPr="00DE7B9C" w:rsidRDefault="00CE7AF7" w:rsidP="005559F4">
            <w:pPr>
              <w:autoSpaceDE w:val="0"/>
              <w:autoSpaceDN w:val="0"/>
              <w:adjustRightInd w:val="0"/>
              <w:spacing w:line="360" w:lineRule="auto"/>
              <w:rPr>
                <w:rFonts w:ascii="Times New Roman" w:hAnsi="Times New Roman" w:cs="Times New Roman"/>
                <w:bCs/>
                <w:sz w:val="22"/>
                <w:lang w:val="en-GB"/>
              </w:rPr>
            </w:pPr>
            <w:r w:rsidRPr="00DE7B9C">
              <w:rPr>
                <w:rFonts w:ascii="Times New Roman" w:hAnsi="Times New Roman" w:cs="Times New Roman"/>
                <w:bCs/>
                <w:sz w:val="22"/>
                <w:lang w:val="en-GB"/>
              </w:rPr>
              <w:t>6 × 6</w:t>
            </w:r>
          </w:p>
        </w:tc>
      </w:tr>
      <w:tr w:rsidR="00DE7B9C" w:rsidRPr="00DE7B9C" w14:paraId="76198DAA" w14:textId="77777777" w:rsidTr="008419AF">
        <w:tc>
          <w:tcPr>
            <w:tcW w:w="4395" w:type="dxa"/>
            <w:vAlign w:val="center"/>
          </w:tcPr>
          <w:p w14:paraId="6A3202C2" w14:textId="77777777" w:rsidR="00CE7AF7" w:rsidRPr="00DE7B9C" w:rsidRDefault="00CE7AF7" w:rsidP="005559F4">
            <w:pPr>
              <w:autoSpaceDE w:val="0"/>
              <w:autoSpaceDN w:val="0"/>
              <w:adjustRightInd w:val="0"/>
              <w:spacing w:line="360" w:lineRule="auto"/>
              <w:rPr>
                <w:rFonts w:ascii="Times New Roman" w:hAnsi="Times New Roman" w:cs="Times New Roman"/>
                <w:bCs/>
                <w:sz w:val="22"/>
                <w:lang w:val="en-GB"/>
              </w:rPr>
            </w:pPr>
            <w:r w:rsidRPr="00DE7B9C">
              <w:rPr>
                <w:rFonts w:ascii="Times New Roman" w:hAnsi="Times New Roman" w:cs="Times New Roman"/>
                <w:bCs/>
                <w:sz w:val="22"/>
                <w:lang w:val="en-GB"/>
              </w:rPr>
              <w:t>High (</w:t>
            </w:r>
            <w:r w:rsidRPr="00DE7B9C">
              <w:rPr>
                <w:rFonts w:ascii="Times New Roman" w:hAnsi="Times New Roman" w:cs="Times New Roman"/>
                <w:bCs/>
                <w:i/>
                <w:iCs/>
                <w:sz w:val="22"/>
                <w:lang w:val="en-GB"/>
              </w:rPr>
              <w:t>H</w:t>
            </w:r>
            <w:r w:rsidRPr="00DE7B9C">
              <w:rPr>
                <w:rFonts w:ascii="Times New Roman" w:hAnsi="Times New Roman" w:cs="Times New Roman"/>
                <w:bCs/>
                <w:i/>
                <w:iCs/>
                <w:sz w:val="22"/>
                <w:vertAlign w:val="subscript"/>
                <w:lang w:val="en-GB"/>
              </w:rPr>
              <w:t>S</w:t>
            </w:r>
            <w:r w:rsidRPr="00DE7B9C">
              <w:rPr>
                <w:rFonts w:ascii="Times New Roman" w:hAnsi="Times New Roman" w:cs="Times New Roman"/>
                <w:bCs/>
                <w:sz w:val="22"/>
                <w:lang w:val="en-GB"/>
              </w:rPr>
              <w:t>) [mm]</w:t>
            </w:r>
          </w:p>
        </w:tc>
        <w:tc>
          <w:tcPr>
            <w:tcW w:w="1842" w:type="dxa"/>
            <w:vAlign w:val="center"/>
          </w:tcPr>
          <w:p w14:paraId="1BA0B800" w14:textId="77777777" w:rsidR="00CE7AF7" w:rsidRPr="00DE7B9C" w:rsidRDefault="00CE7AF7" w:rsidP="005559F4">
            <w:pPr>
              <w:autoSpaceDE w:val="0"/>
              <w:autoSpaceDN w:val="0"/>
              <w:adjustRightInd w:val="0"/>
              <w:spacing w:line="360" w:lineRule="auto"/>
              <w:rPr>
                <w:rFonts w:ascii="Times New Roman" w:hAnsi="Times New Roman" w:cs="Times New Roman"/>
                <w:bCs/>
                <w:sz w:val="22"/>
                <w:lang w:val="en-GB"/>
              </w:rPr>
            </w:pPr>
            <w:r w:rsidRPr="00DE7B9C">
              <w:rPr>
                <w:rFonts w:ascii="Times New Roman" w:hAnsi="Times New Roman" w:cs="Times New Roman"/>
                <w:bCs/>
                <w:sz w:val="22"/>
                <w:lang w:val="en-GB"/>
              </w:rPr>
              <w:t>8.0</w:t>
            </w:r>
          </w:p>
        </w:tc>
        <w:tc>
          <w:tcPr>
            <w:tcW w:w="1985" w:type="dxa"/>
            <w:vAlign w:val="center"/>
          </w:tcPr>
          <w:p w14:paraId="7FBFA493" w14:textId="77777777" w:rsidR="00CE7AF7" w:rsidRPr="00DE7B9C" w:rsidRDefault="00CE7AF7" w:rsidP="005559F4">
            <w:pPr>
              <w:autoSpaceDE w:val="0"/>
              <w:autoSpaceDN w:val="0"/>
              <w:adjustRightInd w:val="0"/>
              <w:spacing w:line="360" w:lineRule="auto"/>
              <w:rPr>
                <w:rFonts w:ascii="Times New Roman" w:hAnsi="Times New Roman" w:cs="Times New Roman"/>
                <w:bCs/>
                <w:sz w:val="22"/>
                <w:lang w:val="en-GB"/>
              </w:rPr>
            </w:pPr>
            <w:r w:rsidRPr="00DE7B9C">
              <w:rPr>
                <w:rFonts w:ascii="Times New Roman" w:hAnsi="Times New Roman" w:cs="Times New Roman"/>
                <w:bCs/>
                <w:sz w:val="22"/>
                <w:lang w:val="en-GB"/>
              </w:rPr>
              <w:t>6</w:t>
            </w:r>
          </w:p>
        </w:tc>
      </w:tr>
      <w:tr w:rsidR="00DE7B9C" w:rsidRPr="00DE7B9C" w14:paraId="426DF4B4" w14:textId="77777777" w:rsidTr="008419AF">
        <w:tc>
          <w:tcPr>
            <w:tcW w:w="4395" w:type="dxa"/>
          </w:tcPr>
          <w:p w14:paraId="4D5CB31C" w14:textId="77777777" w:rsidR="00CE7AF7" w:rsidRPr="00DE7B9C" w:rsidRDefault="00CE7AF7" w:rsidP="005559F4">
            <w:pPr>
              <w:autoSpaceDE w:val="0"/>
              <w:autoSpaceDN w:val="0"/>
              <w:adjustRightInd w:val="0"/>
              <w:spacing w:line="360" w:lineRule="auto"/>
              <w:rPr>
                <w:rFonts w:ascii="Times New Roman" w:hAnsi="Times New Roman" w:cs="Times New Roman"/>
                <w:bCs/>
                <w:sz w:val="22"/>
                <w:lang w:val="en-GB"/>
              </w:rPr>
            </w:pPr>
            <w:r w:rsidRPr="00DE7B9C">
              <w:rPr>
                <w:rFonts w:ascii="Times New Roman" w:hAnsi="Times New Roman" w:cs="Times New Roman"/>
                <w:sz w:val="22"/>
              </w:rPr>
              <w:t>Length (</w:t>
            </w:r>
            <w:r w:rsidRPr="00DE7B9C">
              <w:rPr>
                <w:rFonts w:ascii="Times New Roman" w:hAnsi="Times New Roman" w:cs="Times New Roman"/>
                <w:i/>
                <w:iCs/>
                <w:sz w:val="22"/>
              </w:rPr>
              <w:t>L</w:t>
            </w:r>
            <w:r w:rsidRPr="00DE7B9C">
              <w:rPr>
                <w:rFonts w:ascii="Times New Roman" w:hAnsi="Times New Roman" w:cs="Times New Roman"/>
                <w:sz w:val="22"/>
              </w:rPr>
              <w:t>) × Width (</w:t>
            </w:r>
            <w:r w:rsidRPr="00DE7B9C">
              <w:rPr>
                <w:rFonts w:ascii="Times New Roman" w:hAnsi="Times New Roman" w:cs="Times New Roman"/>
                <w:i/>
                <w:iCs/>
                <w:sz w:val="22"/>
              </w:rPr>
              <w:t>W</w:t>
            </w:r>
            <w:r w:rsidRPr="00DE7B9C">
              <w:rPr>
                <w:rFonts w:ascii="Times New Roman" w:hAnsi="Times New Roman" w:cs="Times New Roman"/>
                <w:sz w:val="22"/>
              </w:rPr>
              <w:t>) [mm]</w:t>
            </w:r>
          </w:p>
        </w:tc>
        <w:tc>
          <w:tcPr>
            <w:tcW w:w="1842" w:type="dxa"/>
          </w:tcPr>
          <w:p w14:paraId="785018DA" w14:textId="77777777" w:rsidR="00CE7AF7" w:rsidRPr="00DE7B9C" w:rsidRDefault="00CE7AF7" w:rsidP="005559F4">
            <w:pPr>
              <w:autoSpaceDE w:val="0"/>
              <w:autoSpaceDN w:val="0"/>
              <w:adjustRightInd w:val="0"/>
              <w:spacing w:line="360" w:lineRule="auto"/>
              <w:rPr>
                <w:rFonts w:ascii="Times New Roman" w:hAnsi="Times New Roman" w:cs="Times New Roman"/>
                <w:bCs/>
                <w:sz w:val="22"/>
                <w:lang w:val="en-GB"/>
              </w:rPr>
            </w:pPr>
            <w:r w:rsidRPr="00DE7B9C">
              <w:rPr>
                <w:rFonts w:ascii="Times New Roman" w:hAnsi="Times New Roman" w:cs="Times New Roman"/>
                <w:sz w:val="22"/>
              </w:rPr>
              <w:t>300 × 100</w:t>
            </w:r>
          </w:p>
        </w:tc>
        <w:tc>
          <w:tcPr>
            <w:tcW w:w="1985" w:type="dxa"/>
          </w:tcPr>
          <w:p w14:paraId="33D661AD" w14:textId="77777777" w:rsidR="00CE7AF7" w:rsidRPr="00DE7B9C" w:rsidRDefault="00CE7AF7" w:rsidP="005559F4">
            <w:pPr>
              <w:autoSpaceDE w:val="0"/>
              <w:autoSpaceDN w:val="0"/>
              <w:adjustRightInd w:val="0"/>
              <w:spacing w:line="360" w:lineRule="auto"/>
              <w:rPr>
                <w:rFonts w:ascii="Times New Roman" w:hAnsi="Times New Roman" w:cs="Times New Roman"/>
                <w:bCs/>
                <w:sz w:val="22"/>
                <w:lang w:val="en-GB"/>
              </w:rPr>
            </w:pPr>
            <w:r w:rsidRPr="00DE7B9C">
              <w:rPr>
                <w:rFonts w:ascii="Times New Roman" w:hAnsi="Times New Roman" w:cs="Times New Roman"/>
                <w:sz w:val="22"/>
              </w:rPr>
              <w:t>100 × 100</w:t>
            </w:r>
          </w:p>
        </w:tc>
      </w:tr>
      <w:tr w:rsidR="00DE7B9C" w:rsidRPr="00DE7B9C" w14:paraId="3FF8DF96" w14:textId="77777777" w:rsidTr="008419AF">
        <w:tc>
          <w:tcPr>
            <w:tcW w:w="4395" w:type="dxa"/>
          </w:tcPr>
          <w:p w14:paraId="0F51627A" w14:textId="77777777" w:rsidR="00CE7AF7" w:rsidRPr="00DE7B9C" w:rsidRDefault="00CE7AF7" w:rsidP="005559F4">
            <w:pPr>
              <w:autoSpaceDE w:val="0"/>
              <w:autoSpaceDN w:val="0"/>
              <w:adjustRightInd w:val="0"/>
              <w:spacing w:line="360" w:lineRule="auto"/>
              <w:rPr>
                <w:rFonts w:ascii="Times New Roman" w:hAnsi="Times New Roman" w:cs="Times New Roman"/>
                <w:bCs/>
                <w:sz w:val="22"/>
                <w:lang w:val="en-GB"/>
              </w:rPr>
            </w:pPr>
            <w:r w:rsidRPr="00DE7B9C">
              <w:rPr>
                <w:rFonts w:ascii="Times New Roman" w:hAnsi="Times New Roman" w:cs="Times New Roman"/>
                <w:sz w:val="22"/>
              </w:rPr>
              <w:t>Thickness (</w:t>
            </w:r>
            <w:r w:rsidRPr="00DE7B9C">
              <w:rPr>
                <w:rFonts w:ascii="Times New Roman" w:hAnsi="Times New Roman" w:cs="Times New Roman"/>
                <w:i/>
                <w:iCs/>
                <w:sz w:val="22"/>
              </w:rPr>
              <w:t>T</w:t>
            </w:r>
            <w:r w:rsidRPr="00DE7B9C">
              <w:rPr>
                <w:rFonts w:ascii="Times New Roman" w:hAnsi="Times New Roman" w:cs="Times New Roman"/>
                <w:sz w:val="22"/>
              </w:rPr>
              <w:t>) [mm]</w:t>
            </w:r>
          </w:p>
        </w:tc>
        <w:tc>
          <w:tcPr>
            <w:tcW w:w="1842" w:type="dxa"/>
          </w:tcPr>
          <w:p w14:paraId="403BA7EE" w14:textId="77777777" w:rsidR="00CE7AF7" w:rsidRPr="00DE7B9C" w:rsidRDefault="00CE7AF7" w:rsidP="005559F4">
            <w:pPr>
              <w:autoSpaceDE w:val="0"/>
              <w:autoSpaceDN w:val="0"/>
              <w:adjustRightInd w:val="0"/>
              <w:spacing w:line="360" w:lineRule="auto"/>
              <w:rPr>
                <w:rFonts w:ascii="Times New Roman" w:hAnsi="Times New Roman" w:cs="Times New Roman"/>
                <w:bCs/>
                <w:sz w:val="22"/>
                <w:lang w:val="en-GB"/>
              </w:rPr>
            </w:pPr>
            <w:r w:rsidRPr="00DE7B9C">
              <w:rPr>
                <w:rFonts w:ascii="Times New Roman" w:hAnsi="Times New Roman" w:cs="Times New Roman"/>
                <w:sz w:val="22"/>
              </w:rPr>
              <w:t>1</w:t>
            </w:r>
          </w:p>
        </w:tc>
        <w:tc>
          <w:tcPr>
            <w:tcW w:w="1985" w:type="dxa"/>
          </w:tcPr>
          <w:p w14:paraId="4BA6257C" w14:textId="77777777" w:rsidR="00CE7AF7" w:rsidRPr="00DE7B9C" w:rsidRDefault="00CE7AF7" w:rsidP="005559F4">
            <w:pPr>
              <w:autoSpaceDE w:val="0"/>
              <w:autoSpaceDN w:val="0"/>
              <w:adjustRightInd w:val="0"/>
              <w:spacing w:line="360" w:lineRule="auto"/>
              <w:rPr>
                <w:rFonts w:ascii="Times New Roman" w:hAnsi="Times New Roman" w:cs="Times New Roman"/>
                <w:bCs/>
                <w:sz w:val="22"/>
                <w:lang w:val="en-GB"/>
              </w:rPr>
            </w:pPr>
            <w:r w:rsidRPr="00DE7B9C">
              <w:rPr>
                <w:rFonts w:ascii="Times New Roman" w:hAnsi="Times New Roman" w:cs="Times New Roman"/>
                <w:sz w:val="22"/>
              </w:rPr>
              <w:t>20</w:t>
            </w:r>
          </w:p>
        </w:tc>
      </w:tr>
      <w:tr w:rsidR="00DE7B9C" w:rsidRPr="00DE7B9C" w14:paraId="17F40E8C" w14:textId="77777777" w:rsidTr="008419AF">
        <w:tc>
          <w:tcPr>
            <w:tcW w:w="4395" w:type="dxa"/>
          </w:tcPr>
          <w:p w14:paraId="49A659A7" w14:textId="77777777" w:rsidR="00CE7AF7" w:rsidRPr="00DE7B9C" w:rsidRDefault="00CE7AF7" w:rsidP="005559F4">
            <w:pPr>
              <w:autoSpaceDE w:val="0"/>
              <w:autoSpaceDN w:val="0"/>
              <w:adjustRightInd w:val="0"/>
              <w:spacing w:line="360" w:lineRule="auto"/>
              <w:rPr>
                <w:rFonts w:ascii="Times New Roman" w:hAnsi="Times New Roman" w:cs="Times New Roman"/>
                <w:bCs/>
                <w:sz w:val="22"/>
                <w:lang w:val="en-GB"/>
              </w:rPr>
            </w:pPr>
            <w:r w:rsidRPr="00DE7B9C">
              <w:rPr>
                <w:rFonts w:ascii="Times New Roman" w:hAnsi="Times New Roman" w:cs="Times New Roman"/>
                <w:sz w:val="22"/>
              </w:rPr>
              <w:t>Corrugation angle (</w:t>
            </w:r>
            <w:r w:rsidRPr="00DE7B9C">
              <w:rPr>
                <w:rFonts w:ascii="Times New Roman" w:hAnsi="Times New Roman" w:cs="Times New Roman"/>
                <w:i/>
                <w:iCs/>
                <w:sz w:val="22"/>
              </w:rPr>
              <w:t>β</w:t>
            </w:r>
            <w:r w:rsidRPr="00DE7B9C">
              <w:rPr>
                <w:rFonts w:ascii="Times New Roman" w:hAnsi="Times New Roman" w:cs="Times New Roman"/>
                <w:sz w:val="22"/>
              </w:rPr>
              <w:t>) [°]</w:t>
            </w:r>
          </w:p>
        </w:tc>
        <w:tc>
          <w:tcPr>
            <w:tcW w:w="1842" w:type="dxa"/>
          </w:tcPr>
          <w:p w14:paraId="0DCA458C" w14:textId="77777777" w:rsidR="00CE7AF7" w:rsidRPr="00DE7B9C" w:rsidRDefault="00CE7AF7" w:rsidP="005559F4">
            <w:pPr>
              <w:autoSpaceDE w:val="0"/>
              <w:autoSpaceDN w:val="0"/>
              <w:adjustRightInd w:val="0"/>
              <w:spacing w:line="360" w:lineRule="auto"/>
              <w:rPr>
                <w:rFonts w:ascii="Times New Roman" w:hAnsi="Times New Roman" w:cs="Times New Roman"/>
                <w:bCs/>
                <w:sz w:val="22"/>
                <w:lang w:val="en-GB"/>
              </w:rPr>
            </w:pPr>
            <w:r w:rsidRPr="00DE7B9C">
              <w:rPr>
                <w:rFonts w:ascii="Times New Roman" w:hAnsi="Times New Roman" w:cs="Times New Roman"/>
                <w:sz w:val="22"/>
              </w:rPr>
              <w:t>90</w:t>
            </w:r>
          </w:p>
        </w:tc>
        <w:tc>
          <w:tcPr>
            <w:tcW w:w="1985" w:type="dxa"/>
          </w:tcPr>
          <w:p w14:paraId="23DAB23A" w14:textId="77777777" w:rsidR="00CE7AF7" w:rsidRPr="00DE7B9C" w:rsidRDefault="00CE7AF7" w:rsidP="005559F4">
            <w:pPr>
              <w:autoSpaceDE w:val="0"/>
              <w:autoSpaceDN w:val="0"/>
              <w:adjustRightInd w:val="0"/>
              <w:spacing w:line="360" w:lineRule="auto"/>
              <w:rPr>
                <w:rFonts w:ascii="Times New Roman" w:hAnsi="Times New Roman" w:cs="Times New Roman"/>
                <w:bCs/>
                <w:sz w:val="22"/>
                <w:lang w:val="en-GB"/>
              </w:rPr>
            </w:pPr>
            <w:r w:rsidRPr="00DE7B9C">
              <w:rPr>
                <w:rFonts w:ascii="Times New Roman" w:hAnsi="Times New Roman" w:cs="Times New Roman"/>
                <w:sz w:val="22"/>
              </w:rPr>
              <w:t>-</w:t>
            </w:r>
          </w:p>
        </w:tc>
      </w:tr>
      <w:tr w:rsidR="00DE7B9C" w:rsidRPr="00DE7B9C" w14:paraId="17EE82FF" w14:textId="77777777" w:rsidTr="008419AF">
        <w:tc>
          <w:tcPr>
            <w:tcW w:w="4395" w:type="dxa"/>
          </w:tcPr>
          <w:p w14:paraId="08DEE289" w14:textId="77777777" w:rsidR="00CE7AF7" w:rsidRPr="00DE7B9C" w:rsidRDefault="00CE7AF7" w:rsidP="005559F4">
            <w:pPr>
              <w:autoSpaceDE w:val="0"/>
              <w:autoSpaceDN w:val="0"/>
              <w:adjustRightInd w:val="0"/>
              <w:spacing w:line="360" w:lineRule="auto"/>
              <w:rPr>
                <w:rFonts w:ascii="Times New Roman" w:hAnsi="Times New Roman" w:cs="Times New Roman"/>
                <w:bCs/>
                <w:sz w:val="22"/>
                <w:lang w:val="en-GB"/>
              </w:rPr>
            </w:pPr>
            <w:r w:rsidRPr="00DE7B9C">
              <w:rPr>
                <w:rFonts w:ascii="Times New Roman" w:hAnsi="Times New Roman" w:cs="Times New Roman"/>
                <w:sz w:val="22"/>
              </w:rPr>
              <w:t>Corrugation depth (</w:t>
            </w:r>
            <w:r w:rsidRPr="00DE7B9C">
              <w:rPr>
                <w:rFonts w:ascii="Times New Roman" w:hAnsi="Times New Roman" w:cs="Times New Roman"/>
                <w:i/>
                <w:iCs/>
                <w:sz w:val="22"/>
              </w:rPr>
              <w:t>h</w:t>
            </w:r>
            <w:r w:rsidRPr="00DE7B9C">
              <w:rPr>
                <w:rFonts w:ascii="Times New Roman" w:hAnsi="Times New Roman" w:cs="Times New Roman"/>
                <w:sz w:val="22"/>
              </w:rPr>
              <w:t>) [mm]</w:t>
            </w:r>
          </w:p>
        </w:tc>
        <w:tc>
          <w:tcPr>
            <w:tcW w:w="1842" w:type="dxa"/>
          </w:tcPr>
          <w:p w14:paraId="69A554CB" w14:textId="77777777" w:rsidR="00CE7AF7" w:rsidRPr="00DE7B9C" w:rsidRDefault="00CE7AF7" w:rsidP="005559F4">
            <w:pPr>
              <w:autoSpaceDE w:val="0"/>
              <w:autoSpaceDN w:val="0"/>
              <w:adjustRightInd w:val="0"/>
              <w:spacing w:line="360" w:lineRule="auto"/>
              <w:rPr>
                <w:rFonts w:ascii="Times New Roman" w:hAnsi="Times New Roman" w:cs="Times New Roman"/>
                <w:bCs/>
                <w:sz w:val="22"/>
                <w:lang w:val="en-GB"/>
              </w:rPr>
            </w:pPr>
            <w:r w:rsidRPr="00DE7B9C">
              <w:rPr>
                <w:rFonts w:ascii="Times New Roman" w:hAnsi="Times New Roman" w:cs="Times New Roman"/>
                <w:sz w:val="22"/>
              </w:rPr>
              <w:t>9</w:t>
            </w:r>
          </w:p>
        </w:tc>
        <w:tc>
          <w:tcPr>
            <w:tcW w:w="1985" w:type="dxa"/>
          </w:tcPr>
          <w:p w14:paraId="06B2E457" w14:textId="77777777" w:rsidR="00CE7AF7" w:rsidRPr="00DE7B9C" w:rsidRDefault="00CE7AF7" w:rsidP="005559F4">
            <w:pPr>
              <w:autoSpaceDE w:val="0"/>
              <w:autoSpaceDN w:val="0"/>
              <w:adjustRightInd w:val="0"/>
              <w:spacing w:line="360" w:lineRule="auto"/>
              <w:rPr>
                <w:rFonts w:ascii="Times New Roman" w:hAnsi="Times New Roman" w:cs="Times New Roman"/>
                <w:bCs/>
                <w:sz w:val="22"/>
                <w:lang w:val="en-GB"/>
              </w:rPr>
            </w:pPr>
            <w:r w:rsidRPr="00DE7B9C">
              <w:rPr>
                <w:rFonts w:ascii="Times New Roman" w:hAnsi="Times New Roman" w:cs="Times New Roman"/>
                <w:sz w:val="22"/>
              </w:rPr>
              <w:t>-</w:t>
            </w:r>
          </w:p>
        </w:tc>
      </w:tr>
      <w:tr w:rsidR="00DE7B9C" w:rsidRPr="00DE7B9C" w14:paraId="6D7A0A78" w14:textId="77777777" w:rsidTr="008419AF">
        <w:tc>
          <w:tcPr>
            <w:tcW w:w="4395" w:type="dxa"/>
          </w:tcPr>
          <w:p w14:paraId="34243C9D" w14:textId="77777777" w:rsidR="00CE7AF7" w:rsidRPr="00DE7B9C" w:rsidRDefault="00CE7AF7" w:rsidP="005559F4">
            <w:pPr>
              <w:autoSpaceDE w:val="0"/>
              <w:autoSpaceDN w:val="0"/>
              <w:adjustRightInd w:val="0"/>
              <w:spacing w:line="360" w:lineRule="auto"/>
              <w:rPr>
                <w:rFonts w:ascii="Times New Roman" w:hAnsi="Times New Roman" w:cs="Times New Roman"/>
                <w:sz w:val="22"/>
              </w:rPr>
            </w:pPr>
            <w:r w:rsidRPr="00DE7B9C">
              <w:rPr>
                <w:rFonts w:ascii="Times New Roman" w:hAnsi="Times New Roman" w:cs="Times New Roman"/>
                <w:sz w:val="22"/>
              </w:rPr>
              <w:t>Corrugation pitch (</w:t>
            </w:r>
            <w:r w:rsidRPr="00DE7B9C">
              <w:rPr>
                <w:rFonts w:ascii="Times New Roman" w:hAnsi="Times New Roman" w:cs="Times New Roman"/>
                <w:i/>
                <w:iCs/>
                <w:sz w:val="22"/>
              </w:rPr>
              <w:t>P</w:t>
            </w:r>
            <w:r w:rsidRPr="00DE7B9C">
              <w:rPr>
                <w:rFonts w:ascii="Times New Roman" w:hAnsi="Times New Roman" w:cs="Times New Roman"/>
                <w:i/>
                <w:iCs/>
                <w:sz w:val="22"/>
                <w:vertAlign w:val="subscript"/>
              </w:rPr>
              <w:t>c</w:t>
            </w:r>
            <w:r w:rsidRPr="00DE7B9C">
              <w:rPr>
                <w:rFonts w:ascii="Times New Roman" w:hAnsi="Times New Roman" w:cs="Times New Roman"/>
                <w:sz w:val="22"/>
              </w:rPr>
              <w:t>) [mm]</w:t>
            </w:r>
          </w:p>
        </w:tc>
        <w:tc>
          <w:tcPr>
            <w:tcW w:w="1842" w:type="dxa"/>
          </w:tcPr>
          <w:p w14:paraId="6D3633EA" w14:textId="77777777" w:rsidR="00CE7AF7" w:rsidRPr="00DE7B9C" w:rsidRDefault="00CE7AF7" w:rsidP="005559F4">
            <w:pPr>
              <w:autoSpaceDE w:val="0"/>
              <w:autoSpaceDN w:val="0"/>
              <w:adjustRightInd w:val="0"/>
              <w:spacing w:line="360" w:lineRule="auto"/>
              <w:rPr>
                <w:rFonts w:ascii="Times New Roman" w:hAnsi="Times New Roman" w:cs="Times New Roman"/>
                <w:sz w:val="22"/>
              </w:rPr>
            </w:pPr>
            <w:r w:rsidRPr="00DE7B9C">
              <w:rPr>
                <w:rFonts w:ascii="Times New Roman" w:hAnsi="Times New Roman" w:cs="Times New Roman"/>
                <w:sz w:val="22"/>
              </w:rPr>
              <w:t>18</w:t>
            </w:r>
          </w:p>
        </w:tc>
        <w:tc>
          <w:tcPr>
            <w:tcW w:w="1985" w:type="dxa"/>
          </w:tcPr>
          <w:p w14:paraId="537292E4" w14:textId="77777777" w:rsidR="00CE7AF7" w:rsidRPr="00DE7B9C" w:rsidRDefault="00CE7AF7" w:rsidP="005559F4">
            <w:pPr>
              <w:autoSpaceDE w:val="0"/>
              <w:autoSpaceDN w:val="0"/>
              <w:adjustRightInd w:val="0"/>
              <w:spacing w:line="360" w:lineRule="auto"/>
              <w:rPr>
                <w:rFonts w:ascii="Times New Roman" w:hAnsi="Times New Roman" w:cs="Times New Roman"/>
                <w:sz w:val="22"/>
              </w:rPr>
            </w:pPr>
            <w:r w:rsidRPr="00DE7B9C">
              <w:rPr>
                <w:rFonts w:ascii="Times New Roman" w:hAnsi="Times New Roman" w:cs="Times New Roman"/>
                <w:sz w:val="22"/>
              </w:rPr>
              <w:t>-</w:t>
            </w:r>
          </w:p>
        </w:tc>
      </w:tr>
      <w:tr w:rsidR="00DE7B9C" w:rsidRPr="00DE7B9C" w14:paraId="3921AC4B" w14:textId="77777777" w:rsidTr="008419AF">
        <w:tc>
          <w:tcPr>
            <w:tcW w:w="4395" w:type="dxa"/>
          </w:tcPr>
          <w:p w14:paraId="7DF08F08" w14:textId="77777777" w:rsidR="00CE7AF7" w:rsidRPr="00DE7B9C" w:rsidRDefault="00CE7AF7" w:rsidP="005559F4">
            <w:pPr>
              <w:autoSpaceDE w:val="0"/>
              <w:autoSpaceDN w:val="0"/>
              <w:adjustRightInd w:val="0"/>
              <w:spacing w:line="360" w:lineRule="auto"/>
              <w:rPr>
                <w:rFonts w:ascii="Times New Roman" w:hAnsi="Times New Roman" w:cs="Times New Roman"/>
                <w:sz w:val="22"/>
              </w:rPr>
            </w:pPr>
            <w:r w:rsidRPr="00DE7B9C">
              <w:rPr>
                <w:rFonts w:ascii="Times New Roman" w:hAnsi="Times New Roman" w:cs="Times New Roman"/>
                <w:sz w:val="22"/>
              </w:rPr>
              <w:t>Compression ratio [-]</w:t>
            </w:r>
          </w:p>
        </w:tc>
        <w:tc>
          <w:tcPr>
            <w:tcW w:w="1842" w:type="dxa"/>
          </w:tcPr>
          <w:p w14:paraId="10AC2669" w14:textId="77777777" w:rsidR="00CE7AF7" w:rsidRPr="00DE7B9C" w:rsidRDefault="00CE7AF7" w:rsidP="005559F4">
            <w:pPr>
              <w:autoSpaceDE w:val="0"/>
              <w:autoSpaceDN w:val="0"/>
              <w:adjustRightInd w:val="0"/>
              <w:spacing w:line="360" w:lineRule="auto"/>
              <w:rPr>
                <w:rFonts w:ascii="Times New Roman" w:hAnsi="Times New Roman" w:cs="Times New Roman"/>
                <w:sz w:val="22"/>
              </w:rPr>
            </w:pPr>
            <w:r w:rsidRPr="00DE7B9C">
              <w:rPr>
                <w:rFonts w:ascii="Times New Roman" w:hAnsi="Times New Roman" w:cs="Times New Roman"/>
                <w:sz w:val="22"/>
              </w:rPr>
              <w:t>3</w:t>
            </w:r>
          </w:p>
        </w:tc>
        <w:tc>
          <w:tcPr>
            <w:tcW w:w="1985" w:type="dxa"/>
          </w:tcPr>
          <w:p w14:paraId="374A5167" w14:textId="77777777" w:rsidR="00CE7AF7" w:rsidRPr="00DE7B9C" w:rsidRDefault="00CE7AF7" w:rsidP="005559F4">
            <w:pPr>
              <w:autoSpaceDE w:val="0"/>
              <w:autoSpaceDN w:val="0"/>
              <w:adjustRightInd w:val="0"/>
              <w:spacing w:line="360" w:lineRule="auto"/>
              <w:rPr>
                <w:rFonts w:ascii="Times New Roman" w:hAnsi="Times New Roman" w:cs="Times New Roman"/>
                <w:sz w:val="22"/>
              </w:rPr>
            </w:pPr>
            <w:r w:rsidRPr="00DE7B9C">
              <w:rPr>
                <w:rFonts w:ascii="Times New Roman" w:hAnsi="Times New Roman" w:cs="Times New Roman"/>
                <w:sz w:val="22"/>
              </w:rPr>
              <w:t>3</w:t>
            </w:r>
          </w:p>
        </w:tc>
      </w:tr>
      <w:tr w:rsidR="00DE7B9C" w:rsidRPr="00DE7B9C" w14:paraId="7CDEC480" w14:textId="77777777" w:rsidTr="008419AF">
        <w:tc>
          <w:tcPr>
            <w:tcW w:w="4395" w:type="dxa"/>
          </w:tcPr>
          <w:p w14:paraId="5BDB84D9" w14:textId="77777777" w:rsidR="00CE7AF7" w:rsidRPr="00DE7B9C" w:rsidRDefault="00CE7AF7" w:rsidP="005559F4">
            <w:pPr>
              <w:autoSpaceDE w:val="0"/>
              <w:autoSpaceDN w:val="0"/>
              <w:adjustRightInd w:val="0"/>
              <w:spacing w:line="360" w:lineRule="auto"/>
              <w:rPr>
                <w:rFonts w:ascii="Times New Roman" w:hAnsi="Times New Roman" w:cs="Times New Roman"/>
                <w:sz w:val="22"/>
              </w:rPr>
            </w:pPr>
            <w:r w:rsidRPr="00DE7B9C">
              <w:rPr>
                <w:rFonts w:ascii="Times New Roman" w:hAnsi="Times New Roman" w:cs="Times New Roman"/>
                <w:sz w:val="22"/>
              </w:rPr>
              <w:t>Cell diameter (</w:t>
            </w:r>
            <w:r w:rsidRPr="00DE7B9C">
              <w:rPr>
                <w:rFonts w:ascii="Times New Roman" w:hAnsi="Times New Roman" w:cs="Times New Roman"/>
                <w:i/>
                <w:iCs/>
                <w:sz w:val="22"/>
              </w:rPr>
              <w:t>d</w:t>
            </w:r>
            <w:r w:rsidRPr="00DE7B9C">
              <w:rPr>
                <w:rFonts w:ascii="Times New Roman" w:hAnsi="Times New Roman" w:cs="Times New Roman"/>
                <w:i/>
                <w:iCs/>
                <w:sz w:val="22"/>
                <w:vertAlign w:val="subscript"/>
              </w:rPr>
              <w:t>c</w:t>
            </w:r>
            <w:r w:rsidRPr="00DE7B9C">
              <w:rPr>
                <w:rFonts w:ascii="Times New Roman" w:hAnsi="Times New Roman" w:cs="Times New Roman"/>
                <w:sz w:val="22"/>
              </w:rPr>
              <w:t>) [mm]</w:t>
            </w:r>
          </w:p>
        </w:tc>
        <w:tc>
          <w:tcPr>
            <w:tcW w:w="1842" w:type="dxa"/>
          </w:tcPr>
          <w:p w14:paraId="0F845D3D" w14:textId="77777777" w:rsidR="00CE7AF7" w:rsidRPr="00DE7B9C" w:rsidRDefault="00CE7AF7" w:rsidP="005559F4">
            <w:pPr>
              <w:autoSpaceDE w:val="0"/>
              <w:autoSpaceDN w:val="0"/>
              <w:adjustRightInd w:val="0"/>
              <w:spacing w:line="360" w:lineRule="auto"/>
              <w:rPr>
                <w:rFonts w:ascii="Times New Roman" w:hAnsi="Times New Roman" w:cs="Times New Roman"/>
                <w:sz w:val="22"/>
              </w:rPr>
            </w:pPr>
            <w:r w:rsidRPr="00DE7B9C">
              <w:rPr>
                <w:rFonts w:ascii="Times New Roman" w:hAnsi="Times New Roman" w:cs="Times New Roman"/>
                <w:sz w:val="22"/>
              </w:rPr>
              <w:t>2.21</w:t>
            </w:r>
          </w:p>
        </w:tc>
        <w:tc>
          <w:tcPr>
            <w:tcW w:w="1985" w:type="dxa"/>
          </w:tcPr>
          <w:p w14:paraId="63F9AFEB" w14:textId="77777777" w:rsidR="00CE7AF7" w:rsidRPr="00DE7B9C" w:rsidRDefault="00CE7AF7" w:rsidP="005559F4">
            <w:pPr>
              <w:autoSpaceDE w:val="0"/>
              <w:autoSpaceDN w:val="0"/>
              <w:adjustRightInd w:val="0"/>
              <w:spacing w:line="360" w:lineRule="auto"/>
              <w:rPr>
                <w:rFonts w:ascii="Times New Roman" w:hAnsi="Times New Roman" w:cs="Times New Roman"/>
                <w:sz w:val="22"/>
              </w:rPr>
            </w:pPr>
            <w:r w:rsidRPr="00DE7B9C">
              <w:rPr>
                <w:rFonts w:ascii="Times New Roman" w:hAnsi="Times New Roman" w:cs="Times New Roman"/>
                <w:sz w:val="22"/>
              </w:rPr>
              <w:t>2.1</w:t>
            </w:r>
          </w:p>
        </w:tc>
      </w:tr>
      <w:tr w:rsidR="00DE7B9C" w:rsidRPr="00DE7B9C" w14:paraId="6EFB1AB6" w14:textId="77777777" w:rsidTr="008419AF">
        <w:tc>
          <w:tcPr>
            <w:tcW w:w="4395" w:type="dxa"/>
          </w:tcPr>
          <w:p w14:paraId="0925658E" w14:textId="77777777" w:rsidR="00CE7AF7" w:rsidRPr="00DE7B9C" w:rsidRDefault="00CE7AF7" w:rsidP="005559F4">
            <w:pPr>
              <w:autoSpaceDE w:val="0"/>
              <w:autoSpaceDN w:val="0"/>
              <w:adjustRightInd w:val="0"/>
              <w:spacing w:line="360" w:lineRule="auto"/>
              <w:rPr>
                <w:rFonts w:ascii="Times New Roman" w:hAnsi="Times New Roman" w:cs="Times New Roman"/>
                <w:sz w:val="22"/>
              </w:rPr>
            </w:pPr>
            <w:r w:rsidRPr="00DE7B9C">
              <w:rPr>
                <w:rFonts w:ascii="Times New Roman" w:hAnsi="Times New Roman" w:cs="Times New Roman"/>
                <w:sz w:val="22"/>
              </w:rPr>
              <w:t>Strut thickness (</w:t>
            </w:r>
            <w:r w:rsidRPr="00DE7B9C">
              <w:rPr>
                <w:rFonts w:ascii="Times New Roman" w:hAnsi="Times New Roman" w:cs="Times New Roman"/>
                <w:i/>
                <w:iCs/>
                <w:sz w:val="22"/>
              </w:rPr>
              <w:t>d</w:t>
            </w:r>
            <w:r w:rsidRPr="00DE7B9C">
              <w:rPr>
                <w:rFonts w:ascii="Times New Roman" w:hAnsi="Times New Roman" w:cs="Times New Roman"/>
                <w:i/>
                <w:iCs/>
                <w:sz w:val="22"/>
                <w:vertAlign w:val="subscript"/>
              </w:rPr>
              <w:t>s</w:t>
            </w:r>
            <w:r w:rsidRPr="00DE7B9C">
              <w:rPr>
                <w:rFonts w:ascii="Times New Roman" w:hAnsi="Times New Roman" w:cs="Times New Roman"/>
                <w:sz w:val="22"/>
              </w:rPr>
              <w:t>) [mm]</w:t>
            </w:r>
          </w:p>
        </w:tc>
        <w:tc>
          <w:tcPr>
            <w:tcW w:w="1842" w:type="dxa"/>
          </w:tcPr>
          <w:p w14:paraId="7AB5A038" w14:textId="77777777" w:rsidR="00CE7AF7" w:rsidRPr="00DE7B9C" w:rsidRDefault="00CE7AF7" w:rsidP="005559F4">
            <w:pPr>
              <w:autoSpaceDE w:val="0"/>
              <w:autoSpaceDN w:val="0"/>
              <w:adjustRightInd w:val="0"/>
              <w:spacing w:line="360" w:lineRule="auto"/>
              <w:rPr>
                <w:rFonts w:ascii="Times New Roman" w:hAnsi="Times New Roman" w:cs="Times New Roman"/>
                <w:sz w:val="22"/>
              </w:rPr>
            </w:pPr>
            <w:r w:rsidRPr="00DE7B9C">
              <w:rPr>
                <w:rFonts w:ascii="Times New Roman" w:hAnsi="Times New Roman" w:cs="Times New Roman"/>
                <w:sz w:val="22"/>
              </w:rPr>
              <w:t>0.69</w:t>
            </w:r>
          </w:p>
        </w:tc>
        <w:tc>
          <w:tcPr>
            <w:tcW w:w="1985" w:type="dxa"/>
          </w:tcPr>
          <w:p w14:paraId="24D087EB" w14:textId="77777777" w:rsidR="00CE7AF7" w:rsidRPr="00DE7B9C" w:rsidRDefault="00CE7AF7" w:rsidP="005559F4">
            <w:pPr>
              <w:autoSpaceDE w:val="0"/>
              <w:autoSpaceDN w:val="0"/>
              <w:adjustRightInd w:val="0"/>
              <w:spacing w:line="360" w:lineRule="auto"/>
              <w:rPr>
                <w:rFonts w:ascii="Times New Roman" w:hAnsi="Times New Roman" w:cs="Times New Roman"/>
                <w:sz w:val="22"/>
              </w:rPr>
            </w:pPr>
            <w:r w:rsidRPr="00DE7B9C">
              <w:rPr>
                <w:rFonts w:ascii="Times New Roman" w:hAnsi="Times New Roman" w:cs="Times New Roman"/>
                <w:sz w:val="22"/>
              </w:rPr>
              <w:t>0.67</w:t>
            </w:r>
          </w:p>
        </w:tc>
      </w:tr>
      <w:tr w:rsidR="00DE7B9C" w:rsidRPr="00DE7B9C" w14:paraId="4D6C112F" w14:textId="77777777" w:rsidTr="008419AF">
        <w:tc>
          <w:tcPr>
            <w:tcW w:w="4395" w:type="dxa"/>
          </w:tcPr>
          <w:p w14:paraId="323C97E0" w14:textId="77777777" w:rsidR="00CE7AF7" w:rsidRPr="00DE7B9C" w:rsidRDefault="00CE7AF7" w:rsidP="005559F4">
            <w:pPr>
              <w:autoSpaceDE w:val="0"/>
              <w:autoSpaceDN w:val="0"/>
              <w:adjustRightInd w:val="0"/>
              <w:spacing w:line="360" w:lineRule="auto"/>
              <w:rPr>
                <w:rFonts w:ascii="Times New Roman" w:hAnsi="Times New Roman" w:cs="Times New Roman"/>
                <w:sz w:val="22"/>
              </w:rPr>
            </w:pPr>
            <w:r w:rsidRPr="00DE7B9C">
              <w:rPr>
                <w:rFonts w:ascii="Times New Roman" w:hAnsi="Times New Roman" w:cs="Times New Roman"/>
                <w:sz w:val="22"/>
              </w:rPr>
              <w:t>Porosity [%]</w:t>
            </w:r>
          </w:p>
        </w:tc>
        <w:tc>
          <w:tcPr>
            <w:tcW w:w="1842" w:type="dxa"/>
          </w:tcPr>
          <w:p w14:paraId="599B4B9C" w14:textId="77777777" w:rsidR="00CE7AF7" w:rsidRPr="00DE7B9C" w:rsidRDefault="00CE7AF7" w:rsidP="005559F4">
            <w:pPr>
              <w:autoSpaceDE w:val="0"/>
              <w:autoSpaceDN w:val="0"/>
              <w:adjustRightInd w:val="0"/>
              <w:spacing w:line="360" w:lineRule="auto"/>
              <w:rPr>
                <w:rFonts w:ascii="Times New Roman" w:hAnsi="Times New Roman" w:cs="Times New Roman"/>
                <w:sz w:val="22"/>
              </w:rPr>
            </w:pPr>
            <w:r w:rsidRPr="00DE7B9C">
              <w:rPr>
                <w:rFonts w:ascii="Times New Roman" w:hAnsi="Times New Roman" w:cs="Times New Roman"/>
                <w:sz w:val="22"/>
              </w:rPr>
              <w:t>-</w:t>
            </w:r>
          </w:p>
        </w:tc>
        <w:tc>
          <w:tcPr>
            <w:tcW w:w="1985" w:type="dxa"/>
          </w:tcPr>
          <w:p w14:paraId="35B07458" w14:textId="77777777" w:rsidR="00CE7AF7" w:rsidRPr="00DE7B9C" w:rsidRDefault="00CE7AF7" w:rsidP="005559F4">
            <w:pPr>
              <w:autoSpaceDE w:val="0"/>
              <w:autoSpaceDN w:val="0"/>
              <w:adjustRightInd w:val="0"/>
              <w:spacing w:line="360" w:lineRule="auto"/>
              <w:rPr>
                <w:rFonts w:ascii="Times New Roman" w:hAnsi="Times New Roman" w:cs="Times New Roman"/>
                <w:sz w:val="22"/>
              </w:rPr>
            </w:pPr>
            <w:r w:rsidRPr="00DE7B9C">
              <w:rPr>
                <w:rFonts w:ascii="Times New Roman" w:hAnsi="Times New Roman" w:cs="Times New Roman"/>
                <w:sz w:val="22"/>
              </w:rPr>
              <w:t>62</w:t>
            </w:r>
          </w:p>
        </w:tc>
      </w:tr>
      <w:tr w:rsidR="00DE7B9C" w:rsidRPr="00DE7B9C" w14:paraId="01729EBE" w14:textId="77777777" w:rsidTr="008419AF">
        <w:tc>
          <w:tcPr>
            <w:tcW w:w="4395" w:type="dxa"/>
          </w:tcPr>
          <w:p w14:paraId="45DC2146" w14:textId="77777777" w:rsidR="00CE7AF7" w:rsidRPr="00DE7B9C" w:rsidRDefault="00CE7AF7" w:rsidP="005559F4">
            <w:pPr>
              <w:autoSpaceDE w:val="0"/>
              <w:autoSpaceDN w:val="0"/>
              <w:adjustRightInd w:val="0"/>
              <w:spacing w:line="360" w:lineRule="auto"/>
              <w:rPr>
                <w:rFonts w:ascii="Times New Roman" w:hAnsi="Times New Roman" w:cs="Times New Roman"/>
                <w:sz w:val="22"/>
              </w:rPr>
            </w:pPr>
            <w:r w:rsidRPr="00DE7B9C">
              <w:rPr>
                <w:rFonts w:ascii="Times New Roman" w:hAnsi="Times New Roman" w:cs="Times New Roman"/>
                <w:sz w:val="22"/>
              </w:rPr>
              <w:t>Pore per inch (</w:t>
            </w:r>
            <w:proofErr w:type="spellStart"/>
            <w:r w:rsidRPr="00DE7B9C">
              <w:rPr>
                <w:rFonts w:ascii="Times New Roman" w:hAnsi="Times New Roman" w:cs="Times New Roman"/>
                <w:sz w:val="22"/>
              </w:rPr>
              <w:t>ppi</w:t>
            </w:r>
            <w:proofErr w:type="spellEnd"/>
            <w:r w:rsidRPr="00DE7B9C">
              <w:rPr>
                <w:rFonts w:ascii="Times New Roman" w:hAnsi="Times New Roman" w:cs="Times New Roman"/>
                <w:sz w:val="22"/>
              </w:rPr>
              <w:t>)</w:t>
            </w:r>
          </w:p>
        </w:tc>
        <w:tc>
          <w:tcPr>
            <w:tcW w:w="1842" w:type="dxa"/>
          </w:tcPr>
          <w:p w14:paraId="28F5552B" w14:textId="77777777" w:rsidR="00CE7AF7" w:rsidRPr="00DE7B9C" w:rsidRDefault="00CE7AF7" w:rsidP="005559F4">
            <w:pPr>
              <w:autoSpaceDE w:val="0"/>
              <w:autoSpaceDN w:val="0"/>
              <w:adjustRightInd w:val="0"/>
              <w:spacing w:line="360" w:lineRule="auto"/>
              <w:rPr>
                <w:rFonts w:ascii="Times New Roman" w:hAnsi="Times New Roman" w:cs="Times New Roman"/>
                <w:sz w:val="22"/>
              </w:rPr>
            </w:pPr>
            <w:r w:rsidRPr="00DE7B9C">
              <w:rPr>
                <w:rFonts w:ascii="Times New Roman" w:hAnsi="Times New Roman" w:cs="Times New Roman"/>
                <w:sz w:val="22"/>
              </w:rPr>
              <w:t>-</w:t>
            </w:r>
          </w:p>
        </w:tc>
        <w:tc>
          <w:tcPr>
            <w:tcW w:w="1985" w:type="dxa"/>
          </w:tcPr>
          <w:p w14:paraId="66D12B2F" w14:textId="77777777" w:rsidR="00CE7AF7" w:rsidRPr="00DE7B9C" w:rsidRDefault="00CE7AF7" w:rsidP="005559F4">
            <w:pPr>
              <w:autoSpaceDE w:val="0"/>
              <w:autoSpaceDN w:val="0"/>
              <w:adjustRightInd w:val="0"/>
              <w:spacing w:line="360" w:lineRule="auto"/>
              <w:rPr>
                <w:rFonts w:ascii="Times New Roman" w:hAnsi="Times New Roman" w:cs="Times New Roman"/>
                <w:sz w:val="22"/>
              </w:rPr>
            </w:pPr>
            <w:r w:rsidRPr="00DE7B9C">
              <w:rPr>
                <w:rFonts w:ascii="Times New Roman" w:hAnsi="Times New Roman" w:cs="Times New Roman"/>
                <w:sz w:val="22"/>
              </w:rPr>
              <w:t>30</w:t>
            </w:r>
          </w:p>
        </w:tc>
      </w:tr>
    </w:tbl>
    <w:p w14:paraId="44BF6B4A" w14:textId="3E2FBD6E" w:rsidR="00D87C2A" w:rsidRPr="00DE7B9C" w:rsidRDefault="00D87C2A" w:rsidP="005559F4">
      <w:pPr>
        <w:pStyle w:val="SMcaption"/>
        <w:rPr>
          <w:sz w:val="22"/>
          <w:szCs w:val="22"/>
        </w:rPr>
      </w:pPr>
    </w:p>
    <w:p w14:paraId="4882F1B0" w14:textId="77777777" w:rsidR="00D87C2A" w:rsidRPr="00DE7B9C" w:rsidRDefault="00D87C2A" w:rsidP="005559F4">
      <w:pPr>
        <w:pStyle w:val="SMcaption"/>
        <w:rPr>
          <w:sz w:val="22"/>
          <w:szCs w:val="22"/>
        </w:rPr>
      </w:pPr>
    </w:p>
    <w:p w14:paraId="57FD9F9B" w14:textId="77777777" w:rsidR="00D87C2A" w:rsidRPr="00DE7B9C" w:rsidRDefault="00D87C2A" w:rsidP="005559F4">
      <w:pPr>
        <w:rPr>
          <w:sz w:val="22"/>
          <w:szCs w:val="22"/>
        </w:rPr>
      </w:pPr>
      <w:r w:rsidRPr="00DE7B9C">
        <w:rPr>
          <w:sz w:val="22"/>
          <w:szCs w:val="22"/>
        </w:rPr>
        <w:br w:type="page"/>
      </w:r>
    </w:p>
    <w:p w14:paraId="3A4D2748" w14:textId="77777777" w:rsidR="00D87C2A" w:rsidRPr="00DE7B9C" w:rsidRDefault="00D87C2A" w:rsidP="005559F4">
      <w:pPr>
        <w:pStyle w:val="SMcaption"/>
        <w:rPr>
          <w:sz w:val="22"/>
          <w:szCs w:val="22"/>
        </w:rPr>
      </w:pPr>
    </w:p>
    <w:p w14:paraId="3CE8D3F1" w14:textId="625C1A2F" w:rsidR="00D87C2A" w:rsidRPr="00DE7B9C" w:rsidRDefault="00685F75" w:rsidP="005559F4">
      <w:pPr>
        <w:pStyle w:val="SMHeading"/>
        <w:keepNext w:val="0"/>
        <w:rPr>
          <w:b w:val="0"/>
          <w:bCs w:val="0"/>
          <w:sz w:val="22"/>
          <w:szCs w:val="22"/>
        </w:rPr>
      </w:pPr>
      <w:r w:rsidRPr="00DE7B9C">
        <w:rPr>
          <w:sz w:val="22"/>
          <w:szCs w:val="22"/>
        </w:rPr>
        <w:t xml:space="preserve">Supplementary </w:t>
      </w:r>
      <w:r w:rsidR="00D87C2A" w:rsidRPr="00DE7B9C">
        <w:rPr>
          <w:sz w:val="22"/>
          <w:szCs w:val="22"/>
        </w:rPr>
        <w:t xml:space="preserve">Table 2. </w:t>
      </w:r>
      <w:bookmarkStart w:id="4" w:name="_Hlk107478245"/>
      <w:r w:rsidR="00D87C2A" w:rsidRPr="00DE7B9C">
        <w:rPr>
          <w:b w:val="0"/>
          <w:bCs w:val="0"/>
          <w:sz w:val="22"/>
          <w:szCs w:val="22"/>
        </w:rPr>
        <w:t>Inputs for the variables used by the CFD simulation</w:t>
      </w:r>
      <w:bookmarkEnd w:id="4"/>
      <w:r w:rsidR="00D87C2A" w:rsidRPr="00DE7B9C">
        <w:rPr>
          <w:b w:val="0"/>
          <w:bCs w:val="0"/>
          <w:sz w:val="22"/>
          <w:szCs w:val="22"/>
        </w:rPr>
        <w:t>.</w:t>
      </w:r>
    </w:p>
    <w:tbl>
      <w:tblPr>
        <w:tblW w:w="0" w:type="auto"/>
        <w:tblBorders>
          <w:top w:val="single" w:sz="12" w:space="0" w:color="auto"/>
          <w:bottom w:val="single" w:sz="12" w:space="0" w:color="auto"/>
        </w:tblBorders>
        <w:tblLook w:val="04A0" w:firstRow="1" w:lastRow="0" w:firstColumn="1" w:lastColumn="0" w:noHBand="0" w:noVBand="1"/>
      </w:tblPr>
      <w:tblGrid>
        <w:gridCol w:w="2526"/>
        <w:gridCol w:w="5268"/>
      </w:tblGrid>
      <w:tr w:rsidR="00DE7B9C" w:rsidRPr="00DE7B9C" w14:paraId="74020901" w14:textId="77777777" w:rsidTr="008419AF">
        <w:trPr>
          <w:trHeight w:val="369"/>
        </w:trPr>
        <w:tc>
          <w:tcPr>
            <w:tcW w:w="0" w:type="auto"/>
            <w:tcBorders>
              <w:bottom w:val="single" w:sz="4" w:space="0" w:color="auto"/>
            </w:tcBorders>
            <w:shd w:val="clear" w:color="auto" w:fill="auto"/>
            <w:vAlign w:val="center"/>
          </w:tcPr>
          <w:p w14:paraId="18E23D9E" w14:textId="77777777" w:rsidR="00D87C2A" w:rsidRPr="00DE7B9C" w:rsidRDefault="00D87C2A" w:rsidP="005559F4">
            <w:pPr>
              <w:spacing w:before="100" w:after="100"/>
              <w:rPr>
                <w:rFonts w:eastAsia="SimSun"/>
                <w:sz w:val="22"/>
                <w:szCs w:val="22"/>
              </w:rPr>
            </w:pPr>
            <w:bookmarkStart w:id="5" w:name="_Hlk107478277"/>
            <w:r w:rsidRPr="00DE7B9C">
              <w:rPr>
                <w:rFonts w:eastAsia="SimSun"/>
                <w:sz w:val="22"/>
                <w:szCs w:val="22"/>
              </w:rPr>
              <w:t>Variables</w:t>
            </w:r>
          </w:p>
        </w:tc>
        <w:tc>
          <w:tcPr>
            <w:tcW w:w="0" w:type="auto"/>
            <w:tcBorders>
              <w:bottom w:val="single" w:sz="4" w:space="0" w:color="auto"/>
            </w:tcBorders>
            <w:shd w:val="clear" w:color="auto" w:fill="auto"/>
            <w:vAlign w:val="center"/>
          </w:tcPr>
          <w:p w14:paraId="3A629BDC" w14:textId="77777777" w:rsidR="00D87C2A" w:rsidRPr="00DE7B9C" w:rsidRDefault="00D87C2A" w:rsidP="005559F4">
            <w:pPr>
              <w:spacing w:before="100" w:after="100"/>
              <w:rPr>
                <w:rFonts w:eastAsia="SimSun"/>
                <w:sz w:val="22"/>
                <w:szCs w:val="22"/>
              </w:rPr>
            </w:pPr>
            <w:r w:rsidRPr="00DE7B9C">
              <w:rPr>
                <w:rFonts w:eastAsia="SimSun"/>
                <w:sz w:val="22"/>
                <w:szCs w:val="22"/>
              </w:rPr>
              <w:t>Simulation settings</w:t>
            </w:r>
          </w:p>
        </w:tc>
      </w:tr>
      <w:tr w:rsidR="00DE7B9C" w:rsidRPr="00DE7B9C" w14:paraId="530CC700" w14:textId="77777777" w:rsidTr="008419AF">
        <w:trPr>
          <w:trHeight w:val="369"/>
        </w:trPr>
        <w:tc>
          <w:tcPr>
            <w:tcW w:w="0" w:type="auto"/>
            <w:tcBorders>
              <w:top w:val="single" w:sz="4" w:space="0" w:color="auto"/>
              <w:bottom w:val="nil"/>
            </w:tcBorders>
            <w:shd w:val="clear" w:color="auto" w:fill="auto"/>
            <w:vAlign w:val="center"/>
          </w:tcPr>
          <w:p w14:paraId="0D207383" w14:textId="77777777" w:rsidR="00D87C2A" w:rsidRPr="00DE7B9C" w:rsidRDefault="00D87C2A" w:rsidP="005559F4">
            <w:pPr>
              <w:spacing w:before="100" w:after="100"/>
              <w:rPr>
                <w:rFonts w:eastAsia="SimSun"/>
                <w:sz w:val="22"/>
                <w:szCs w:val="22"/>
              </w:rPr>
            </w:pPr>
            <w:r w:rsidRPr="00DE7B9C">
              <w:rPr>
                <w:rFonts w:eastAsia="SimSun"/>
                <w:sz w:val="22"/>
                <w:szCs w:val="22"/>
              </w:rPr>
              <w:t>Liquid velocity inlet</w:t>
            </w:r>
          </w:p>
        </w:tc>
        <w:tc>
          <w:tcPr>
            <w:tcW w:w="0" w:type="auto"/>
            <w:tcBorders>
              <w:top w:val="single" w:sz="4" w:space="0" w:color="auto"/>
              <w:bottom w:val="nil"/>
            </w:tcBorders>
            <w:shd w:val="clear" w:color="auto" w:fill="auto"/>
            <w:vAlign w:val="center"/>
          </w:tcPr>
          <w:p w14:paraId="30FC1DB7" w14:textId="77777777" w:rsidR="00D87C2A" w:rsidRPr="00DE7B9C" w:rsidRDefault="00D87C2A" w:rsidP="005559F4">
            <w:pPr>
              <w:spacing w:before="100" w:after="100"/>
              <w:rPr>
                <w:rFonts w:eastAsia="SimSun"/>
                <w:sz w:val="22"/>
                <w:szCs w:val="22"/>
              </w:rPr>
            </w:pPr>
            <w:r w:rsidRPr="00DE7B9C">
              <w:rPr>
                <w:rFonts w:eastAsia="SimSun"/>
                <w:sz w:val="22"/>
                <w:szCs w:val="22"/>
              </w:rPr>
              <w:t>0.01–0.25 m /s</w:t>
            </w:r>
          </w:p>
        </w:tc>
      </w:tr>
      <w:tr w:rsidR="00DE7B9C" w:rsidRPr="00DE7B9C" w14:paraId="41E491B2" w14:textId="77777777" w:rsidTr="008419AF">
        <w:trPr>
          <w:trHeight w:val="369"/>
        </w:trPr>
        <w:tc>
          <w:tcPr>
            <w:tcW w:w="0" w:type="auto"/>
            <w:tcBorders>
              <w:top w:val="nil"/>
            </w:tcBorders>
            <w:shd w:val="clear" w:color="auto" w:fill="auto"/>
            <w:vAlign w:val="center"/>
          </w:tcPr>
          <w:p w14:paraId="2C3B3CD1" w14:textId="77777777" w:rsidR="00D87C2A" w:rsidRPr="00DE7B9C" w:rsidRDefault="00D87C2A" w:rsidP="005559F4">
            <w:pPr>
              <w:spacing w:before="100" w:after="100"/>
              <w:rPr>
                <w:rFonts w:eastAsia="SimSun"/>
                <w:sz w:val="22"/>
                <w:szCs w:val="22"/>
              </w:rPr>
            </w:pPr>
            <w:r w:rsidRPr="00DE7B9C">
              <w:rPr>
                <w:rFonts w:eastAsia="SimSun"/>
                <w:sz w:val="22"/>
                <w:szCs w:val="22"/>
              </w:rPr>
              <w:t>Gas velocity inlet</w:t>
            </w:r>
          </w:p>
        </w:tc>
        <w:tc>
          <w:tcPr>
            <w:tcW w:w="0" w:type="auto"/>
            <w:tcBorders>
              <w:top w:val="nil"/>
            </w:tcBorders>
            <w:shd w:val="clear" w:color="auto" w:fill="auto"/>
            <w:vAlign w:val="center"/>
          </w:tcPr>
          <w:p w14:paraId="7798F464" w14:textId="77777777" w:rsidR="00D87C2A" w:rsidRPr="00DE7B9C" w:rsidRDefault="00D87C2A" w:rsidP="005559F4">
            <w:pPr>
              <w:spacing w:before="100" w:after="100"/>
              <w:rPr>
                <w:rFonts w:eastAsia="SimSun"/>
                <w:sz w:val="22"/>
                <w:szCs w:val="22"/>
              </w:rPr>
            </w:pPr>
            <w:r w:rsidRPr="00DE7B9C">
              <w:rPr>
                <w:rFonts w:eastAsia="SimSun"/>
                <w:sz w:val="22"/>
                <w:szCs w:val="22"/>
              </w:rPr>
              <w:t>0.001 m /s</w:t>
            </w:r>
          </w:p>
        </w:tc>
      </w:tr>
      <w:tr w:rsidR="00DE7B9C" w:rsidRPr="00DE7B9C" w14:paraId="4E670000" w14:textId="77777777" w:rsidTr="008419AF">
        <w:trPr>
          <w:trHeight w:val="369"/>
        </w:trPr>
        <w:tc>
          <w:tcPr>
            <w:tcW w:w="0" w:type="auto"/>
            <w:shd w:val="clear" w:color="auto" w:fill="auto"/>
            <w:vAlign w:val="center"/>
          </w:tcPr>
          <w:p w14:paraId="78B62CC2" w14:textId="77777777" w:rsidR="00D87C2A" w:rsidRPr="00DE7B9C" w:rsidRDefault="00D87C2A" w:rsidP="005559F4">
            <w:pPr>
              <w:spacing w:before="100" w:after="100"/>
              <w:rPr>
                <w:rFonts w:eastAsia="SimSun"/>
                <w:sz w:val="22"/>
                <w:szCs w:val="22"/>
              </w:rPr>
            </w:pPr>
            <w:r w:rsidRPr="00DE7B9C">
              <w:rPr>
                <w:rFonts w:eastAsia="SimSun"/>
                <w:sz w:val="22"/>
                <w:szCs w:val="22"/>
              </w:rPr>
              <w:t>Pressure outlet</w:t>
            </w:r>
          </w:p>
        </w:tc>
        <w:tc>
          <w:tcPr>
            <w:tcW w:w="0" w:type="auto"/>
            <w:shd w:val="clear" w:color="auto" w:fill="auto"/>
            <w:vAlign w:val="center"/>
          </w:tcPr>
          <w:p w14:paraId="7FDFF92C" w14:textId="77777777" w:rsidR="00D87C2A" w:rsidRPr="00DE7B9C" w:rsidRDefault="00D87C2A" w:rsidP="005559F4">
            <w:pPr>
              <w:spacing w:before="100" w:after="100"/>
              <w:rPr>
                <w:rFonts w:eastAsia="SimSun"/>
                <w:sz w:val="22"/>
                <w:szCs w:val="22"/>
              </w:rPr>
            </w:pPr>
            <w:r w:rsidRPr="00DE7B9C">
              <w:rPr>
                <w:rFonts w:eastAsia="SimSun"/>
                <w:sz w:val="22"/>
                <w:szCs w:val="22"/>
              </w:rPr>
              <w:t>101.325 kPa</w:t>
            </w:r>
          </w:p>
        </w:tc>
      </w:tr>
      <w:tr w:rsidR="00DE7B9C" w:rsidRPr="00DE7B9C" w14:paraId="4B7CA238" w14:textId="77777777" w:rsidTr="008419AF">
        <w:trPr>
          <w:trHeight w:val="369"/>
        </w:trPr>
        <w:tc>
          <w:tcPr>
            <w:tcW w:w="0" w:type="auto"/>
            <w:shd w:val="clear" w:color="auto" w:fill="auto"/>
            <w:vAlign w:val="center"/>
          </w:tcPr>
          <w:p w14:paraId="6077D2F2" w14:textId="77777777" w:rsidR="00D87C2A" w:rsidRPr="00DE7B9C" w:rsidRDefault="00D87C2A" w:rsidP="005559F4">
            <w:pPr>
              <w:spacing w:before="100" w:after="100"/>
              <w:rPr>
                <w:rFonts w:eastAsia="SimSun"/>
                <w:sz w:val="22"/>
                <w:szCs w:val="22"/>
              </w:rPr>
            </w:pPr>
            <w:r w:rsidRPr="00DE7B9C">
              <w:rPr>
                <w:rFonts w:eastAsia="SimSun"/>
                <w:sz w:val="22"/>
                <w:szCs w:val="22"/>
              </w:rPr>
              <w:t>Materials</w:t>
            </w:r>
          </w:p>
        </w:tc>
        <w:tc>
          <w:tcPr>
            <w:tcW w:w="0" w:type="auto"/>
            <w:shd w:val="clear" w:color="auto" w:fill="auto"/>
            <w:vAlign w:val="center"/>
          </w:tcPr>
          <w:p w14:paraId="6FE46AAC" w14:textId="77777777" w:rsidR="00D87C2A" w:rsidRPr="00DE7B9C" w:rsidRDefault="00D87C2A" w:rsidP="005559F4">
            <w:pPr>
              <w:spacing w:before="100" w:after="100"/>
              <w:rPr>
                <w:rFonts w:eastAsia="SimSun"/>
                <w:sz w:val="22"/>
                <w:szCs w:val="22"/>
              </w:rPr>
            </w:pPr>
            <w:r w:rsidRPr="00DE7B9C">
              <w:rPr>
                <w:rFonts w:eastAsia="SimSun"/>
                <w:sz w:val="22"/>
                <w:szCs w:val="22"/>
              </w:rPr>
              <w:t>Gas (air,</w:t>
            </w:r>
            <w:r w:rsidRPr="00DE7B9C">
              <w:rPr>
                <w:rFonts w:eastAsia="SimSun"/>
                <w:i/>
                <w:iCs/>
                <w:sz w:val="22"/>
                <w:szCs w:val="22"/>
              </w:rPr>
              <w:t xml:space="preserve"> </w:t>
            </w:r>
            <w:proofErr w:type="spellStart"/>
            <w:r w:rsidRPr="00DE7B9C">
              <w:rPr>
                <w:rFonts w:eastAsia="SimSun"/>
                <w:i/>
                <w:iCs/>
                <w:sz w:val="22"/>
                <w:szCs w:val="22"/>
              </w:rPr>
              <w:t>ρ</w:t>
            </w:r>
            <w:r w:rsidRPr="00DE7B9C">
              <w:rPr>
                <w:rFonts w:eastAsia="SimSun"/>
                <w:i/>
                <w:iCs/>
                <w:sz w:val="22"/>
                <w:szCs w:val="22"/>
                <w:vertAlign w:val="subscript"/>
              </w:rPr>
              <w:t>g</w:t>
            </w:r>
            <w:proofErr w:type="spellEnd"/>
            <w:r w:rsidRPr="00DE7B9C">
              <w:rPr>
                <w:rFonts w:eastAsia="SimSun"/>
                <w:sz w:val="22"/>
                <w:szCs w:val="22"/>
                <w:vertAlign w:val="subscript"/>
              </w:rPr>
              <w:t xml:space="preserve"> </w:t>
            </w:r>
            <w:r w:rsidRPr="00DE7B9C">
              <w:rPr>
                <w:rFonts w:eastAsia="SimSun"/>
                <w:sz w:val="22"/>
                <w:szCs w:val="22"/>
              </w:rPr>
              <w:t>= 1.225 kg m</w:t>
            </w:r>
            <w:r w:rsidRPr="00DE7B9C">
              <w:rPr>
                <w:rFonts w:eastAsia="SimSun"/>
                <w:sz w:val="22"/>
                <w:szCs w:val="22"/>
                <w:vertAlign w:val="superscript"/>
              </w:rPr>
              <w:t>−3</w:t>
            </w:r>
            <w:r w:rsidRPr="00DE7B9C">
              <w:rPr>
                <w:rFonts w:eastAsia="SimSun"/>
                <w:sz w:val="22"/>
                <w:szCs w:val="22"/>
              </w:rPr>
              <w:t xml:space="preserve">, </w:t>
            </w:r>
            <w:proofErr w:type="spellStart"/>
            <w:r w:rsidRPr="00DE7B9C">
              <w:rPr>
                <w:rFonts w:eastAsia="SimSun"/>
                <w:i/>
                <w:iCs/>
                <w:sz w:val="22"/>
                <w:szCs w:val="22"/>
              </w:rPr>
              <w:t>μ</w:t>
            </w:r>
            <w:r w:rsidRPr="00DE7B9C">
              <w:rPr>
                <w:rFonts w:eastAsia="SimSun"/>
                <w:i/>
                <w:iCs/>
                <w:sz w:val="22"/>
                <w:szCs w:val="22"/>
                <w:vertAlign w:val="subscript"/>
              </w:rPr>
              <w:t>g</w:t>
            </w:r>
            <w:proofErr w:type="spellEnd"/>
            <w:r w:rsidRPr="00DE7B9C">
              <w:rPr>
                <w:rFonts w:eastAsia="SimSun"/>
                <w:sz w:val="22"/>
                <w:szCs w:val="22"/>
                <w:vertAlign w:val="subscript"/>
              </w:rPr>
              <w:t xml:space="preserve"> </w:t>
            </w:r>
            <w:r w:rsidRPr="00DE7B9C">
              <w:rPr>
                <w:rFonts w:eastAsia="SimSun"/>
                <w:sz w:val="22"/>
                <w:szCs w:val="22"/>
              </w:rPr>
              <w:t>= 1.7894×10</w:t>
            </w:r>
            <w:r w:rsidRPr="00DE7B9C">
              <w:rPr>
                <w:rFonts w:eastAsia="SimSun"/>
                <w:sz w:val="22"/>
                <w:szCs w:val="22"/>
                <w:vertAlign w:val="superscript"/>
              </w:rPr>
              <w:t>−5</w:t>
            </w:r>
            <w:r w:rsidRPr="00DE7B9C">
              <w:rPr>
                <w:rFonts w:eastAsia="SimSun"/>
                <w:sz w:val="22"/>
                <w:szCs w:val="22"/>
              </w:rPr>
              <w:t xml:space="preserve"> kg m</w:t>
            </w:r>
            <w:r w:rsidRPr="00DE7B9C">
              <w:rPr>
                <w:rFonts w:eastAsia="SimSun"/>
                <w:sz w:val="22"/>
                <w:szCs w:val="22"/>
                <w:vertAlign w:val="superscript"/>
              </w:rPr>
              <w:t xml:space="preserve">−1 </w:t>
            </w:r>
            <w:r w:rsidRPr="00DE7B9C">
              <w:rPr>
                <w:rFonts w:eastAsia="SimSun"/>
                <w:sz w:val="22"/>
                <w:szCs w:val="22"/>
              </w:rPr>
              <w:t>s</w:t>
            </w:r>
            <w:r w:rsidRPr="00DE7B9C">
              <w:rPr>
                <w:rFonts w:eastAsia="SimSun"/>
                <w:sz w:val="22"/>
                <w:szCs w:val="22"/>
                <w:vertAlign w:val="superscript"/>
              </w:rPr>
              <w:t>−1</w:t>
            </w:r>
            <w:r w:rsidRPr="00DE7B9C">
              <w:rPr>
                <w:rFonts w:eastAsia="SimSun"/>
                <w:sz w:val="22"/>
                <w:szCs w:val="22"/>
              </w:rPr>
              <w:t>)</w:t>
            </w:r>
          </w:p>
          <w:p w14:paraId="28DD43BE" w14:textId="77777777" w:rsidR="00D87C2A" w:rsidRPr="00DE7B9C" w:rsidRDefault="00D87C2A" w:rsidP="005559F4">
            <w:pPr>
              <w:spacing w:before="100" w:after="100"/>
              <w:rPr>
                <w:rFonts w:eastAsia="SimSun"/>
                <w:sz w:val="22"/>
                <w:szCs w:val="22"/>
              </w:rPr>
            </w:pPr>
            <w:r w:rsidRPr="00DE7B9C">
              <w:rPr>
                <w:rFonts w:eastAsia="SimSun"/>
                <w:sz w:val="22"/>
                <w:szCs w:val="22"/>
              </w:rPr>
              <w:t xml:space="preserve">Liquid (water, </w:t>
            </w:r>
            <w:proofErr w:type="spellStart"/>
            <w:r w:rsidRPr="00DE7B9C">
              <w:rPr>
                <w:rFonts w:eastAsia="SimSun"/>
                <w:i/>
                <w:iCs/>
                <w:sz w:val="22"/>
                <w:szCs w:val="22"/>
              </w:rPr>
              <w:t>ρ</w:t>
            </w:r>
            <w:r w:rsidRPr="00DE7B9C">
              <w:rPr>
                <w:rFonts w:eastAsia="SimSun"/>
                <w:i/>
                <w:iCs/>
                <w:sz w:val="22"/>
                <w:szCs w:val="22"/>
                <w:vertAlign w:val="subscript"/>
              </w:rPr>
              <w:t>l</w:t>
            </w:r>
            <w:proofErr w:type="spellEnd"/>
            <w:r w:rsidRPr="00DE7B9C">
              <w:rPr>
                <w:rFonts w:eastAsia="SimSun"/>
                <w:sz w:val="22"/>
                <w:szCs w:val="22"/>
                <w:vertAlign w:val="subscript"/>
              </w:rPr>
              <w:t xml:space="preserve"> </w:t>
            </w:r>
            <w:r w:rsidRPr="00DE7B9C">
              <w:rPr>
                <w:rFonts w:eastAsia="SimSun"/>
                <w:sz w:val="22"/>
                <w:szCs w:val="22"/>
              </w:rPr>
              <w:t>= 998.2 kg m</w:t>
            </w:r>
            <w:r w:rsidRPr="00DE7B9C">
              <w:rPr>
                <w:rFonts w:eastAsia="SimSun"/>
                <w:sz w:val="22"/>
                <w:szCs w:val="22"/>
                <w:vertAlign w:val="superscript"/>
              </w:rPr>
              <w:t>−1</w:t>
            </w:r>
            <w:r w:rsidRPr="00DE7B9C">
              <w:rPr>
                <w:rFonts w:eastAsia="SimSun"/>
                <w:sz w:val="22"/>
                <w:szCs w:val="22"/>
              </w:rPr>
              <w:t xml:space="preserve">, </w:t>
            </w:r>
            <w:proofErr w:type="spellStart"/>
            <w:r w:rsidRPr="00DE7B9C">
              <w:rPr>
                <w:rFonts w:eastAsia="SimSun"/>
                <w:i/>
                <w:iCs/>
                <w:sz w:val="22"/>
                <w:szCs w:val="22"/>
              </w:rPr>
              <w:t>μ</w:t>
            </w:r>
            <w:r w:rsidRPr="00DE7B9C">
              <w:rPr>
                <w:rFonts w:eastAsia="SimSun"/>
                <w:i/>
                <w:iCs/>
                <w:sz w:val="22"/>
                <w:szCs w:val="22"/>
                <w:vertAlign w:val="subscript"/>
              </w:rPr>
              <w:t>l</w:t>
            </w:r>
            <w:proofErr w:type="spellEnd"/>
            <w:r w:rsidRPr="00DE7B9C">
              <w:rPr>
                <w:rFonts w:eastAsia="SimSun"/>
                <w:i/>
                <w:iCs/>
                <w:sz w:val="22"/>
                <w:szCs w:val="22"/>
                <w:vertAlign w:val="subscript"/>
              </w:rPr>
              <w:t xml:space="preserve"> </w:t>
            </w:r>
            <w:r w:rsidRPr="00DE7B9C">
              <w:rPr>
                <w:rFonts w:eastAsia="SimSun"/>
                <w:sz w:val="22"/>
                <w:szCs w:val="22"/>
              </w:rPr>
              <w:t>= 1.0×10</w:t>
            </w:r>
            <w:r w:rsidRPr="00DE7B9C">
              <w:rPr>
                <w:rFonts w:eastAsia="SimSun"/>
                <w:sz w:val="22"/>
                <w:szCs w:val="22"/>
                <w:vertAlign w:val="superscript"/>
              </w:rPr>
              <w:t>−3</w:t>
            </w:r>
            <w:r w:rsidRPr="00DE7B9C">
              <w:rPr>
                <w:rFonts w:eastAsia="SimSun"/>
                <w:sz w:val="22"/>
                <w:szCs w:val="22"/>
              </w:rPr>
              <w:t xml:space="preserve"> kg m</w:t>
            </w:r>
            <w:r w:rsidRPr="00DE7B9C">
              <w:rPr>
                <w:rFonts w:eastAsia="SimSun"/>
                <w:sz w:val="22"/>
                <w:szCs w:val="22"/>
                <w:vertAlign w:val="superscript"/>
              </w:rPr>
              <w:t xml:space="preserve">−1 </w:t>
            </w:r>
            <w:r w:rsidRPr="00DE7B9C">
              <w:rPr>
                <w:rFonts w:eastAsia="SimSun"/>
                <w:sz w:val="22"/>
                <w:szCs w:val="22"/>
              </w:rPr>
              <w:t>s</w:t>
            </w:r>
            <w:r w:rsidRPr="00DE7B9C">
              <w:rPr>
                <w:rFonts w:eastAsia="SimSun"/>
                <w:sz w:val="22"/>
                <w:szCs w:val="22"/>
                <w:vertAlign w:val="superscript"/>
              </w:rPr>
              <w:t>−1</w:t>
            </w:r>
            <w:r w:rsidRPr="00DE7B9C">
              <w:rPr>
                <w:rFonts w:eastAsia="SimSun"/>
                <w:sz w:val="22"/>
                <w:szCs w:val="22"/>
              </w:rPr>
              <w:t>)</w:t>
            </w:r>
          </w:p>
        </w:tc>
      </w:tr>
      <w:tr w:rsidR="00DE7B9C" w:rsidRPr="00DE7B9C" w14:paraId="4110403C" w14:textId="77777777" w:rsidTr="008419AF">
        <w:trPr>
          <w:trHeight w:val="369"/>
        </w:trPr>
        <w:tc>
          <w:tcPr>
            <w:tcW w:w="0" w:type="auto"/>
            <w:shd w:val="clear" w:color="auto" w:fill="auto"/>
            <w:vAlign w:val="center"/>
          </w:tcPr>
          <w:p w14:paraId="07682227" w14:textId="77777777" w:rsidR="00D87C2A" w:rsidRPr="00DE7B9C" w:rsidRDefault="00D87C2A" w:rsidP="005559F4">
            <w:pPr>
              <w:spacing w:before="100" w:after="100"/>
              <w:rPr>
                <w:rFonts w:eastAsia="SimSun"/>
                <w:sz w:val="22"/>
                <w:szCs w:val="22"/>
              </w:rPr>
            </w:pPr>
            <w:r w:rsidRPr="00DE7B9C">
              <w:rPr>
                <w:rFonts w:eastAsia="SimSun"/>
                <w:sz w:val="22"/>
                <w:szCs w:val="22"/>
              </w:rPr>
              <w:t>Surface tension</w:t>
            </w:r>
          </w:p>
        </w:tc>
        <w:tc>
          <w:tcPr>
            <w:tcW w:w="0" w:type="auto"/>
            <w:shd w:val="clear" w:color="auto" w:fill="auto"/>
            <w:vAlign w:val="center"/>
          </w:tcPr>
          <w:p w14:paraId="40F2E38C" w14:textId="77777777" w:rsidR="00D87C2A" w:rsidRPr="00DE7B9C" w:rsidRDefault="00D87C2A" w:rsidP="005559F4">
            <w:pPr>
              <w:spacing w:before="100" w:after="100"/>
              <w:rPr>
                <w:rFonts w:eastAsia="SimSun"/>
                <w:b/>
                <w:bCs/>
                <w:sz w:val="22"/>
                <w:szCs w:val="22"/>
              </w:rPr>
            </w:pPr>
            <w:r w:rsidRPr="00DE7B9C">
              <w:rPr>
                <w:rFonts w:eastAsia="SimSun"/>
                <w:i/>
                <w:iCs/>
                <w:sz w:val="22"/>
                <w:szCs w:val="22"/>
              </w:rPr>
              <w:t>σ</w:t>
            </w:r>
            <w:r w:rsidRPr="00DE7B9C">
              <w:rPr>
                <w:rFonts w:eastAsia="SimSun"/>
                <w:sz w:val="22"/>
                <w:szCs w:val="22"/>
              </w:rPr>
              <w:t xml:space="preserve"> = 0.072 </w:t>
            </w:r>
            <w:proofErr w:type="spellStart"/>
            <w:r w:rsidRPr="00DE7B9C">
              <w:rPr>
                <w:rFonts w:eastAsia="SimSun"/>
                <w:sz w:val="22"/>
                <w:szCs w:val="22"/>
              </w:rPr>
              <w:t>mN</w:t>
            </w:r>
            <w:proofErr w:type="spellEnd"/>
            <w:r w:rsidRPr="00DE7B9C">
              <w:rPr>
                <w:rFonts w:eastAsia="SimSun"/>
                <w:sz w:val="22"/>
                <w:szCs w:val="22"/>
              </w:rPr>
              <w:t xml:space="preserve"> m</w:t>
            </w:r>
            <w:r w:rsidRPr="00DE7B9C">
              <w:rPr>
                <w:rFonts w:eastAsia="SimSun"/>
                <w:sz w:val="22"/>
                <w:szCs w:val="22"/>
                <w:vertAlign w:val="superscript"/>
              </w:rPr>
              <w:t>−1</w:t>
            </w:r>
          </w:p>
        </w:tc>
      </w:tr>
      <w:tr w:rsidR="00DE7B9C" w:rsidRPr="00DE7B9C" w14:paraId="268F9F13" w14:textId="77777777" w:rsidTr="008419AF">
        <w:trPr>
          <w:trHeight w:val="369"/>
        </w:trPr>
        <w:tc>
          <w:tcPr>
            <w:tcW w:w="0" w:type="auto"/>
            <w:shd w:val="clear" w:color="auto" w:fill="auto"/>
            <w:vAlign w:val="center"/>
          </w:tcPr>
          <w:p w14:paraId="277D177D" w14:textId="77777777" w:rsidR="00D87C2A" w:rsidRPr="00DE7B9C" w:rsidRDefault="00D87C2A" w:rsidP="005559F4">
            <w:pPr>
              <w:spacing w:before="100" w:after="100"/>
              <w:rPr>
                <w:rFonts w:eastAsia="SimSun"/>
                <w:sz w:val="22"/>
                <w:szCs w:val="22"/>
              </w:rPr>
            </w:pPr>
            <w:r w:rsidRPr="00DE7B9C">
              <w:rPr>
                <w:rFonts w:eastAsia="SimSun"/>
                <w:sz w:val="22"/>
                <w:szCs w:val="22"/>
              </w:rPr>
              <w:t>Liquid-solid contact angle</w:t>
            </w:r>
          </w:p>
        </w:tc>
        <w:tc>
          <w:tcPr>
            <w:tcW w:w="0" w:type="auto"/>
            <w:shd w:val="clear" w:color="auto" w:fill="auto"/>
            <w:vAlign w:val="center"/>
          </w:tcPr>
          <w:p w14:paraId="04FADA26" w14:textId="77777777" w:rsidR="00D87C2A" w:rsidRPr="00DE7B9C" w:rsidRDefault="00D87C2A" w:rsidP="005559F4">
            <w:pPr>
              <w:spacing w:before="100" w:after="100"/>
              <w:rPr>
                <w:rFonts w:eastAsia="SimSun"/>
                <w:sz w:val="22"/>
                <w:szCs w:val="22"/>
              </w:rPr>
            </w:pPr>
            <w:r w:rsidRPr="00DE7B9C">
              <w:rPr>
                <w:rFonts w:eastAsia="SimSun"/>
                <w:i/>
                <w:iCs/>
                <w:sz w:val="22"/>
                <w:szCs w:val="22"/>
              </w:rPr>
              <w:t>Θ</w:t>
            </w:r>
            <w:r w:rsidRPr="00DE7B9C">
              <w:rPr>
                <w:rFonts w:eastAsia="SimSun"/>
                <w:sz w:val="22"/>
                <w:szCs w:val="22"/>
              </w:rPr>
              <w:t xml:space="preserve"> = 45°</w:t>
            </w:r>
          </w:p>
        </w:tc>
      </w:tr>
      <w:tr w:rsidR="00DE7B9C" w:rsidRPr="00DE7B9C" w14:paraId="2C84052C" w14:textId="77777777" w:rsidTr="008419AF">
        <w:trPr>
          <w:trHeight w:val="369"/>
        </w:trPr>
        <w:tc>
          <w:tcPr>
            <w:tcW w:w="0" w:type="auto"/>
            <w:shd w:val="clear" w:color="auto" w:fill="auto"/>
            <w:vAlign w:val="center"/>
          </w:tcPr>
          <w:p w14:paraId="6ED66960" w14:textId="77777777" w:rsidR="00D87C2A" w:rsidRPr="00DE7B9C" w:rsidRDefault="00D87C2A" w:rsidP="005559F4">
            <w:pPr>
              <w:spacing w:before="100" w:after="100"/>
              <w:rPr>
                <w:rFonts w:eastAsia="SimSun"/>
                <w:sz w:val="22"/>
                <w:szCs w:val="22"/>
              </w:rPr>
            </w:pPr>
            <w:r w:rsidRPr="00DE7B9C">
              <w:rPr>
                <w:rFonts w:eastAsia="SimSun"/>
                <w:sz w:val="22"/>
                <w:szCs w:val="22"/>
              </w:rPr>
              <w:t>Operating pressure</w:t>
            </w:r>
          </w:p>
        </w:tc>
        <w:tc>
          <w:tcPr>
            <w:tcW w:w="0" w:type="auto"/>
            <w:shd w:val="clear" w:color="auto" w:fill="auto"/>
            <w:vAlign w:val="center"/>
          </w:tcPr>
          <w:p w14:paraId="32958109" w14:textId="77777777" w:rsidR="00D87C2A" w:rsidRPr="00DE7B9C" w:rsidRDefault="00D87C2A" w:rsidP="005559F4">
            <w:pPr>
              <w:spacing w:before="100" w:after="100"/>
              <w:rPr>
                <w:rFonts w:eastAsia="SimSun"/>
                <w:sz w:val="22"/>
                <w:szCs w:val="22"/>
              </w:rPr>
            </w:pPr>
            <w:r w:rsidRPr="00DE7B9C">
              <w:rPr>
                <w:rFonts w:eastAsia="SimSun"/>
                <w:sz w:val="22"/>
                <w:szCs w:val="22"/>
              </w:rPr>
              <w:t>101.325 kPa</w:t>
            </w:r>
          </w:p>
        </w:tc>
      </w:tr>
      <w:tr w:rsidR="00D87C2A" w:rsidRPr="00DE7B9C" w14:paraId="16E5AE8C" w14:textId="77777777" w:rsidTr="008419AF">
        <w:trPr>
          <w:trHeight w:val="369"/>
        </w:trPr>
        <w:tc>
          <w:tcPr>
            <w:tcW w:w="0" w:type="auto"/>
            <w:shd w:val="clear" w:color="auto" w:fill="auto"/>
            <w:vAlign w:val="center"/>
          </w:tcPr>
          <w:p w14:paraId="5FC726B9" w14:textId="77777777" w:rsidR="00D87C2A" w:rsidRPr="00DE7B9C" w:rsidRDefault="00D87C2A" w:rsidP="005559F4">
            <w:pPr>
              <w:spacing w:before="100" w:after="100"/>
              <w:rPr>
                <w:rFonts w:eastAsia="SimSun"/>
                <w:sz w:val="22"/>
                <w:szCs w:val="22"/>
              </w:rPr>
            </w:pPr>
            <w:r w:rsidRPr="00DE7B9C">
              <w:rPr>
                <w:rFonts w:eastAsia="SimSun"/>
                <w:sz w:val="22"/>
                <w:szCs w:val="22"/>
              </w:rPr>
              <w:t>Operating temperature</w:t>
            </w:r>
          </w:p>
        </w:tc>
        <w:tc>
          <w:tcPr>
            <w:tcW w:w="0" w:type="auto"/>
            <w:shd w:val="clear" w:color="auto" w:fill="auto"/>
            <w:vAlign w:val="center"/>
          </w:tcPr>
          <w:p w14:paraId="76257AD2" w14:textId="77777777" w:rsidR="00D87C2A" w:rsidRPr="00DE7B9C" w:rsidRDefault="00D87C2A" w:rsidP="005559F4">
            <w:pPr>
              <w:spacing w:before="100" w:after="100"/>
              <w:rPr>
                <w:rFonts w:eastAsia="SimSun"/>
                <w:sz w:val="22"/>
                <w:szCs w:val="22"/>
              </w:rPr>
            </w:pPr>
            <w:r w:rsidRPr="00DE7B9C">
              <w:rPr>
                <w:rFonts w:eastAsia="SimSun"/>
                <w:sz w:val="22"/>
                <w:szCs w:val="22"/>
              </w:rPr>
              <w:t>293 K</w:t>
            </w:r>
          </w:p>
        </w:tc>
      </w:tr>
      <w:bookmarkEnd w:id="5"/>
    </w:tbl>
    <w:p w14:paraId="437F0192" w14:textId="52528D9C" w:rsidR="00D87C2A" w:rsidRPr="00DE7B9C" w:rsidRDefault="00D87C2A" w:rsidP="005559F4">
      <w:pPr>
        <w:pStyle w:val="SMcaption"/>
        <w:rPr>
          <w:sz w:val="22"/>
          <w:szCs w:val="22"/>
        </w:rPr>
      </w:pPr>
    </w:p>
    <w:p w14:paraId="440F6BB8" w14:textId="77777777" w:rsidR="00D87C2A" w:rsidRPr="00DE7B9C" w:rsidRDefault="00D87C2A" w:rsidP="005559F4">
      <w:pPr>
        <w:pStyle w:val="SMcaption"/>
        <w:rPr>
          <w:sz w:val="22"/>
          <w:szCs w:val="22"/>
        </w:rPr>
      </w:pPr>
    </w:p>
    <w:p w14:paraId="4E816A0F" w14:textId="034EE277" w:rsidR="00D87C2A" w:rsidRPr="00DE7B9C" w:rsidRDefault="00D87C2A" w:rsidP="005559F4">
      <w:pPr>
        <w:rPr>
          <w:sz w:val="22"/>
          <w:szCs w:val="22"/>
        </w:rPr>
      </w:pPr>
      <w:r w:rsidRPr="00DE7B9C">
        <w:rPr>
          <w:sz w:val="22"/>
          <w:szCs w:val="22"/>
        </w:rPr>
        <w:br w:type="page"/>
      </w:r>
    </w:p>
    <w:p w14:paraId="0B747DD6" w14:textId="77777777" w:rsidR="00B9440A" w:rsidRPr="00DE7B9C" w:rsidRDefault="00B9440A" w:rsidP="00FA3C75">
      <w:pPr>
        <w:pStyle w:val="SMcaption"/>
        <w:spacing w:before="120" w:after="160" w:line="480" w:lineRule="auto"/>
        <w:rPr>
          <w:sz w:val="22"/>
          <w:szCs w:val="22"/>
        </w:rPr>
      </w:pPr>
    </w:p>
    <w:p w14:paraId="4003D57F" w14:textId="7250AE50" w:rsidR="00B9440A" w:rsidRPr="00DE7B9C" w:rsidRDefault="00685F75" w:rsidP="00FA3C75">
      <w:pPr>
        <w:pStyle w:val="SMHeading"/>
        <w:keepNext w:val="0"/>
        <w:spacing w:before="120" w:after="160" w:line="480" w:lineRule="auto"/>
        <w:jc w:val="both"/>
        <w:rPr>
          <w:sz w:val="22"/>
          <w:szCs w:val="22"/>
        </w:rPr>
      </w:pPr>
      <w:bookmarkStart w:id="6" w:name="_Hlk113649712"/>
      <w:r w:rsidRPr="00DE7B9C">
        <w:rPr>
          <w:sz w:val="22"/>
          <w:szCs w:val="22"/>
        </w:rPr>
        <w:t xml:space="preserve">Supplementary </w:t>
      </w:r>
      <w:r w:rsidR="00112C5B" w:rsidRPr="00DE7B9C">
        <w:rPr>
          <w:sz w:val="22"/>
          <w:szCs w:val="22"/>
        </w:rPr>
        <w:t>Movie 1</w:t>
      </w:r>
      <w:r w:rsidR="00B42F9C" w:rsidRPr="00DE7B9C">
        <w:rPr>
          <w:sz w:val="22"/>
          <w:szCs w:val="22"/>
        </w:rPr>
        <w:t xml:space="preserve">. </w:t>
      </w:r>
      <w:r w:rsidR="00CE7AF7" w:rsidRPr="00DE7B9C">
        <w:rPr>
          <w:b w:val="0"/>
          <w:bCs w:val="0"/>
          <w:sz w:val="22"/>
          <w:szCs w:val="22"/>
        </w:rPr>
        <w:t xml:space="preserve">Vortex characteristics in cells of SFCS with </w:t>
      </w:r>
      <w:r w:rsidR="004B632A" w:rsidRPr="004B632A">
        <w:rPr>
          <w:sz w:val="22"/>
          <w:szCs w:val="22"/>
        </w:rPr>
        <w:t>a</w:t>
      </w:r>
      <w:r w:rsidR="00CE7AF7" w:rsidRPr="00DE7B9C">
        <w:rPr>
          <w:b w:val="0"/>
          <w:bCs w:val="0"/>
          <w:sz w:val="22"/>
          <w:szCs w:val="22"/>
        </w:rPr>
        <w:t xml:space="preserve"> whole and </w:t>
      </w:r>
      <w:r w:rsidR="004B632A" w:rsidRPr="004B632A">
        <w:rPr>
          <w:sz w:val="22"/>
          <w:szCs w:val="22"/>
        </w:rPr>
        <w:t>b</w:t>
      </w:r>
      <w:r w:rsidR="00CE7AF7" w:rsidRPr="004B632A">
        <w:rPr>
          <w:sz w:val="22"/>
          <w:szCs w:val="22"/>
        </w:rPr>
        <w:t xml:space="preserve"> </w:t>
      </w:r>
      <w:r w:rsidR="00CE7AF7" w:rsidRPr="00DE7B9C">
        <w:rPr>
          <w:b w:val="0"/>
          <w:bCs w:val="0"/>
          <w:sz w:val="22"/>
          <w:szCs w:val="22"/>
        </w:rPr>
        <w:t xml:space="preserve">part; Vortex characteristics in cells of SF with </w:t>
      </w:r>
      <w:r w:rsidR="004B632A" w:rsidRPr="004B632A">
        <w:rPr>
          <w:sz w:val="22"/>
          <w:szCs w:val="22"/>
        </w:rPr>
        <w:t>c</w:t>
      </w:r>
      <w:r w:rsidR="00CE7AF7" w:rsidRPr="00DE7B9C">
        <w:rPr>
          <w:b w:val="0"/>
          <w:bCs w:val="0"/>
          <w:sz w:val="22"/>
          <w:szCs w:val="22"/>
        </w:rPr>
        <w:t xml:space="preserve"> whole and </w:t>
      </w:r>
      <w:r w:rsidR="004B632A" w:rsidRPr="004B632A">
        <w:rPr>
          <w:sz w:val="22"/>
          <w:szCs w:val="22"/>
        </w:rPr>
        <w:t>d</w:t>
      </w:r>
      <w:r w:rsidR="00CE7AF7" w:rsidRPr="00DE7B9C">
        <w:rPr>
          <w:b w:val="0"/>
          <w:bCs w:val="0"/>
          <w:sz w:val="22"/>
          <w:szCs w:val="22"/>
        </w:rPr>
        <w:t xml:space="preserve"> part.</w:t>
      </w:r>
      <w:r w:rsidR="00112C5B" w:rsidRPr="00DE7B9C">
        <w:rPr>
          <w:b w:val="0"/>
          <w:bCs w:val="0"/>
          <w:sz w:val="22"/>
          <w:szCs w:val="22"/>
        </w:rPr>
        <w:t xml:space="preserve"> </w:t>
      </w:r>
    </w:p>
    <w:p w14:paraId="26B1C667" w14:textId="31BF5C83" w:rsidR="00CE7AF7" w:rsidRPr="00DE7B9C" w:rsidRDefault="00622812" w:rsidP="00FA3C75">
      <w:pPr>
        <w:pStyle w:val="SMHeading"/>
        <w:keepNext w:val="0"/>
        <w:spacing w:before="120" w:after="160" w:line="480" w:lineRule="auto"/>
        <w:jc w:val="both"/>
        <w:rPr>
          <w:b w:val="0"/>
          <w:bCs w:val="0"/>
          <w:sz w:val="22"/>
          <w:szCs w:val="22"/>
        </w:rPr>
      </w:pPr>
      <w:bookmarkStart w:id="7" w:name="_Hlk113649733"/>
      <w:bookmarkEnd w:id="6"/>
      <w:r w:rsidRPr="00DE7B9C">
        <w:rPr>
          <w:sz w:val="22"/>
          <w:szCs w:val="22"/>
        </w:rPr>
        <w:t xml:space="preserve">Supplementary Movie </w:t>
      </w:r>
      <w:r w:rsidR="00CE7AF7" w:rsidRPr="00DE7B9C">
        <w:rPr>
          <w:sz w:val="22"/>
          <w:szCs w:val="22"/>
        </w:rPr>
        <w:t xml:space="preserve">2. </w:t>
      </w:r>
      <w:r w:rsidR="00CE7AF7" w:rsidRPr="00DE7B9C">
        <w:rPr>
          <w:b w:val="0"/>
          <w:bCs w:val="0"/>
          <w:sz w:val="22"/>
          <w:szCs w:val="22"/>
        </w:rPr>
        <w:t>A free vortex formed in a SFCS cell at</w:t>
      </w:r>
      <w:r w:rsidR="00CE7AF7" w:rsidRPr="004B632A">
        <w:rPr>
          <w:sz w:val="22"/>
          <w:szCs w:val="22"/>
        </w:rPr>
        <w:t xml:space="preserve"> </w:t>
      </w:r>
      <w:r w:rsidR="004B632A" w:rsidRPr="004B632A">
        <w:rPr>
          <w:sz w:val="22"/>
          <w:szCs w:val="22"/>
        </w:rPr>
        <w:t>a</w:t>
      </w:r>
      <w:r w:rsidR="00CE7AF7" w:rsidRPr="00DE7B9C">
        <w:rPr>
          <w:b w:val="0"/>
          <w:bCs w:val="0"/>
          <w:sz w:val="22"/>
          <w:szCs w:val="22"/>
        </w:rPr>
        <w:t xml:space="preserve"> 60 fps and </w:t>
      </w:r>
      <w:r w:rsidR="004B632A" w:rsidRPr="004B632A">
        <w:rPr>
          <w:sz w:val="22"/>
          <w:szCs w:val="22"/>
        </w:rPr>
        <w:t>b</w:t>
      </w:r>
      <w:r w:rsidR="00CE7AF7" w:rsidRPr="004B632A">
        <w:rPr>
          <w:sz w:val="22"/>
          <w:szCs w:val="22"/>
        </w:rPr>
        <w:t xml:space="preserve"> </w:t>
      </w:r>
      <w:r w:rsidR="00CE7AF7" w:rsidRPr="00DE7B9C">
        <w:rPr>
          <w:b w:val="0"/>
          <w:bCs w:val="0"/>
          <w:sz w:val="22"/>
          <w:szCs w:val="22"/>
        </w:rPr>
        <w:t xml:space="preserve">150 fps. </w:t>
      </w:r>
    </w:p>
    <w:p w14:paraId="0D151984" w14:textId="158CC668" w:rsidR="00CE7AF7" w:rsidRPr="00DE7B9C" w:rsidRDefault="005254C8" w:rsidP="00FA3C75">
      <w:pPr>
        <w:pStyle w:val="SMHeading"/>
        <w:keepNext w:val="0"/>
        <w:spacing w:before="120" w:after="160" w:line="480" w:lineRule="auto"/>
        <w:jc w:val="both"/>
        <w:rPr>
          <w:sz w:val="22"/>
          <w:szCs w:val="22"/>
        </w:rPr>
      </w:pPr>
      <w:bookmarkStart w:id="8" w:name="_Hlk113649758"/>
      <w:bookmarkEnd w:id="7"/>
      <w:r w:rsidRPr="00DE7B9C">
        <w:rPr>
          <w:sz w:val="22"/>
          <w:szCs w:val="22"/>
        </w:rPr>
        <w:t xml:space="preserve">Supplementary Movie </w:t>
      </w:r>
      <w:r w:rsidR="00CE7AF7" w:rsidRPr="00DE7B9C">
        <w:rPr>
          <w:sz w:val="22"/>
          <w:szCs w:val="22"/>
        </w:rPr>
        <w:t xml:space="preserve">3. </w:t>
      </w:r>
      <w:r w:rsidR="00CE7AF7" w:rsidRPr="00DE7B9C">
        <w:rPr>
          <w:b w:val="0"/>
          <w:bCs w:val="0"/>
          <w:sz w:val="22"/>
          <w:szCs w:val="22"/>
        </w:rPr>
        <w:t xml:space="preserve">Vortex evolution in a SFCS cell (30 fps) with </w:t>
      </w:r>
      <w:r w:rsidR="004B632A" w:rsidRPr="004B632A">
        <w:rPr>
          <w:sz w:val="22"/>
          <w:szCs w:val="22"/>
        </w:rPr>
        <w:t>a</w:t>
      </w:r>
      <w:r w:rsidR="00CE7AF7" w:rsidRPr="00DE7B9C">
        <w:rPr>
          <w:b w:val="0"/>
          <w:bCs w:val="0"/>
          <w:sz w:val="22"/>
          <w:szCs w:val="22"/>
        </w:rPr>
        <w:t xml:space="preserve"> </w:t>
      </w:r>
      <w:r w:rsidR="00CE7AF7" w:rsidRPr="00DE7B9C">
        <w:rPr>
          <w:b w:val="0"/>
          <w:bCs w:val="0"/>
          <w:i/>
          <w:sz w:val="22"/>
          <w:szCs w:val="22"/>
        </w:rPr>
        <w:t>Q</w:t>
      </w:r>
      <w:r w:rsidR="00CE7AF7" w:rsidRPr="00DE7B9C">
        <w:rPr>
          <w:b w:val="0"/>
          <w:bCs w:val="0"/>
          <w:sz w:val="22"/>
          <w:szCs w:val="22"/>
        </w:rPr>
        <w:t xml:space="preserve"> = 20 ml/min (</w:t>
      </w:r>
      <w:r w:rsidR="00CE7AF7" w:rsidRPr="00DE7B9C">
        <w:rPr>
          <w:b w:val="0"/>
          <w:bCs w:val="0"/>
          <w:i/>
          <w:sz w:val="22"/>
          <w:szCs w:val="22"/>
        </w:rPr>
        <w:t>U</w:t>
      </w:r>
      <w:r w:rsidR="00CE7AF7" w:rsidRPr="00DE7B9C">
        <w:rPr>
          <w:b w:val="0"/>
          <w:bCs w:val="0"/>
          <w:i/>
          <w:sz w:val="22"/>
          <w:szCs w:val="22"/>
          <w:vertAlign w:val="subscript"/>
        </w:rPr>
        <w:t>L</w:t>
      </w:r>
      <w:r w:rsidR="00CE7AF7" w:rsidRPr="00DE7B9C">
        <w:rPr>
          <w:b w:val="0"/>
          <w:bCs w:val="0"/>
          <w:sz w:val="22"/>
          <w:szCs w:val="22"/>
        </w:rPr>
        <w:t xml:space="preserve"> = 0.017 m/s), </w:t>
      </w:r>
      <w:r w:rsidR="004B632A" w:rsidRPr="004B632A">
        <w:rPr>
          <w:sz w:val="22"/>
          <w:szCs w:val="22"/>
        </w:rPr>
        <w:t>b</w:t>
      </w:r>
      <w:r w:rsidR="00CE7AF7" w:rsidRPr="00DE7B9C">
        <w:rPr>
          <w:b w:val="0"/>
          <w:bCs w:val="0"/>
          <w:sz w:val="22"/>
          <w:szCs w:val="22"/>
        </w:rPr>
        <w:t xml:space="preserve"> </w:t>
      </w:r>
      <w:r w:rsidR="00CE7AF7" w:rsidRPr="00DE7B9C">
        <w:rPr>
          <w:b w:val="0"/>
          <w:bCs w:val="0"/>
          <w:i/>
          <w:sz w:val="22"/>
          <w:szCs w:val="22"/>
        </w:rPr>
        <w:t>Q</w:t>
      </w:r>
      <w:r w:rsidR="00CE7AF7" w:rsidRPr="00DE7B9C">
        <w:rPr>
          <w:b w:val="0"/>
          <w:bCs w:val="0"/>
          <w:sz w:val="22"/>
          <w:szCs w:val="22"/>
        </w:rPr>
        <w:t xml:space="preserve"> = 40 ml/min (</w:t>
      </w:r>
      <w:r w:rsidR="00CE7AF7" w:rsidRPr="00DE7B9C">
        <w:rPr>
          <w:b w:val="0"/>
          <w:bCs w:val="0"/>
          <w:i/>
          <w:sz w:val="22"/>
          <w:szCs w:val="22"/>
        </w:rPr>
        <w:t>U</w:t>
      </w:r>
      <w:r w:rsidR="00CE7AF7" w:rsidRPr="00DE7B9C">
        <w:rPr>
          <w:b w:val="0"/>
          <w:bCs w:val="0"/>
          <w:i/>
          <w:sz w:val="22"/>
          <w:szCs w:val="22"/>
          <w:vertAlign w:val="subscript"/>
        </w:rPr>
        <w:t>L</w:t>
      </w:r>
      <w:r w:rsidR="00CE7AF7" w:rsidRPr="00DE7B9C">
        <w:rPr>
          <w:b w:val="0"/>
          <w:bCs w:val="0"/>
          <w:sz w:val="22"/>
          <w:szCs w:val="22"/>
        </w:rPr>
        <w:t xml:space="preserve"> = 0.034 m/s), </w:t>
      </w:r>
      <w:r w:rsidR="004B632A" w:rsidRPr="004B632A">
        <w:rPr>
          <w:sz w:val="22"/>
          <w:szCs w:val="22"/>
        </w:rPr>
        <w:t>c</w:t>
      </w:r>
      <w:r w:rsidR="00CE7AF7" w:rsidRPr="00DE7B9C">
        <w:rPr>
          <w:b w:val="0"/>
          <w:bCs w:val="0"/>
          <w:sz w:val="22"/>
          <w:szCs w:val="22"/>
        </w:rPr>
        <w:t xml:space="preserve"> </w:t>
      </w:r>
      <w:r w:rsidR="00CE7AF7" w:rsidRPr="00DE7B9C">
        <w:rPr>
          <w:b w:val="0"/>
          <w:bCs w:val="0"/>
          <w:i/>
          <w:sz w:val="22"/>
          <w:szCs w:val="22"/>
        </w:rPr>
        <w:t>Q</w:t>
      </w:r>
      <w:r w:rsidR="00CE7AF7" w:rsidRPr="00DE7B9C">
        <w:rPr>
          <w:b w:val="0"/>
          <w:bCs w:val="0"/>
          <w:sz w:val="22"/>
          <w:szCs w:val="22"/>
        </w:rPr>
        <w:t xml:space="preserve"> = 60 ml/min (</w:t>
      </w:r>
      <w:r w:rsidR="00CE7AF7" w:rsidRPr="00DE7B9C">
        <w:rPr>
          <w:b w:val="0"/>
          <w:bCs w:val="0"/>
          <w:i/>
          <w:sz w:val="22"/>
          <w:szCs w:val="22"/>
        </w:rPr>
        <w:t>U</w:t>
      </w:r>
      <w:r w:rsidR="00CE7AF7" w:rsidRPr="00DE7B9C">
        <w:rPr>
          <w:b w:val="0"/>
          <w:bCs w:val="0"/>
          <w:i/>
          <w:sz w:val="22"/>
          <w:szCs w:val="22"/>
          <w:vertAlign w:val="subscript"/>
        </w:rPr>
        <w:t>L</w:t>
      </w:r>
      <w:r w:rsidR="00CE7AF7" w:rsidRPr="00DE7B9C">
        <w:rPr>
          <w:b w:val="0"/>
          <w:bCs w:val="0"/>
          <w:sz w:val="22"/>
          <w:szCs w:val="22"/>
        </w:rPr>
        <w:t xml:space="preserve"> = 0.051 m/s); </w:t>
      </w:r>
      <w:r w:rsidR="004B632A" w:rsidRPr="004B632A">
        <w:rPr>
          <w:sz w:val="22"/>
          <w:szCs w:val="22"/>
        </w:rPr>
        <w:t>d</w:t>
      </w:r>
      <w:r w:rsidR="00CE7AF7" w:rsidRPr="00DE7B9C">
        <w:rPr>
          <w:b w:val="0"/>
          <w:bCs w:val="0"/>
          <w:sz w:val="22"/>
          <w:szCs w:val="22"/>
        </w:rPr>
        <w:t xml:space="preserve"> </w:t>
      </w:r>
      <w:r w:rsidR="00CE7AF7" w:rsidRPr="00DE7B9C">
        <w:rPr>
          <w:b w:val="0"/>
          <w:bCs w:val="0"/>
          <w:i/>
          <w:sz w:val="22"/>
          <w:szCs w:val="22"/>
        </w:rPr>
        <w:t>Q</w:t>
      </w:r>
      <w:r w:rsidR="00CE7AF7" w:rsidRPr="00DE7B9C">
        <w:rPr>
          <w:b w:val="0"/>
          <w:bCs w:val="0"/>
          <w:sz w:val="22"/>
          <w:szCs w:val="22"/>
        </w:rPr>
        <w:t xml:space="preserve"> = 80 ml/min (</w:t>
      </w:r>
      <w:r w:rsidR="00CE7AF7" w:rsidRPr="00DE7B9C">
        <w:rPr>
          <w:b w:val="0"/>
          <w:bCs w:val="0"/>
          <w:i/>
          <w:sz w:val="22"/>
          <w:szCs w:val="22"/>
        </w:rPr>
        <w:t>U</w:t>
      </w:r>
      <w:r w:rsidR="00CE7AF7" w:rsidRPr="00DE7B9C">
        <w:rPr>
          <w:b w:val="0"/>
          <w:bCs w:val="0"/>
          <w:i/>
          <w:sz w:val="22"/>
          <w:szCs w:val="22"/>
          <w:vertAlign w:val="subscript"/>
        </w:rPr>
        <w:t>L</w:t>
      </w:r>
      <w:r w:rsidR="00CE7AF7" w:rsidRPr="00DE7B9C">
        <w:rPr>
          <w:b w:val="0"/>
          <w:bCs w:val="0"/>
          <w:sz w:val="22"/>
          <w:szCs w:val="22"/>
        </w:rPr>
        <w:t xml:space="preserve"> = 0.068 m/s), </w:t>
      </w:r>
      <w:r w:rsidR="004B632A" w:rsidRPr="004B632A">
        <w:rPr>
          <w:sz w:val="22"/>
          <w:szCs w:val="22"/>
        </w:rPr>
        <w:t>e</w:t>
      </w:r>
      <w:r w:rsidR="00CE7AF7" w:rsidRPr="00DE7B9C">
        <w:rPr>
          <w:b w:val="0"/>
          <w:bCs w:val="0"/>
          <w:sz w:val="22"/>
          <w:szCs w:val="22"/>
        </w:rPr>
        <w:t xml:space="preserve"> </w:t>
      </w:r>
      <w:r w:rsidR="00CE7AF7" w:rsidRPr="00DE7B9C">
        <w:rPr>
          <w:b w:val="0"/>
          <w:bCs w:val="0"/>
          <w:i/>
          <w:sz w:val="22"/>
          <w:szCs w:val="22"/>
        </w:rPr>
        <w:t>Q</w:t>
      </w:r>
      <w:r w:rsidR="00CE7AF7" w:rsidRPr="00DE7B9C">
        <w:rPr>
          <w:b w:val="0"/>
          <w:bCs w:val="0"/>
          <w:sz w:val="22"/>
          <w:szCs w:val="22"/>
        </w:rPr>
        <w:t xml:space="preserve"> = 100 ml/min (</w:t>
      </w:r>
      <w:r w:rsidR="00CE7AF7" w:rsidRPr="00DE7B9C">
        <w:rPr>
          <w:b w:val="0"/>
          <w:bCs w:val="0"/>
          <w:i/>
          <w:sz w:val="22"/>
          <w:szCs w:val="22"/>
        </w:rPr>
        <w:t>U</w:t>
      </w:r>
      <w:r w:rsidR="00CE7AF7" w:rsidRPr="00DE7B9C">
        <w:rPr>
          <w:b w:val="0"/>
          <w:bCs w:val="0"/>
          <w:i/>
          <w:sz w:val="22"/>
          <w:szCs w:val="22"/>
          <w:vertAlign w:val="subscript"/>
        </w:rPr>
        <w:t>L</w:t>
      </w:r>
      <w:r w:rsidR="00CE7AF7" w:rsidRPr="00DE7B9C">
        <w:rPr>
          <w:b w:val="0"/>
          <w:bCs w:val="0"/>
          <w:sz w:val="22"/>
          <w:szCs w:val="22"/>
        </w:rPr>
        <w:t xml:space="preserve"> = 0.085 m/s), and </w:t>
      </w:r>
      <w:r w:rsidR="004B632A" w:rsidRPr="004B632A">
        <w:rPr>
          <w:sz w:val="22"/>
          <w:szCs w:val="22"/>
        </w:rPr>
        <w:t>f</w:t>
      </w:r>
      <w:r w:rsidR="00CE7AF7" w:rsidRPr="004B632A">
        <w:rPr>
          <w:sz w:val="22"/>
          <w:szCs w:val="22"/>
        </w:rPr>
        <w:t xml:space="preserve"> </w:t>
      </w:r>
      <w:r w:rsidR="00CE7AF7" w:rsidRPr="00DE7B9C">
        <w:rPr>
          <w:b w:val="0"/>
          <w:bCs w:val="0"/>
          <w:i/>
          <w:sz w:val="22"/>
          <w:szCs w:val="22"/>
        </w:rPr>
        <w:t>Q</w:t>
      </w:r>
      <w:r w:rsidR="00CE7AF7" w:rsidRPr="00DE7B9C">
        <w:rPr>
          <w:b w:val="0"/>
          <w:bCs w:val="0"/>
          <w:sz w:val="22"/>
          <w:szCs w:val="22"/>
        </w:rPr>
        <w:t xml:space="preserve"> = 120 ml/min (</w:t>
      </w:r>
      <w:r w:rsidR="00CE7AF7" w:rsidRPr="00DE7B9C">
        <w:rPr>
          <w:b w:val="0"/>
          <w:bCs w:val="0"/>
          <w:i/>
          <w:sz w:val="22"/>
          <w:szCs w:val="22"/>
        </w:rPr>
        <w:t>U</w:t>
      </w:r>
      <w:r w:rsidR="00CE7AF7" w:rsidRPr="00DE7B9C">
        <w:rPr>
          <w:b w:val="0"/>
          <w:bCs w:val="0"/>
          <w:i/>
          <w:sz w:val="22"/>
          <w:szCs w:val="22"/>
          <w:vertAlign w:val="subscript"/>
        </w:rPr>
        <w:t>L</w:t>
      </w:r>
      <w:r w:rsidR="00CE7AF7" w:rsidRPr="00DE7B9C">
        <w:rPr>
          <w:b w:val="0"/>
          <w:bCs w:val="0"/>
          <w:sz w:val="22"/>
          <w:szCs w:val="22"/>
        </w:rPr>
        <w:t xml:space="preserve"> = 0.102 m/s). </w:t>
      </w:r>
    </w:p>
    <w:p w14:paraId="7D8083FD" w14:textId="3A2E6CBE" w:rsidR="00CE7AF7" w:rsidRPr="00DE7B9C" w:rsidRDefault="005254C8" w:rsidP="00FA3C75">
      <w:pPr>
        <w:pStyle w:val="SMHeading"/>
        <w:keepNext w:val="0"/>
        <w:spacing w:before="120" w:after="160" w:line="480" w:lineRule="auto"/>
        <w:jc w:val="both"/>
        <w:rPr>
          <w:sz w:val="22"/>
          <w:szCs w:val="22"/>
        </w:rPr>
      </w:pPr>
      <w:bookmarkStart w:id="9" w:name="_Hlk113649781"/>
      <w:bookmarkEnd w:id="8"/>
      <w:r w:rsidRPr="00DE7B9C">
        <w:rPr>
          <w:sz w:val="22"/>
          <w:szCs w:val="22"/>
        </w:rPr>
        <w:t xml:space="preserve">Supplementary Movie </w:t>
      </w:r>
      <w:r w:rsidR="00CE7AF7" w:rsidRPr="00DE7B9C">
        <w:rPr>
          <w:sz w:val="22"/>
          <w:szCs w:val="22"/>
        </w:rPr>
        <w:t xml:space="preserve">4. </w:t>
      </w:r>
      <w:r w:rsidR="00CE7AF7" w:rsidRPr="00DE7B9C">
        <w:rPr>
          <w:b w:val="0"/>
          <w:bCs w:val="0"/>
          <w:sz w:val="22"/>
          <w:szCs w:val="22"/>
        </w:rPr>
        <w:t xml:space="preserve">Experimental observation of vortex flows in a peak pore of the SFCS at </w:t>
      </w:r>
      <w:r w:rsidR="004B632A" w:rsidRPr="004B632A">
        <w:rPr>
          <w:sz w:val="22"/>
          <w:szCs w:val="22"/>
        </w:rPr>
        <w:t>a</w:t>
      </w:r>
      <w:r w:rsidR="00CE7AF7" w:rsidRPr="00DE7B9C">
        <w:rPr>
          <w:b w:val="0"/>
          <w:bCs w:val="0"/>
          <w:sz w:val="22"/>
          <w:szCs w:val="22"/>
        </w:rPr>
        <w:t xml:space="preserve"> </w:t>
      </w:r>
      <w:r w:rsidR="00CE7AF7" w:rsidRPr="00DE7B9C">
        <w:rPr>
          <w:b w:val="0"/>
          <w:bCs w:val="0"/>
          <w:i/>
          <w:sz w:val="22"/>
          <w:szCs w:val="22"/>
        </w:rPr>
        <w:t>U</w:t>
      </w:r>
      <w:r w:rsidR="00CE7AF7" w:rsidRPr="00DE7B9C">
        <w:rPr>
          <w:b w:val="0"/>
          <w:bCs w:val="0"/>
          <w:i/>
          <w:sz w:val="22"/>
          <w:szCs w:val="22"/>
          <w:vertAlign w:val="subscript"/>
        </w:rPr>
        <w:t>L</w:t>
      </w:r>
      <w:r w:rsidR="00CE7AF7" w:rsidRPr="00DE7B9C">
        <w:rPr>
          <w:b w:val="0"/>
          <w:bCs w:val="0"/>
          <w:sz w:val="22"/>
          <w:szCs w:val="22"/>
        </w:rPr>
        <w:t xml:space="preserve"> = 0.017 m/s, </w:t>
      </w:r>
      <w:r w:rsidR="004B632A" w:rsidRPr="004B632A">
        <w:rPr>
          <w:sz w:val="22"/>
          <w:szCs w:val="22"/>
        </w:rPr>
        <w:t>b</w:t>
      </w:r>
      <w:r w:rsidR="00CE7AF7" w:rsidRPr="00DE7B9C">
        <w:rPr>
          <w:b w:val="0"/>
          <w:bCs w:val="0"/>
          <w:sz w:val="22"/>
          <w:szCs w:val="22"/>
        </w:rPr>
        <w:t xml:space="preserve"> </w:t>
      </w:r>
      <w:r w:rsidR="00CE7AF7" w:rsidRPr="00DE7B9C">
        <w:rPr>
          <w:b w:val="0"/>
          <w:bCs w:val="0"/>
          <w:i/>
          <w:sz w:val="22"/>
          <w:szCs w:val="22"/>
        </w:rPr>
        <w:t>U</w:t>
      </w:r>
      <w:r w:rsidR="00CE7AF7" w:rsidRPr="00DE7B9C">
        <w:rPr>
          <w:b w:val="0"/>
          <w:bCs w:val="0"/>
          <w:i/>
          <w:sz w:val="22"/>
          <w:szCs w:val="22"/>
          <w:vertAlign w:val="subscript"/>
        </w:rPr>
        <w:t>L</w:t>
      </w:r>
      <w:r w:rsidR="00CE7AF7" w:rsidRPr="00DE7B9C">
        <w:rPr>
          <w:b w:val="0"/>
          <w:bCs w:val="0"/>
          <w:sz w:val="22"/>
          <w:szCs w:val="22"/>
        </w:rPr>
        <w:t xml:space="preserve"> = 0.051 m/s, and </w:t>
      </w:r>
      <w:r w:rsidR="004B632A" w:rsidRPr="004B632A">
        <w:rPr>
          <w:sz w:val="22"/>
          <w:szCs w:val="22"/>
        </w:rPr>
        <w:t>c</w:t>
      </w:r>
      <w:r w:rsidR="00CE7AF7" w:rsidRPr="00DE7B9C">
        <w:rPr>
          <w:b w:val="0"/>
          <w:bCs w:val="0"/>
          <w:i/>
          <w:sz w:val="22"/>
          <w:szCs w:val="22"/>
        </w:rPr>
        <w:t xml:space="preserve"> U</w:t>
      </w:r>
      <w:r w:rsidR="00CE7AF7" w:rsidRPr="00DE7B9C">
        <w:rPr>
          <w:b w:val="0"/>
          <w:bCs w:val="0"/>
          <w:i/>
          <w:sz w:val="22"/>
          <w:szCs w:val="22"/>
          <w:vertAlign w:val="subscript"/>
        </w:rPr>
        <w:t>L</w:t>
      </w:r>
      <w:r w:rsidR="00CE7AF7" w:rsidRPr="00DE7B9C">
        <w:rPr>
          <w:b w:val="0"/>
          <w:bCs w:val="0"/>
          <w:sz w:val="22"/>
          <w:szCs w:val="22"/>
        </w:rPr>
        <w:t xml:space="preserve"> = 0.0102 m/s. </w:t>
      </w:r>
    </w:p>
    <w:p w14:paraId="4654731A" w14:textId="21F45A2B" w:rsidR="00CE7AF7" w:rsidRPr="00DE7B9C" w:rsidRDefault="005254C8" w:rsidP="00FA3C75">
      <w:pPr>
        <w:pStyle w:val="SMHeading"/>
        <w:keepNext w:val="0"/>
        <w:spacing w:before="120" w:after="160" w:line="480" w:lineRule="auto"/>
        <w:jc w:val="both"/>
        <w:rPr>
          <w:sz w:val="22"/>
          <w:szCs w:val="22"/>
        </w:rPr>
      </w:pPr>
      <w:bookmarkStart w:id="10" w:name="_Hlk113649803"/>
      <w:bookmarkEnd w:id="9"/>
      <w:r w:rsidRPr="00DE7B9C">
        <w:rPr>
          <w:sz w:val="22"/>
          <w:szCs w:val="22"/>
        </w:rPr>
        <w:t xml:space="preserve">Supplementary Movie </w:t>
      </w:r>
      <w:r w:rsidR="00CE7AF7" w:rsidRPr="00DE7B9C">
        <w:rPr>
          <w:sz w:val="22"/>
          <w:szCs w:val="22"/>
        </w:rPr>
        <w:t xml:space="preserve">5. </w:t>
      </w:r>
      <w:r w:rsidR="00CE7AF7" w:rsidRPr="00DE7B9C">
        <w:rPr>
          <w:b w:val="0"/>
          <w:bCs w:val="0"/>
          <w:sz w:val="22"/>
          <w:szCs w:val="22"/>
        </w:rPr>
        <w:t xml:space="preserve">Visualized tracer particles in a vortex formed in SFCS at 150 fps and </w:t>
      </w:r>
      <w:r w:rsidR="00CE7AF7" w:rsidRPr="00DE7B9C">
        <w:rPr>
          <w:b w:val="0"/>
          <w:bCs w:val="0"/>
          <w:i/>
          <w:sz w:val="22"/>
          <w:szCs w:val="22"/>
        </w:rPr>
        <w:t>U</w:t>
      </w:r>
      <w:r w:rsidR="00CE7AF7" w:rsidRPr="00DE7B9C">
        <w:rPr>
          <w:b w:val="0"/>
          <w:bCs w:val="0"/>
          <w:i/>
          <w:sz w:val="22"/>
          <w:szCs w:val="22"/>
          <w:vertAlign w:val="subscript"/>
        </w:rPr>
        <w:t>L</w:t>
      </w:r>
      <w:r w:rsidR="00CE7AF7" w:rsidRPr="00DE7B9C">
        <w:rPr>
          <w:b w:val="0"/>
          <w:bCs w:val="0"/>
          <w:sz w:val="22"/>
          <w:szCs w:val="22"/>
          <w:vertAlign w:val="subscript"/>
        </w:rPr>
        <w:t xml:space="preserve"> </w:t>
      </w:r>
      <w:r w:rsidR="00CE7AF7" w:rsidRPr="00DE7B9C">
        <w:rPr>
          <w:b w:val="0"/>
          <w:bCs w:val="0"/>
          <w:sz w:val="22"/>
          <w:szCs w:val="22"/>
        </w:rPr>
        <w:t>= 0.05 m/s</w:t>
      </w:r>
      <w:r w:rsidR="004B632A">
        <w:rPr>
          <w:rFonts w:hint="eastAsia"/>
          <w:b w:val="0"/>
          <w:bCs w:val="0"/>
          <w:sz w:val="22"/>
          <w:szCs w:val="22"/>
          <w:lang w:eastAsia="zh-CN"/>
        </w:rPr>
        <w:t>.</w:t>
      </w:r>
    </w:p>
    <w:bookmarkEnd w:id="10"/>
    <w:p w14:paraId="0AA738C7" w14:textId="77777777" w:rsidR="00030840" w:rsidRPr="00DE7B9C" w:rsidRDefault="00030840" w:rsidP="00FA3C75">
      <w:pPr>
        <w:pStyle w:val="SMcaption"/>
        <w:spacing w:before="120" w:after="160" w:line="480" w:lineRule="auto"/>
        <w:rPr>
          <w:sz w:val="22"/>
          <w:szCs w:val="22"/>
        </w:rPr>
      </w:pPr>
    </w:p>
    <w:p w14:paraId="6C96BED5" w14:textId="4B2FC6DA" w:rsidR="00820484" w:rsidRPr="00DE7B9C" w:rsidRDefault="00F514EC" w:rsidP="00FA3C75">
      <w:pPr>
        <w:pStyle w:val="SMcaption"/>
        <w:spacing w:before="120" w:after="160" w:line="480" w:lineRule="auto"/>
        <w:rPr>
          <w:b/>
          <w:sz w:val="22"/>
          <w:szCs w:val="22"/>
        </w:rPr>
      </w:pPr>
      <w:r w:rsidRPr="00DE7B9C">
        <w:rPr>
          <w:b/>
          <w:sz w:val="22"/>
          <w:szCs w:val="22"/>
        </w:rPr>
        <w:t xml:space="preserve">SI </w:t>
      </w:r>
      <w:r w:rsidR="00820484" w:rsidRPr="00DE7B9C">
        <w:rPr>
          <w:b/>
          <w:sz w:val="22"/>
          <w:szCs w:val="22"/>
        </w:rPr>
        <w:t>References</w:t>
      </w:r>
    </w:p>
    <w:p w14:paraId="7C191366" w14:textId="50070ABF" w:rsidR="00875C69" w:rsidRPr="00DE7B9C" w:rsidRDefault="008476CF" w:rsidP="00E7793F">
      <w:pPr>
        <w:pStyle w:val="EndNoteBibliography"/>
        <w:spacing w:after="120" w:line="480" w:lineRule="auto"/>
        <w:ind w:left="720" w:hanging="425"/>
        <w:jc w:val="both"/>
        <w:rPr>
          <w:sz w:val="22"/>
          <w:szCs w:val="22"/>
        </w:rPr>
      </w:pPr>
      <w:r w:rsidRPr="00DE7B9C">
        <w:rPr>
          <w:sz w:val="22"/>
          <w:szCs w:val="22"/>
        </w:rPr>
        <w:fldChar w:fldCharType="begin"/>
      </w:r>
      <w:r w:rsidRPr="00DE7B9C">
        <w:rPr>
          <w:sz w:val="22"/>
          <w:szCs w:val="22"/>
        </w:rPr>
        <w:instrText xml:space="preserve"> ADDIN EN.REFLIST </w:instrText>
      </w:r>
      <w:r w:rsidRPr="00DE7B9C">
        <w:rPr>
          <w:sz w:val="22"/>
          <w:szCs w:val="22"/>
        </w:rPr>
        <w:fldChar w:fldCharType="separate"/>
      </w:r>
      <w:r w:rsidR="00875C69" w:rsidRPr="00DE7B9C">
        <w:rPr>
          <w:sz w:val="22"/>
          <w:szCs w:val="22"/>
        </w:rPr>
        <w:t>1.</w:t>
      </w:r>
      <w:r w:rsidR="00875C69" w:rsidRPr="00DE7B9C">
        <w:rPr>
          <w:sz w:val="22"/>
          <w:szCs w:val="22"/>
        </w:rPr>
        <w:tab/>
        <w:t>Brackbill JU, Kothe DB, Zemach C. A continuum method for modeling surface tension. Jcompphys 100, 335-354 (1992).</w:t>
      </w:r>
    </w:p>
    <w:p w14:paraId="24B3BADA" w14:textId="3934117D" w:rsidR="00875C69" w:rsidRPr="00DE7B9C" w:rsidRDefault="00875C69" w:rsidP="00E7793F">
      <w:pPr>
        <w:pStyle w:val="EndNoteBibliography"/>
        <w:spacing w:after="120" w:line="480" w:lineRule="auto"/>
        <w:ind w:left="720" w:hanging="425"/>
        <w:jc w:val="both"/>
        <w:rPr>
          <w:sz w:val="22"/>
          <w:szCs w:val="22"/>
        </w:rPr>
      </w:pPr>
      <w:r w:rsidRPr="00DE7B9C">
        <w:rPr>
          <w:sz w:val="22"/>
          <w:szCs w:val="22"/>
        </w:rPr>
        <w:t>2.</w:t>
      </w:r>
      <w:r w:rsidRPr="00DE7B9C">
        <w:rPr>
          <w:sz w:val="22"/>
          <w:szCs w:val="22"/>
        </w:rPr>
        <w:tab/>
        <w:t>Zhang Y, Liu K, Xian H, Du X. A review of methods for vortex identification in hydroturbines. Renewable and Sustainable Energy Reviews 81, 1269-1285 (2018).</w:t>
      </w:r>
    </w:p>
    <w:p w14:paraId="0752282E" w14:textId="1D8FAE05" w:rsidR="00875C69" w:rsidRPr="00DE7B9C" w:rsidRDefault="00875C69" w:rsidP="00E7793F">
      <w:pPr>
        <w:pStyle w:val="EndNoteBibliography"/>
        <w:spacing w:after="120" w:line="480" w:lineRule="auto"/>
        <w:ind w:left="720" w:hanging="425"/>
        <w:jc w:val="both"/>
        <w:rPr>
          <w:sz w:val="22"/>
          <w:szCs w:val="22"/>
        </w:rPr>
      </w:pPr>
      <w:r w:rsidRPr="00DE7B9C">
        <w:rPr>
          <w:rFonts w:hint="eastAsia"/>
          <w:sz w:val="22"/>
          <w:szCs w:val="22"/>
        </w:rPr>
        <w:t>3.</w:t>
      </w:r>
      <w:r w:rsidRPr="00DE7B9C">
        <w:rPr>
          <w:rFonts w:hint="eastAsia"/>
          <w:sz w:val="22"/>
          <w:szCs w:val="22"/>
        </w:rPr>
        <w:tab/>
        <w:t>Chong MS, Perry AE, Cantwell BJ. A general classification of three</w:t>
      </w:r>
      <w:r w:rsidRPr="00DE7B9C">
        <w:rPr>
          <w:rFonts w:hint="eastAsia"/>
          <w:sz w:val="22"/>
          <w:szCs w:val="22"/>
        </w:rPr>
        <w:t>‐</w:t>
      </w:r>
      <w:r w:rsidRPr="00DE7B9C">
        <w:rPr>
          <w:rFonts w:hint="eastAsia"/>
          <w:sz w:val="22"/>
          <w:szCs w:val="22"/>
        </w:rPr>
        <w:t>dimensional flow fields. Physics of Fluids A: Fluid Dynamics 2, 765-777 (1990).</w:t>
      </w:r>
    </w:p>
    <w:p w14:paraId="56B0C0D4" w14:textId="2C13C5D7" w:rsidR="00875C69" w:rsidRPr="00DE7B9C" w:rsidRDefault="00875C69" w:rsidP="00E7793F">
      <w:pPr>
        <w:pStyle w:val="EndNoteBibliography"/>
        <w:spacing w:after="120" w:line="480" w:lineRule="auto"/>
        <w:ind w:left="720" w:hanging="425"/>
        <w:jc w:val="both"/>
        <w:rPr>
          <w:sz w:val="22"/>
          <w:szCs w:val="22"/>
        </w:rPr>
      </w:pPr>
      <w:r w:rsidRPr="00DE7B9C">
        <w:rPr>
          <w:sz w:val="22"/>
          <w:szCs w:val="22"/>
        </w:rPr>
        <w:t>4.</w:t>
      </w:r>
      <w:r w:rsidRPr="00DE7B9C">
        <w:rPr>
          <w:sz w:val="22"/>
          <w:szCs w:val="22"/>
        </w:rPr>
        <w:tab/>
        <w:t xml:space="preserve">Zhou J, Adrian RJ, Balachandar S, Kendall TM. Mechanisms for generating coherent packets of hairpin vortices in channel flow. Journal of Fluid Mechanics </w:t>
      </w:r>
      <w:r w:rsidRPr="00DE7B9C">
        <w:rPr>
          <w:b/>
          <w:bCs/>
          <w:sz w:val="22"/>
          <w:szCs w:val="22"/>
        </w:rPr>
        <w:t>387</w:t>
      </w:r>
      <w:r w:rsidRPr="00DE7B9C">
        <w:rPr>
          <w:sz w:val="22"/>
          <w:szCs w:val="22"/>
        </w:rPr>
        <w:t>, 353-396 (1999).</w:t>
      </w:r>
    </w:p>
    <w:p w14:paraId="0C59BB98" w14:textId="0D99A2A6" w:rsidR="00875C69" w:rsidRPr="00DE7B9C" w:rsidRDefault="00875C69" w:rsidP="00E7793F">
      <w:pPr>
        <w:pStyle w:val="EndNoteBibliography"/>
        <w:spacing w:after="120" w:line="480" w:lineRule="auto"/>
        <w:ind w:left="720" w:hanging="425"/>
        <w:jc w:val="both"/>
        <w:rPr>
          <w:sz w:val="22"/>
          <w:szCs w:val="22"/>
        </w:rPr>
      </w:pPr>
      <w:r w:rsidRPr="00DE7B9C">
        <w:rPr>
          <w:sz w:val="22"/>
          <w:szCs w:val="22"/>
        </w:rPr>
        <w:t>5.</w:t>
      </w:r>
      <w:r w:rsidRPr="00DE7B9C">
        <w:rPr>
          <w:sz w:val="22"/>
          <w:szCs w:val="22"/>
        </w:rPr>
        <w:tab/>
        <w:t xml:space="preserve">Vicente Jm, Topin F, Daurelle JV. Open Celled Material Structural Properties Measurement: From Morphology To Transport Properties. Materials Transactions </w:t>
      </w:r>
      <w:r w:rsidRPr="00DE7B9C">
        <w:rPr>
          <w:b/>
          <w:bCs/>
          <w:sz w:val="22"/>
          <w:szCs w:val="22"/>
        </w:rPr>
        <w:t>47</w:t>
      </w:r>
      <w:r w:rsidRPr="00DE7B9C">
        <w:rPr>
          <w:sz w:val="22"/>
          <w:szCs w:val="22"/>
        </w:rPr>
        <w:t>, 2195-2202 (2006).</w:t>
      </w:r>
    </w:p>
    <w:p w14:paraId="6C4A705F" w14:textId="5A01701A" w:rsidR="00875C69" w:rsidRPr="00DE7B9C" w:rsidRDefault="00875C69" w:rsidP="00E7793F">
      <w:pPr>
        <w:pStyle w:val="EndNoteBibliography"/>
        <w:spacing w:after="120" w:line="480" w:lineRule="auto"/>
        <w:ind w:left="720" w:hanging="425"/>
        <w:jc w:val="both"/>
        <w:rPr>
          <w:sz w:val="22"/>
          <w:szCs w:val="22"/>
        </w:rPr>
      </w:pPr>
      <w:r w:rsidRPr="00DE7B9C">
        <w:rPr>
          <w:sz w:val="22"/>
          <w:szCs w:val="22"/>
        </w:rPr>
        <w:lastRenderedPageBreak/>
        <w:t>6.</w:t>
      </w:r>
      <w:r w:rsidRPr="00DE7B9C">
        <w:rPr>
          <w:sz w:val="22"/>
          <w:szCs w:val="22"/>
        </w:rPr>
        <w:tab/>
        <w:t xml:space="preserve">Gunther T, Schulze M, Theisel H. Rotation Invariant Vortices for Flow Visualization. IEEE Trans Vis Comput Graph </w:t>
      </w:r>
      <w:r w:rsidRPr="00DE7B9C">
        <w:rPr>
          <w:b/>
          <w:bCs/>
          <w:sz w:val="22"/>
          <w:szCs w:val="22"/>
        </w:rPr>
        <w:t>22</w:t>
      </w:r>
      <w:r w:rsidRPr="00DE7B9C">
        <w:rPr>
          <w:sz w:val="22"/>
          <w:szCs w:val="22"/>
        </w:rPr>
        <w:t>, 817-826 (2016).</w:t>
      </w:r>
    </w:p>
    <w:p w14:paraId="3DC3ACCB" w14:textId="04367F53" w:rsidR="00875C69" w:rsidRPr="00DE7B9C" w:rsidRDefault="00875C69" w:rsidP="00E7793F">
      <w:pPr>
        <w:pStyle w:val="EndNoteBibliography"/>
        <w:spacing w:after="120" w:line="480" w:lineRule="auto"/>
        <w:ind w:left="720" w:hanging="425"/>
        <w:jc w:val="both"/>
        <w:rPr>
          <w:sz w:val="22"/>
          <w:szCs w:val="22"/>
        </w:rPr>
      </w:pPr>
      <w:r w:rsidRPr="00DE7B9C">
        <w:rPr>
          <w:sz w:val="22"/>
          <w:szCs w:val="22"/>
        </w:rPr>
        <w:t>7.</w:t>
      </w:r>
      <w:r w:rsidRPr="00DE7B9C">
        <w:rPr>
          <w:sz w:val="22"/>
          <w:szCs w:val="22"/>
        </w:rPr>
        <w:tab/>
        <w:t>Hunt JC, Wray AA, Moin P. Eddies, streams, and convergence zones in turbulent flows. Studying turbulence using numerical simulation databases, 2 Proceedings of the 1988 summer program,  (1988).</w:t>
      </w:r>
    </w:p>
    <w:p w14:paraId="1C35E9D1" w14:textId="39BF3984" w:rsidR="00875C69" w:rsidRPr="00DE7B9C" w:rsidRDefault="00875C69" w:rsidP="00E7793F">
      <w:pPr>
        <w:pStyle w:val="EndNoteBibliography"/>
        <w:spacing w:after="120" w:line="480" w:lineRule="auto"/>
        <w:ind w:left="720" w:hanging="425"/>
        <w:jc w:val="both"/>
        <w:rPr>
          <w:sz w:val="22"/>
          <w:szCs w:val="22"/>
        </w:rPr>
      </w:pPr>
      <w:r w:rsidRPr="00DE7B9C">
        <w:rPr>
          <w:sz w:val="22"/>
          <w:szCs w:val="22"/>
        </w:rPr>
        <w:t>8.</w:t>
      </w:r>
      <w:r w:rsidRPr="00DE7B9C">
        <w:rPr>
          <w:sz w:val="22"/>
          <w:szCs w:val="22"/>
        </w:rPr>
        <w:tab/>
        <w:t xml:space="preserve">Jeong J, Hussain F. On the identification of a vortex. Journal of fluid mechanics </w:t>
      </w:r>
      <w:r w:rsidRPr="00DE7B9C">
        <w:rPr>
          <w:b/>
          <w:bCs/>
          <w:sz w:val="22"/>
          <w:szCs w:val="22"/>
        </w:rPr>
        <w:t>285</w:t>
      </w:r>
      <w:r w:rsidRPr="00DE7B9C">
        <w:rPr>
          <w:sz w:val="22"/>
          <w:szCs w:val="22"/>
        </w:rPr>
        <w:t>, 69-94 (1995).</w:t>
      </w:r>
    </w:p>
    <w:p w14:paraId="1008E77F" w14:textId="780E56CA" w:rsidR="00875C69" w:rsidRPr="00DE7B9C" w:rsidRDefault="00875C69" w:rsidP="00E7793F">
      <w:pPr>
        <w:pStyle w:val="EndNoteBibliography"/>
        <w:spacing w:after="120" w:line="480" w:lineRule="auto"/>
        <w:ind w:left="720" w:hanging="425"/>
        <w:jc w:val="both"/>
        <w:rPr>
          <w:sz w:val="22"/>
          <w:szCs w:val="22"/>
        </w:rPr>
      </w:pPr>
      <w:r w:rsidRPr="00DE7B9C">
        <w:rPr>
          <w:sz w:val="22"/>
          <w:szCs w:val="22"/>
        </w:rPr>
        <w:t>9.</w:t>
      </w:r>
      <w:r w:rsidRPr="00DE7B9C">
        <w:rPr>
          <w:sz w:val="22"/>
          <w:szCs w:val="22"/>
        </w:rPr>
        <w:tab/>
        <w:t xml:space="preserve">Miliou A, Mortazavi I, Sherwin S. Cut-off analysis of coherent vortical structure identification in a three-dimensional external flow. Comptes Rendus Mécanique </w:t>
      </w:r>
      <w:r w:rsidRPr="00DE7B9C">
        <w:rPr>
          <w:b/>
          <w:bCs/>
          <w:sz w:val="22"/>
          <w:szCs w:val="22"/>
        </w:rPr>
        <w:t>333</w:t>
      </w:r>
      <w:r w:rsidRPr="00DE7B9C">
        <w:rPr>
          <w:sz w:val="22"/>
          <w:szCs w:val="22"/>
        </w:rPr>
        <w:t>, 211-217 (2005).</w:t>
      </w:r>
    </w:p>
    <w:p w14:paraId="56C9948F" w14:textId="59247B6B" w:rsidR="00875C69" w:rsidRPr="00DE7B9C" w:rsidRDefault="00875C69" w:rsidP="00E7793F">
      <w:pPr>
        <w:pStyle w:val="EndNoteBibliography"/>
        <w:spacing w:after="120" w:line="480" w:lineRule="auto"/>
        <w:ind w:left="720" w:hanging="425"/>
        <w:jc w:val="both"/>
        <w:rPr>
          <w:sz w:val="22"/>
          <w:szCs w:val="22"/>
        </w:rPr>
      </w:pPr>
      <w:r w:rsidRPr="00DE7B9C">
        <w:rPr>
          <w:sz w:val="22"/>
          <w:szCs w:val="22"/>
        </w:rPr>
        <w:t>10.</w:t>
      </w:r>
      <w:r w:rsidRPr="00DE7B9C">
        <w:rPr>
          <w:sz w:val="22"/>
          <w:szCs w:val="22"/>
        </w:rPr>
        <w:tab/>
        <w:t xml:space="preserve">Cucitore R, Quadrio M, Baron A. On the effectiveness and limitations of local criteria for the identification of a vortex. European Journal of Mechanics-B/Fluids </w:t>
      </w:r>
      <w:r w:rsidRPr="00DE7B9C">
        <w:rPr>
          <w:b/>
          <w:bCs/>
          <w:sz w:val="22"/>
          <w:szCs w:val="22"/>
        </w:rPr>
        <w:t>18</w:t>
      </w:r>
      <w:r w:rsidRPr="00DE7B9C">
        <w:rPr>
          <w:sz w:val="22"/>
          <w:szCs w:val="22"/>
        </w:rPr>
        <w:t>, 261-282 (1999).</w:t>
      </w:r>
    </w:p>
    <w:p w14:paraId="3C7E664F" w14:textId="679F9169" w:rsidR="00875C69" w:rsidRPr="00DE7B9C" w:rsidRDefault="00875C69" w:rsidP="00E7793F">
      <w:pPr>
        <w:pStyle w:val="EndNoteBibliography"/>
        <w:spacing w:after="120" w:line="480" w:lineRule="auto"/>
        <w:ind w:left="720" w:hanging="425"/>
        <w:jc w:val="both"/>
        <w:rPr>
          <w:sz w:val="22"/>
          <w:szCs w:val="22"/>
        </w:rPr>
      </w:pPr>
      <w:r w:rsidRPr="00DE7B9C">
        <w:rPr>
          <w:sz w:val="22"/>
          <w:szCs w:val="22"/>
        </w:rPr>
        <w:t>11.</w:t>
      </w:r>
      <w:r w:rsidRPr="00DE7B9C">
        <w:rPr>
          <w:sz w:val="22"/>
          <w:szCs w:val="22"/>
        </w:rPr>
        <w:tab/>
        <w:t>Zhou J, Adrian RJ, Balachandar S, Kendall T. Mechanisms for generating coherent packets of hairpin vortices in channel flow. Journal of fluid mechanics</w:t>
      </w:r>
      <w:r w:rsidRPr="00DE7B9C">
        <w:rPr>
          <w:b/>
          <w:bCs/>
          <w:sz w:val="22"/>
          <w:szCs w:val="22"/>
        </w:rPr>
        <w:t xml:space="preserve"> 387</w:t>
      </w:r>
      <w:r w:rsidRPr="00DE7B9C">
        <w:rPr>
          <w:sz w:val="22"/>
          <w:szCs w:val="22"/>
        </w:rPr>
        <w:t>, 353-396 (1999).</w:t>
      </w:r>
    </w:p>
    <w:p w14:paraId="4F7DBB45" w14:textId="77777777" w:rsidR="00875C69" w:rsidRPr="00DE7B9C" w:rsidRDefault="00875C69" w:rsidP="00E7793F">
      <w:pPr>
        <w:pStyle w:val="EndNoteBibliography"/>
        <w:spacing w:after="120" w:line="480" w:lineRule="auto"/>
        <w:ind w:left="720" w:hanging="425"/>
        <w:jc w:val="both"/>
        <w:rPr>
          <w:sz w:val="22"/>
          <w:szCs w:val="22"/>
        </w:rPr>
      </w:pPr>
      <w:r w:rsidRPr="00DE7B9C">
        <w:rPr>
          <w:sz w:val="22"/>
          <w:szCs w:val="22"/>
        </w:rPr>
        <w:t>12.</w:t>
      </w:r>
      <w:r w:rsidRPr="00DE7B9C">
        <w:rPr>
          <w:sz w:val="22"/>
          <w:szCs w:val="22"/>
        </w:rPr>
        <w:tab/>
        <w:t xml:space="preserve">Liu C. Liutex-third generation of vortex definition and identification methods. Acta Aerodynamica Sinica </w:t>
      </w:r>
      <w:r w:rsidRPr="00DE7B9C">
        <w:rPr>
          <w:b/>
          <w:bCs/>
          <w:sz w:val="22"/>
          <w:szCs w:val="22"/>
        </w:rPr>
        <w:t>38</w:t>
      </w:r>
      <w:r w:rsidRPr="00DE7B9C">
        <w:rPr>
          <w:sz w:val="22"/>
          <w:szCs w:val="22"/>
        </w:rPr>
        <w:t>, 413-431 (2020).</w:t>
      </w:r>
    </w:p>
    <w:p w14:paraId="277142B6" w14:textId="77777777" w:rsidR="00875C69" w:rsidRPr="00DE7B9C" w:rsidRDefault="00875C69" w:rsidP="005559F4">
      <w:pPr>
        <w:pStyle w:val="EndNoteBibliography"/>
        <w:rPr>
          <w:sz w:val="22"/>
          <w:szCs w:val="22"/>
        </w:rPr>
      </w:pPr>
    </w:p>
    <w:p w14:paraId="10C22F57" w14:textId="25862CCC" w:rsidR="007843C9" w:rsidRPr="00DE7B9C" w:rsidRDefault="008476CF" w:rsidP="005559F4">
      <w:pPr>
        <w:pStyle w:val="NormalWeb"/>
        <w:shd w:val="clear" w:color="auto" w:fill="FFFFFF"/>
        <w:ind w:left="714" w:hanging="357"/>
        <w:textAlignment w:val="baseline"/>
        <w:rPr>
          <w:sz w:val="22"/>
          <w:szCs w:val="22"/>
        </w:rPr>
      </w:pPr>
      <w:r w:rsidRPr="00DE7B9C">
        <w:rPr>
          <w:sz w:val="22"/>
          <w:szCs w:val="22"/>
        </w:rPr>
        <w:fldChar w:fldCharType="end"/>
      </w:r>
    </w:p>
    <w:sectPr w:rsidR="007843C9" w:rsidRPr="00DE7B9C" w:rsidSect="00EA00BA">
      <w:headerReference w:type="default" r:id="rId106"/>
      <w:footerReference w:type="default" r:id="rId107"/>
      <w:pgSz w:w="12240" w:h="15840"/>
      <w:pgMar w:top="1440" w:right="1080" w:bottom="144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703F2" w14:textId="77777777" w:rsidR="00AC3870" w:rsidRDefault="00AC3870">
      <w:r>
        <w:separator/>
      </w:r>
    </w:p>
  </w:endnote>
  <w:endnote w:type="continuationSeparator" w:id="0">
    <w:p w14:paraId="3AAE0F91" w14:textId="77777777" w:rsidR="00AC3870" w:rsidRDefault="00AC3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96907" w14:textId="41AFDB6A" w:rsidR="00F125EE" w:rsidRDefault="00EA4346" w:rsidP="00EA4346">
    <w:pPr>
      <w:pStyle w:val="Footer"/>
      <w:jc w:val="center"/>
    </w:pPr>
    <w:r>
      <w:t>S</w:t>
    </w:r>
    <w:r w:rsidR="00114193">
      <w:fldChar w:fldCharType="begin"/>
    </w:r>
    <w:r w:rsidR="00114193">
      <w:instrText xml:space="preserve"> PAGE   \* MERGEFORMAT </w:instrText>
    </w:r>
    <w:r w:rsidR="00114193">
      <w:fldChar w:fldCharType="separate"/>
    </w:r>
    <w:r w:rsidR="005609E9">
      <w:rPr>
        <w:noProof/>
      </w:rPr>
      <w:t>1</w:t>
    </w:r>
    <w:r w:rsidR="00114193">
      <w:fldChar w:fldCharType="end"/>
    </w:r>
  </w:p>
  <w:p w14:paraId="180EEFF6"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A952A" w14:textId="77777777" w:rsidR="00AC3870" w:rsidRDefault="00AC3870">
      <w:r>
        <w:separator/>
      </w:r>
    </w:p>
  </w:footnote>
  <w:footnote w:type="continuationSeparator" w:id="0">
    <w:p w14:paraId="464C5B23" w14:textId="77777777" w:rsidR="00AC3870" w:rsidRDefault="00AC38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40DC9" w14:textId="77777777" w:rsidR="003A2FD8" w:rsidRPr="005001AC" w:rsidRDefault="003A2FD8" w:rsidP="005001AC">
    <w:pPr>
      <w:jc w:val="right"/>
      <w:rPr>
        <w:sz w:val="20"/>
      </w:rPr>
    </w:pPr>
  </w:p>
  <w:p w14:paraId="0091C365"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5749808">
    <w:abstractNumId w:val="9"/>
  </w:num>
  <w:num w:numId="2" w16cid:durableId="575359402">
    <w:abstractNumId w:val="7"/>
  </w:num>
  <w:num w:numId="3" w16cid:durableId="689143002">
    <w:abstractNumId w:val="6"/>
  </w:num>
  <w:num w:numId="4" w16cid:durableId="1661956712">
    <w:abstractNumId w:val="5"/>
  </w:num>
  <w:num w:numId="5" w16cid:durableId="766775654">
    <w:abstractNumId w:val="4"/>
  </w:num>
  <w:num w:numId="6" w16cid:durableId="306712647">
    <w:abstractNumId w:val="8"/>
  </w:num>
  <w:num w:numId="7" w16cid:durableId="1093282466">
    <w:abstractNumId w:val="3"/>
  </w:num>
  <w:num w:numId="8" w16cid:durableId="1938978896">
    <w:abstractNumId w:val="2"/>
  </w:num>
  <w:num w:numId="9" w16cid:durableId="978338370">
    <w:abstractNumId w:val="1"/>
  </w:num>
  <w:num w:numId="10" w16cid:durableId="325521271">
    <w:abstractNumId w:val="0"/>
  </w:num>
  <w:num w:numId="11" w16cid:durableId="1194154278">
    <w:abstractNumId w:val="10"/>
  </w:num>
  <w:num w:numId="12" w16cid:durableId="924807488">
    <w:abstractNumId w:val="12"/>
  </w:num>
  <w:num w:numId="13" w16cid:durableId="982779102">
    <w:abstractNumId w:val="13"/>
  </w:num>
  <w:num w:numId="14" w16cid:durableId="3206686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Nature Communication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zx9zw9rpeprfre9df6pfdfp2tpas9vfx220&quot;&gt;My EndNote Library2&lt;record-ids&gt;&lt;item&gt;932&lt;/item&gt;&lt;item&gt;951&lt;/item&gt;&lt;item&gt;953&lt;/item&gt;&lt;item&gt;1527&lt;/item&gt;&lt;item&gt;1528&lt;/item&gt;&lt;item&gt;1529&lt;/item&gt;&lt;item&gt;1530&lt;/item&gt;&lt;item&gt;1531&lt;/item&gt;&lt;item&gt;1533&lt;/item&gt;&lt;item&gt;1535&lt;/item&gt;&lt;item&gt;1538&lt;/item&gt;&lt;item&gt;1540&lt;/item&gt;&lt;/record-ids&gt;&lt;/item&gt;&lt;/Libraries&gt;"/>
  </w:docVars>
  <w:rsids>
    <w:rsidRoot w:val="002C030F"/>
    <w:rsid w:val="000004B2"/>
    <w:rsid w:val="00014471"/>
    <w:rsid w:val="00015F74"/>
    <w:rsid w:val="00017C53"/>
    <w:rsid w:val="00026172"/>
    <w:rsid w:val="00030840"/>
    <w:rsid w:val="00032B29"/>
    <w:rsid w:val="00035AD4"/>
    <w:rsid w:val="00040B42"/>
    <w:rsid w:val="0004116C"/>
    <w:rsid w:val="00065EBD"/>
    <w:rsid w:val="00071DEA"/>
    <w:rsid w:val="00077D0B"/>
    <w:rsid w:val="000806B7"/>
    <w:rsid w:val="00083B44"/>
    <w:rsid w:val="000850DC"/>
    <w:rsid w:val="000A41E4"/>
    <w:rsid w:val="000B2BB8"/>
    <w:rsid w:val="000C2771"/>
    <w:rsid w:val="000C5F36"/>
    <w:rsid w:val="000D3140"/>
    <w:rsid w:val="000E6FF3"/>
    <w:rsid w:val="000F0DCE"/>
    <w:rsid w:val="00112C5B"/>
    <w:rsid w:val="00114193"/>
    <w:rsid w:val="00115A38"/>
    <w:rsid w:val="0011687B"/>
    <w:rsid w:val="00120DE2"/>
    <w:rsid w:val="00124F82"/>
    <w:rsid w:val="001448FF"/>
    <w:rsid w:val="0016337A"/>
    <w:rsid w:val="00164269"/>
    <w:rsid w:val="00171296"/>
    <w:rsid w:val="001A1BDE"/>
    <w:rsid w:val="001C0520"/>
    <w:rsid w:val="001C0975"/>
    <w:rsid w:val="001C4607"/>
    <w:rsid w:val="001C7A4D"/>
    <w:rsid w:val="001D75AA"/>
    <w:rsid w:val="001F0876"/>
    <w:rsid w:val="001F167C"/>
    <w:rsid w:val="001F5E91"/>
    <w:rsid w:val="002077B9"/>
    <w:rsid w:val="00215471"/>
    <w:rsid w:val="0023034F"/>
    <w:rsid w:val="0023626A"/>
    <w:rsid w:val="00250BE2"/>
    <w:rsid w:val="00262D72"/>
    <w:rsid w:val="00282B13"/>
    <w:rsid w:val="00284F71"/>
    <w:rsid w:val="00286C52"/>
    <w:rsid w:val="00294FBB"/>
    <w:rsid w:val="002A2884"/>
    <w:rsid w:val="002B5E7D"/>
    <w:rsid w:val="002C030F"/>
    <w:rsid w:val="002C2EFA"/>
    <w:rsid w:val="002C667A"/>
    <w:rsid w:val="002F43D9"/>
    <w:rsid w:val="0030310F"/>
    <w:rsid w:val="00305A55"/>
    <w:rsid w:val="00306C26"/>
    <w:rsid w:val="0031126F"/>
    <w:rsid w:val="00325D90"/>
    <w:rsid w:val="003270FF"/>
    <w:rsid w:val="00331D75"/>
    <w:rsid w:val="00332BFB"/>
    <w:rsid w:val="0034792B"/>
    <w:rsid w:val="0035007B"/>
    <w:rsid w:val="003530C4"/>
    <w:rsid w:val="00355362"/>
    <w:rsid w:val="00362AF8"/>
    <w:rsid w:val="00363E44"/>
    <w:rsid w:val="003777D3"/>
    <w:rsid w:val="00380585"/>
    <w:rsid w:val="00387114"/>
    <w:rsid w:val="00387188"/>
    <w:rsid w:val="00395E86"/>
    <w:rsid w:val="00397983"/>
    <w:rsid w:val="003A2FD8"/>
    <w:rsid w:val="003A3F28"/>
    <w:rsid w:val="003B40E6"/>
    <w:rsid w:val="003D0316"/>
    <w:rsid w:val="003F6E14"/>
    <w:rsid w:val="00405336"/>
    <w:rsid w:val="00406645"/>
    <w:rsid w:val="00407C6C"/>
    <w:rsid w:val="00411267"/>
    <w:rsid w:val="004571D5"/>
    <w:rsid w:val="00461D81"/>
    <w:rsid w:val="004628D7"/>
    <w:rsid w:val="0046356B"/>
    <w:rsid w:val="00475429"/>
    <w:rsid w:val="00477182"/>
    <w:rsid w:val="004779CB"/>
    <w:rsid w:val="00480D01"/>
    <w:rsid w:val="00493E78"/>
    <w:rsid w:val="004A159F"/>
    <w:rsid w:val="004B2F21"/>
    <w:rsid w:val="004B31EE"/>
    <w:rsid w:val="004B4BDB"/>
    <w:rsid w:val="004B632A"/>
    <w:rsid w:val="004C7A2E"/>
    <w:rsid w:val="004D631B"/>
    <w:rsid w:val="004E0E79"/>
    <w:rsid w:val="004E42D8"/>
    <w:rsid w:val="004E7BA2"/>
    <w:rsid w:val="004F7EDF"/>
    <w:rsid w:val="005001AC"/>
    <w:rsid w:val="00501D7F"/>
    <w:rsid w:val="005043C1"/>
    <w:rsid w:val="0050692B"/>
    <w:rsid w:val="00521C4B"/>
    <w:rsid w:val="005254C8"/>
    <w:rsid w:val="00527D71"/>
    <w:rsid w:val="00530BA1"/>
    <w:rsid w:val="0053236F"/>
    <w:rsid w:val="005358E6"/>
    <w:rsid w:val="005508CC"/>
    <w:rsid w:val="005559F4"/>
    <w:rsid w:val="005607DD"/>
    <w:rsid w:val="005609E9"/>
    <w:rsid w:val="005617E2"/>
    <w:rsid w:val="00561CD8"/>
    <w:rsid w:val="005A558C"/>
    <w:rsid w:val="005A5ED9"/>
    <w:rsid w:val="005C52D5"/>
    <w:rsid w:val="005D088E"/>
    <w:rsid w:val="005E28F8"/>
    <w:rsid w:val="005E6513"/>
    <w:rsid w:val="006069C6"/>
    <w:rsid w:val="00611A19"/>
    <w:rsid w:val="006140DF"/>
    <w:rsid w:val="0062015B"/>
    <w:rsid w:val="00622812"/>
    <w:rsid w:val="00626B93"/>
    <w:rsid w:val="006375E5"/>
    <w:rsid w:val="00651114"/>
    <w:rsid w:val="0065772A"/>
    <w:rsid w:val="0066645C"/>
    <w:rsid w:val="00670299"/>
    <w:rsid w:val="0067159F"/>
    <w:rsid w:val="0067643C"/>
    <w:rsid w:val="00685F75"/>
    <w:rsid w:val="00690668"/>
    <w:rsid w:val="00691985"/>
    <w:rsid w:val="00696049"/>
    <w:rsid w:val="006A1B64"/>
    <w:rsid w:val="006B5ABF"/>
    <w:rsid w:val="006C633C"/>
    <w:rsid w:val="006D169A"/>
    <w:rsid w:val="006D7C54"/>
    <w:rsid w:val="006E1917"/>
    <w:rsid w:val="006E33B7"/>
    <w:rsid w:val="006E3E68"/>
    <w:rsid w:val="006F454C"/>
    <w:rsid w:val="006F53DE"/>
    <w:rsid w:val="006F6A61"/>
    <w:rsid w:val="006F7503"/>
    <w:rsid w:val="00705EBD"/>
    <w:rsid w:val="007108F5"/>
    <w:rsid w:val="00713E5B"/>
    <w:rsid w:val="00737478"/>
    <w:rsid w:val="007402FC"/>
    <w:rsid w:val="007411A1"/>
    <w:rsid w:val="00745A99"/>
    <w:rsid w:val="007474E1"/>
    <w:rsid w:val="00750323"/>
    <w:rsid w:val="00763345"/>
    <w:rsid w:val="007737D3"/>
    <w:rsid w:val="007843C9"/>
    <w:rsid w:val="00785BAF"/>
    <w:rsid w:val="00794FC1"/>
    <w:rsid w:val="00797F24"/>
    <w:rsid w:val="007A3DCD"/>
    <w:rsid w:val="007B5946"/>
    <w:rsid w:val="007F5297"/>
    <w:rsid w:val="007F6C84"/>
    <w:rsid w:val="00807D35"/>
    <w:rsid w:val="00820484"/>
    <w:rsid w:val="00824DF3"/>
    <w:rsid w:val="00832E4D"/>
    <w:rsid w:val="00837B3F"/>
    <w:rsid w:val="00840BB2"/>
    <w:rsid w:val="008476CF"/>
    <w:rsid w:val="00854133"/>
    <w:rsid w:val="0087202A"/>
    <w:rsid w:val="00875C69"/>
    <w:rsid w:val="00883481"/>
    <w:rsid w:val="00885C9B"/>
    <w:rsid w:val="008940E0"/>
    <w:rsid w:val="008C069B"/>
    <w:rsid w:val="008C133D"/>
    <w:rsid w:val="008C7BB2"/>
    <w:rsid w:val="008D5D2A"/>
    <w:rsid w:val="008D626A"/>
    <w:rsid w:val="009059B1"/>
    <w:rsid w:val="00910840"/>
    <w:rsid w:val="00910EA2"/>
    <w:rsid w:val="00914B63"/>
    <w:rsid w:val="00920D51"/>
    <w:rsid w:val="009258B8"/>
    <w:rsid w:val="009354F3"/>
    <w:rsid w:val="0093673F"/>
    <w:rsid w:val="00943C3C"/>
    <w:rsid w:val="009447DC"/>
    <w:rsid w:val="009519CF"/>
    <w:rsid w:val="0095663E"/>
    <w:rsid w:val="009611D0"/>
    <w:rsid w:val="00961BA5"/>
    <w:rsid w:val="00966DEB"/>
    <w:rsid w:val="00973B9B"/>
    <w:rsid w:val="009743A9"/>
    <w:rsid w:val="009A5287"/>
    <w:rsid w:val="009A670E"/>
    <w:rsid w:val="009B2AC5"/>
    <w:rsid w:val="009B7984"/>
    <w:rsid w:val="009B7E32"/>
    <w:rsid w:val="009C4D1C"/>
    <w:rsid w:val="009F4BED"/>
    <w:rsid w:val="009F7D93"/>
    <w:rsid w:val="00A00E7E"/>
    <w:rsid w:val="00A23576"/>
    <w:rsid w:val="00A27069"/>
    <w:rsid w:val="00A30055"/>
    <w:rsid w:val="00A3403B"/>
    <w:rsid w:val="00A46E4D"/>
    <w:rsid w:val="00A51A12"/>
    <w:rsid w:val="00A627D4"/>
    <w:rsid w:val="00A65FE5"/>
    <w:rsid w:val="00A72B81"/>
    <w:rsid w:val="00A74DA2"/>
    <w:rsid w:val="00AA52EF"/>
    <w:rsid w:val="00AC0754"/>
    <w:rsid w:val="00AC15B4"/>
    <w:rsid w:val="00AC25ED"/>
    <w:rsid w:val="00AC3870"/>
    <w:rsid w:val="00AD499C"/>
    <w:rsid w:val="00AE5A70"/>
    <w:rsid w:val="00AF2259"/>
    <w:rsid w:val="00AF3266"/>
    <w:rsid w:val="00B003EE"/>
    <w:rsid w:val="00B038F4"/>
    <w:rsid w:val="00B14438"/>
    <w:rsid w:val="00B15008"/>
    <w:rsid w:val="00B16F99"/>
    <w:rsid w:val="00B34270"/>
    <w:rsid w:val="00B342A2"/>
    <w:rsid w:val="00B36869"/>
    <w:rsid w:val="00B41095"/>
    <w:rsid w:val="00B42F9C"/>
    <w:rsid w:val="00B43B31"/>
    <w:rsid w:val="00B47CFA"/>
    <w:rsid w:val="00B57347"/>
    <w:rsid w:val="00B57F00"/>
    <w:rsid w:val="00B6227D"/>
    <w:rsid w:val="00B6596C"/>
    <w:rsid w:val="00B732D9"/>
    <w:rsid w:val="00B77B2A"/>
    <w:rsid w:val="00B82C22"/>
    <w:rsid w:val="00B8723B"/>
    <w:rsid w:val="00B90EA8"/>
    <w:rsid w:val="00B93DBA"/>
    <w:rsid w:val="00B9440A"/>
    <w:rsid w:val="00BA200C"/>
    <w:rsid w:val="00BA7D10"/>
    <w:rsid w:val="00BB2D2A"/>
    <w:rsid w:val="00BD58CF"/>
    <w:rsid w:val="00C046DC"/>
    <w:rsid w:val="00C04CC1"/>
    <w:rsid w:val="00C364C5"/>
    <w:rsid w:val="00C40F92"/>
    <w:rsid w:val="00C47714"/>
    <w:rsid w:val="00C50C6D"/>
    <w:rsid w:val="00C600D9"/>
    <w:rsid w:val="00C71CDC"/>
    <w:rsid w:val="00C80845"/>
    <w:rsid w:val="00CA03B4"/>
    <w:rsid w:val="00CC1384"/>
    <w:rsid w:val="00CC4CB3"/>
    <w:rsid w:val="00CD3720"/>
    <w:rsid w:val="00CE7AF7"/>
    <w:rsid w:val="00CF16C9"/>
    <w:rsid w:val="00CF1848"/>
    <w:rsid w:val="00CF1ED4"/>
    <w:rsid w:val="00CF5C2F"/>
    <w:rsid w:val="00D04BCF"/>
    <w:rsid w:val="00D123A7"/>
    <w:rsid w:val="00D143D9"/>
    <w:rsid w:val="00D16ECC"/>
    <w:rsid w:val="00D21F86"/>
    <w:rsid w:val="00D269AB"/>
    <w:rsid w:val="00D32824"/>
    <w:rsid w:val="00D346C2"/>
    <w:rsid w:val="00D42C67"/>
    <w:rsid w:val="00D52E42"/>
    <w:rsid w:val="00D56844"/>
    <w:rsid w:val="00D75DCC"/>
    <w:rsid w:val="00D87C2A"/>
    <w:rsid w:val="00DA22DA"/>
    <w:rsid w:val="00DA59EA"/>
    <w:rsid w:val="00DB0B1D"/>
    <w:rsid w:val="00DC146B"/>
    <w:rsid w:val="00DC623A"/>
    <w:rsid w:val="00DD421A"/>
    <w:rsid w:val="00DE72FC"/>
    <w:rsid w:val="00DE7B9C"/>
    <w:rsid w:val="00E257C8"/>
    <w:rsid w:val="00E34EC5"/>
    <w:rsid w:val="00E37047"/>
    <w:rsid w:val="00E42555"/>
    <w:rsid w:val="00E60D0F"/>
    <w:rsid w:val="00E64A0B"/>
    <w:rsid w:val="00E71A39"/>
    <w:rsid w:val="00E7793F"/>
    <w:rsid w:val="00E9773B"/>
    <w:rsid w:val="00EA00BA"/>
    <w:rsid w:val="00EA4346"/>
    <w:rsid w:val="00EA596B"/>
    <w:rsid w:val="00EC13A3"/>
    <w:rsid w:val="00EC7C85"/>
    <w:rsid w:val="00EF2239"/>
    <w:rsid w:val="00EF51B0"/>
    <w:rsid w:val="00EF66AF"/>
    <w:rsid w:val="00F04CD9"/>
    <w:rsid w:val="00F125EE"/>
    <w:rsid w:val="00F12E98"/>
    <w:rsid w:val="00F22029"/>
    <w:rsid w:val="00F22343"/>
    <w:rsid w:val="00F25DEF"/>
    <w:rsid w:val="00F42631"/>
    <w:rsid w:val="00F47974"/>
    <w:rsid w:val="00F514EC"/>
    <w:rsid w:val="00F52C54"/>
    <w:rsid w:val="00F56666"/>
    <w:rsid w:val="00F56B50"/>
    <w:rsid w:val="00F60CD4"/>
    <w:rsid w:val="00F61341"/>
    <w:rsid w:val="00F630EA"/>
    <w:rsid w:val="00F7007E"/>
    <w:rsid w:val="00F70200"/>
    <w:rsid w:val="00F73193"/>
    <w:rsid w:val="00F74F95"/>
    <w:rsid w:val="00F77097"/>
    <w:rsid w:val="00F80705"/>
    <w:rsid w:val="00F9080E"/>
    <w:rsid w:val="00FA1481"/>
    <w:rsid w:val="00FA3C2E"/>
    <w:rsid w:val="00FA3C75"/>
    <w:rsid w:val="00FB522B"/>
    <w:rsid w:val="00FF04E3"/>
    <w:rsid w:val="00FF2F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0840"/>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basedOn w:val="DefaultParagraphFont"/>
    <w:link w:val="Heading1"/>
    <w:semiHidden/>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basedOn w:val="DefaultParagraphFont"/>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uiPriority w:val="99"/>
    <w:qFormat/>
    <w:rsid w:val="00405336"/>
    <w:rPr>
      <w:sz w:val="20"/>
    </w:rPr>
  </w:style>
  <w:style w:type="character" w:customStyle="1" w:styleId="CommentTextChar">
    <w:name w:val="Comment Text Char"/>
    <w:basedOn w:val="DefaultParagraphFont"/>
    <w:link w:val="CommentText"/>
    <w:uiPriority w:val="99"/>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basedOn w:val="CommentText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basedOn w:val="DefaultParagraphFont"/>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basedOn w:val="DefaultParagraphFont"/>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basedOn w:val="DefaultParagraphFont"/>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semiHidden/>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rsid w:val="009258B8"/>
    <w:rPr>
      <w:sz w:val="16"/>
      <w:szCs w:val="16"/>
    </w:rPr>
  </w:style>
  <w:style w:type="character" w:styleId="FollowedHyperlink">
    <w:name w:val="FollowedHyperlink"/>
    <w:basedOn w:val="DefaultParagraphFont"/>
    <w:semiHidden/>
    <w:unhideWhenUsed/>
    <w:rsid w:val="00611A19"/>
    <w:rPr>
      <w:color w:val="800080" w:themeColor="followedHyperlink"/>
      <w:u w:val="single"/>
    </w:rPr>
  </w:style>
  <w:style w:type="table" w:styleId="TableGrid">
    <w:name w:val="Table Grid"/>
    <w:basedOn w:val="TableNormal"/>
    <w:uiPriority w:val="39"/>
    <w:qFormat/>
    <w:rsid w:val="00CE7AF7"/>
    <w:rPr>
      <w:rFonts w:asciiTheme="minorHAnsi" w:hAnsiTheme="minorHAnsi" w:cstheme="minorBidi"/>
      <w:kern w:val="2"/>
      <w:sz w:val="21"/>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0"/>
    <w:rsid w:val="008476CF"/>
    <w:pPr>
      <w:jc w:val="center"/>
    </w:pPr>
    <w:rPr>
      <w:noProof/>
    </w:rPr>
  </w:style>
  <w:style w:type="character" w:customStyle="1" w:styleId="EndNoteBibliographyTitle0">
    <w:name w:val="EndNote Bibliography Title 字符"/>
    <w:basedOn w:val="DefaultParagraphFont"/>
    <w:link w:val="EndNoteBibliographyTitle"/>
    <w:rsid w:val="008476CF"/>
    <w:rPr>
      <w:noProof/>
      <w:sz w:val="24"/>
    </w:rPr>
  </w:style>
  <w:style w:type="paragraph" w:customStyle="1" w:styleId="EndNoteBibliography">
    <w:name w:val="EndNote Bibliography"/>
    <w:basedOn w:val="Normal"/>
    <w:link w:val="EndNoteBibliography0"/>
    <w:rsid w:val="008476CF"/>
    <w:rPr>
      <w:noProof/>
    </w:rPr>
  </w:style>
  <w:style w:type="character" w:customStyle="1" w:styleId="EndNoteBibliography0">
    <w:name w:val="EndNote Bibliography 字符"/>
    <w:basedOn w:val="DefaultParagraphFont"/>
    <w:link w:val="EndNoteBibliography"/>
    <w:rsid w:val="008476CF"/>
    <w:rPr>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7.bin"/><Relationship Id="rId42" Type="http://schemas.openxmlformats.org/officeDocument/2006/relationships/image" Target="media/image18.wmf"/><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image" Target="media/image42.tiff"/><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07" Type="http://schemas.openxmlformats.org/officeDocument/2006/relationships/footer" Target="footer1.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6.wmf"/><Relationship Id="rId66" Type="http://schemas.openxmlformats.org/officeDocument/2006/relationships/image" Target="media/image30.wmf"/><Relationship Id="rId74" Type="http://schemas.openxmlformats.org/officeDocument/2006/relationships/image" Target="media/image34.wmf"/><Relationship Id="rId79" Type="http://schemas.openxmlformats.org/officeDocument/2006/relationships/oleObject" Target="embeddings/oleObject36.bin"/><Relationship Id="rId87" Type="http://schemas.openxmlformats.org/officeDocument/2006/relationships/oleObject" Target="embeddings/oleObject40.bin"/><Relationship Id="rId102" Type="http://schemas.openxmlformats.org/officeDocument/2006/relationships/image" Target="media/image55.tiff"/><Relationship Id="rId5" Type="http://schemas.openxmlformats.org/officeDocument/2006/relationships/webSettings" Target="webSettings.xml"/><Relationship Id="rId61" Type="http://schemas.openxmlformats.org/officeDocument/2006/relationships/oleObject" Target="embeddings/oleObject27.bin"/><Relationship Id="rId82" Type="http://schemas.openxmlformats.org/officeDocument/2006/relationships/image" Target="media/image38.wmf"/><Relationship Id="rId90" Type="http://schemas.openxmlformats.org/officeDocument/2006/relationships/image" Target="media/image43.tiff"/><Relationship Id="rId95" Type="http://schemas.openxmlformats.org/officeDocument/2006/relationships/image" Target="media/image48.tiff"/><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oleObject" Target="embeddings/oleObject31.bin"/><Relationship Id="rId77" Type="http://schemas.openxmlformats.org/officeDocument/2006/relationships/oleObject" Target="embeddings/oleObject35.bin"/><Relationship Id="rId100" Type="http://schemas.openxmlformats.org/officeDocument/2006/relationships/image" Target="media/image53.tiff"/><Relationship Id="rId105" Type="http://schemas.openxmlformats.org/officeDocument/2006/relationships/image" Target="media/image58.tiff"/><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33.wmf"/><Relationship Id="rId80" Type="http://schemas.openxmlformats.org/officeDocument/2006/relationships/image" Target="media/image37.wmf"/><Relationship Id="rId85" Type="http://schemas.openxmlformats.org/officeDocument/2006/relationships/oleObject" Target="embeddings/oleObject39.bin"/><Relationship Id="rId93" Type="http://schemas.openxmlformats.org/officeDocument/2006/relationships/image" Target="media/image46.tiff"/><Relationship Id="rId98" Type="http://schemas.openxmlformats.org/officeDocument/2006/relationships/image" Target="media/image51.tif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6.bin"/><Relationship Id="rId67" Type="http://schemas.openxmlformats.org/officeDocument/2006/relationships/oleObject" Target="embeddings/oleObject30.bin"/><Relationship Id="rId103" Type="http://schemas.openxmlformats.org/officeDocument/2006/relationships/image" Target="media/image56.tiff"/><Relationship Id="rId108" Type="http://schemas.openxmlformats.org/officeDocument/2006/relationships/fontTable" Target="fontTable.xml"/><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4.bin"/><Relationship Id="rId83" Type="http://schemas.openxmlformats.org/officeDocument/2006/relationships/oleObject" Target="embeddings/oleObject38.bin"/><Relationship Id="rId88" Type="http://schemas.openxmlformats.org/officeDocument/2006/relationships/image" Target="media/image41.tiff"/><Relationship Id="rId91" Type="http://schemas.openxmlformats.org/officeDocument/2006/relationships/image" Target="media/image44.tiff"/><Relationship Id="rId96" Type="http://schemas.openxmlformats.org/officeDocument/2006/relationships/image" Target="media/image49.tif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5.bin"/><Relationship Id="rId106" Type="http://schemas.openxmlformats.org/officeDocument/2006/relationships/header" Target="header1.xml"/><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9.bin"/><Relationship Id="rId73" Type="http://schemas.openxmlformats.org/officeDocument/2006/relationships/oleObject" Target="embeddings/oleObject33.bin"/><Relationship Id="rId78" Type="http://schemas.openxmlformats.org/officeDocument/2006/relationships/image" Target="media/image36.wmf"/><Relationship Id="rId81" Type="http://schemas.openxmlformats.org/officeDocument/2006/relationships/oleObject" Target="embeddings/oleObject37.bin"/><Relationship Id="rId86" Type="http://schemas.openxmlformats.org/officeDocument/2006/relationships/image" Target="media/image40.wmf"/><Relationship Id="rId94" Type="http://schemas.openxmlformats.org/officeDocument/2006/relationships/image" Target="media/image47.tiff"/><Relationship Id="rId99" Type="http://schemas.openxmlformats.org/officeDocument/2006/relationships/image" Target="media/image52.tiff"/><Relationship Id="rId101" Type="http://schemas.openxmlformats.org/officeDocument/2006/relationships/image" Target="media/image54.tiff"/><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theme" Target="theme/theme1.xml"/><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image" Target="media/image50.tiff"/><Relationship Id="rId104" Type="http://schemas.openxmlformats.org/officeDocument/2006/relationships/image" Target="media/image57.tiff"/><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image" Target="media/image4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B2B56-2A89-4BEC-8704-A6FBF911B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2245</TotalTime>
  <Pages>1</Pages>
  <Words>5507</Words>
  <Characters>31396</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36830</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Xiaolei Fan</cp:lastModifiedBy>
  <cp:revision>66</cp:revision>
  <cp:lastPrinted>2018-02-26T17:19:00Z</cp:lastPrinted>
  <dcterms:created xsi:type="dcterms:W3CDTF">2022-02-14T18:23:00Z</dcterms:created>
  <dcterms:modified xsi:type="dcterms:W3CDTF">2022-09-09T14:01:00Z</dcterms:modified>
</cp:coreProperties>
</file>