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1799" w14:textId="77777777" w:rsidR="00FA2F08" w:rsidRPr="00DC7E73" w:rsidRDefault="00FA2F08" w:rsidP="00FA2F08">
      <w:pPr>
        <w:spacing w:line="480" w:lineRule="auto"/>
        <w:ind w:firstLine="720"/>
      </w:pPr>
    </w:p>
    <w:p w14:paraId="311D2066" w14:textId="77777777" w:rsidR="00FA2F08" w:rsidRPr="00DC7E73" w:rsidRDefault="00FA2F08" w:rsidP="00FA2F08">
      <w:pPr>
        <w:spacing w:line="480" w:lineRule="auto"/>
      </w:pPr>
      <w:r w:rsidRPr="00DC7E73">
        <w:rPr>
          <w:i/>
        </w:rPr>
        <w:t xml:space="preserve">Patient #1: </w:t>
      </w:r>
      <w:r w:rsidRPr="00DC7E73">
        <w:t xml:space="preserve">A 51-year-old man with congestive heart failure due to </w:t>
      </w:r>
      <w:r>
        <w:t>ischemic cardiomyopathy</w:t>
      </w:r>
      <w:r w:rsidRPr="00DC7E73">
        <w:t xml:space="preserve"> complicated by severe mitral r</w:t>
      </w:r>
      <w:r>
        <w:t>egurgitation and atrial flutter</w:t>
      </w:r>
      <w:r w:rsidRPr="00DC7E73">
        <w:t xml:space="preserve"> underwent coronary artery bypass graft with mitral valve repair and radiofrequency ablation. Pre-operative coronary angiogram revealed three-vessel coronary artery disease, including 95% stenosis of the left circumflex artery and complete occlusion of the right coronary artery with collateral filling. When repeatedly attempting to wean off cardiopulmonary bypass, even after instituting the support of an </w:t>
      </w:r>
      <w:proofErr w:type="spellStart"/>
      <w:r w:rsidRPr="00DC7E73">
        <w:t>intraaortic</w:t>
      </w:r>
      <w:proofErr w:type="spellEnd"/>
      <w:r w:rsidRPr="00DC7E73">
        <w:t xml:space="preserve"> balloon pump (IABP), right ventricular dysfunction and oxygen desaturations remained severe, and required VA-ECMO support through central cannulation, set to 4.5 L/min and 4500 revolutions per minute</w:t>
      </w:r>
      <w:r>
        <w:t xml:space="preserve"> (rpm)</w:t>
      </w:r>
      <w:r w:rsidRPr="00DC7E73">
        <w:t xml:space="preserve">. On </w:t>
      </w:r>
      <w:r>
        <w:t>ECMO d</w:t>
      </w:r>
      <w:r w:rsidRPr="00DC7E73">
        <w:t xml:space="preserve">ay 1, the patient developed fixed mid-dilated pupils. Upon further neurologic examination, he was found to have no cranial nerve reflexes or motor responses </w:t>
      </w:r>
      <w:r>
        <w:t>on ECMO d</w:t>
      </w:r>
      <w:r w:rsidRPr="00DC7E73">
        <w:t xml:space="preserve">ay 2. </w:t>
      </w:r>
      <w:r>
        <w:t>Head</w:t>
      </w:r>
      <w:r w:rsidRPr="00DC7E73">
        <w:t xml:space="preserve"> CT demonstrated severe cerebral edema with </w:t>
      </w:r>
      <w:proofErr w:type="spellStart"/>
      <w:r w:rsidRPr="00DC7E73">
        <w:t>uncal</w:t>
      </w:r>
      <w:proofErr w:type="spellEnd"/>
      <w:r w:rsidRPr="00DC7E73">
        <w:t xml:space="preserve"> herniation. EEG demonstrated absent reactivity, low voltage recording, and absence of normal physiologic patterns, indicative of no cerebral activity present. TCD demonstrated absence of waveforms and </w:t>
      </w:r>
      <w:r>
        <w:t>absent</w:t>
      </w:r>
      <w:r w:rsidRPr="00DC7E73">
        <w:t xml:space="preserve"> pulsatile indices. Repeated neurological </w:t>
      </w:r>
      <w:r>
        <w:t>exam on ECMO d</w:t>
      </w:r>
      <w:r w:rsidRPr="00DC7E73">
        <w:t>ay 3 was unchanged, now off sedation fo</w:t>
      </w:r>
      <w:r>
        <w:t>r more than 24 hours. On ECMO da</w:t>
      </w:r>
      <w:r w:rsidRPr="00DC7E73">
        <w:t>y 4, AT was performed: ventilator support was turned off and CO2 removal via ECMO was turned down with sweep initially at 0. When the patient became hypoxic, the sweep was increased to 1 to maintain oxygen saturation at approximately 90%. Baseline CO</w:t>
      </w:r>
      <w:r w:rsidRPr="00DC7E73">
        <w:rPr>
          <w:vertAlign w:val="subscript"/>
        </w:rPr>
        <w:t>2</w:t>
      </w:r>
      <w:r w:rsidRPr="00DC7E73">
        <w:t xml:space="preserve"> was 40 </w:t>
      </w:r>
      <w:proofErr w:type="gramStart"/>
      <w:r w:rsidRPr="00DC7E73">
        <w:t>mmHg, and</w:t>
      </w:r>
      <w:proofErr w:type="gramEnd"/>
      <w:r w:rsidRPr="00DC7E73">
        <w:t xml:space="preserve"> increased to 69 mmHg at 5 minutes and 85 mmHg at 10 minutes with continued apnea. The patient was</w:t>
      </w:r>
      <w:r>
        <w:t xml:space="preserve"> pronounced brain dead on ECMO d</w:t>
      </w:r>
      <w:r w:rsidRPr="00DC7E73">
        <w:t>ay 4.</w:t>
      </w:r>
    </w:p>
    <w:p w14:paraId="4570BE66" w14:textId="77777777" w:rsidR="00FA2F08" w:rsidRPr="00DC7E73" w:rsidRDefault="00FA2F08" w:rsidP="00FA2F08">
      <w:pPr>
        <w:spacing w:line="480" w:lineRule="auto"/>
      </w:pPr>
    </w:p>
    <w:p w14:paraId="114524A0" w14:textId="4EDE10F8" w:rsidR="00FA2F08" w:rsidRPr="00DC7E73" w:rsidRDefault="00FA2F08" w:rsidP="00FA2F08">
      <w:pPr>
        <w:spacing w:line="480" w:lineRule="auto"/>
      </w:pPr>
      <w:r w:rsidRPr="00DC7E73">
        <w:rPr>
          <w:i/>
        </w:rPr>
        <w:lastRenderedPageBreak/>
        <w:t>Patient #</w:t>
      </w:r>
      <w:r>
        <w:rPr>
          <w:i/>
        </w:rPr>
        <w:t>2</w:t>
      </w:r>
      <w:r w:rsidRPr="00DC7E73">
        <w:rPr>
          <w:i/>
        </w:rPr>
        <w:t>:</w:t>
      </w:r>
      <w:r w:rsidRPr="00DC7E73">
        <w:t xml:space="preserve"> A 41-year-old woman with non-ischemic cardiomyopathy secondary to doxorubicin underwent left ventricular assist device (LVAD) exchange due to persistent driveline </w:t>
      </w:r>
      <w:proofErr w:type="gramStart"/>
      <w:r w:rsidRPr="00DC7E73">
        <w:t>infection, but</w:t>
      </w:r>
      <w:proofErr w:type="gramEnd"/>
      <w:r w:rsidRPr="00DC7E73">
        <w:t xml:space="preserve"> developed right ventricular dysfunction. Cardiogenic shock and cardiac arrest ensued and VA-ECMO through central cannulation was required, set to 3.5 L/min and 3500 revolutions per minute. The next day, non-reactive pupils were noted and </w:t>
      </w:r>
      <w:r>
        <w:t xml:space="preserve">head </w:t>
      </w:r>
      <w:r w:rsidRPr="00DC7E73">
        <w:t xml:space="preserve">CT </w:t>
      </w:r>
      <w:r>
        <w:t>on ECMO d</w:t>
      </w:r>
      <w:r w:rsidRPr="00DC7E73">
        <w:t xml:space="preserve">ay 2 demonstrated diffuse ischemic injury and </w:t>
      </w:r>
      <w:proofErr w:type="spellStart"/>
      <w:r w:rsidRPr="00DC7E73">
        <w:t>uncal</w:t>
      </w:r>
      <w:proofErr w:type="spellEnd"/>
      <w:r w:rsidRPr="00DC7E73">
        <w:t xml:space="preserve"> herniation. EEG </w:t>
      </w:r>
      <w:r>
        <w:t>on ECMO d</w:t>
      </w:r>
      <w:r w:rsidRPr="00DC7E73">
        <w:t xml:space="preserve">ay 2 demonstrated electrocerebral silence, and TCD </w:t>
      </w:r>
      <w:r>
        <w:t>on ECMO d</w:t>
      </w:r>
      <w:r w:rsidRPr="00DC7E73">
        <w:t>ay 3 revealed short systolic spikes with high intracranial pressure, consistent with cerebral circulatory arrest. At that time, ventilation was set to 16 breaths per minute with a tidal volume of 300ml and 5 cmH</w:t>
      </w:r>
      <w:r w:rsidRPr="00DC7E73">
        <w:rPr>
          <w:vertAlign w:val="subscript"/>
        </w:rPr>
        <w:t>2</w:t>
      </w:r>
      <w:r w:rsidRPr="00DC7E73">
        <w:t>O of PEEP on 40% FiO</w:t>
      </w:r>
      <w:r w:rsidRPr="00DC7E73">
        <w:rPr>
          <w:vertAlign w:val="subscript"/>
        </w:rPr>
        <w:t>2</w:t>
      </w:r>
      <w:r w:rsidRPr="00DC7E73">
        <w:t>. AT was not performed due to concern for patient safety</w:t>
      </w:r>
      <w:r w:rsidR="000E13C3">
        <w:t xml:space="preserve"> and provider rationale that AT is contraindicated in AT</w:t>
      </w:r>
      <w:r w:rsidRPr="00DC7E73">
        <w:t xml:space="preserve">. Upon repeated and unchanged neurological examination, now off sedation for more than 24 hours, the patient was pronounced brain dead </w:t>
      </w:r>
      <w:r>
        <w:t>on ECMO d</w:t>
      </w:r>
      <w:r w:rsidRPr="00DC7E73">
        <w:t>ay 3.</w:t>
      </w:r>
    </w:p>
    <w:p w14:paraId="249AD23D" w14:textId="77777777" w:rsidR="00FA2F08" w:rsidRDefault="00FA2F08" w:rsidP="00FA2F08">
      <w:pPr>
        <w:spacing w:line="480" w:lineRule="auto"/>
        <w:rPr>
          <w:i/>
        </w:rPr>
      </w:pPr>
    </w:p>
    <w:p w14:paraId="628025E8" w14:textId="3CA14D3C" w:rsidR="00FA2F08" w:rsidRPr="00E44A1B" w:rsidRDefault="00FA2F08" w:rsidP="00FA2F08">
      <w:pPr>
        <w:spacing w:line="480" w:lineRule="auto"/>
        <w:rPr>
          <w:b/>
        </w:rPr>
      </w:pPr>
      <w:r>
        <w:rPr>
          <w:i/>
        </w:rPr>
        <w:t>Patient</w:t>
      </w:r>
      <w:r w:rsidRPr="0000396B">
        <w:rPr>
          <w:i/>
        </w:rPr>
        <w:t xml:space="preserve"> </w:t>
      </w:r>
      <w:r>
        <w:rPr>
          <w:i/>
        </w:rPr>
        <w:t>#3</w:t>
      </w:r>
      <w:r w:rsidRPr="0000396B">
        <w:rPr>
          <w:i/>
        </w:rPr>
        <w:t>:</w:t>
      </w:r>
      <w:r>
        <w:t xml:space="preserve"> </w:t>
      </w:r>
      <w:r w:rsidRPr="002951B5">
        <w:t xml:space="preserve">A 42-year-old </w:t>
      </w:r>
      <w:r>
        <w:t>wo</w:t>
      </w:r>
      <w:r w:rsidRPr="002951B5">
        <w:t>man with non</w:t>
      </w:r>
      <w:r>
        <w:t>-</w:t>
      </w:r>
      <w:r w:rsidRPr="002951B5">
        <w:t>ischemic</w:t>
      </w:r>
      <w:r>
        <w:t xml:space="preserve"> </w:t>
      </w:r>
      <w:r w:rsidRPr="002951B5">
        <w:t xml:space="preserve">cardiomyopathy </w:t>
      </w:r>
      <w:r>
        <w:t xml:space="preserve">secondary to rheumatic heart disease </w:t>
      </w:r>
      <w:r w:rsidRPr="002951B5">
        <w:t xml:space="preserve">presented with acute heart failure. </w:t>
      </w:r>
      <w:r>
        <w:t xml:space="preserve">She underwent </w:t>
      </w:r>
      <w:r w:rsidRPr="002951B5">
        <w:t>orthotropic heart transplantation complicated by</w:t>
      </w:r>
      <w:r>
        <w:t xml:space="preserve"> intraoperative bleeding and right ventricular dysfunction. </w:t>
      </w:r>
      <w:proofErr w:type="spellStart"/>
      <w:r>
        <w:t>Intraaortic</w:t>
      </w:r>
      <w:proofErr w:type="spellEnd"/>
      <w:r>
        <w:t xml:space="preserve"> balloon pump placement (IABP) and eventually VA ECMO</w:t>
      </w:r>
      <w:r w:rsidRPr="002951B5">
        <w:t xml:space="preserve"> through central cannulation </w:t>
      </w:r>
      <w:r>
        <w:t>were</w:t>
      </w:r>
      <w:r w:rsidRPr="002951B5">
        <w:t xml:space="preserve"> required.</w:t>
      </w:r>
      <w:r w:rsidRPr="00C905A6">
        <w:rPr>
          <w:rFonts w:ascii="Times Roman" w:hAnsi="Times Roman" w:cs="Times Roman"/>
          <w:color w:val="000000"/>
          <w:sz w:val="21"/>
          <w:szCs w:val="21"/>
        </w:rPr>
        <w:t xml:space="preserve"> </w:t>
      </w:r>
      <w:r w:rsidRPr="00C905A6">
        <w:t xml:space="preserve">Two days later, </w:t>
      </w:r>
      <w:r>
        <w:t xml:space="preserve">non-reactive pupils were </w:t>
      </w:r>
      <w:proofErr w:type="gramStart"/>
      <w:r>
        <w:t>noted</w:t>
      </w:r>
      <w:proofErr w:type="gramEnd"/>
      <w:r w:rsidRPr="00C905A6">
        <w:t xml:space="preserve"> and CT </w:t>
      </w:r>
      <w:r>
        <w:t>demonstrated</w:t>
      </w:r>
      <w:r w:rsidRPr="00C905A6">
        <w:t xml:space="preserve"> large intraparenchymal hemorrhage.</w:t>
      </w:r>
      <w:r>
        <w:t xml:space="preserve"> Transcranial Doppler ultrasound (TCD) was performed, demonstrating posterior cerebral circulatory arrest. Brainstem reflexes remained absent, and AT confirmed brain death upon lack of breath initiation despite pCO2 greater than 60 without ventilation or sedation</w:t>
      </w:r>
      <w:r w:rsidR="00A6023F">
        <w:t xml:space="preserve"> (first ABG 7.31/55/159/27, second ABG 7.23/67/160/27 after 7 minutes)</w:t>
      </w:r>
      <w:r>
        <w:t>.</w:t>
      </w:r>
    </w:p>
    <w:p w14:paraId="693B1483" w14:textId="77777777" w:rsidR="00FA2F08" w:rsidRPr="00DC7E73" w:rsidRDefault="00FA2F08" w:rsidP="00FA2F08">
      <w:pPr>
        <w:spacing w:line="480" w:lineRule="auto"/>
        <w:rPr>
          <w:i/>
        </w:rPr>
      </w:pPr>
    </w:p>
    <w:p w14:paraId="1A8EE0A0" w14:textId="77777777" w:rsidR="00FA2F08" w:rsidRPr="00DC7E73" w:rsidRDefault="00FA2F08" w:rsidP="00FA2F08">
      <w:pPr>
        <w:spacing w:line="480" w:lineRule="auto"/>
        <w:rPr>
          <w:iCs/>
        </w:rPr>
      </w:pPr>
      <w:r>
        <w:rPr>
          <w:i/>
        </w:rPr>
        <w:lastRenderedPageBreak/>
        <w:t>Patient #4</w:t>
      </w:r>
      <w:r w:rsidRPr="00DC7E73">
        <w:rPr>
          <w:i/>
        </w:rPr>
        <w:t>:</w:t>
      </w:r>
      <w:r w:rsidRPr="00DC7E73">
        <w:rPr>
          <w:iCs/>
        </w:rPr>
        <w:t xml:space="preserve"> A 43-year-old woman with severe COVID-19 </w:t>
      </w:r>
      <w:r>
        <w:rPr>
          <w:iCs/>
        </w:rPr>
        <w:t xml:space="preserve">acute respiratory distress syndrome (ARDS) underwent intubation complicated by bilateral pneumothorax, requiring </w:t>
      </w:r>
      <w:r w:rsidRPr="00DC7E73">
        <w:rPr>
          <w:iCs/>
        </w:rPr>
        <w:t>VV-ECMO</w:t>
      </w:r>
      <w:r>
        <w:rPr>
          <w:iCs/>
        </w:rPr>
        <w:t>. Cannulation</w:t>
      </w:r>
      <w:r w:rsidRPr="00DC7E73">
        <w:rPr>
          <w:iCs/>
        </w:rPr>
        <w:t xml:space="preserve"> was </w:t>
      </w:r>
      <w:r>
        <w:rPr>
          <w:iCs/>
        </w:rPr>
        <w:t xml:space="preserve">further </w:t>
      </w:r>
      <w:r w:rsidRPr="00DC7E73">
        <w:rPr>
          <w:iCs/>
        </w:rPr>
        <w:t xml:space="preserve">complicated by </w:t>
      </w:r>
      <w:r>
        <w:rPr>
          <w:iCs/>
        </w:rPr>
        <w:t xml:space="preserve">creation of an </w:t>
      </w:r>
      <w:r w:rsidRPr="00DC7E73">
        <w:rPr>
          <w:iCs/>
        </w:rPr>
        <w:t>internal</w:t>
      </w:r>
      <w:r>
        <w:rPr>
          <w:iCs/>
        </w:rPr>
        <w:t xml:space="preserve"> jugular/common carotid fistula, requiring emergent surgical repair, and subsequently femoral-femoral cannulation was</w:t>
      </w:r>
      <w:r w:rsidRPr="00DC7E73">
        <w:rPr>
          <w:iCs/>
        </w:rPr>
        <w:t xml:space="preserve"> set in place instead. Initial settings were</w:t>
      </w:r>
      <w:r>
        <w:rPr>
          <w:iCs/>
        </w:rPr>
        <w:t xml:space="preserve"> 5.45 L/min and</w:t>
      </w:r>
      <w:r w:rsidRPr="00DC7E73">
        <w:rPr>
          <w:iCs/>
        </w:rPr>
        <w:t xml:space="preserve"> 3450 </w:t>
      </w:r>
      <w:r>
        <w:rPr>
          <w:iCs/>
        </w:rPr>
        <w:t>rpm</w:t>
      </w:r>
      <w:r w:rsidRPr="00DC7E73">
        <w:rPr>
          <w:iCs/>
        </w:rPr>
        <w:t>. On ECMO day 4</w:t>
      </w:r>
      <w:r>
        <w:rPr>
          <w:iCs/>
        </w:rPr>
        <w:t>, the patient exhibited decreased right-</w:t>
      </w:r>
      <w:r w:rsidRPr="00DC7E73">
        <w:rPr>
          <w:iCs/>
        </w:rPr>
        <w:t xml:space="preserve">sided movement. </w:t>
      </w:r>
      <w:r>
        <w:rPr>
          <w:iCs/>
        </w:rPr>
        <w:t>Head CT</w:t>
      </w:r>
      <w:r w:rsidRPr="00DC7E73">
        <w:rPr>
          <w:iCs/>
        </w:rPr>
        <w:t xml:space="preserve"> on ECMO day 5 </w:t>
      </w:r>
      <w:r>
        <w:rPr>
          <w:iCs/>
        </w:rPr>
        <w:t>demonstrated</w:t>
      </w:r>
      <w:r w:rsidRPr="00DC7E73">
        <w:rPr>
          <w:iCs/>
        </w:rPr>
        <w:t xml:space="preserve"> left posterior circulation infarcts in the thalamus and occipital lobe without hemorrhagic transformation. </w:t>
      </w:r>
      <w:r w:rsidRPr="002B4F6D">
        <w:rPr>
          <w:iCs/>
        </w:rPr>
        <w:t>TCD</w:t>
      </w:r>
      <w:r w:rsidRPr="00DC7E73">
        <w:rPr>
          <w:iCs/>
        </w:rPr>
        <w:t xml:space="preserve"> </w:t>
      </w:r>
      <w:r>
        <w:rPr>
          <w:iCs/>
        </w:rPr>
        <w:t>demonstrated no abnormal findings</w:t>
      </w:r>
      <w:r w:rsidRPr="00DC7E73">
        <w:rPr>
          <w:iCs/>
        </w:rPr>
        <w:t>. On ECMO day 26</w:t>
      </w:r>
      <w:r>
        <w:rPr>
          <w:iCs/>
        </w:rPr>
        <w:t>,</w:t>
      </w:r>
      <w:r w:rsidRPr="00DC7E73">
        <w:rPr>
          <w:iCs/>
        </w:rPr>
        <w:t xml:space="preserve"> neurologic improvement </w:t>
      </w:r>
      <w:r>
        <w:rPr>
          <w:iCs/>
        </w:rPr>
        <w:t>was noted as</w:t>
      </w:r>
      <w:r w:rsidRPr="00DC7E73">
        <w:rPr>
          <w:iCs/>
        </w:rPr>
        <w:t xml:space="preserve"> the pat</w:t>
      </w:r>
      <w:r>
        <w:rPr>
          <w:iCs/>
        </w:rPr>
        <w:t>ient was able to follow commands. The patient remained on ECMO at length for continued poor pulmonary function, and o</w:t>
      </w:r>
      <w:r w:rsidRPr="00DC7E73">
        <w:rPr>
          <w:iCs/>
        </w:rPr>
        <w:t>n ECMO day 70 a seizure work up was performed</w:t>
      </w:r>
      <w:r>
        <w:rPr>
          <w:iCs/>
        </w:rPr>
        <w:t xml:space="preserve"> for repeated episodes of rigidity and hypertension followed by hypotension upon reduced sedation. On</w:t>
      </w:r>
      <w:r w:rsidRPr="00DC7E73">
        <w:rPr>
          <w:iCs/>
        </w:rPr>
        <w:t xml:space="preserve"> neurologic exam, </w:t>
      </w:r>
      <w:r>
        <w:rPr>
          <w:iCs/>
        </w:rPr>
        <w:t>the patient’s pupils were</w:t>
      </w:r>
      <w:r w:rsidRPr="00DC7E73">
        <w:rPr>
          <w:iCs/>
        </w:rPr>
        <w:t xml:space="preserve"> </w:t>
      </w:r>
      <w:proofErr w:type="gramStart"/>
      <w:r w:rsidRPr="00DC7E73">
        <w:rPr>
          <w:iCs/>
        </w:rPr>
        <w:t>unreactive</w:t>
      </w:r>
      <w:proofErr w:type="gramEnd"/>
      <w:r w:rsidRPr="00DC7E73">
        <w:rPr>
          <w:iCs/>
        </w:rPr>
        <w:t xml:space="preserve"> and the only brainstem reflex</w:t>
      </w:r>
      <w:r>
        <w:rPr>
          <w:iCs/>
        </w:rPr>
        <w:t>es</w:t>
      </w:r>
      <w:r w:rsidRPr="00DC7E73">
        <w:rPr>
          <w:iCs/>
        </w:rPr>
        <w:t xml:space="preserve"> </w:t>
      </w:r>
      <w:r>
        <w:rPr>
          <w:iCs/>
        </w:rPr>
        <w:t>present were</w:t>
      </w:r>
      <w:r w:rsidRPr="00DC7E73">
        <w:rPr>
          <w:iCs/>
        </w:rPr>
        <w:t xml:space="preserve"> weak </w:t>
      </w:r>
      <w:r>
        <w:rPr>
          <w:iCs/>
        </w:rPr>
        <w:t xml:space="preserve">bilateral </w:t>
      </w:r>
      <w:r w:rsidRPr="00DC7E73">
        <w:rPr>
          <w:iCs/>
        </w:rPr>
        <w:t xml:space="preserve">corneal </w:t>
      </w:r>
      <w:r>
        <w:rPr>
          <w:iCs/>
        </w:rPr>
        <w:t>reflexes</w:t>
      </w:r>
      <w:r w:rsidRPr="00DC7E73">
        <w:rPr>
          <w:iCs/>
        </w:rPr>
        <w:t xml:space="preserve">. EEG </w:t>
      </w:r>
      <w:r>
        <w:rPr>
          <w:iCs/>
        </w:rPr>
        <w:t>demonstrated</w:t>
      </w:r>
      <w:r w:rsidRPr="00DC7E73">
        <w:rPr>
          <w:iCs/>
        </w:rPr>
        <w:t xml:space="preserve"> suppressed </w:t>
      </w:r>
      <w:r>
        <w:rPr>
          <w:iCs/>
        </w:rPr>
        <w:t xml:space="preserve">cerebral activity </w:t>
      </w:r>
      <w:r w:rsidRPr="00DC7E73">
        <w:rPr>
          <w:iCs/>
        </w:rPr>
        <w:t>with absent variability and reactivity, without recording of seizure. On ECMO day 71, CT head demonstrated frontal lobe hemorrhage extending to the lateral ventricles and the fourth ventricle, as well as subarachnoid hemorrhage, with midline shift at the septum pellucidum. Two brain death exams were performed</w:t>
      </w:r>
      <w:r>
        <w:rPr>
          <w:iCs/>
        </w:rPr>
        <w:t xml:space="preserve"> demonstrating no brainstem reflexes</w:t>
      </w:r>
      <w:r w:rsidRPr="00DC7E73">
        <w:rPr>
          <w:iCs/>
        </w:rPr>
        <w:t xml:space="preserve">, with </w:t>
      </w:r>
      <w:r w:rsidRPr="00C27E31">
        <w:rPr>
          <w:bCs/>
          <w:iCs/>
        </w:rPr>
        <w:t>AT during the second exam</w:t>
      </w:r>
      <w:r w:rsidRPr="00DC7E73">
        <w:rPr>
          <w:iCs/>
        </w:rPr>
        <w:t>.</w:t>
      </w:r>
      <w:r>
        <w:rPr>
          <w:iCs/>
        </w:rPr>
        <w:t xml:space="preserve"> The patient was taken off ventilatory support and sweep was turned down to 1.0 L/min while O</w:t>
      </w:r>
      <w:r>
        <w:rPr>
          <w:iCs/>
          <w:vertAlign w:val="subscript"/>
        </w:rPr>
        <w:t>2</w:t>
      </w:r>
      <w:r>
        <w:rPr>
          <w:iCs/>
        </w:rPr>
        <w:t xml:space="preserve"> was kept at 100%. Initial ABG was 7.46/44/150/31. After 5 minutes the patient had no spontaneous breathing despite CO</w:t>
      </w:r>
      <w:r>
        <w:rPr>
          <w:iCs/>
          <w:vertAlign w:val="subscript"/>
        </w:rPr>
        <w:t xml:space="preserve">2 </w:t>
      </w:r>
      <w:r>
        <w:rPr>
          <w:iCs/>
        </w:rPr>
        <w:t>rising to 64 mmHg.</w:t>
      </w:r>
      <w:r w:rsidRPr="00DC7E73">
        <w:rPr>
          <w:iCs/>
        </w:rPr>
        <w:t xml:space="preserve"> The patient was pronounced brain dead on ECMO day 72.</w:t>
      </w:r>
    </w:p>
    <w:p w14:paraId="764C1757" w14:textId="77777777" w:rsidR="00FA2F08" w:rsidRPr="00DC7E73" w:rsidRDefault="00FA2F08" w:rsidP="00FA2F08">
      <w:pPr>
        <w:spacing w:line="480" w:lineRule="auto"/>
        <w:rPr>
          <w:i/>
        </w:rPr>
      </w:pPr>
    </w:p>
    <w:p w14:paraId="60284DCE" w14:textId="1F3DD67B" w:rsidR="00FA2F08" w:rsidRPr="00DC7E73" w:rsidRDefault="00FA2F08" w:rsidP="00FA2F08">
      <w:pPr>
        <w:spacing w:line="480" w:lineRule="auto"/>
        <w:rPr>
          <w:rFonts w:eastAsia="Times New Roman"/>
          <w:iCs/>
          <w:color w:val="000000"/>
        </w:rPr>
      </w:pPr>
      <w:r>
        <w:rPr>
          <w:i/>
        </w:rPr>
        <w:lastRenderedPageBreak/>
        <w:t>Patient #5</w:t>
      </w:r>
      <w:r w:rsidRPr="00DC7E73">
        <w:rPr>
          <w:i/>
        </w:rPr>
        <w:t xml:space="preserve">: </w:t>
      </w:r>
      <w:r w:rsidRPr="00DC7E73">
        <w:rPr>
          <w:iCs/>
        </w:rPr>
        <w:t xml:space="preserve">A 57-year-old man </w:t>
      </w:r>
      <w:r>
        <w:rPr>
          <w:iCs/>
        </w:rPr>
        <w:t>intubated for severe COVID-19 ARDS</w:t>
      </w:r>
      <w:r w:rsidRPr="00DC7E73">
        <w:rPr>
          <w:iCs/>
        </w:rPr>
        <w:t xml:space="preserve"> </w:t>
      </w:r>
      <w:r>
        <w:rPr>
          <w:iCs/>
        </w:rPr>
        <w:t xml:space="preserve">exhibited continued poor lung function on </w:t>
      </w:r>
      <w:r w:rsidRPr="00DC7E73">
        <w:rPr>
          <w:iCs/>
        </w:rPr>
        <w:t>maximum ventilator settings (FiO</w:t>
      </w:r>
      <w:r w:rsidRPr="00DC7E73">
        <w:rPr>
          <w:iCs/>
          <w:vertAlign w:val="subscript"/>
        </w:rPr>
        <w:t>2</w:t>
      </w:r>
      <w:r w:rsidRPr="00DC7E73">
        <w:rPr>
          <w:iCs/>
        </w:rPr>
        <w:t xml:space="preserve"> 100% and PEEP 14 cmH</w:t>
      </w:r>
      <w:r w:rsidRPr="00DC7E73">
        <w:rPr>
          <w:iCs/>
          <w:vertAlign w:val="subscript"/>
        </w:rPr>
        <w:t>2</w:t>
      </w:r>
      <w:r w:rsidRPr="00DC7E73">
        <w:rPr>
          <w:iCs/>
        </w:rPr>
        <w:t>O)</w:t>
      </w:r>
      <w:r>
        <w:rPr>
          <w:iCs/>
        </w:rPr>
        <w:t xml:space="preserve"> and was cannulated via femoral-internal jugular on VV-ECMO, with initial settings of 5.5 L/min and 3850 rpm. </w:t>
      </w:r>
      <w:r w:rsidRPr="00DC7E73">
        <w:rPr>
          <w:iCs/>
        </w:rPr>
        <w:t xml:space="preserve">On ECMO day 3, the patient had a hypertensive crisis that required deepened sedation and paralysis. </w:t>
      </w:r>
      <w:r>
        <w:rPr>
          <w:iCs/>
        </w:rPr>
        <w:t>On</w:t>
      </w:r>
      <w:r w:rsidRPr="00DC7E73">
        <w:rPr>
          <w:iCs/>
        </w:rPr>
        <w:t xml:space="preserve"> ECMO day 4, </w:t>
      </w:r>
      <w:r>
        <w:rPr>
          <w:iCs/>
        </w:rPr>
        <w:t xml:space="preserve">the patient developed </w:t>
      </w:r>
      <w:r w:rsidRPr="00DC7E73">
        <w:rPr>
          <w:iCs/>
        </w:rPr>
        <w:t>bilateral fixed and dilated pupi</w:t>
      </w:r>
      <w:r>
        <w:rPr>
          <w:iCs/>
        </w:rPr>
        <w:t>ls. H</w:t>
      </w:r>
      <w:r w:rsidRPr="00DC7E73">
        <w:rPr>
          <w:iCs/>
        </w:rPr>
        <w:t xml:space="preserve">ead CT </w:t>
      </w:r>
      <w:r>
        <w:rPr>
          <w:iCs/>
        </w:rPr>
        <w:t>demonstrated</w:t>
      </w:r>
      <w:r w:rsidRPr="00DC7E73">
        <w:rPr>
          <w:iCs/>
        </w:rPr>
        <w:t xml:space="preserve"> diffuse parenchymal edema, right cerebellar hemorrhage with intraventricular bleeding causing severe tonsi</w:t>
      </w:r>
      <w:r>
        <w:rPr>
          <w:iCs/>
        </w:rPr>
        <w:t xml:space="preserve">llar herniation and brainstem compression. </w:t>
      </w:r>
      <w:r w:rsidRPr="00DC7E73">
        <w:rPr>
          <w:iCs/>
        </w:rPr>
        <w:t xml:space="preserve">Brainstem reflexes were absent. TCD </w:t>
      </w:r>
      <w:r>
        <w:rPr>
          <w:iCs/>
        </w:rPr>
        <w:t>demonstrated</w:t>
      </w:r>
      <w:r w:rsidRPr="00DC7E73">
        <w:rPr>
          <w:iCs/>
        </w:rPr>
        <w:t xml:space="preserve"> bilateral short systolic spikes consistent with cerebral circulatory arrest. EEG demonstrated extremely low voltage with no clear reactivity or spontaneous variability. AT was performed and the patient did not have spontaneous respirations while CO</w:t>
      </w:r>
      <w:r w:rsidRPr="00DC7E73">
        <w:rPr>
          <w:iCs/>
          <w:vertAlign w:val="subscript"/>
        </w:rPr>
        <w:t xml:space="preserve">2 </w:t>
      </w:r>
      <w:r>
        <w:rPr>
          <w:iCs/>
        </w:rPr>
        <w:t xml:space="preserve">increased </w:t>
      </w:r>
      <w:r w:rsidR="00EB6DC7">
        <w:rPr>
          <w:iCs/>
        </w:rPr>
        <w:t>to above 60</w:t>
      </w:r>
      <w:r>
        <w:rPr>
          <w:iCs/>
        </w:rPr>
        <w:t xml:space="preserve"> mmHg</w:t>
      </w:r>
      <w:r w:rsidR="006A0F3E">
        <w:rPr>
          <w:iCs/>
        </w:rPr>
        <w:t xml:space="preserve"> (initial ABG 7.30/55/67/26, second ABG after 5 minutes 7.28/60/65/27, and third ABG after 9 minutes </w:t>
      </w:r>
      <w:r w:rsidR="00EB6DC7">
        <w:rPr>
          <w:iCs/>
        </w:rPr>
        <w:t>7.25/64/68/27)</w:t>
      </w:r>
      <w:r w:rsidR="006A0F3E">
        <w:rPr>
          <w:iCs/>
        </w:rPr>
        <w:t>)</w:t>
      </w:r>
      <w:r>
        <w:rPr>
          <w:iCs/>
        </w:rPr>
        <w:t xml:space="preserve">, thus the </w:t>
      </w:r>
      <w:r w:rsidRPr="00DC7E73">
        <w:rPr>
          <w:iCs/>
        </w:rPr>
        <w:t xml:space="preserve">patient was pronounced brain dead on ECMO day 4. </w:t>
      </w:r>
    </w:p>
    <w:p w14:paraId="053DB294" w14:textId="77777777" w:rsidR="00FA2F08" w:rsidRDefault="00FA2F08" w:rsidP="00FA2F08">
      <w:pPr>
        <w:spacing w:line="480" w:lineRule="auto"/>
        <w:rPr>
          <w:i/>
        </w:rPr>
      </w:pPr>
    </w:p>
    <w:p w14:paraId="2AF889F8" w14:textId="7860165B" w:rsidR="00FA2F08" w:rsidRPr="00C27E31" w:rsidRDefault="00FA2F08" w:rsidP="00FA2F08">
      <w:pPr>
        <w:spacing w:line="480" w:lineRule="auto"/>
        <w:rPr>
          <w:iCs/>
        </w:rPr>
      </w:pPr>
      <w:r>
        <w:rPr>
          <w:i/>
        </w:rPr>
        <w:t xml:space="preserve">Patient #6: </w:t>
      </w:r>
      <w:r>
        <w:rPr>
          <w:iCs/>
        </w:rPr>
        <w:t>A 48-year-old man with respiratory failure due to COVID-19 ARDS was ventilated while paralyzed and in prone position on 100% FiO</w:t>
      </w:r>
      <w:r>
        <w:rPr>
          <w:iCs/>
          <w:vertAlign w:val="subscript"/>
        </w:rPr>
        <w:t>2</w:t>
      </w:r>
      <w:r>
        <w:rPr>
          <w:iCs/>
        </w:rPr>
        <w:t xml:space="preserve">. The decision was made to cannulate the patient on VV-ECMO via femoral/internal jugular veins on 4255 rpm and flow 6.5 L/min. He developed </w:t>
      </w:r>
      <w:r w:rsidRPr="00547893">
        <w:rPr>
          <w:i/>
          <w:iCs/>
        </w:rPr>
        <w:t>Klebsiella</w:t>
      </w:r>
      <w:r>
        <w:rPr>
          <w:iCs/>
        </w:rPr>
        <w:t xml:space="preserve"> bacteremia on ECMO day 3. Thereafter, the patient was stabilized began to wean off sedation and VV-ECMO on ECMO day 23 and day 25, respectively. On ECMO day 38, an EEG was ordered for an acute change in mental status that showed moderate diffuse cerebral disturbance, but the patient’s mental status spontaneously normalized. On ECMO day 78 VV-ECMO wean was stalled due to sepsis. On ECMO day 79, daily trials of turning sweep to 0 L/min began, with gradual improvement in PaO</w:t>
      </w:r>
      <w:r>
        <w:rPr>
          <w:iCs/>
          <w:vertAlign w:val="subscript"/>
        </w:rPr>
        <w:t>2</w:t>
      </w:r>
      <w:r>
        <w:rPr>
          <w:iCs/>
        </w:rPr>
        <w:t xml:space="preserve">. On ECMO day 89 the patient experienced </w:t>
      </w:r>
      <w:r>
        <w:rPr>
          <w:iCs/>
        </w:rPr>
        <w:lastRenderedPageBreak/>
        <w:t xml:space="preserve">left sided weakness and worsened mental status. CT head revealed a large intracranial hemorrhage in the right frontal and parietal lobes with </w:t>
      </w:r>
      <w:proofErr w:type="spellStart"/>
      <w:r>
        <w:rPr>
          <w:iCs/>
        </w:rPr>
        <w:t>uncal</w:t>
      </w:r>
      <w:proofErr w:type="spellEnd"/>
      <w:r>
        <w:rPr>
          <w:iCs/>
        </w:rPr>
        <w:t xml:space="preserve"> herniation. The patient’s pupils became bilaterally unreactive. On ECMO day 91, brain death exam was performed. The patient was comatose and had absent brainstem reflexes with fixed, dilated pupils. AT was performed with starting ABG 7.36/43/304 and final ABG 7.21/64/319 </w:t>
      </w:r>
      <w:r w:rsidR="00EB6DC7">
        <w:rPr>
          <w:iCs/>
        </w:rPr>
        <w:t xml:space="preserve">after 11 minutes </w:t>
      </w:r>
      <w:r>
        <w:rPr>
          <w:iCs/>
        </w:rPr>
        <w:t>and there was no respiratory effort while off ventilator. The patient was pronounced brain dead on ECMO day 91.</w:t>
      </w:r>
    </w:p>
    <w:p w14:paraId="1BD1BD65" w14:textId="77777777" w:rsidR="00FA2F08" w:rsidRPr="00DC7E73" w:rsidRDefault="00FA2F08" w:rsidP="00FA2F08">
      <w:pPr>
        <w:spacing w:line="480" w:lineRule="auto"/>
        <w:rPr>
          <w:i/>
        </w:rPr>
      </w:pPr>
    </w:p>
    <w:p w14:paraId="585B9E69" w14:textId="77777777" w:rsidR="00FA2F08" w:rsidRPr="00BE14C1" w:rsidRDefault="00FA2F08" w:rsidP="00FA2F08">
      <w:pPr>
        <w:spacing w:line="480" w:lineRule="auto"/>
        <w:rPr>
          <w:iCs/>
        </w:rPr>
      </w:pPr>
      <w:r w:rsidRPr="00BB535B">
        <w:rPr>
          <w:i/>
        </w:rPr>
        <w:t>Patient #7</w:t>
      </w:r>
      <w:r w:rsidRPr="00BE14C1">
        <w:t>:</w:t>
      </w:r>
      <w:r w:rsidRPr="00BE14C1">
        <w:rPr>
          <w:iCs/>
        </w:rPr>
        <w:t xml:space="preserve"> A 42-year-old man with sarcoid cardiomyopathy complicated by heart block and ventricular tachycardia was admitted for decompensated heart failure. He underwent orthotopic heart </w:t>
      </w:r>
      <w:proofErr w:type="gramStart"/>
      <w:r w:rsidRPr="00BE14C1">
        <w:rPr>
          <w:iCs/>
        </w:rPr>
        <w:t>transplantation</w:t>
      </w:r>
      <w:proofErr w:type="gramEnd"/>
      <w:r w:rsidRPr="00BE14C1">
        <w:rPr>
          <w:iCs/>
        </w:rPr>
        <w:t xml:space="preserve"> but the donor heart was found to have a bicuspid aortic valve, and the patient developed severe aortic insufficiency and cardiogenic shock on post-operative day 1. He required a tissue aortic valve replacement and</w:t>
      </w:r>
      <w:r>
        <w:rPr>
          <w:iCs/>
        </w:rPr>
        <w:t xml:space="preserve"> </w:t>
      </w:r>
      <w:r w:rsidRPr="00BE14C1">
        <w:rPr>
          <w:iCs/>
        </w:rPr>
        <w:t xml:space="preserve">was placed emergently on VA-ECMO via central cannulation, with initial settings of 5.1 L/min and 3565 rpm. On ECMO day 0, the patient had reactive pupils but was otherwise comatose and brainstem reflexes were absent. On ECMO day 0, TCD demonstrated decreased cerebral blood flow velocity in the posterior circulation and multiple emboli in the left anterior circulation. On ECMO day 1, the pupils became unreactive. Head CT demonstrated diffuse anoxic brain injury, marked loss of grey-white differentiation from cerebral edema, cistern effacement, and brainstem compression. EEG demonstrated absent cerebral activity. Repeat head CT on ECMO day 2 revealed worsening edema with persisting brainstem compression, despite hyperosmolar therapy. AT was not performed due to concern for patient safety given the degree of brainstem compression. After discussion with family, the patient was weaned off ventilation and ECMO, and pronounced dead on ECMO day 2. </w:t>
      </w:r>
    </w:p>
    <w:p w14:paraId="4DD9105D" w14:textId="77777777" w:rsidR="00FA2F08" w:rsidRDefault="00FA2F08" w:rsidP="00FA2F08">
      <w:pPr>
        <w:spacing w:line="480" w:lineRule="auto"/>
        <w:rPr>
          <w:iCs/>
        </w:rPr>
      </w:pPr>
    </w:p>
    <w:p w14:paraId="1B55A10B" w14:textId="77777777" w:rsidR="00FA2F08" w:rsidRDefault="00FA2F08" w:rsidP="00FA2F08">
      <w:pPr>
        <w:spacing w:line="480" w:lineRule="auto"/>
      </w:pPr>
      <w:r>
        <w:rPr>
          <w:i/>
          <w:iCs/>
        </w:rPr>
        <w:lastRenderedPageBreak/>
        <w:t>Patient #8</w:t>
      </w:r>
      <w:r w:rsidRPr="00E06BDA">
        <w:rPr>
          <w:i/>
          <w:iCs/>
        </w:rPr>
        <w:t xml:space="preserve">: </w:t>
      </w:r>
      <w:r>
        <w:t xml:space="preserve">A 45-year-old man with COVID-19 ARDS was intubated for 5 days but had had worsening hypoxemia refractory to </w:t>
      </w:r>
      <w:proofErr w:type="spellStart"/>
      <w:r>
        <w:t>proning</w:t>
      </w:r>
      <w:proofErr w:type="spellEnd"/>
      <w:r>
        <w:t xml:space="preserve">. The decision was made to cannulate the patient on VV-ECMO via femoral/internal jugular veins on 3700 rpm and flow 5.2 L/min. On ECMO day 26 his tidal volumes increased dramatically, showing improvement. On ECMO day 31 the patient developed bilateral fixed, dilated pupils. On CT head he was found to have a large multifocal intraparenchymal hemorrhage with intraventricular extension bilaterally and the suspected cause was supratherapeutic heparin drip while on ECMO. On ECMO day 32, brain death examination was pursued as the family requested the patient’s organs to be donated. All brain stem reflexes were absent, and TCD showed absent cerebral brain flow in posterior and anterior circulation, </w:t>
      </w:r>
      <w:proofErr w:type="gramStart"/>
      <w:r>
        <w:t>with the exception of</w:t>
      </w:r>
      <w:proofErr w:type="gramEnd"/>
      <w:r>
        <w:t xml:space="preserve"> short systolic spikes in small regions in the right and left cerebrum. AT was pursued. The patient was placed on 100% FiO</w:t>
      </w:r>
      <w:r>
        <w:rPr>
          <w:vertAlign w:val="subscript"/>
        </w:rPr>
        <w:t>2</w:t>
      </w:r>
      <w:r>
        <w:t xml:space="preserve"> 30 minutes prior to the initiation test with based ABG 7.40/46/202/28. Patient was disconnected from ventilator and after 7 minutes the ABG was 7.22/66/205/29 with no spontaneous respirations over the course of the test. The patient was pronounced brain dead on ECMO day 32.</w:t>
      </w:r>
    </w:p>
    <w:p w14:paraId="0F3890F9" w14:textId="77777777" w:rsidR="0071516F" w:rsidRDefault="0071516F"/>
    <w:sectPr w:rsidR="00715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Times Roman">
    <w:altName w:val="Times New Roman"/>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08"/>
    <w:rsid w:val="000E13C3"/>
    <w:rsid w:val="0026796F"/>
    <w:rsid w:val="006A0F3E"/>
    <w:rsid w:val="0071516F"/>
    <w:rsid w:val="009E2ACF"/>
    <w:rsid w:val="00A6023F"/>
    <w:rsid w:val="00EB6DC7"/>
    <w:rsid w:val="00FA2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2CFF78"/>
  <w15:chartTrackingRefBased/>
  <w15:docId w15:val="{CAEDDC13-4EFE-8345-8D1F-24BCD977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Body C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F08"/>
    <w:rPr>
      <w:rFonts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2F08"/>
    <w:rPr>
      <w:sz w:val="18"/>
      <w:szCs w:val="18"/>
    </w:rPr>
  </w:style>
  <w:style w:type="paragraph" w:styleId="CommentText">
    <w:name w:val="annotation text"/>
    <w:basedOn w:val="Normal"/>
    <w:link w:val="CommentTextChar"/>
    <w:uiPriority w:val="99"/>
    <w:semiHidden/>
    <w:unhideWhenUsed/>
    <w:rsid w:val="00FA2F08"/>
  </w:style>
  <w:style w:type="character" w:customStyle="1" w:styleId="CommentTextChar">
    <w:name w:val="Comment Text Char"/>
    <w:basedOn w:val="DefaultParagraphFont"/>
    <w:link w:val="CommentText"/>
    <w:uiPriority w:val="99"/>
    <w:semiHidden/>
    <w:rsid w:val="00FA2F08"/>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Zhao</dc:creator>
  <cp:keywords/>
  <dc:description/>
  <cp:lastModifiedBy>David Zhao</cp:lastModifiedBy>
  <cp:revision>3</cp:revision>
  <dcterms:created xsi:type="dcterms:W3CDTF">2022-07-30T20:06:00Z</dcterms:created>
  <dcterms:modified xsi:type="dcterms:W3CDTF">2022-08-20T20:29:00Z</dcterms:modified>
</cp:coreProperties>
</file>