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97AC6" w14:textId="5F542214" w:rsidR="001D60CC" w:rsidRDefault="001D60CC"/>
    <w:p w14:paraId="39AC33B4" w14:textId="1E486373" w:rsidR="00303C42" w:rsidRDefault="00303C42"/>
    <w:p w14:paraId="7C1AD4BF" w14:textId="77777777" w:rsidR="00303C42" w:rsidRPr="00581F63" w:rsidRDefault="00303C42" w:rsidP="00303C42">
      <w:pPr>
        <w:pStyle w:val="Heading2"/>
        <w:tabs>
          <w:tab w:val="left" w:pos="0"/>
          <w:tab w:val="left" w:pos="180"/>
        </w:tabs>
        <w:rPr>
          <w:sz w:val="24"/>
          <w:szCs w:val="24"/>
          <w:shd w:val="clear" w:color="auto" w:fill="FFFFFF"/>
        </w:rPr>
      </w:pPr>
      <w:r w:rsidRPr="00581F63">
        <w:rPr>
          <w:sz w:val="24"/>
          <w:szCs w:val="24"/>
          <w:shd w:val="clear" w:color="auto" w:fill="FFFFFF"/>
        </w:rPr>
        <w:t>Supporting Information:</w:t>
      </w:r>
    </w:p>
    <w:p w14:paraId="2C609FB2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1DB3055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D9D6FE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7403494" wp14:editId="252E08FA">
            <wp:extent cx="5448300" cy="31864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930" cy="3186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984E5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b/>
          <w:sz w:val="24"/>
          <w:szCs w:val="24"/>
        </w:rPr>
        <w:t>Figure 1 UV visible spectra of Poly(azobenzene)-ester</w:t>
      </w:r>
    </w:p>
    <w:p w14:paraId="4E0C2EFD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738C08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CFECDE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BED1F3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1B3848" wp14:editId="194B1DB7">
            <wp:extent cx="5895975" cy="3371850"/>
            <wp:effectExtent l="0" t="0" r="9525" b="0"/>
            <wp:docPr id="4" name="Picture 4" descr="E:\phd data\RR FTIR\AZ3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E:\phd data\RR FTIR\AZ3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371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890DD3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b/>
          <w:sz w:val="24"/>
          <w:szCs w:val="24"/>
        </w:rPr>
        <w:t>Figure 2 FTIR spectrum of aromatic diol monomer (3)</w:t>
      </w:r>
    </w:p>
    <w:p w14:paraId="61E43A7B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BFBD2F" wp14:editId="63C9ADC2">
            <wp:extent cx="5897880" cy="3373755"/>
            <wp:effectExtent l="0" t="0" r="7620" b="0"/>
            <wp:docPr id="11" name="Picture 11" descr="E:\phd data\RR FTIR\P 24 A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E:\phd data\RR FTIR\P 24 AI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33737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0BA470EE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b/>
          <w:sz w:val="24"/>
          <w:szCs w:val="24"/>
        </w:rPr>
        <w:t>Figure 3 FTIR spectrum of poly(azobenzene)-ester (P32F)</w:t>
      </w:r>
    </w:p>
    <w:p w14:paraId="3E8D11AF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C3B65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AF5CD8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89AB6E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1BC4B7" wp14:editId="03568723">
            <wp:extent cx="5943600" cy="3083560"/>
            <wp:effectExtent l="0" t="0" r="0" b="2540"/>
            <wp:docPr id="9216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581F63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581F63">
        <w:rPr>
          <w:rFonts w:ascii="Times New Roman" w:hAnsi="Times New Roman" w:cs="Times New Roman"/>
          <w:b/>
          <w:sz w:val="24"/>
          <w:szCs w:val="24"/>
        </w:rPr>
        <w:t>Figure 4</w:t>
      </w:r>
      <w:r w:rsidRPr="00581F63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1</w:t>
      </w:r>
      <w:r w:rsidRPr="00581F63">
        <w:rPr>
          <w:rFonts w:ascii="Times New Roman" w:hAnsi="Times New Roman" w:cs="Times New Roman"/>
          <w:b/>
          <w:sz w:val="24"/>
          <w:szCs w:val="24"/>
        </w:rPr>
        <w:t>H NMR Spectrum of aromatic diol monomer (3)</w:t>
      </w:r>
    </w:p>
    <w:p w14:paraId="73825015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472D83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A9EC67" w14:textId="77777777" w:rsidR="00303C42" w:rsidRPr="00581F63" w:rsidRDefault="00303C42" w:rsidP="00303C42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8AF759" wp14:editId="533FDC8F">
            <wp:extent cx="5943600" cy="3083560"/>
            <wp:effectExtent l="0" t="0" r="0" b="2540"/>
            <wp:docPr id="30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2" t="7313" r="5176"/>
                    <a:stretch/>
                  </pic:blipFill>
                  <pic:spPr bwMode="auto">
                    <a:xfrm>
                      <a:off x="0" y="0"/>
                      <a:ext cx="5943600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3DF2840" w14:textId="77777777" w:rsidR="00303C42" w:rsidRPr="00581F63" w:rsidRDefault="00303C42" w:rsidP="00303C42">
      <w:pPr>
        <w:tabs>
          <w:tab w:val="left" w:pos="0"/>
          <w:tab w:val="left" w:pos="18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F63">
        <w:rPr>
          <w:rFonts w:ascii="Times New Roman" w:hAnsi="Times New Roman" w:cs="Times New Roman"/>
          <w:b/>
          <w:sz w:val="24"/>
          <w:szCs w:val="24"/>
        </w:rPr>
        <w:t>Figure 5</w:t>
      </w:r>
      <w:r w:rsidRPr="00581F63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1</w:t>
      </w:r>
      <w:r w:rsidRPr="00581F63">
        <w:rPr>
          <w:rFonts w:ascii="Times New Roman" w:hAnsi="Times New Roman" w:cs="Times New Roman"/>
          <w:b/>
          <w:sz w:val="24"/>
          <w:szCs w:val="24"/>
        </w:rPr>
        <w:t>H NMR Spectrum of poly(azobenzene)-ester P32F</w:t>
      </w:r>
    </w:p>
    <w:p w14:paraId="7317EA40" w14:textId="77777777" w:rsidR="00303C42" w:rsidRPr="00581F63" w:rsidRDefault="00303C42" w:rsidP="00303C42">
      <w:pPr>
        <w:tabs>
          <w:tab w:val="left" w:pos="0"/>
          <w:tab w:val="left" w:pos="180"/>
        </w:tabs>
        <w:rPr>
          <w:rFonts w:ascii="Times New Roman" w:hAnsi="Times New Roman" w:cs="Times New Roman"/>
          <w:b/>
          <w:sz w:val="24"/>
          <w:szCs w:val="24"/>
        </w:rPr>
      </w:pPr>
    </w:p>
    <w:p w14:paraId="778292A1" w14:textId="77777777" w:rsidR="00303C42" w:rsidRPr="00581F63" w:rsidRDefault="00303C42" w:rsidP="00303C42">
      <w:pPr>
        <w:tabs>
          <w:tab w:val="left" w:pos="0"/>
          <w:tab w:val="left" w:pos="180"/>
        </w:tabs>
        <w:rPr>
          <w:rFonts w:ascii="Times New Roman" w:hAnsi="Times New Roman" w:cs="Times New Roman"/>
          <w:b/>
          <w:sz w:val="24"/>
          <w:szCs w:val="24"/>
        </w:rPr>
      </w:pPr>
    </w:p>
    <w:p w14:paraId="5A1BEB32" w14:textId="77777777" w:rsidR="00303C42" w:rsidRDefault="00303C42"/>
    <w:sectPr w:rsidR="00303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75D75"/>
    <w:rsid w:val="001D60CC"/>
    <w:rsid w:val="00303C42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AE343"/>
  <w15:chartTrackingRefBased/>
  <w15:docId w15:val="{236B2F39-D9DF-4751-BBD1-DB38890AB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C4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3C42"/>
    <w:pPr>
      <w:keepNext/>
      <w:keepLines/>
      <w:spacing w:before="200" w:after="0"/>
      <w:outlineLvl w:val="1"/>
    </w:pPr>
    <w:rPr>
      <w:rFonts w:ascii="Times New Roman" w:eastAsiaTheme="majorEastAsia" w:hAnsi="Times New Roman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03C42"/>
    <w:rPr>
      <w:rFonts w:ascii="Times New Roman" w:eastAsiaTheme="majorEastAsia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 Noman</dc:creator>
  <cp:keywords/>
  <dc:description/>
  <cp:lastModifiedBy>Gul Noman</cp:lastModifiedBy>
  <cp:revision>2</cp:revision>
  <dcterms:created xsi:type="dcterms:W3CDTF">2022-09-10T14:09:00Z</dcterms:created>
  <dcterms:modified xsi:type="dcterms:W3CDTF">2022-09-10T14:09:00Z</dcterms:modified>
</cp:coreProperties>
</file>