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EA4A3" w14:textId="77777777" w:rsidR="009807CB" w:rsidRDefault="009807CB" w:rsidP="009807CB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337ED955" w14:textId="77777777" w:rsidR="009807CB" w:rsidRPr="00A13461" w:rsidRDefault="009807CB" w:rsidP="009807CB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1710"/>
        <w:gridCol w:w="1530"/>
        <w:gridCol w:w="1705"/>
      </w:tblGrid>
      <w:tr w:rsidR="009807CB" w14:paraId="724C6E70" w14:textId="77777777" w:rsidTr="0010354F">
        <w:tc>
          <w:tcPr>
            <w:tcW w:w="4405" w:type="dxa"/>
            <w:tcBorders>
              <w:top w:val="nil"/>
              <w:left w:val="nil"/>
              <w:bottom w:val="single" w:sz="8" w:space="0" w:color="auto"/>
            </w:tcBorders>
            <w:shd w:val="clear" w:color="auto" w:fill="D9D9D9" w:themeFill="background1" w:themeFillShade="D9"/>
          </w:tcPr>
          <w:p w14:paraId="24645CBC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bookmarkStart w:id="0" w:name="_Hlk85887084"/>
            <w:r>
              <w:rPr>
                <w:rFonts w:asciiTheme="minorBidi" w:hAnsiTheme="minorBidi"/>
                <w:noProof/>
                <w:color w:val="1F3864" w:themeColor="accent1" w:themeShade="8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43A2D0A" wp14:editId="16DE8DAF">
                      <wp:simplePos x="0" y="0"/>
                      <wp:positionH relativeFrom="column">
                        <wp:posOffset>26670</wp:posOffset>
                      </wp:positionH>
                      <wp:positionV relativeFrom="paragraph">
                        <wp:posOffset>-546100</wp:posOffset>
                      </wp:positionV>
                      <wp:extent cx="3600450" cy="298450"/>
                      <wp:effectExtent l="0" t="0" r="19050" b="25400"/>
                      <wp:wrapNone/>
                      <wp:docPr id="76" name="Text Box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450" cy="298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06FF023" w14:textId="77777777" w:rsidR="009807CB" w:rsidRDefault="009807CB" w:rsidP="009807CB">
                                  <w:r w:rsidRPr="00BF363F"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3"/>
                                      <w:szCs w:val="23"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/>
                                      <w:sz w:val="23"/>
                                      <w:szCs w:val="23"/>
                                    </w:rPr>
                                    <w:t>1: Demographics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3A2D0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6" o:spid="_x0000_s1026" type="#_x0000_t202" style="position:absolute;margin-left:2.1pt;margin-top:-43pt;width:283.5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" fillcolor="white [3201]" strokeweight=".5pt">
                      <v:textbox>
                        <w:txbxContent>
                          <w:p w14:paraId="106FF023" w14:textId="77777777" w:rsidR="009807CB" w:rsidRDefault="009807CB" w:rsidP="009807CB">
                            <w:r w:rsidRPr="00BF363F">
                              <w:rPr>
                                <w:rFonts w:ascii="Times New Roman" w:hAnsi="Times New Roman" w:cs="Times New Roman"/>
                                <w:color w:val="000000"/>
                                <w:sz w:val="23"/>
                                <w:szCs w:val="23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3"/>
                                <w:szCs w:val="23"/>
                              </w:rPr>
                              <w:t>1: Demographics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Characteristics</w:t>
            </w:r>
          </w:p>
        </w:tc>
        <w:tc>
          <w:tcPr>
            <w:tcW w:w="1710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</w:tcPr>
          <w:p w14:paraId="39465D62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Control group</w:t>
            </w:r>
          </w:p>
          <w:p w14:paraId="5B793E35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  <w:p w14:paraId="55546DA4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  <w:p w14:paraId="22FF061F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Total n(%)</w:t>
            </w:r>
          </w:p>
        </w:tc>
        <w:tc>
          <w:tcPr>
            <w:tcW w:w="1530" w:type="dxa"/>
            <w:tcBorders>
              <w:top w:val="nil"/>
              <w:bottom w:val="single" w:sz="8" w:space="0" w:color="auto"/>
            </w:tcBorders>
            <w:shd w:val="clear" w:color="auto" w:fill="D9D9D9" w:themeFill="background1" w:themeFillShade="D9"/>
          </w:tcPr>
          <w:p w14:paraId="2C9A8910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Interventional group</w:t>
            </w:r>
          </w:p>
          <w:p w14:paraId="3F88EE53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  <w:p w14:paraId="032BB2E2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Total n(%)</w:t>
            </w:r>
          </w:p>
        </w:tc>
        <w:tc>
          <w:tcPr>
            <w:tcW w:w="1705" w:type="dxa"/>
            <w:tcBorders>
              <w:top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</w:tcPr>
          <w:p w14:paraId="3E7A3B94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P-value (</w:t>
            </w:r>
            <w: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Chi squared)</w:t>
            </w:r>
          </w:p>
        </w:tc>
      </w:tr>
      <w:tr w:rsidR="009807CB" w14:paraId="159DA609" w14:textId="77777777" w:rsidTr="0010354F">
        <w:trPr>
          <w:trHeight w:val="1042"/>
        </w:trPr>
        <w:tc>
          <w:tcPr>
            <w:tcW w:w="4405" w:type="dxa"/>
            <w:tcBorders>
              <w:top w:val="single" w:sz="8" w:space="0" w:color="auto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7935AF14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Age</w:t>
            </w:r>
          </w:p>
          <w:p w14:paraId="1B8A7DCA" w14:textId="77777777" w:rsidR="009807CB" w:rsidRPr="00567FE4" w:rsidRDefault="009807CB" w:rsidP="0010354F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&lt; 20 years </w:t>
            </w:r>
          </w:p>
          <w:p w14:paraId="2B087B09" w14:textId="77777777" w:rsidR="009807CB" w:rsidRPr="00567FE4" w:rsidRDefault="009807CB" w:rsidP="0010354F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20-29 years</w:t>
            </w:r>
          </w:p>
          <w:p w14:paraId="7F64DB23" w14:textId="77777777" w:rsidR="009807CB" w:rsidRPr="00567FE4" w:rsidRDefault="009807CB" w:rsidP="0010354F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30-39 years</w:t>
            </w:r>
          </w:p>
          <w:p w14:paraId="5B37C9DF" w14:textId="77777777" w:rsidR="009807CB" w:rsidRPr="00567FE4" w:rsidRDefault="009807CB" w:rsidP="0010354F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40-49 years</w:t>
            </w:r>
          </w:p>
        </w:tc>
        <w:tc>
          <w:tcPr>
            <w:tcW w:w="1710" w:type="dxa"/>
            <w:tcBorders>
              <w:top w:val="single" w:sz="8" w:space="0" w:color="auto"/>
              <w:bottom w:val="single" w:sz="12" w:space="0" w:color="BFBFBF" w:themeColor="background1" w:themeShade="BF"/>
            </w:tcBorders>
          </w:tcPr>
          <w:p w14:paraId="0648491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1E29432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3002582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16(25)</w:t>
            </w:r>
          </w:p>
          <w:p w14:paraId="64FBDAD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33(51.6)</w:t>
            </w:r>
          </w:p>
          <w:p w14:paraId="2D06E5F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15(23.4)</w:t>
            </w:r>
          </w:p>
          <w:p w14:paraId="7CB1CEC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8" w:space="0" w:color="auto"/>
              <w:bottom w:val="single" w:sz="12" w:space="0" w:color="BFBFBF" w:themeColor="background1" w:themeShade="BF"/>
            </w:tcBorders>
          </w:tcPr>
          <w:p w14:paraId="4C55DCF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150BC123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7EFD0C6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37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4CD2414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29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(4</w:t>
            </w:r>
            <w:r>
              <w:rPr>
                <w:rFonts w:asciiTheme="minorBidi" w:hAnsiTheme="minorBidi"/>
                <w:sz w:val="18"/>
                <w:szCs w:val="18"/>
              </w:rPr>
              <w:t>5.3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391E597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17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C5B17E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uto"/>
              <w:bottom w:val="single" w:sz="12" w:space="0" w:color="BFBFBF" w:themeColor="background1" w:themeShade="BF"/>
              <w:right w:val="nil"/>
            </w:tcBorders>
          </w:tcPr>
          <w:p w14:paraId="2DB1B5F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.290</w:t>
            </w:r>
          </w:p>
        </w:tc>
      </w:tr>
      <w:tr w:rsidR="009807CB" w14:paraId="74BC64C8" w14:textId="77777777" w:rsidTr="0010354F"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5BF765AF" w14:textId="77777777" w:rsidR="009807CB" w:rsidRPr="00567FE4" w:rsidRDefault="009807CB" w:rsidP="0010354F">
            <w:pPr>
              <w:keepNext/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Occupation</w:t>
            </w:r>
          </w:p>
          <w:p w14:paraId="3D04D02D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Obstetrician    </w:t>
            </w:r>
          </w:p>
          <w:p w14:paraId="7CB333DF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Sonographer    </w:t>
            </w:r>
          </w:p>
          <w:p w14:paraId="01D9F6F0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Radiologist  </w:t>
            </w:r>
          </w:p>
          <w:p w14:paraId="21E311A8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Other healthcare provider   </w:t>
            </w:r>
          </w:p>
          <w:p w14:paraId="1F2923E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1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Not a healthcare provider   </w:t>
            </w:r>
          </w:p>
          <w:p w14:paraId="0853963D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09B7478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5740B833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  <w:p w14:paraId="68E75D6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5(7.8)</w:t>
            </w:r>
          </w:p>
          <w:p w14:paraId="0EF759A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  <w:p w14:paraId="4237A46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11(17.2)</w:t>
            </w:r>
          </w:p>
          <w:p w14:paraId="6BAACE7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36(56.3)</w:t>
            </w: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12C0B82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0664835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(2</w:t>
            </w:r>
            <w:r>
              <w:rPr>
                <w:rFonts w:asciiTheme="minorBidi" w:hAnsiTheme="minorBidi"/>
                <w:sz w:val="18"/>
                <w:szCs w:val="18"/>
              </w:rPr>
              <w:t>0.3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90E45D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4.7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3992DC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9.4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767E16B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25.0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E3B3CA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2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40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2191E2F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.230</w:t>
            </w:r>
          </w:p>
        </w:tc>
      </w:tr>
      <w:tr w:rsidR="009807CB" w14:paraId="6CD2E46A" w14:textId="77777777" w:rsidTr="0010354F"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7A734B0F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Education</w:t>
            </w:r>
          </w:p>
          <w:p w14:paraId="341368C6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2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Some school     </w:t>
            </w:r>
          </w:p>
          <w:p w14:paraId="67A7442D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2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High school    </w:t>
            </w:r>
          </w:p>
          <w:p w14:paraId="16EF60CB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2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Some college    </w:t>
            </w:r>
          </w:p>
          <w:p w14:paraId="78611B8B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2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College degree and above    </w:t>
            </w:r>
          </w:p>
          <w:p w14:paraId="406A8E7E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52E9604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5E202C5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13529CB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  <w:p w14:paraId="6352E36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19(29.7)</w:t>
            </w:r>
          </w:p>
          <w:p w14:paraId="7DEAFF3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39(60.9)</w:t>
            </w:r>
          </w:p>
          <w:p w14:paraId="3B4D090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155FAF0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12C976F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55E5545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9E093E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12(18.8)</w:t>
            </w:r>
          </w:p>
          <w:p w14:paraId="17979F2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(7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2EC23E0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.293</w:t>
            </w:r>
          </w:p>
        </w:tc>
      </w:tr>
      <w:tr w:rsidR="009807CB" w14:paraId="25BC9A58" w14:textId="77777777" w:rsidTr="0010354F"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7191AE17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Race</w:t>
            </w:r>
          </w:p>
          <w:p w14:paraId="7CD0A4A8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White    </w:t>
            </w:r>
          </w:p>
          <w:p w14:paraId="6B49CE6B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Black or African American    </w:t>
            </w:r>
          </w:p>
          <w:p w14:paraId="0980D5C9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American Indian or Alaska Native    </w:t>
            </w:r>
          </w:p>
          <w:p w14:paraId="2E963DB0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Asian    </w:t>
            </w:r>
          </w:p>
          <w:p w14:paraId="54C94F38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Native Hawaiian or Pacific Islander    </w:t>
            </w:r>
          </w:p>
          <w:p w14:paraId="49F0FFB8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Unknown    </w:t>
            </w:r>
          </w:p>
          <w:p w14:paraId="3D8F10A8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3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Other    </w:t>
            </w:r>
          </w:p>
          <w:p w14:paraId="347EDC91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01E070D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1A5654A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42(65.6)</w:t>
            </w:r>
          </w:p>
          <w:p w14:paraId="7CFA755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5(7.8)</w:t>
            </w:r>
          </w:p>
          <w:p w14:paraId="2F757AC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48F4FAC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17(26.6)</w:t>
            </w:r>
          </w:p>
          <w:p w14:paraId="7945FBE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0CDEF6E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60B22E1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2E9E269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043AE4E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626BD29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56.6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D7B144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3(4.7)</w:t>
            </w:r>
          </w:p>
          <w:p w14:paraId="55C568F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3.1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159AE8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23.4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3888DA6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752FF3E3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4BAC546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2D3001AA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.328</w:t>
            </w:r>
          </w:p>
        </w:tc>
      </w:tr>
      <w:tr w:rsidR="009807CB" w14:paraId="4DA6A004" w14:textId="77777777" w:rsidTr="0010354F"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4F79F5AA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Country of born</w:t>
            </w:r>
          </w:p>
          <w:p w14:paraId="14D2507B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4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Born in the United States of America  </w:t>
            </w:r>
          </w:p>
          <w:p w14:paraId="63662A5D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4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Others   </w:t>
            </w:r>
          </w:p>
          <w:p w14:paraId="61742E04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41162F7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0B26A95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51(79.7)</w:t>
            </w:r>
          </w:p>
          <w:p w14:paraId="653A42C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13(20.3)</w:t>
            </w:r>
          </w:p>
          <w:p w14:paraId="072152B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246E2E3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31EEB1C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(8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2D268D3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(1</w:t>
            </w:r>
            <w:r>
              <w:rPr>
                <w:rFonts w:asciiTheme="minorBidi" w:hAnsiTheme="minorBidi"/>
                <w:sz w:val="18"/>
                <w:szCs w:val="18"/>
              </w:rPr>
              <w:t>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3B05194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.651</w:t>
            </w:r>
          </w:p>
        </w:tc>
      </w:tr>
      <w:tr w:rsidR="009807CB" w14:paraId="5A6FA694" w14:textId="77777777" w:rsidTr="0010354F"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0C558549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USA Citizenship</w:t>
            </w:r>
          </w:p>
          <w:p w14:paraId="47E6EE1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5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Citizen by birth or naturalization    </w:t>
            </w:r>
          </w:p>
          <w:p w14:paraId="01493836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5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Not a citizen of the US   </w:t>
            </w:r>
          </w:p>
          <w:p w14:paraId="70FE1E25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</w:p>
          <w:p w14:paraId="5FD769ED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</w:tcPr>
          <w:p w14:paraId="6607917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4B64A9C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</w:t>
            </w: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(8</w:t>
            </w: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6FD1CA1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10(15.6)</w:t>
            </w: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</w:tcPr>
          <w:p w14:paraId="5E43119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4E07FA5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(8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231CE0C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(1</w:t>
            </w:r>
            <w:r>
              <w:rPr>
                <w:rFonts w:asciiTheme="minorBidi" w:hAnsiTheme="minorBidi"/>
                <w:sz w:val="18"/>
                <w:szCs w:val="18"/>
              </w:rPr>
              <w:t>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  <w:shd w:val="clear" w:color="auto" w:fill="FFFFFF" w:themeFill="background1"/>
          </w:tcPr>
          <w:p w14:paraId="25E8436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.811</w:t>
            </w:r>
          </w:p>
        </w:tc>
      </w:tr>
      <w:tr w:rsidR="009807CB" w14:paraId="3FB56953" w14:textId="77777777" w:rsidTr="0010354F">
        <w:trPr>
          <w:trHeight w:val="1870"/>
        </w:trPr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  <w:right w:val="single" w:sz="8" w:space="0" w:color="auto"/>
            </w:tcBorders>
            <w:shd w:val="clear" w:color="auto" w:fill="D9D9D9" w:themeFill="background1" w:themeFillShade="D9"/>
          </w:tcPr>
          <w:p w14:paraId="085670E2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Marital Status</w:t>
            </w:r>
          </w:p>
          <w:p w14:paraId="77353DE7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Married   </w:t>
            </w:r>
          </w:p>
          <w:p w14:paraId="5094C2C6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Widowed   </w:t>
            </w:r>
          </w:p>
          <w:p w14:paraId="76010982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Divorced  </w:t>
            </w:r>
          </w:p>
          <w:p w14:paraId="20D6A96E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Separated   </w:t>
            </w:r>
          </w:p>
          <w:p w14:paraId="662E9555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Never Married   </w:t>
            </w:r>
          </w:p>
          <w:p w14:paraId="2423DCCF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6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Living with partner   </w:t>
            </w: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left w:val="single" w:sz="8" w:space="0" w:color="auto"/>
              <w:bottom w:val="single" w:sz="12" w:space="0" w:color="BFBFBF" w:themeColor="background1" w:themeShade="BF"/>
            </w:tcBorders>
            <w:shd w:val="clear" w:color="auto" w:fill="FFFFFF" w:themeFill="background1"/>
          </w:tcPr>
          <w:p w14:paraId="0EDABF8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78F1643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47(73.4)</w:t>
            </w:r>
          </w:p>
          <w:p w14:paraId="5F9EA69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6468C3A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4(6.3)</w:t>
            </w:r>
          </w:p>
          <w:p w14:paraId="222668E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36936F9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  <w:p w14:paraId="512BB4A3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</w:tcPr>
          <w:p w14:paraId="14BDBC7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4DF2EBC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(8</w:t>
            </w:r>
            <w:r>
              <w:rPr>
                <w:rFonts w:asciiTheme="minorBidi" w:hAnsiTheme="minorBidi"/>
                <w:sz w:val="18"/>
                <w:szCs w:val="18"/>
              </w:rPr>
              <w:t>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7B4B277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0D3731E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1982C4B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48C23B4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E684072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12.5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  <w:shd w:val="clear" w:color="auto" w:fill="FFFFFF" w:themeFill="background1"/>
          </w:tcPr>
          <w:p w14:paraId="607D3DB6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.017</w:t>
            </w:r>
          </w:p>
        </w:tc>
      </w:tr>
      <w:tr w:rsidR="009807CB" w14:paraId="71000626" w14:textId="77777777" w:rsidTr="0010354F">
        <w:trPr>
          <w:trHeight w:val="1770"/>
        </w:trPr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2D9678CF" w14:textId="77777777" w:rsidR="009807CB" w:rsidRPr="00567FE4" w:rsidRDefault="009807CB" w:rsidP="0010354F">
            <w:pPr>
              <w:keepNext/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lastRenderedPageBreak/>
              <w:t>Employment Status</w:t>
            </w:r>
          </w:p>
          <w:p w14:paraId="00A56702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Competitive and integrated employment  </w:t>
            </w:r>
          </w:p>
          <w:p w14:paraId="646D67F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Other employment  </w:t>
            </w:r>
          </w:p>
          <w:p w14:paraId="543AE120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Non-paid work position (volunteer)  </w:t>
            </w:r>
          </w:p>
          <w:p w14:paraId="71DB5EDD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Unemployed and looking for work  </w:t>
            </w:r>
          </w:p>
          <w:p w14:paraId="07D3471D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Not in labor force: unemployed but not looking for work  </w:t>
            </w:r>
          </w:p>
          <w:p w14:paraId="4F5BDCB4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7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Unknown  </w:t>
            </w: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122ED5F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29D204E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41(64.1)</w:t>
            </w:r>
          </w:p>
          <w:p w14:paraId="7913961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17(26.6)</w:t>
            </w:r>
          </w:p>
          <w:p w14:paraId="7F70FD3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2CAE13B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2D38633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4(6.3)</w:t>
            </w:r>
          </w:p>
          <w:p w14:paraId="67435D9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1E69780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4F2EF4D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5773DAC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67.2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29E16F6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23.4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5E39416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1.6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6B4FD1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6.3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385E20D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1(1.6)</w:t>
            </w:r>
          </w:p>
          <w:p w14:paraId="0E1DB40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248FB8E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38B41E6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.438</w:t>
            </w:r>
          </w:p>
        </w:tc>
      </w:tr>
      <w:tr w:rsidR="009807CB" w14:paraId="7E57D1AB" w14:textId="77777777" w:rsidTr="0010354F">
        <w:trPr>
          <w:trHeight w:val="1590"/>
        </w:trPr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</w:tcBorders>
            <w:shd w:val="clear" w:color="auto" w:fill="D9D9D9" w:themeFill="background1" w:themeFillShade="D9"/>
          </w:tcPr>
          <w:p w14:paraId="28F8D5BE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Total Income</w:t>
            </w:r>
          </w:p>
          <w:p w14:paraId="6D2CB043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0 to $ 4,999   </w:t>
            </w:r>
          </w:p>
          <w:p w14:paraId="6672FD2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$ 5,000 to $ 9,999   </w:t>
            </w:r>
          </w:p>
          <w:p w14:paraId="646713C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$10,000 to $14,999   </w:t>
            </w:r>
          </w:p>
          <w:p w14:paraId="616F1CEC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$20,000 to $24,999   </w:t>
            </w:r>
          </w:p>
          <w:p w14:paraId="7EB58331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$25,000 to $34,999   </w:t>
            </w:r>
          </w:p>
          <w:p w14:paraId="1476D980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8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$35,000 or above   </w:t>
            </w: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2E82D02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6B783B0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7(10.9)</w:t>
            </w:r>
          </w:p>
          <w:p w14:paraId="7E7DC46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8(12.2)</w:t>
            </w:r>
          </w:p>
          <w:p w14:paraId="39E562B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7(10.9)</w:t>
            </w:r>
          </w:p>
          <w:p w14:paraId="3007D2B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7(10.9)</w:t>
            </w:r>
          </w:p>
          <w:p w14:paraId="372C0CC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9(14.1)</w:t>
            </w:r>
          </w:p>
          <w:p w14:paraId="2FF2F4A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(40.6)</w:t>
            </w: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</w:tcPr>
          <w:p w14:paraId="16A073A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24817E0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6CB7F8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17E8E48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21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9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C9380C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(1</w:t>
            </w:r>
            <w:r>
              <w:rPr>
                <w:rFonts w:asciiTheme="minorBidi" w:hAnsiTheme="minorBidi"/>
                <w:sz w:val="18"/>
                <w:szCs w:val="18"/>
              </w:rPr>
              <w:t>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21C14B6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8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12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0F76B63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39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.1)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  <w:right w:val="nil"/>
            </w:tcBorders>
          </w:tcPr>
          <w:p w14:paraId="58382E5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.529</w:t>
            </w:r>
          </w:p>
        </w:tc>
      </w:tr>
      <w:tr w:rsidR="009807CB" w14:paraId="1549C0AB" w14:textId="77777777" w:rsidTr="0010354F">
        <w:trPr>
          <w:trHeight w:val="1230"/>
        </w:trPr>
        <w:tc>
          <w:tcPr>
            <w:tcW w:w="4405" w:type="dxa"/>
            <w:tcBorders>
              <w:top w:val="single" w:sz="12" w:space="0" w:color="BFBFBF" w:themeColor="background1" w:themeShade="BF"/>
              <w:left w:val="nil"/>
              <w:bottom w:val="single" w:sz="8" w:space="0" w:color="auto"/>
            </w:tcBorders>
            <w:shd w:val="clear" w:color="auto" w:fill="D9D9D9" w:themeFill="background1" w:themeFillShade="D9"/>
          </w:tcPr>
          <w:p w14:paraId="0A138130" w14:textId="77777777" w:rsidR="009807CB" w:rsidRPr="00567FE4" w:rsidRDefault="009807CB" w:rsidP="0010354F">
            <w:pPr>
              <w:keepNext/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  <w:t>Have you done an obstetric ultrasound exam (Sonogram)?</w:t>
            </w:r>
          </w:p>
          <w:p w14:paraId="294FCFDA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Yes  </w:t>
            </w:r>
          </w:p>
          <w:p w14:paraId="75E5A79F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No  </w:t>
            </w:r>
          </w:p>
          <w:p w14:paraId="065C7F45" w14:textId="77777777" w:rsidR="009807CB" w:rsidRPr="00567FE4" w:rsidRDefault="009807CB" w:rsidP="0010354F">
            <w:pPr>
              <w:pStyle w:val="ListParagraph"/>
              <w:keepNext/>
              <w:numPr>
                <w:ilvl w:val="0"/>
                <w:numId w:val="9"/>
              </w:num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I do not know what the Obstetric Ultrasound Exam is  </w:t>
            </w:r>
          </w:p>
          <w:p w14:paraId="258B1AF6" w14:textId="77777777" w:rsidR="009807CB" w:rsidRPr="00567FE4" w:rsidRDefault="009807CB" w:rsidP="0010354F">
            <w:pPr>
              <w:rPr>
                <w:rFonts w:asciiTheme="minorBidi" w:hAnsiTheme="minorBidi"/>
                <w:b/>
                <w:bCs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BFBFBF" w:themeColor="background1" w:themeShade="BF"/>
              <w:bottom w:val="single" w:sz="8" w:space="0" w:color="auto"/>
            </w:tcBorders>
          </w:tcPr>
          <w:p w14:paraId="64961F3D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6E395920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291D050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58(90.6)</w:t>
            </w:r>
          </w:p>
          <w:p w14:paraId="5956C6A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6(9.4)</w:t>
            </w:r>
          </w:p>
          <w:p w14:paraId="711061E3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0(0)</w:t>
            </w:r>
          </w:p>
          <w:p w14:paraId="1C88448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BFBFBF" w:themeColor="background1" w:themeShade="BF"/>
              <w:bottom w:val="single" w:sz="8" w:space="0" w:color="auto"/>
            </w:tcBorders>
          </w:tcPr>
          <w:p w14:paraId="32B949F4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0956F2D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  <w:p w14:paraId="67AF6D8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51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79.7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500A008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10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15.6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  <w:p w14:paraId="2AC31A2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3</w:t>
            </w:r>
            <w:r w:rsidRPr="00567FE4">
              <w:rPr>
                <w:rFonts w:asciiTheme="minorBidi" w:hAnsiTheme="minorBidi"/>
                <w:sz w:val="18"/>
                <w:szCs w:val="18"/>
              </w:rPr>
              <w:t>(</w:t>
            </w:r>
            <w:r>
              <w:rPr>
                <w:rFonts w:asciiTheme="minorBidi" w:hAnsiTheme="minorBidi"/>
                <w:sz w:val="18"/>
                <w:szCs w:val="18"/>
              </w:rPr>
              <w:t>4.7</w:t>
            </w:r>
            <w:r w:rsidRPr="00567FE4">
              <w:rPr>
                <w:rFonts w:asciiTheme="minorBidi" w:hAnsiTheme="minorBidi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12" w:space="0" w:color="BFBFBF" w:themeColor="background1" w:themeShade="BF"/>
              <w:bottom w:val="single" w:sz="8" w:space="0" w:color="auto"/>
              <w:right w:val="nil"/>
            </w:tcBorders>
          </w:tcPr>
          <w:p w14:paraId="19CE2AB9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.108</w:t>
            </w:r>
          </w:p>
        </w:tc>
      </w:tr>
      <w:bookmarkEnd w:id="0"/>
    </w:tbl>
    <w:p w14:paraId="49712235" w14:textId="77777777" w:rsidR="009807CB" w:rsidRDefault="009807CB" w:rsidP="009807CB">
      <w:pPr>
        <w:rPr>
          <w:color w:val="FF0000"/>
        </w:rPr>
      </w:pPr>
    </w:p>
    <w:p w14:paraId="690ECD11" w14:textId="7A68FE72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8F64EA8" w14:textId="0C344499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C385296" w14:textId="27C51664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EF8C242" w14:textId="38414634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3B2F05C5" w14:textId="15FD17FB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98DC19D" w14:textId="3E497E2D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47A4B88" w14:textId="02B06951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44C4F1C9" w14:textId="527C900D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0FAF2003" w14:textId="4C6BCC09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5E7F50E8" w14:textId="554FB3BD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6DAF433B" w14:textId="77B32C03" w:rsidR="009807CB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2FAC596A" w14:textId="77777777" w:rsidR="009807CB" w:rsidRPr="0051361F" w:rsidRDefault="009807CB" w:rsidP="009807CB">
      <w:pPr>
        <w:spacing w:line="480" w:lineRule="auto"/>
        <w:ind w:firstLine="720"/>
        <w:rPr>
          <w:rFonts w:asciiTheme="majorBidi" w:hAnsiTheme="majorBidi" w:cstheme="majorBidi"/>
          <w:sz w:val="24"/>
          <w:szCs w:val="24"/>
        </w:rPr>
      </w:pPr>
    </w:p>
    <w:p w14:paraId="77DDE9A7" w14:textId="77777777" w:rsidR="009807CB" w:rsidRPr="00D23B1A" w:rsidRDefault="009807CB" w:rsidP="009807CB">
      <w:pPr>
        <w:spacing w:line="480" w:lineRule="auto"/>
        <w:rPr>
          <w:rFonts w:asciiTheme="majorBidi" w:eastAsia="Times New Roman" w:hAnsiTheme="majorBidi" w:cstheme="majorBidi"/>
          <w:color w:val="FF0000"/>
          <w:sz w:val="24"/>
          <w:szCs w:val="24"/>
          <w:shd w:val="clear" w:color="auto" w:fill="FFFFFF"/>
        </w:rPr>
      </w:pPr>
      <w:r>
        <w:rPr>
          <w:rFonts w:asciiTheme="majorBidi" w:eastAsia="Times New Roman" w:hAnsiTheme="majorBidi" w:cstheme="majorBidi"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9B7EF1" wp14:editId="0E61BBF8">
                <wp:simplePos x="0" y="0"/>
                <wp:positionH relativeFrom="margin">
                  <wp:align>left</wp:align>
                </wp:positionH>
                <wp:positionV relativeFrom="paragraph">
                  <wp:posOffset>-127000</wp:posOffset>
                </wp:positionV>
                <wp:extent cx="6038850" cy="501650"/>
                <wp:effectExtent l="0" t="0" r="19050" b="1270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8850" cy="50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2EA155" w14:textId="77777777" w:rsidR="009807CB" w:rsidRDefault="009807CB" w:rsidP="009807CB">
                            <w:r w:rsidRPr="0051361F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Table 2: Health literacy level based on STOFHLA (Short Test of Functional Health Literacy in Adults) score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B7EF1" id="Text Box 77" o:spid="_x0000_s1027" type="#_x0000_t202" style="position:absolute;margin-left:0;margin-top:-10pt;width:475.5pt;height:39.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" fillcolor="white [3201]" strokeweight=".5pt">
                <v:textbox>
                  <w:txbxContent>
                    <w:p w14:paraId="312EA155" w14:textId="77777777" w:rsidR="009807CB" w:rsidRDefault="009807CB" w:rsidP="009807CB">
                      <w:r w:rsidRPr="0051361F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Table 2: Health literacy level based on STOFHLA (Short Test of Functional Health Literacy in Adults) score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941"/>
        <w:gridCol w:w="1224"/>
        <w:gridCol w:w="1054"/>
        <w:gridCol w:w="1099"/>
        <w:gridCol w:w="1224"/>
        <w:gridCol w:w="1023"/>
        <w:gridCol w:w="1034"/>
        <w:gridCol w:w="1846"/>
      </w:tblGrid>
      <w:tr w:rsidR="009807CB" w14:paraId="63B9577D" w14:textId="77777777" w:rsidTr="0010354F">
        <w:tc>
          <w:tcPr>
            <w:tcW w:w="9445" w:type="dxa"/>
            <w:gridSpan w:val="8"/>
          </w:tcPr>
          <w:p w14:paraId="17599BC3" w14:textId="77777777" w:rsidR="009807CB" w:rsidRPr="000C7742" w:rsidRDefault="009807CB" w:rsidP="0010354F">
            <w:pPr>
              <w:jc w:val="center"/>
              <w:rPr>
                <w:b/>
                <w:bCs/>
              </w:rPr>
            </w:pPr>
            <w:r w:rsidRPr="000C7742">
              <w:rPr>
                <w:b/>
                <w:bCs/>
              </w:rPr>
              <w:t>Health literacy</w:t>
            </w:r>
            <w:r>
              <w:rPr>
                <w:b/>
                <w:bCs/>
              </w:rPr>
              <w:t>-Interactive design</w:t>
            </w:r>
          </w:p>
        </w:tc>
      </w:tr>
      <w:tr w:rsidR="009807CB" w14:paraId="22B2FBAD" w14:textId="77777777" w:rsidTr="0010354F">
        <w:tc>
          <w:tcPr>
            <w:tcW w:w="9445" w:type="dxa"/>
            <w:gridSpan w:val="8"/>
            <w:tcBorders>
              <w:bottom w:val="single" w:sz="4" w:space="0" w:color="auto"/>
            </w:tcBorders>
          </w:tcPr>
          <w:p w14:paraId="585E3378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1. How often are appointment slips written in a way that is easy to read and</w:t>
            </w:r>
          </w:p>
          <w:p w14:paraId="30E9735D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understand?</w:t>
            </w:r>
          </w:p>
          <w:p w14:paraId="06FB786D" w14:textId="77777777" w:rsidR="009807CB" w:rsidRPr="000C7742" w:rsidRDefault="009807CB" w:rsidP="0010354F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 w:rsidRPr="000C7742"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Always (2) Often (3) Sometimes (4) Occasionally (5) Never</w:t>
            </w:r>
          </w:p>
          <w:p w14:paraId="7847A591" w14:textId="77777777" w:rsidR="009807CB" w:rsidRPr="000C7742" w:rsidRDefault="009807CB" w:rsidP="0010354F">
            <w:pPr>
              <w:pStyle w:val="ListParagraph"/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6FA79FD0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2. How often are medical forms difficult to understand and fill out?</w:t>
            </w:r>
          </w:p>
          <w:p w14:paraId="0CAADD63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(1) Always (2) Often (3) Sometimes (4) Occasionally (5) Never</w:t>
            </w:r>
          </w:p>
          <w:p w14:paraId="11FBC4F5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02BFA201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3. How often do you have difficulty understanding written information your</w:t>
            </w:r>
          </w:p>
          <w:p w14:paraId="0CB6C048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health care provider gives you?</w:t>
            </w:r>
          </w:p>
          <w:p w14:paraId="59FB3B4F" w14:textId="77777777" w:rsidR="009807CB" w:rsidRPr="000C7742" w:rsidRDefault="009807CB" w:rsidP="0010354F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 w:rsidRPr="000C7742"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Always (2) Often (3) Sometimes (4) Occasionally (5) Never</w:t>
            </w:r>
          </w:p>
          <w:p w14:paraId="161F3C87" w14:textId="77777777" w:rsidR="009807CB" w:rsidRPr="000C7742" w:rsidRDefault="009807CB" w:rsidP="0010354F">
            <w:pPr>
              <w:pStyle w:val="ListParagraph"/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4761D4BE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4. How often do you have problems learning about your medical condition</w:t>
            </w:r>
          </w:p>
          <w:p w14:paraId="0F2B64BA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because of difficulty understanding written information?</w:t>
            </w:r>
          </w:p>
          <w:p w14:paraId="0EC3F609" w14:textId="77777777" w:rsidR="009807CB" w:rsidRPr="000C7742" w:rsidRDefault="009807CB" w:rsidP="001035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 w:rsidRPr="000C7742"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Always (2) Often (3) Sometimes (4) Occasionally (5) Never</w:t>
            </w:r>
          </w:p>
          <w:p w14:paraId="0EC26F2B" w14:textId="77777777" w:rsidR="009807CB" w:rsidRPr="000C7742" w:rsidRDefault="009807CB" w:rsidP="0010354F">
            <w:pPr>
              <w:pStyle w:val="ListParagraph"/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542F8B6D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5. How confident are you filling out medical forms by yourself?</w:t>
            </w:r>
          </w:p>
          <w:p w14:paraId="3F04C763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(1) Always (2) Often (3) Sometimes (4) Occasionally (5) Never</w:t>
            </w:r>
          </w:p>
          <w:p w14:paraId="3562054B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0C71F068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6. How confident do you feel you are able to follow the instructions on the label of</w:t>
            </w:r>
          </w:p>
          <w:p w14:paraId="0A207750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a medication bottle?</w:t>
            </w:r>
          </w:p>
          <w:p w14:paraId="1A8DEE03" w14:textId="77777777" w:rsidR="009807CB" w:rsidRPr="000C7742" w:rsidRDefault="009807CB" w:rsidP="0010354F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 w:rsidRPr="000C7742"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Always (2) Often (3) Sometimes (4) Occasionally (5) Never</w:t>
            </w:r>
          </w:p>
          <w:p w14:paraId="51F0BA89" w14:textId="77777777" w:rsidR="009807CB" w:rsidRPr="000C7742" w:rsidRDefault="009807CB" w:rsidP="0010354F">
            <w:pPr>
              <w:pStyle w:val="ListParagraph"/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</w:p>
          <w:p w14:paraId="1B31049F" w14:textId="77777777" w:rsidR="009807CB" w:rsidRDefault="009807CB" w:rsidP="0010354F">
            <w:pPr>
              <w:autoSpaceDE w:val="0"/>
              <w:autoSpaceDN w:val="0"/>
              <w:adjustRightInd w:val="0"/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7. How often do you have someone help you read hospital materials?</w:t>
            </w:r>
          </w:p>
          <w:p w14:paraId="428AFBFD" w14:textId="77777777" w:rsidR="009807CB" w:rsidRDefault="009807CB" w:rsidP="0010354F">
            <w:pP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0"/>
                <w:szCs w:val="20"/>
              </w:rPr>
              <w:t>(1) Always (2) Often (3) Sometimes (4) Occasionally (5) Never</w:t>
            </w:r>
          </w:p>
          <w:p w14:paraId="68F1E389" w14:textId="77777777" w:rsidR="009807CB" w:rsidRDefault="009807CB" w:rsidP="0010354F"/>
        </w:tc>
      </w:tr>
      <w:tr w:rsidR="009807CB" w:rsidRPr="00567FE4" w14:paraId="3A4437C4" w14:textId="77777777" w:rsidTr="0010354F">
        <w:tc>
          <w:tcPr>
            <w:tcW w:w="941" w:type="dxa"/>
            <w:vMerge w:val="restart"/>
            <w:tcBorders>
              <w:left w:val="nil"/>
              <w:bottom w:val="single" w:sz="8" w:space="0" w:color="auto"/>
              <w:right w:val="single" w:sz="12" w:space="0" w:color="BFBFBF" w:themeColor="background1" w:themeShade="BF"/>
            </w:tcBorders>
            <w:shd w:val="clear" w:color="auto" w:fill="E7E6E6" w:themeFill="background2"/>
          </w:tcPr>
          <w:p w14:paraId="476DEDD2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Item</w:t>
            </w:r>
          </w:p>
        </w:tc>
        <w:tc>
          <w:tcPr>
            <w:tcW w:w="3377" w:type="dxa"/>
            <w:gridSpan w:val="3"/>
            <w:tcBorders>
              <w:left w:val="single" w:sz="12" w:space="0" w:color="BFBFBF" w:themeColor="background1" w:themeShade="BF"/>
              <w:bottom w:val="single" w:sz="8" w:space="0" w:color="auto"/>
              <w:right w:val="single" w:sz="12" w:space="0" w:color="BFBFBF" w:themeColor="background1" w:themeShade="BF"/>
            </w:tcBorders>
            <w:shd w:val="clear" w:color="auto" w:fill="E7E6E6" w:themeFill="background2"/>
          </w:tcPr>
          <w:p w14:paraId="5F496030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Control</w:t>
            </w:r>
          </w:p>
        </w:tc>
        <w:tc>
          <w:tcPr>
            <w:tcW w:w="3281" w:type="dxa"/>
            <w:gridSpan w:val="3"/>
            <w:tcBorders>
              <w:left w:val="single" w:sz="12" w:space="0" w:color="BFBFBF" w:themeColor="background1" w:themeShade="BF"/>
              <w:bottom w:val="single" w:sz="8" w:space="0" w:color="auto"/>
              <w:right w:val="single" w:sz="12" w:space="0" w:color="BFBFBF" w:themeColor="background1" w:themeShade="BF"/>
            </w:tcBorders>
            <w:shd w:val="clear" w:color="auto" w:fill="E7E6E6" w:themeFill="background2"/>
          </w:tcPr>
          <w:p w14:paraId="1CFBF58B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Intervention</w:t>
            </w:r>
          </w:p>
        </w:tc>
        <w:tc>
          <w:tcPr>
            <w:tcW w:w="1846" w:type="dxa"/>
            <w:tcBorders>
              <w:left w:val="single" w:sz="12" w:space="0" w:color="BFBFBF" w:themeColor="background1" w:themeShade="BF"/>
              <w:bottom w:val="single" w:sz="8" w:space="0" w:color="auto"/>
              <w:right w:val="nil"/>
            </w:tcBorders>
            <w:shd w:val="clear" w:color="auto" w:fill="E7E6E6" w:themeFill="background2"/>
          </w:tcPr>
          <w:p w14:paraId="0907A2C0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P value</w:t>
            </w:r>
          </w:p>
          <w:p w14:paraId="04FB5DA5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(Chi Square)</w:t>
            </w:r>
          </w:p>
        </w:tc>
      </w:tr>
      <w:tr w:rsidR="009807CB" w:rsidRPr="00567FE4" w14:paraId="6CF6439D" w14:textId="77777777" w:rsidTr="0010354F">
        <w:tc>
          <w:tcPr>
            <w:tcW w:w="941" w:type="dxa"/>
            <w:vMerge/>
            <w:tcBorders>
              <w:top w:val="single" w:sz="8" w:space="0" w:color="auto"/>
              <w:left w:val="nil"/>
              <w:bottom w:val="single" w:sz="12" w:space="0" w:color="BFBFBF" w:themeColor="background1" w:themeShade="BF"/>
              <w:right w:val="single" w:sz="12" w:space="0" w:color="D9D9D9" w:themeColor="background1" w:themeShade="D9"/>
            </w:tcBorders>
            <w:shd w:val="clear" w:color="auto" w:fill="E7E6E6" w:themeFill="background2"/>
          </w:tcPr>
          <w:p w14:paraId="661C3637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single" w:sz="12" w:space="0" w:color="D9D9D9" w:themeColor="background1" w:themeShade="D9"/>
              <w:bottom w:val="single" w:sz="12" w:space="0" w:color="BFBFBF" w:themeColor="background1" w:themeShade="BF"/>
              <w:right w:val="single" w:sz="12" w:space="0" w:color="D9D9D9" w:themeColor="background1" w:themeShade="D9"/>
            </w:tcBorders>
          </w:tcPr>
          <w:p w14:paraId="6358B7EA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Inadequate </w:t>
            </w:r>
          </w:p>
        </w:tc>
        <w:tc>
          <w:tcPr>
            <w:tcW w:w="1054" w:type="dxa"/>
            <w:tcBorders>
              <w:top w:val="single" w:sz="8" w:space="0" w:color="auto"/>
              <w:left w:val="single" w:sz="12" w:space="0" w:color="D9D9D9" w:themeColor="background1" w:themeShade="D9"/>
              <w:bottom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14:paraId="5D948757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Marginal </w:t>
            </w:r>
          </w:p>
        </w:tc>
        <w:tc>
          <w:tcPr>
            <w:tcW w:w="1099" w:type="dxa"/>
            <w:tcBorders>
              <w:top w:val="single" w:sz="8" w:space="0" w:color="auto"/>
              <w:left w:val="single" w:sz="12" w:space="0" w:color="BFBFBF" w:themeColor="background1" w:themeShade="BF"/>
              <w:bottom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14:paraId="2618EDB2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adequate </w:t>
            </w:r>
          </w:p>
        </w:tc>
        <w:tc>
          <w:tcPr>
            <w:tcW w:w="1224" w:type="dxa"/>
            <w:tcBorders>
              <w:top w:val="single" w:sz="8" w:space="0" w:color="auto"/>
              <w:left w:val="single" w:sz="12" w:space="0" w:color="BFBFBF" w:themeColor="background1" w:themeShade="BF"/>
              <w:bottom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14:paraId="25639E62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inadequate </w:t>
            </w:r>
          </w:p>
        </w:tc>
        <w:tc>
          <w:tcPr>
            <w:tcW w:w="1023" w:type="dxa"/>
            <w:tcBorders>
              <w:top w:val="single" w:sz="8" w:space="0" w:color="auto"/>
              <w:left w:val="single" w:sz="12" w:space="0" w:color="BFBFBF" w:themeColor="background1" w:themeShade="BF"/>
              <w:bottom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14:paraId="79BFCB79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Marginal </w:t>
            </w:r>
          </w:p>
        </w:tc>
        <w:tc>
          <w:tcPr>
            <w:tcW w:w="1034" w:type="dxa"/>
            <w:tcBorders>
              <w:top w:val="single" w:sz="8" w:space="0" w:color="auto"/>
              <w:left w:val="single" w:sz="12" w:space="0" w:color="BFBFBF" w:themeColor="background1" w:themeShade="BF"/>
              <w:bottom w:val="single" w:sz="12" w:space="0" w:color="BFBFBF" w:themeColor="background1" w:themeShade="BF"/>
              <w:right w:val="single" w:sz="12" w:space="0" w:color="D9D9D9" w:themeColor="background1" w:themeShade="D9"/>
            </w:tcBorders>
          </w:tcPr>
          <w:p w14:paraId="4DEDD1CC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 xml:space="preserve">adequate </w:t>
            </w:r>
          </w:p>
        </w:tc>
        <w:tc>
          <w:tcPr>
            <w:tcW w:w="1846" w:type="dxa"/>
            <w:vMerge w:val="restart"/>
            <w:tcBorders>
              <w:top w:val="single" w:sz="8" w:space="0" w:color="auto"/>
              <w:left w:val="single" w:sz="12" w:space="0" w:color="D9D9D9" w:themeColor="background1" w:themeShade="D9"/>
              <w:right w:val="nil"/>
            </w:tcBorders>
          </w:tcPr>
          <w:p w14:paraId="37966E3B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</w:p>
          <w:p w14:paraId="210F8F39" w14:textId="77777777" w:rsidR="009807CB" w:rsidRPr="00567FE4" w:rsidRDefault="009807CB" w:rsidP="0010354F">
            <w:pPr>
              <w:jc w:val="center"/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color w:val="000000" w:themeColor="text1"/>
                <w:sz w:val="18"/>
                <w:szCs w:val="18"/>
              </w:rPr>
              <w:t>090</w:t>
            </w:r>
          </w:p>
        </w:tc>
      </w:tr>
      <w:tr w:rsidR="009807CB" w:rsidRPr="00567FE4" w14:paraId="4ECD3CD9" w14:textId="77777777" w:rsidTr="0010354F">
        <w:trPr>
          <w:trHeight w:val="566"/>
        </w:trPr>
        <w:tc>
          <w:tcPr>
            <w:tcW w:w="941" w:type="dxa"/>
            <w:tcBorders>
              <w:top w:val="single" w:sz="12" w:space="0" w:color="BFBFBF" w:themeColor="background1" w:themeShade="BF"/>
              <w:left w:val="nil"/>
              <w:bottom w:val="single" w:sz="8" w:space="0" w:color="auto"/>
            </w:tcBorders>
            <w:shd w:val="clear" w:color="auto" w:fill="E7E6E6" w:themeFill="background2"/>
          </w:tcPr>
          <w:p w14:paraId="3E8CC9EF" w14:textId="77777777" w:rsidR="009807CB" w:rsidRPr="00567FE4" w:rsidRDefault="009807CB" w:rsidP="0010354F">
            <w:pPr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</w:pPr>
            <w:r w:rsidRPr="00567FE4">
              <w:rPr>
                <w:rFonts w:asciiTheme="minorBidi" w:hAnsiTheme="minorBidi"/>
                <w:color w:val="1F3864" w:themeColor="accent1" w:themeShade="80"/>
                <w:sz w:val="18"/>
                <w:szCs w:val="18"/>
              </w:rPr>
              <w:t>Health literacy</w:t>
            </w:r>
          </w:p>
        </w:tc>
        <w:tc>
          <w:tcPr>
            <w:tcW w:w="1224" w:type="dxa"/>
            <w:tcBorders>
              <w:top w:val="single" w:sz="12" w:space="0" w:color="BFBFBF" w:themeColor="background1" w:themeShade="BF"/>
              <w:bottom w:val="single" w:sz="8" w:space="0" w:color="auto"/>
              <w:right w:val="single" w:sz="12" w:space="0" w:color="BFBFBF" w:themeColor="background1" w:themeShade="BF"/>
            </w:tcBorders>
          </w:tcPr>
          <w:p w14:paraId="3A2B9EE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79.7%</w:t>
            </w:r>
          </w:p>
          <w:p w14:paraId="367AFB66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51</w:t>
            </w:r>
          </w:p>
        </w:tc>
        <w:tc>
          <w:tcPr>
            <w:tcW w:w="1054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8" w:space="0" w:color="auto"/>
              <w:right w:val="single" w:sz="12" w:space="0" w:color="D9D9D9" w:themeColor="background1" w:themeShade="D9"/>
            </w:tcBorders>
          </w:tcPr>
          <w:p w14:paraId="270B53D8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20.3%</w:t>
            </w:r>
          </w:p>
          <w:p w14:paraId="789C4C7F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20</w:t>
            </w:r>
          </w:p>
        </w:tc>
        <w:tc>
          <w:tcPr>
            <w:tcW w:w="1099" w:type="dxa"/>
            <w:tcBorders>
              <w:top w:val="single" w:sz="12" w:space="0" w:color="BFBFBF" w:themeColor="background1" w:themeShade="BF"/>
              <w:left w:val="single" w:sz="12" w:space="0" w:color="D9D9D9" w:themeColor="background1" w:themeShade="D9"/>
              <w:bottom w:val="single" w:sz="8" w:space="0" w:color="auto"/>
              <w:right w:val="single" w:sz="12" w:space="0" w:color="BFBFBF" w:themeColor="background1" w:themeShade="BF"/>
            </w:tcBorders>
          </w:tcPr>
          <w:p w14:paraId="1F2FABD6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0%</w:t>
            </w:r>
          </w:p>
          <w:p w14:paraId="02DFE26C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0</w:t>
            </w:r>
          </w:p>
        </w:tc>
        <w:tc>
          <w:tcPr>
            <w:tcW w:w="1224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8" w:space="0" w:color="auto"/>
              <w:right w:val="single" w:sz="12" w:space="0" w:color="BFBFBF" w:themeColor="background1" w:themeShade="BF"/>
            </w:tcBorders>
          </w:tcPr>
          <w:p w14:paraId="61FE0D1E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8</w:t>
            </w:r>
            <w:r>
              <w:rPr>
                <w:rFonts w:asciiTheme="minorBidi" w:hAnsiTheme="minorBidi"/>
                <w:sz w:val="18"/>
                <w:szCs w:val="18"/>
              </w:rPr>
              <w:t>7.5</w:t>
            </w:r>
            <w:r w:rsidRPr="00567FE4">
              <w:rPr>
                <w:rFonts w:asciiTheme="minorBidi" w:hAnsiTheme="minorBidi"/>
                <w:sz w:val="18"/>
                <w:szCs w:val="18"/>
              </w:rPr>
              <w:t>%</w:t>
            </w:r>
          </w:p>
          <w:p w14:paraId="6A4A277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 w:rsidRPr="00567FE4">
              <w:rPr>
                <w:rFonts w:asciiTheme="minorBidi" w:hAnsiTheme="minorBidi"/>
                <w:sz w:val="18"/>
                <w:szCs w:val="18"/>
              </w:rPr>
              <w:t>5</w:t>
            </w:r>
            <w:r>
              <w:rPr>
                <w:rFonts w:asciiTheme="minorBidi" w:hAnsiTheme="minorBidi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8" w:space="0" w:color="auto"/>
              <w:right w:val="single" w:sz="12" w:space="0" w:color="BFBFBF" w:themeColor="background1" w:themeShade="BF"/>
            </w:tcBorders>
          </w:tcPr>
          <w:p w14:paraId="39D902D5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9</w:t>
            </w:r>
            <w:r w:rsidRPr="00567FE4">
              <w:rPr>
                <w:rFonts w:asciiTheme="minorBidi" w:hAnsiTheme="minorBidi"/>
                <w:sz w:val="18"/>
                <w:szCs w:val="18"/>
              </w:rPr>
              <w:t>.</w:t>
            </w:r>
            <w:r>
              <w:rPr>
                <w:rFonts w:asciiTheme="minorBidi" w:hAnsiTheme="minorBidi"/>
                <w:sz w:val="18"/>
                <w:szCs w:val="18"/>
              </w:rPr>
              <w:t>4</w:t>
            </w:r>
            <w:r w:rsidRPr="00567FE4">
              <w:rPr>
                <w:rFonts w:asciiTheme="minorBidi" w:hAnsiTheme="minorBidi"/>
                <w:sz w:val="18"/>
                <w:szCs w:val="18"/>
              </w:rPr>
              <w:t>%</w:t>
            </w:r>
          </w:p>
          <w:p w14:paraId="554E6FDB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6</w:t>
            </w:r>
          </w:p>
        </w:tc>
        <w:tc>
          <w:tcPr>
            <w:tcW w:w="1034" w:type="dxa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bottom w:val="single" w:sz="8" w:space="0" w:color="auto"/>
              <w:right w:val="single" w:sz="12" w:space="0" w:color="D9D9D9" w:themeColor="background1" w:themeShade="D9"/>
            </w:tcBorders>
          </w:tcPr>
          <w:p w14:paraId="3D261387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3.1</w:t>
            </w:r>
            <w:r w:rsidRPr="00567FE4">
              <w:rPr>
                <w:rFonts w:asciiTheme="minorBidi" w:hAnsiTheme="minorBidi"/>
                <w:sz w:val="18"/>
                <w:szCs w:val="18"/>
              </w:rPr>
              <w:t>%</w:t>
            </w:r>
          </w:p>
          <w:p w14:paraId="78C7FC4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2</w:t>
            </w:r>
          </w:p>
        </w:tc>
        <w:tc>
          <w:tcPr>
            <w:tcW w:w="1846" w:type="dxa"/>
            <w:vMerge/>
            <w:tcBorders>
              <w:left w:val="single" w:sz="12" w:space="0" w:color="D9D9D9" w:themeColor="background1" w:themeShade="D9"/>
              <w:bottom w:val="single" w:sz="8" w:space="0" w:color="auto"/>
              <w:right w:val="nil"/>
            </w:tcBorders>
          </w:tcPr>
          <w:p w14:paraId="2B253E21" w14:textId="77777777" w:rsidR="009807CB" w:rsidRPr="00567FE4" w:rsidRDefault="009807CB" w:rsidP="0010354F">
            <w:pPr>
              <w:rPr>
                <w:rFonts w:asciiTheme="minorBidi" w:hAnsiTheme="minorBidi"/>
                <w:sz w:val="18"/>
                <w:szCs w:val="18"/>
              </w:rPr>
            </w:pPr>
          </w:p>
        </w:tc>
      </w:tr>
    </w:tbl>
    <w:p w14:paraId="32A427E6" w14:textId="77777777" w:rsidR="009807CB" w:rsidRDefault="009807CB" w:rsidP="009807CB">
      <w:r>
        <w:t>Note: inadequate health literacy (0–16), marginal health literacy (17–22), and adequate health literacy (23–36)</w:t>
      </w:r>
    </w:p>
    <w:tbl>
      <w:tblPr>
        <w:tblW w:w="95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44"/>
        <w:gridCol w:w="1476"/>
        <w:gridCol w:w="1476"/>
        <w:gridCol w:w="1476"/>
        <w:gridCol w:w="1476"/>
        <w:gridCol w:w="1476"/>
      </w:tblGrid>
      <w:tr w:rsidR="009807CB" w:rsidRPr="00567FE4" w14:paraId="25F4B378" w14:textId="77777777" w:rsidTr="0010354F">
        <w:trPr>
          <w:cantSplit/>
        </w:trPr>
        <w:tc>
          <w:tcPr>
            <w:tcW w:w="9560" w:type="dxa"/>
            <w:gridSpan w:val="7"/>
            <w:tcBorders>
              <w:top w:val="nil"/>
              <w:left w:val="nil"/>
              <w:bottom w:val="single" w:sz="8" w:space="0" w:color="152935"/>
            </w:tcBorders>
            <w:shd w:val="clear" w:color="auto" w:fill="FFFFFF"/>
            <w:vAlign w:val="bottom"/>
          </w:tcPr>
          <w:p w14:paraId="6A4EFE1C" w14:textId="01EF07C3" w:rsidR="009807CB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4A09658F" w14:textId="6589EEC0" w:rsidR="009807CB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77991762" w14:textId="4723106C" w:rsidR="009807CB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4A7985F0" w14:textId="3314343C" w:rsidR="009807CB" w:rsidRDefault="009807CB" w:rsidP="009807C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2924B8CA" w14:textId="00D1F2CE" w:rsidR="009807CB" w:rsidRDefault="009807CB" w:rsidP="009807C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115C7F03" w14:textId="77777777" w:rsidR="009807CB" w:rsidRDefault="009807CB" w:rsidP="009807CB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4569798D" w14:textId="77777777" w:rsidR="009807CB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775228D0" w14:textId="73775E4C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Table 3:Five constructs to compare between traditional and new designed obstetric ultrasound report (Interactive design)</w:t>
            </w:r>
          </w:p>
        </w:tc>
      </w:tr>
      <w:tr w:rsidR="009807CB" w:rsidRPr="00567FE4" w14:paraId="695D486B" w14:textId="77777777" w:rsidTr="0010354F">
        <w:trPr>
          <w:cantSplit/>
        </w:trPr>
        <w:tc>
          <w:tcPr>
            <w:tcW w:w="21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95B878" w14:textId="77777777" w:rsidR="009807CB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  <w:p w14:paraId="05D29E14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Group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C070781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Understanding score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B7E071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Perceived Ease of Use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2A1D34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Perceived Usefulness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AF18AD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Intention to use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F5274F3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Perceived Esthetics</w:t>
            </w:r>
          </w:p>
        </w:tc>
      </w:tr>
      <w:tr w:rsidR="009807CB" w:rsidRPr="00567FE4" w14:paraId="1490DAE3" w14:textId="77777777" w:rsidTr="0010354F"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right w:val="nil"/>
            </w:tcBorders>
            <w:shd w:val="clear" w:color="auto" w:fill="E0E0E0"/>
          </w:tcPr>
          <w:p w14:paraId="3AB02F47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44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127AAE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F92E6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2.84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76841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10.01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B6D35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9.90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D711D6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7.64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7D43F65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11.17</w:t>
            </w:r>
          </w:p>
        </w:tc>
      </w:tr>
      <w:tr w:rsidR="009807CB" w:rsidRPr="00567FE4" w14:paraId="618A717D" w14:textId="77777777" w:rsidTr="0010354F">
        <w:trPr>
          <w:cantSplit/>
        </w:trPr>
        <w:tc>
          <w:tcPr>
            <w:tcW w:w="736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E0E0E0"/>
          </w:tcPr>
          <w:p w14:paraId="1429FE19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05D170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406CAF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965BD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4E91B6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38D2F4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D019A55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</w:tr>
      <w:tr w:rsidR="009807CB" w:rsidRPr="00567FE4" w14:paraId="78FFBAD0" w14:textId="77777777" w:rsidTr="0010354F">
        <w:trPr>
          <w:cantSplit/>
        </w:trPr>
        <w:tc>
          <w:tcPr>
            <w:tcW w:w="736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E0E0E0"/>
          </w:tcPr>
          <w:p w14:paraId="1730B49C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444" w:type="dxa"/>
            <w:tcBorders>
              <w:top w:val="single" w:sz="8" w:space="0" w:color="auto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8D833D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F08856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3.40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AB2888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12.45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3EA25A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11.87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E73255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8.64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982C657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12.60</w:t>
            </w:r>
          </w:p>
        </w:tc>
      </w:tr>
      <w:tr w:rsidR="009807CB" w:rsidRPr="00567FE4" w14:paraId="40B0962D" w14:textId="77777777" w:rsidTr="0010354F">
        <w:trPr>
          <w:cantSplit/>
        </w:trPr>
        <w:tc>
          <w:tcPr>
            <w:tcW w:w="736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E0E0E0"/>
          </w:tcPr>
          <w:p w14:paraId="05AEBB25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nil"/>
              <w:bottom w:val="single" w:sz="8" w:space="0" w:color="auto"/>
              <w:right w:val="nil"/>
            </w:tcBorders>
            <w:shd w:val="clear" w:color="auto" w:fill="E0E0E0"/>
          </w:tcPr>
          <w:p w14:paraId="1B4E3E67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23BCC598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1BF51955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24D9A5CD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4CBA6DB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uto"/>
              <w:right w:val="nil"/>
            </w:tcBorders>
            <w:shd w:val="clear" w:color="auto" w:fill="F9F9FB"/>
          </w:tcPr>
          <w:p w14:paraId="27108AF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567FE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</w:tr>
      <w:tr w:rsidR="009807CB" w:rsidRPr="00567FE4" w14:paraId="7130F41D" w14:textId="77777777" w:rsidTr="0010354F">
        <w:trPr>
          <w:cantSplit/>
        </w:trPr>
        <w:tc>
          <w:tcPr>
            <w:tcW w:w="21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0E0E0"/>
          </w:tcPr>
          <w:p w14:paraId="517E11C4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 difference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6C7C68BD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-.562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7BCB0102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-2.43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35F2AEBA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-1.96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3A25D8EE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-1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nil"/>
            </w:tcBorders>
            <w:shd w:val="clear" w:color="auto" w:fill="F9F9FB"/>
          </w:tcPr>
          <w:p w14:paraId="5900079D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-1.43</w:t>
            </w:r>
          </w:p>
        </w:tc>
      </w:tr>
      <w:tr w:rsidR="009807CB" w:rsidRPr="00567FE4" w14:paraId="531DAB90" w14:textId="77777777" w:rsidTr="0010354F">
        <w:trPr>
          <w:cantSplit/>
        </w:trPr>
        <w:tc>
          <w:tcPr>
            <w:tcW w:w="21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0E0E0"/>
          </w:tcPr>
          <w:p w14:paraId="7E11F3D1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Mann Whitney U (P value)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11C39FBA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.003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18D34D5B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7D4B6B08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single" w:sz="8" w:space="0" w:color="E0E0E0"/>
            </w:tcBorders>
            <w:shd w:val="clear" w:color="auto" w:fill="F9F9FB"/>
          </w:tcPr>
          <w:p w14:paraId="5155FCFA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.004</w:t>
            </w:r>
          </w:p>
        </w:tc>
        <w:tc>
          <w:tcPr>
            <w:tcW w:w="1476" w:type="dxa"/>
            <w:tcBorders>
              <w:top w:val="single" w:sz="8" w:space="0" w:color="auto"/>
              <w:left w:val="single" w:sz="8" w:space="0" w:color="E0E0E0"/>
              <w:bottom w:val="single" w:sz="8" w:space="0" w:color="auto"/>
              <w:right w:val="nil"/>
            </w:tcBorders>
            <w:shd w:val="clear" w:color="auto" w:fill="F9F9FB"/>
          </w:tcPr>
          <w:p w14:paraId="6AD6F263" w14:textId="77777777" w:rsidR="009807CB" w:rsidRPr="00567FE4" w:rsidRDefault="009807CB" w:rsidP="0010354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>.001</w:t>
            </w:r>
          </w:p>
        </w:tc>
      </w:tr>
    </w:tbl>
    <w:p w14:paraId="344B86DC" w14:textId="77777777" w:rsidR="009807CB" w:rsidRDefault="009807CB" w:rsidP="009807CB">
      <w:pPr>
        <w:rPr>
          <w:rFonts w:asciiTheme="majorBidi" w:hAnsiTheme="majorBidi" w:cstheme="majorBidi"/>
          <w:b/>
          <w:bCs/>
          <w:color w:val="2E2E2E"/>
          <w:sz w:val="24"/>
          <w:szCs w:val="24"/>
        </w:rPr>
      </w:pPr>
    </w:p>
    <w:p w14:paraId="16317CD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23D12"/>
    <w:multiLevelType w:val="hybridMultilevel"/>
    <w:tmpl w:val="1B8C4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71572"/>
    <w:multiLevelType w:val="hybridMultilevel"/>
    <w:tmpl w:val="C0FC3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731170"/>
    <w:multiLevelType w:val="hybridMultilevel"/>
    <w:tmpl w:val="54906DF8"/>
    <w:lvl w:ilvl="0" w:tplc="4C221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E197D"/>
    <w:multiLevelType w:val="hybridMultilevel"/>
    <w:tmpl w:val="16A4C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4752E9"/>
    <w:multiLevelType w:val="hybridMultilevel"/>
    <w:tmpl w:val="DB748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A14F6D"/>
    <w:multiLevelType w:val="hybridMultilevel"/>
    <w:tmpl w:val="2490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25173A"/>
    <w:multiLevelType w:val="hybridMultilevel"/>
    <w:tmpl w:val="8A928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90E3F"/>
    <w:multiLevelType w:val="hybridMultilevel"/>
    <w:tmpl w:val="8B26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55F7C"/>
    <w:multiLevelType w:val="hybridMultilevel"/>
    <w:tmpl w:val="D9BA3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F4A1E"/>
    <w:multiLevelType w:val="hybridMultilevel"/>
    <w:tmpl w:val="0066B72A"/>
    <w:lvl w:ilvl="0" w:tplc="D0A4D2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F61B6C"/>
    <w:multiLevelType w:val="hybridMultilevel"/>
    <w:tmpl w:val="0658DE2E"/>
    <w:lvl w:ilvl="0" w:tplc="30E897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D344F4"/>
    <w:multiLevelType w:val="hybridMultilevel"/>
    <w:tmpl w:val="1C66E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B93555"/>
    <w:multiLevelType w:val="hybridMultilevel"/>
    <w:tmpl w:val="82FEDD2C"/>
    <w:lvl w:ilvl="0" w:tplc="A1362E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8"/>
  </w:num>
  <w:num w:numId="5">
    <w:abstractNumId w:val="4"/>
  </w:num>
  <w:num w:numId="6">
    <w:abstractNumId w:val="7"/>
  </w:num>
  <w:num w:numId="7">
    <w:abstractNumId w:val="6"/>
  </w:num>
  <w:num w:numId="8">
    <w:abstractNumId w:val="11"/>
  </w:num>
  <w:num w:numId="9">
    <w:abstractNumId w:val="0"/>
  </w:num>
  <w:num w:numId="10">
    <w:abstractNumId w:val="9"/>
  </w:num>
  <w:num w:numId="11">
    <w:abstractNumId w:val="10"/>
  </w:num>
  <w:num w:numId="12">
    <w:abstractNumId w:val="12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7CB"/>
    <w:rsid w:val="00755780"/>
    <w:rsid w:val="00980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D7270"/>
  <w15:chartTrackingRefBased/>
  <w15:docId w15:val="{BDA2290D-6FEA-4529-B581-27549A4E7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7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07CB"/>
    <w:pPr>
      <w:ind w:left="720"/>
      <w:contextualSpacing/>
    </w:pPr>
  </w:style>
  <w:style w:type="table" w:styleId="TableGrid">
    <w:name w:val="Table Grid"/>
    <w:basedOn w:val="TableNormal"/>
    <w:rsid w:val="00980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576</Words>
  <Characters>3286</Characters>
  <Application>Microsoft Office Word</Application>
  <DocSecurity>0</DocSecurity>
  <Lines>27</Lines>
  <Paragraphs>7</Paragraphs>
  <ScaleCrop>false</ScaleCrop>
  <Company>Springer Nature</Company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2022-11-18T02:40:00Z</dcterms:created>
  <dcterms:modified xsi:type="dcterms:W3CDTF">2022-11-18T02:42:00Z</dcterms:modified>
</cp:coreProperties>
</file>