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E6B6" w14:textId="77777777" w:rsidR="000F7884" w:rsidRPr="00124697" w:rsidRDefault="000F7884" w:rsidP="000F7884">
      <w:pPr>
        <w:spacing w:after="120" w:line="276" w:lineRule="auto"/>
        <w:jc w:val="both"/>
        <w:rPr>
          <w:rFonts w:ascii="Times" w:hAnsi="Times" w:cs="Arial"/>
          <w:b/>
        </w:rPr>
      </w:pPr>
      <w:r w:rsidRPr="00124697">
        <w:rPr>
          <w:rFonts w:ascii="Times" w:hAnsi="Times" w:cs="Arial"/>
          <w:b/>
        </w:rPr>
        <w:t>Bile salt hydrolase/aminoacyltransferase shapes the microbiome</w:t>
      </w:r>
    </w:p>
    <w:p w14:paraId="3AEE0C2D" w14:textId="77777777" w:rsidR="00FD1DEB" w:rsidRPr="00124697" w:rsidRDefault="00FD1DEB" w:rsidP="00FD1DEB">
      <w:pPr>
        <w:spacing w:after="120" w:line="276" w:lineRule="auto"/>
        <w:jc w:val="both"/>
        <w:rPr>
          <w:rFonts w:ascii="Times" w:hAnsi="Times" w:cs="Arial"/>
        </w:rPr>
      </w:pPr>
      <w:r w:rsidRPr="00124697">
        <w:rPr>
          <w:rFonts w:ascii="Times" w:hAnsi="Times" w:cs="Arial"/>
        </w:rPr>
        <w:t>Douglas V. Guzior</w:t>
      </w:r>
      <w:r w:rsidRPr="00124697">
        <w:rPr>
          <w:rFonts w:ascii="Times" w:hAnsi="Times" w:cs="Arial"/>
          <w:vertAlign w:val="superscript"/>
        </w:rPr>
        <w:t>1,2</w:t>
      </w:r>
      <w:r w:rsidRPr="00124697">
        <w:rPr>
          <w:rFonts w:ascii="Times" w:hAnsi="Times" w:cs="Arial"/>
        </w:rPr>
        <w:t>, Maxwell Okros</w:t>
      </w:r>
      <w:r w:rsidRPr="00124697">
        <w:rPr>
          <w:rFonts w:ascii="Times" w:hAnsi="Times" w:cs="Arial"/>
          <w:vertAlign w:val="superscript"/>
        </w:rPr>
        <w:t>2</w:t>
      </w:r>
      <w:r w:rsidRPr="00124697">
        <w:rPr>
          <w:rFonts w:ascii="Times" w:hAnsi="Times" w:cs="Arial"/>
        </w:rPr>
        <w:t>, Christian Martin H.</w:t>
      </w:r>
      <w:r w:rsidRPr="00124697">
        <w:rPr>
          <w:rFonts w:ascii="Times" w:hAnsi="Times" w:cs="Arial"/>
          <w:vertAlign w:val="superscript"/>
        </w:rPr>
        <w:t>2</w:t>
      </w:r>
      <w:r w:rsidRPr="00124697">
        <w:rPr>
          <w:rFonts w:ascii="Times" w:hAnsi="Times" w:cs="Arial"/>
        </w:rPr>
        <w:t>, Madison Shivel</w:t>
      </w:r>
      <w:r w:rsidRPr="00124697">
        <w:rPr>
          <w:rFonts w:ascii="Times" w:hAnsi="Times" w:cs="Arial"/>
          <w:vertAlign w:val="superscript"/>
        </w:rPr>
        <w:t>2,3</w:t>
      </w:r>
      <w:r w:rsidRPr="00124697">
        <w:rPr>
          <w:rFonts w:ascii="Times" w:hAnsi="Times" w:cs="Arial"/>
        </w:rPr>
        <w:t>, Bruin Armwald</w:t>
      </w:r>
      <w:r w:rsidRPr="00124697">
        <w:rPr>
          <w:rFonts w:ascii="Times" w:hAnsi="Times" w:cs="Arial"/>
          <w:vertAlign w:val="superscript"/>
        </w:rPr>
        <w:t>2,3</w:t>
      </w:r>
      <w:r w:rsidRPr="00124697">
        <w:rPr>
          <w:rFonts w:ascii="Times" w:hAnsi="Times" w:cs="Arial"/>
        </w:rPr>
        <w:t>, Robert P. Hausinger</w:t>
      </w:r>
      <w:r w:rsidRPr="00124697">
        <w:rPr>
          <w:rFonts w:ascii="Times" w:hAnsi="Times" w:cs="Arial"/>
          <w:vertAlign w:val="superscript"/>
        </w:rPr>
        <w:t>1,2</w:t>
      </w:r>
      <w:r w:rsidRPr="00124697">
        <w:rPr>
          <w:rFonts w:ascii="Times" w:hAnsi="Times" w:cs="Arial"/>
        </w:rPr>
        <w:t>, and Robert A. Quinn</w:t>
      </w:r>
      <w:r w:rsidRPr="00124697">
        <w:rPr>
          <w:rFonts w:ascii="Times" w:hAnsi="Times" w:cs="Arial"/>
          <w:vertAlign w:val="superscript"/>
        </w:rPr>
        <w:t>2</w:t>
      </w:r>
    </w:p>
    <w:p w14:paraId="5955FAC7" w14:textId="77777777" w:rsidR="00FD1DEB" w:rsidRPr="00124697" w:rsidRDefault="00FD1DEB" w:rsidP="00FD1DEB">
      <w:pPr>
        <w:spacing w:after="120" w:line="276" w:lineRule="auto"/>
        <w:jc w:val="both"/>
        <w:rPr>
          <w:rFonts w:ascii="Times" w:hAnsi="Times" w:cs="Arial"/>
        </w:rPr>
      </w:pPr>
      <w:r w:rsidRPr="00124697">
        <w:rPr>
          <w:rFonts w:ascii="Times" w:hAnsi="Times" w:cs="Arial"/>
          <w:vertAlign w:val="superscript"/>
        </w:rPr>
        <w:t>1</w:t>
      </w:r>
      <w:r w:rsidRPr="00124697">
        <w:rPr>
          <w:rFonts w:ascii="Times" w:hAnsi="Times" w:cs="Arial"/>
        </w:rPr>
        <w:t>Department of Microbiology and Molecular Genetics, Michigan State University, East Lansing, MI, USA</w:t>
      </w:r>
    </w:p>
    <w:p w14:paraId="52829BBA" w14:textId="77777777" w:rsidR="00FD1DEB" w:rsidRPr="00124697" w:rsidRDefault="00FD1DEB" w:rsidP="00FD1DEB">
      <w:pPr>
        <w:spacing w:after="120" w:line="276" w:lineRule="auto"/>
        <w:jc w:val="both"/>
        <w:rPr>
          <w:rFonts w:ascii="Times" w:hAnsi="Times" w:cs="Arial"/>
        </w:rPr>
      </w:pPr>
      <w:r w:rsidRPr="00124697">
        <w:rPr>
          <w:rFonts w:ascii="Times" w:hAnsi="Times" w:cs="Arial"/>
          <w:vertAlign w:val="superscript"/>
        </w:rPr>
        <w:t>2</w:t>
      </w:r>
      <w:r w:rsidRPr="00124697">
        <w:rPr>
          <w:rFonts w:ascii="Times" w:hAnsi="Times" w:cs="Arial"/>
        </w:rPr>
        <w:t>Department of Biochemistry and Molecular Biology, Michigan State University, East Lansing, MI, USA</w:t>
      </w:r>
    </w:p>
    <w:p w14:paraId="01A42448" w14:textId="32F8064B" w:rsidR="127CAB09" w:rsidRPr="00124697" w:rsidRDefault="00FD1DEB" w:rsidP="00EE3047">
      <w:pPr>
        <w:spacing w:after="120" w:line="276" w:lineRule="auto"/>
        <w:jc w:val="both"/>
        <w:rPr>
          <w:rFonts w:ascii="Times" w:hAnsi="Times" w:cs="Arial"/>
        </w:rPr>
      </w:pPr>
      <w:r w:rsidRPr="00124697">
        <w:rPr>
          <w:rFonts w:ascii="Times" w:hAnsi="Times" w:cs="Arial"/>
          <w:vertAlign w:val="superscript"/>
        </w:rPr>
        <w:t>3</w:t>
      </w:r>
      <w:r w:rsidRPr="00124697">
        <w:rPr>
          <w:rFonts w:ascii="Times" w:hAnsi="Times" w:cs="Arial"/>
        </w:rPr>
        <w:t>College of Osteopathic Medicine, Michigan State University, East Lansing, MI, USA</w:t>
      </w:r>
    </w:p>
    <w:p w14:paraId="7C459BDE" w14:textId="6E99D222" w:rsidR="127CAB09" w:rsidRPr="00124697" w:rsidRDefault="001D0495" w:rsidP="0047025E">
      <w:pPr>
        <w:pStyle w:val="ManuscriptSectionHeading"/>
        <w:rPr>
          <w:rFonts w:ascii="Times" w:hAnsi="Times"/>
        </w:rPr>
      </w:pPr>
      <w:r>
        <w:rPr>
          <w:rFonts w:ascii="Times" w:hAnsi="Times"/>
        </w:rPr>
        <w:t xml:space="preserve">Supplementary </w:t>
      </w:r>
      <w:r w:rsidR="00124697" w:rsidRPr="00124697">
        <w:rPr>
          <w:rFonts w:ascii="Times" w:hAnsi="Times"/>
        </w:rPr>
        <w:t>Data</w:t>
      </w:r>
    </w:p>
    <w:p w14:paraId="6C962BAD" w14:textId="3C1A8CAA" w:rsidR="001072ED" w:rsidRPr="00124697" w:rsidRDefault="001072ED" w:rsidP="001072ED">
      <w:pPr>
        <w:rPr>
          <w:rFonts w:ascii="Times" w:hAnsi="Times"/>
        </w:rPr>
      </w:pPr>
      <w:r w:rsidRPr="00124697">
        <w:rPr>
          <w:rFonts w:ascii="Times" w:hAnsi="Times"/>
          <w:noProof/>
        </w:rPr>
        <w:drawing>
          <wp:inline distT="0" distB="0" distL="0" distR="0" wp14:anchorId="3525D2AA" wp14:editId="0D043AA8">
            <wp:extent cx="5943600" cy="42456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EAFFC" w14:textId="3FA6D71C" w:rsidR="001072ED" w:rsidRPr="00124697" w:rsidRDefault="001072ED" w:rsidP="001072ED">
      <w:pPr>
        <w:rPr>
          <w:rFonts w:ascii="Times" w:hAnsi="Times"/>
        </w:rPr>
      </w:pPr>
      <w:r w:rsidRPr="001D0495">
        <w:rPr>
          <w:rFonts w:ascii="Times" w:hAnsi="Times"/>
          <w:b/>
          <w:bCs/>
        </w:rPr>
        <w:t>Figure S1.</w:t>
      </w:r>
      <w:r w:rsidRPr="00124697">
        <w:rPr>
          <w:rFonts w:ascii="Times" w:hAnsi="Times"/>
        </w:rPr>
        <w:t xml:space="preserve"> Proportion of </w:t>
      </w:r>
      <w:r w:rsidR="008A73B5" w:rsidRPr="00124697">
        <w:rPr>
          <w:rFonts w:ascii="Times" w:hAnsi="Times"/>
        </w:rPr>
        <w:t>TCA</w:t>
      </w:r>
      <w:r w:rsidR="00B53FAF" w:rsidRPr="00124697">
        <w:rPr>
          <w:rFonts w:ascii="Times" w:hAnsi="Times"/>
        </w:rPr>
        <w:t xml:space="preserve"> and CA in the </w:t>
      </w:r>
      <w:r w:rsidRPr="00124697">
        <w:rPr>
          <w:rFonts w:ascii="Times" w:hAnsi="Times"/>
        </w:rPr>
        <w:t xml:space="preserve">bile acid pool </w:t>
      </w:r>
      <w:r w:rsidR="00B53FAF" w:rsidRPr="00124697">
        <w:rPr>
          <w:rFonts w:ascii="Times" w:hAnsi="Times"/>
        </w:rPr>
        <w:t xml:space="preserve">when </w:t>
      </w:r>
      <w:proofErr w:type="spellStart"/>
      <w:r w:rsidRPr="00124697">
        <w:rPr>
          <w:rFonts w:ascii="Times" w:hAnsi="Times"/>
          <w:i/>
          <w:iCs/>
        </w:rPr>
        <w:t>Cp</w:t>
      </w:r>
      <w:r w:rsidRPr="00124697">
        <w:rPr>
          <w:rFonts w:ascii="Times" w:hAnsi="Times"/>
        </w:rPr>
        <w:t>BSH</w:t>
      </w:r>
      <w:proofErr w:type="spellEnd"/>
      <w:r w:rsidRPr="00124697">
        <w:rPr>
          <w:rFonts w:ascii="Times" w:hAnsi="Times"/>
        </w:rPr>
        <w:t xml:space="preserve">/T </w:t>
      </w:r>
      <w:r w:rsidR="006E6666" w:rsidRPr="00124697">
        <w:rPr>
          <w:rFonts w:ascii="Times" w:hAnsi="Times"/>
        </w:rPr>
        <w:t>wa</w:t>
      </w:r>
      <w:r w:rsidR="00B53FAF" w:rsidRPr="00124697">
        <w:rPr>
          <w:rFonts w:ascii="Times" w:hAnsi="Times"/>
        </w:rPr>
        <w:t xml:space="preserve">s </w:t>
      </w:r>
      <w:r w:rsidRPr="00124697">
        <w:rPr>
          <w:rFonts w:ascii="Times" w:hAnsi="Times"/>
        </w:rPr>
        <w:t xml:space="preserve">incubated with </w:t>
      </w:r>
      <w:r w:rsidR="008A73B5" w:rsidRPr="00124697">
        <w:rPr>
          <w:rFonts w:ascii="Times" w:hAnsi="Times"/>
        </w:rPr>
        <w:t>T</w:t>
      </w:r>
      <w:r w:rsidRPr="00124697">
        <w:rPr>
          <w:rFonts w:ascii="Times" w:hAnsi="Times"/>
        </w:rPr>
        <w:t>CA</w:t>
      </w:r>
      <w:r w:rsidR="00275FA6" w:rsidRPr="00124697">
        <w:rPr>
          <w:rFonts w:ascii="Times" w:hAnsi="Times"/>
        </w:rPr>
        <w:t xml:space="preserve"> for </w:t>
      </w:r>
      <w:r w:rsidRPr="00124697">
        <w:rPr>
          <w:rFonts w:ascii="Times" w:hAnsi="Times"/>
        </w:rPr>
        <w:t>at different p</w:t>
      </w:r>
      <w:r w:rsidR="008A73B5" w:rsidRPr="00124697">
        <w:rPr>
          <w:rFonts w:ascii="Times" w:hAnsi="Times"/>
        </w:rPr>
        <w:t>H</w:t>
      </w:r>
      <w:r w:rsidR="006E6666" w:rsidRPr="00124697">
        <w:rPr>
          <w:rFonts w:ascii="Times" w:hAnsi="Times"/>
        </w:rPr>
        <w:t xml:space="preserve"> values</w:t>
      </w:r>
      <w:r w:rsidR="00772A7C">
        <w:rPr>
          <w:rFonts w:ascii="Times" w:hAnsi="Times"/>
        </w:rPr>
        <w:t xml:space="preserve"> across time</w:t>
      </w:r>
      <w:r w:rsidRPr="00124697">
        <w:rPr>
          <w:rFonts w:ascii="Times" w:hAnsi="Times"/>
        </w:rPr>
        <w:t>. n =3</w:t>
      </w:r>
      <w:r w:rsidR="00772A7C">
        <w:rPr>
          <w:rFonts w:ascii="Times" w:hAnsi="Times"/>
        </w:rPr>
        <w:t xml:space="preserve"> replicates</w:t>
      </w:r>
      <w:r w:rsidRPr="00124697">
        <w:rPr>
          <w:rFonts w:ascii="Times" w:hAnsi="Times"/>
        </w:rPr>
        <w:t>.</w:t>
      </w:r>
    </w:p>
    <w:p w14:paraId="252E67DB" w14:textId="77777777" w:rsidR="00647EBB" w:rsidRPr="00124697" w:rsidRDefault="00647EBB" w:rsidP="008A4AD0">
      <w:pPr>
        <w:rPr>
          <w:rFonts w:ascii="Times" w:hAnsi="Times"/>
        </w:rPr>
      </w:pPr>
    </w:p>
    <w:p w14:paraId="2F186EFA" w14:textId="77777777" w:rsidR="00472350" w:rsidRPr="00124697" w:rsidRDefault="00472350" w:rsidP="00472350">
      <w:pPr>
        <w:jc w:val="center"/>
        <w:rPr>
          <w:rFonts w:ascii="Times" w:hAnsi="Times" w:cs="Arial"/>
        </w:rPr>
      </w:pPr>
      <w:r w:rsidRPr="00124697">
        <w:rPr>
          <w:rFonts w:ascii="Times" w:hAnsi="Times" w:cs="Arial"/>
          <w:noProof/>
        </w:rPr>
        <w:lastRenderedPageBreak/>
        <w:drawing>
          <wp:inline distT="0" distB="0" distL="0" distR="0" wp14:anchorId="096116B1" wp14:editId="6CB037A0">
            <wp:extent cx="4584700" cy="3654660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6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94B3E" w14:textId="6A84AFBA" w:rsidR="00472350" w:rsidRPr="00124697" w:rsidRDefault="00472350" w:rsidP="00472350">
      <w:pPr>
        <w:rPr>
          <w:rFonts w:ascii="Times" w:hAnsi="Times" w:cs="Arial"/>
        </w:rPr>
      </w:pPr>
      <w:r w:rsidRPr="001D0495">
        <w:rPr>
          <w:rFonts w:ascii="Times" w:hAnsi="Times" w:cs="Arial"/>
          <w:b/>
          <w:bCs/>
        </w:rPr>
        <w:t>Figure S</w:t>
      </w:r>
      <w:r w:rsidR="001072ED" w:rsidRPr="001D0495">
        <w:rPr>
          <w:rFonts w:ascii="Times" w:hAnsi="Times" w:cs="Arial"/>
          <w:b/>
          <w:bCs/>
        </w:rPr>
        <w:t>2</w:t>
      </w:r>
      <w:r w:rsidRPr="001D0495">
        <w:rPr>
          <w:rFonts w:ascii="Times" w:hAnsi="Times" w:cs="Arial"/>
          <w:b/>
          <w:bCs/>
        </w:rPr>
        <w:t>.</w:t>
      </w:r>
      <w:r w:rsidRPr="00124697">
        <w:rPr>
          <w:rFonts w:ascii="Times" w:hAnsi="Times" w:cs="Arial"/>
        </w:rPr>
        <w:t xml:space="preserve"> </w:t>
      </w:r>
      <w:r w:rsidR="00F37318" w:rsidRPr="00124697">
        <w:rPr>
          <w:rFonts w:ascii="Times" w:hAnsi="Times" w:cs="Arial"/>
        </w:rPr>
        <w:t>T</w:t>
      </w:r>
      <w:r w:rsidRPr="00124697">
        <w:rPr>
          <w:rFonts w:ascii="Times" w:hAnsi="Times" w:cs="Arial"/>
        </w:rPr>
        <w:t xml:space="preserve">he pH </w:t>
      </w:r>
      <w:r w:rsidR="00F37318" w:rsidRPr="00124697">
        <w:rPr>
          <w:rFonts w:ascii="Times" w:hAnsi="Times" w:cs="Arial"/>
        </w:rPr>
        <w:t xml:space="preserve">dependence </w:t>
      </w:r>
      <w:r w:rsidRPr="00124697">
        <w:rPr>
          <w:rFonts w:ascii="Times" w:hAnsi="Times" w:cs="Arial"/>
        </w:rPr>
        <w:t xml:space="preserve">for bile acid conjugation by </w:t>
      </w:r>
      <w:proofErr w:type="spellStart"/>
      <w:r w:rsidRPr="00124697">
        <w:rPr>
          <w:rFonts w:ascii="Times" w:hAnsi="Times" w:cs="Arial"/>
          <w:i/>
          <w:iCs/>
        </w:rPr>
        <w:t>Cp</w:t>
      </w:r>
      <w:r w:rsidR="005D7CBD" w:rsidRPr="00124697">
        <w:rPr>
          <w:rFonts w:ascii="Times" w:hAnsi="Times" w:cs="Arial"/>
        </w:rPr>
        <w:t>BSH</w:t>
      </w:r>
      <w:proofErr w:type="spellEnd"/>
      <w:r w:rsidR="005D7CBD" w:rsidRPr="00124697">
        <w:rPr>
          <w:rFonts w:ascii="Times" w:hAnsi="Times" w:cs="Arial"/>
        </w:rPr>
        <w:t>/T</w:t>
      </w:r>
      <w:r w:rsidR="00E12C5F">
        <w:rPr>
          <w:rFonts w:ascii="Times" w:hAnsi="Times" w:cs="Arial"/>
        </w:rPr>
        <w:t xml:space="preserve">. </w:t>
      </w:r>
      <w:proofErr w:type="spellStart"/>
      <w:r w:rsidR="00E12C5F" w:rsidRPr="00124697">
        <w:rPr>
          <w:rFonts w:ascii="Times" w:hAnsi="Times" w:cs="Arial"/>
          <w:i/>
          <w:iCs/>
        </w:rPr>
        <w:t>Cp</w:t>
      </w:r>
      <w:r w:rsidR="00E12C5F" w:rsidRPr="00124697">
        <w:rPr>
          <w:rFonts w:ascii="Times" w:hAnsi="Times" w:cs="Arial"/>
        </w:rPr>
        <w:t>BSH</w:t>
      </w:r>
      <w:proofErr w:type="spellEnd"/>
      <w:r w:rsidR="00E12C5F" w:rsidRPr="00124697">
        <w:rPr>
          <w:rFonts w:ascii="Times" w:hAnsi="Times" w:cs="Arial"/>
        </w:rPr>
        <w:t>/T</w:t>
      </w:r>
      <w:r w:rsidR="00E12C5F">
        <w:rPr>
          <w:rFonts w:ascii="Times" w:hAnsi="Times" w:cs="Arial"/>
        </w:rPr>
        <w:t xml:space="preserve"> </w:t>
      </w:r>
      <w:proofErr w:type="spellStart"/>
      <w:r w:rsidR="00E12C5F">
        <w:rPr>
          <w:rFonts w:ascii="Times" w:hAnsi="Times" w:cs="Arial"/>
        </w:rPr>
        <w:t>was</w:t>
      </w:r>
      <w:r w:rsidR="00D15639" w:rsidRPr="00124697">
        <w:rPr>
          <w:rFonts w:ascii="Times" w:hAnsi="Times" w:cs="Arial"/>
        </w:rPr>
        <w:t xml:space="preserve"> </w:t>
      </w:r>
      <w:proofErr w:type="spellEnd"/>
      <w:r w:rsidR="00D15639" w:rsidRPr="00124697">
        <w:rPr>
          <w:rFonts w:ascii="Times" w:hAnsi="Times" w:cs="Arial"/>
        </w:rPr>
        <w:t>incubated with</w:t>
      </w:r>
      <w:r w:rsidR="002B0952" w:rsidRPr="00124697">
        <w:rPr>
          <w:rFonts w:ascii="Times" w:hAnsi="Times" w:cs="Arial"/>
        </w:rPr>
        <w:t xml:space="preserve"> 2.5 mM</w:t>
      </w:r>
      <w:r w:rsidR="00D15639" w:rsidRPr="00124697">
        <w:rPr>
          <w:rFonts w:ascii="Times" w:hAnsi="Times" w:cs="Arial"/>
        </w:rPr>
        <w:t xml:space="preserve"> </w:t>
      </w:r>
      <w:r w:rsidR="008A73B5" w:rsidRPr="00124697">
        <w:rPr>
          <w:rFonts w:ascii="Times" w:hAnsi="Times" w:cs="Arial"/>
        </w:rPr>
        <w:t>T</w:t>
      </w:r>
      <w:r w:rsidR="00D15639" w:rsidRPr="00124697">
        <w:rPr>
          <w:rFonts w:ascii="Times" w:hAnsi="Times" w:cs="Arial"/>
        </w:rPr>
        <w:t xml:space="preserve">CA and 125 </w:t>
      </w:r>
      <w:r w:rsidR="004C45AE" w:rsidRPr="00124697">
        <w:rPr>
          <w:rFonts w:ascii="Times" w:hAnsi="Times" w:cs="Arial"/>
        </w:rPr>
        <w:t xml:space="preserve">µM </w:t>
      </w:r>
      <w:r w:rsidR="002B0952" w:rsidRPr="00124697">
        <w:rPr>
          <w:rFonts w:ascii="Times" w:hAnsi="Times" w:cs="Arial"/>
        </w:rPr>
        <w:t xml:space="preserve">total concentration of </w:t>
      </w:r>
      <w:r w:rsidR="004C45AE" w:rsidRPr="00124697">
        <w:rPr>
          <w:rFonts w:ascii="Times" w:hAnsi="Times" w:cs="Arial"/>
        </w:rPr>
        <w:t>equimolar amino acids</w:t>
      </w:r>
      <w:r w:rsidRPr="00124697">
        <w:rPr>
          <w:rFonts w:ascii="Times" w:hAnsi="Times" w:cs="Arial"/>
        </w:rPr>
        <w:t>.</w:t>
      </w:r>
      <w:r w:rsidR="000D4F03">
        <w:rPr>
          <w:rFonts w:ascii="Times" w:hAnsi="Times" w:cs="Arial"/>
        </w:rPr>
        <w:t xml:space="preserve"> Total MCBA production was summed after 120 min incubation at various pH values.</w:t>
      </w:r>
      <w:r w:rsidR="00F37318" w:rsidRPr="00124697">
        <w:rPr>
          <w:rFonts w:ascii="Times" w:hAnsi="Times" w:cs="Arial"/>
        </w:rPr>
        <w:t xml:space="preserve"> A 5-factor polynomial was</w:t>
      </w:r>
      <w:r w:rsidR="006E6666" w:rsidRPr="00124697">
        <w:rPr>
          <w:rFonts w:ascii="Times" w:hAnsi="Times" w:cs="Arial"/>
        </w:rPr>
        <w:t xml:space="preserve"> used to</w:t>
      </w:r>
      <w:r w:rsidR="00F37318" w:rsidRPr="00124697">
        <w:rPr>
          <w:rFonts w:ascii="Times" w:hAnsi="Times" w:cs="Arial"/>
        </w:rPr>
        <w:t xml:space="preserve"> fi</w:t>
      </w:r>
      <w:r w:rsidR="001F718E" w:rsidRPr="00124697">
        <w:rPr>
          <w:rFonts w:ascii="Times" w:hAnsi="Times" w:cs="Arial"/>
        </w:rPr>
        <w:t>t</w:t>
      </w:r>
      <w:r w:rsidR="00F37318" w:rsidRPr="00124697">
        <w:rPr>
          <w:rFonts w:ascii="Times" w:hAnsi="Times" w:cs="Arial"/>
        </w:rPr>
        <w:t xml:space="preserve"> the data</w:t>
      </w:r>
      <w:r w:rsidR="0029294A" w:rsidRPr="00124697">
        <w:rPr>
          <w:rFonts w:ascii="Times" w:hAnsi="Times" w:cs="Arial"/>
        </w:rPr>
        <w:t xml:space="preserve"> </w:t>
      </w:r>
      <w:r w:rsidR="001F718E" w:rsidRPr="00124697">
        <w:rPr>
          <w:rFonts w:ascii="Times" w:hAnsi="Times" w:cs="Arial"/>
        </w:rPr>
        <w:t xml:space="preserve">(Table S1) </w:t>
      </w:r>
      <w:r w:rsidR="0029294A" w:rsidRPr="00124697">
        <w:rPr>
          <w:rFonts w:ascii="Times" w:hAnsi="Times" w:cs="Arial"/>
        </w:rPr>
        <w:t>and the</w:t>
      </w:r>
      <w:r w:rsidRPr="00124697">
        <w:rPr>
          <w:rFonts w:ascii="Times" w:hAnsi="Times" w:cs="Arial"/>
        </w:rPr>
        <w:t xml:space="preserve"> </w:t>
      </w:r>
      <w:r w:rsidR="0029294A" w:rsidRPr="00124697">
        <w:rPr>
          <w:rFonts w:ascii="Times" w:hAnsi="Times" w:cs="Arial"/>
        </w:rPr>
        <w:t>r</w:t>
      </w:r>
      <w:r w:rsidRPr="00124697">
        <w:rPr>
          <w:rFonts w:ascii="Times" w:hAnsi="Times" w:cs="Arial"/>
        </w:rPr>
        <w:t xml:space="preserve">ed dashed line indicates the </w:t>
      </w:r>
      <w:r w:rsidR="00406845" w:rsidRPr="00124697">
        <w:rPr>
          <w:rFonts w:ascii="Times" w:hAnsi="Times" w:cs="Arial"/>
        </w:rPr>
        <w:t xml:space="preserve">pH 5.3 </w:t>
      </w:r>
      <w:r w:rsidRPr="00124697">
        <w:rPr>
          <w:rFonts w:ascii="Times" w:hAnsi="Times" w:cs="Arial"/>
        </w:rPr>
        <w:t>optimum</w:t>
      </w:r>
      <w:r w:rsidR="00406845" w:rsidRPr="00124697">
        <w:rPr>
          <w:rFonts w:ascii="Times" w:hAnsi="Times" w:cs="Arial"/>
        </w:rPr>
        <w:t xml:space="preserve"> </w:t>
      </w:r>
      <w:r w:rsidR="001F718E" w:rsidRPr="00124697">
        <w:rPr>
          <w:rFonts w:ascii="Times" w:hAnsi="Times" w:cs="Arial"/>
        </w:rPr>
        <w:t>following</w:t>
      </w:r>
      <w:r w:rsidR="00406845" w:rsidRPr="00124697">
        <w:rPr>
          <w:rFonts w:ascii="Times" w:hAnsi="Times" w:cs="Arial"/>
        </w:rPr>
        <w:t xml:space="preserve"> deriv</w:t>
      </w:r>
      <w:r w:rsidR="001F718E" w:rsidRPr="00124697">
        <w:rPr>
          <w:rFonts w:ascii="Times" w:hAnsi="Times" w:cs="Arial"/>
        </w:rPr>
        <w:t xml:space="preserve">ation. </w:t>
      </w:r>
      <w:r w:rsidRPr="00124697">
        <w:rPr>
          <w:rFonts w:ascii="Times" w:hAnsi="Times" w:cs="Arial"/>
        </w:rPr>
        <w:t>n=3</w:t>
      </w:r>
      <w:r w:rsidR="00C52506">
        <w:rPr>
          <w:rFonts w:ascii="Times" w:hAnsi="Times" w:cs="Arial"/>
        </w:rPr>
        <w:t xml:space="preserve"> replicates</w:t>
      </w:r>
      <w:r w:rsidRPr="00124697">
        <w:rPr>
          <w:rFonts w:ascii="Times" w:hAnsi="Times" w:cs="Arial"/>
        </w:rPr>
        <w:t>.</w:t>
      </w:r>
    </w:p>
    <w:p w14:paraId="33C3A4AF" w14:textId="5AC5E905" w:rsidR="00BC38B7" w:rsidRPr="00124697" w:rsidRDefault="00BC38B7" w:rsidP="00BC38B7">
      <w:pPr>
        <w:jc w:val="center"/>
        <w:rPr>
          <w:rFonts w:ascii="Times" w:hAnsi="Times" w:cs="Arial"/>
        </w:rPr>
      </w:pPr>
      <w:r w:rsidRPr="00124697">
        <w:rPr>
          <w:rFonts w:ascii="Times" w:hAnsi="Times" w:cs="Arial"/>
          <w:noProof/>
        </w:rPr>
        <w:lastRenderedPageBreak/>
        <w:drawing>
          <wp:inline distT="0" distB="0" distL="0" distR="0" wp14:anchorId="150C2DFE" wp14:editId="3BAC52AA">
            <wp:extent cx="4357205" cy="43136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205" cy="431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7F03" w14:textId="4C974FDB" w:rsidR="00427E9F" w:rsidRDefault="008A4AD0" w:rsidP="17BF5B3B">
      <w:pPr>
        <w:rPr>
          <w:rFonts w:ascii="Times" w:hAnsi="Times" w:cs="Arial"/>
        </w:rPr>
      </w:pPr>
      <w:r w:rsidRPr="001D0495">
        <w:rPr>
          <w:rFonts w:ascii="Times" w:hAnsi="Times" w:cs="Arial"/>
          <w:b/>
          <w:bCs/>
        </w:rPr>
        <w:t>Figure S</w:t>
      </w:r>
      <w:r w:rsidR="001072ED" w:rsidRPr="001D0495">
        <w:rPr>
          <w:rFonts w:ascii="Times" w:hAnsi="Times" w:cs="Arial"/>
          <w:b/>
          <w:bCs/>
        </w:rPr>
        <w:t>3</w:t>
      </w:r>
      <w:r w:rsidRPr="001D0495">
        <w:rPr>
          <w:rFonts w:ascii="Times" w:hAnsi="Times" w:cs="Arial"/>
          <w:b/>
          <w:bCs/>
        </w:rPr>
        <w:t>.</w:t>
      </w:r>
      <w:r w:rsidRPr="00124697">
        <w:rPr>
          <w:rFonts w:ascii="Times" w:hAnsi="Times" w:cs="Arial"/>
        </w:rPr>
        <w:t xml:space="preserve"> Nonmetric data scaling of amino acid use in </w:t>
      </w:r>
      <w:r w:rsidR="00A316A2" w:rsidRPr="00124697">
        <w:rPr>
          <w:rFonts w:ascii="Times" w:hAnsi="Times" w:cs="Arial"/>
        </w:rPr>
        <w:t xml:space="preserve">BA </w:t>
      </w:r>
      <w:r w:rsidRPr="00124697">
        <w:rPr>
          <w:rFonts w:ascii="Times" w:hAnsi="Times" w:cs="Arial"/>
        </w:rPr>
        <w:t xml:space="preserve">conjugation. Bray-Curtis distances were calculated between strains </w:t>
      </w:r>
      <w:r w:rsidR="00397460">
        <w:rPr>
          <w:rFonts w:ascii="Times" w:hAnsi="Times" w:cs="Arial"/>
        </w:rPr>
        <w:t>capable of</w:t>
      </w:r>
      <w:r w:rsidRPr="00124697">
        <w:rPr>
          <w:rFonts w:ascii="Times" w:hAnsi="Times" w:cs="Arial"/>
        </w:rPr>
        <w:t xml:space="preserve"> MCBA production for the averaged summed abundance of each amino acid conjugated</w:t>
      </w:r>
      <w:r w:rsidR="00A316A2" w:rsidRPr="00124697">
        <w:rPr>
          <w:rFonts w:ascii="Times" w:hAnsi="Times" w:cs="Arial"/>
        </w:rPr>
        <w:t xml:space="preserve"> to CA</w:t>
      </w:r>
      <w:r w:rsidR="00397460">
        <w:rPr>
          <w:rFonts w:ascii="Times" w:hAnsi="Times" w:cs="Arial"/>
        </w:rPr>
        <w:t>,</w:t>
      </w:r>
      <w:r w:rsidRPr="00124697">
        <w:rPr>
          <w:rFonts w:ascii="Times" w:hAnsi="Times" w:cs="Arial"/>
        </w:rPr>
        <w:t xml:space="preserve"> </w:t>
      </w:r>
      <w:r w:rsidR="00397460">
        <w:rPr>
          <w:rFonts w:ascii="Times" w:hAnsi="Times" w:cs="Arial"/>
        </w:rPr>
        <w:t>based on</w:t>
      </w:r>
      <w:r w:rsidRPr="00124697">
        <w:rPr>
          <w:rFonts w:ascii="Times" w:hAnsi="Times" w:cs="Arial"/>
        </w:rPr>
        <w:t xml:space="preserve"> GNPS-annotat</w:t>
      </w:r>
      <w:r w:rsidR="00397460">
        <w:rPr>
          <w:rFonts w:ascii="Times" w:hAnsi="Times" w:cs="Arial"/>
        </w:rPr>
        <w:t xml:space="preserve">ion of </w:t>
      </w:r>
      <w:r w:rsidRPr="00124697">
        <w:rPr>
          <w:rFonts w:ascii="Times" w:hAnsi="Times" w:cs="Arial"/>
        </w:rPr>
        <w:t>MCBAs.</w:t>
      </w:r>
      <w:r w:rsidR="00397460">
        <w:rPr>
          <w:rFonts w:ascii="Times" w:hAnsi="Times" w:cs="Arial"/>
        </w:rPr>
        <w:t xml:space="preserve"> Color represents </w:t>
      </w:r>
      <w:r w:rsidR="00A97451">
        <w:rPr>
          <w:rFonts w:ascii="Times" w:hAnsi="Times" w:cs="Arial"/>
        </w:rPr>
        <w:t>cluster assigned based on cluster analysis and dot</w:t>
      </w:r>
      <w:r w:rsidR="00C52506">
        <w:rPr>
          <w:rFonts w:ascii="Times" w:hAnsi="Times" w:cs="Arial"/>
        </w:rPr>
        <w:t xml:space="preserve"> </w:t>
      </w:r>
      <w:r w:rsidR="00A97451">
        <w:rPr>
          <w:rFonts w:ascii="Times" w:hAnsi="Times" w:cs="Arial"/>
        </w:rPr>
        <w:t xml:space="preserve">size represents the </w:t>
      </w:r>
      <w:r w:rsidR="00C52506">
        <w:rPr>
          <w:rFonts w:ascii="Times" w:hAnsi="Times" w:cs="Arial"/>
        </w:rPr>
        <w:t>logarithm of the average summed MCBA abundance.</w:t>
      </w:r>
      <w:r w:rsidR="00800EE5" w:rsidRPr="00124697">
        <w:rPr>
          <w:rFonts w:ascii="Times" w:hAnsi="Times" w:cs="Arial"/>
        </w:rPr>
        <w:t xml:space="preserve"> n = 3.</w:t>
      </w:r>
    </w:p>
    <w:p w14:paraId="46BD4A5E" w14:textId="1CAE032E" w:rsidR="00130287" w:rsidRDefault="00130287" w:rsidP="17BF5B3B">
      <w:pPr>
        <w:rPr>
          <w:rFonts w:ascii="Times" w:hAnsi="Times" w:cs="Arial"/>
        </w:rPr>
      </w:pPr>
    </w:p>
    <w:p w14:paraId="5ABCBF12" w14:textId="4438D21B" w:rsidR="00130287" w:rsidRDefault="00130287" w:rsidP="17BF5B3B">
      <w:pPr>
        <w:rPr>
          <w:rFonts w:ascii="Times" w:hAnsi="Times" w:cs="Arial"/>
          <w:b/>
          <w:bCs/>
        </w:rPr>
      </w:pPr>
      <w:r w:rsidRPr="00130287">
        <w:rPr>
          <w:rFonts w:ascii="Times" w:hAnsi="Times" w:cs="Arial"/>
          <w:b/>
          <w:bCs/>
        </w:rPr>
        <w:t>Supplementary Tables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300"/>
        <w:gridCol w:w="2620"/>
        <w:gridCol w:w="2620"/>
        <w:gridCol w:w="2460"/>
      </w:tblGrid>
      <w:tr w:rsidR="004858B2" w:rsidRPr="004858B2" w14:paraId="2F1D4F9E" w14:textId="77777777" w:rsidTr="004858B2">
        <w:trPr>
          <w:trHeight w:val="70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F748F2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Amino Acid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B668E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TCA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E2F22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2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6FCD2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GlyCA</w:t>
            </w:r>
            <w:proofErr w:type="spellEnd"/>
          </w:p>
        </w:tc>
      </w:tr>
      <w:tr w:rsidR="004858B2" w:rsidRPr="004858B2" w14:paraId="5641B709" w14:textId="77777777" w:rsidTr="004858B2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2843824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Ala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56A8B73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1.88E+04 (1.22E+02)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374BAD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1.54E+04 (5.90E+02)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30413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7.59E+03 (3.77E+02)</w:t>
            </w:r>
          </w:p>
        </w:tc>
      </w:tr>
      <w:tr w:rsidR="004858B2" w:rsidRPr="004858B2" w14:paraId="06E8863D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7C3FE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Arg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6A277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2.95E+05 (7.18E+03)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39C19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2.68E+05 (9.36E+03)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8685D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1.72E+05 (3.18E+03)</w:t>
            </w:r>
          </w:p>
        </w:tc>
      </w:tr>
      <w:tr w:rsidR="004858B2" w:rsidRPr="004858B2" w14:paraId="2BA48C5A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728C7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color w:val="000000"/>
              </w:rPr>
              <w:t>Asn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283241E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1.75E+05 (5.76E+03)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C0D74E8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B4AB23C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</w:tr>
      <w:tr w:rsidR="004858B2" w:rsidRPr="004858B2" w14:paraId="1206BB45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9298B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color w:val="000000"/>
              </w:rPr>
              <w:t>Cys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B92F7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7.22E+04 (9.33E+01)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1BC8F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BA7F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</w:tr>
      <w:tr w:rsidR="004858B2" w:rsidRPr="004858B2" w14:paraId="1BF96EE5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74AFD24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Gln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DE14F7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D6F4C4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1.38E+05 (1.44E+03)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D78BD0C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6.90E+04 (3.22E+03)</w:t>
            </w:r>
          </w:p>
        </w:tc>
      </w:tr>
      <w:tr w:rsidR="004858B2" w:rsidRPr="004858B2" w14:paraId="4F37F762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012A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Glu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81A69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5.04E+04 (1.59E+02)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9F92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7F9D4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</w:tr>
      <w:tr w:rsidR="004858B2" w:rsidRPr="004858B2" w14:paraId="04E9DA62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11A3B60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color w:val="000000"/>
              </w:rPr>
              <w:t>Gly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664A45F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5.81E+04 (2.70E+03)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E02A9D3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6.90E+03 (2.74E+03)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39F14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4858B2" w:rsidRPr="004858B2" w14:paraId="0B534C9B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B8DE3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His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FE5B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7.42E+05 (3.08E+04)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0A813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5.63E+05 (1.88E+04)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CB18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4.14E+05 (5.33E+03)</w:t>
            </w:r>
          </w:p>
        </w:tc>
      </w:tr>
      <w:tr w:rsidR="004858B2" w:rsidRPr="004858B2" w14:paraId="343A292C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5AE9194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Ile/Leu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513A83D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1.12E+05 (5.52E+03)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E2A2552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1.29E+05 (1.04E+03)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1E6899C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7.17E+04 (1.61E+03)</w:t>
            </w:r>
          </w:p>
        </w:tc>
      </w:tr>
      <w:tr w:rsidR="004858B2" w:rsidRPr="004858B2" w14:paraId="0175DCA3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A4E6F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Lys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FBCCF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1.41E+05 (4.59E+03)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B2BC9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9.13E+04 (3.59E+03)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BAF02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6.85E+04 (1.82E+03)</w:t>
            </w:r>
          </w:p>
        </w:tc>
      </w:tr>
      <w:tr w:rsidR="004858B2" w:rsidRPr="004858B2" w14:paraId="1DFA51FB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9E04E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Met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2EC16C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ABF37B9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1.16E+05 (2.76E+02)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4C96A27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6.40E+04 (2.59E+03)</w:t>
            </w:r>
          </w:p>
        </w:tc>
      </w:tr>
      <w:tr w:rsidR="004858B2" w:rsidRPr="004858B2" w14:paraId="57541D6F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7CEAB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color w:val="000000"/>
              </w:rPr>
              <w:t>Phe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050B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1.29E+05 (4.83E+03)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520C0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615EE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</w:tr>
      <w:tr w:rsidR="004858B2" w:rsidRPr="004858B2" w14:paraId="2D2C4F92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0FA05B0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Ser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2B90D07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6.60E+04 (1.08E+03)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035821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CC56D8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</w:tr>
      <w:tr w:rsidR="004858B2" w:rsidRPr="004858B2" w14:paraId="18946184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5693C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color w:val="000000"/>
              </w:rPr>
              <w:t>Thr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2EA6E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8.54E+04 (2.66E+03)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84A5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7.32E+04 (3.22E+03)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7BC6C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3.95E+04 (1.42E+03)</w:t>
            </w:r>
          </w:p>
        </w:tc>
      </w:tr>
      <w:tr w:rsidR="004858B2" w:rsidRPr="004858B2" w14:paraId="18446B5A" w14:textId="77777777" w:rsidTr="004858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6DCD1D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58B2">
              <w:rPr>
                <w:rFonts w:ascii="Times New Roman" w:eastAsia="Times New Roman" w:hAnsi="Times New Roman" w:cs="Times New Roman"/>
                <w:color w:val="000000"/>
              </w:rPr>
              <w:t>Trp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6281F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1.36E+05 (4.85E+03)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81FBB1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4.84E+04 (6.61E+03)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4583DB8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3.20E+04 (1.27E+03)</w:t>
            </w:r>
          </w:p>
        </w:tc>
      </w:tr>
      <w:tr w:rsidR="004858B2" w:rsidRPr="004858B2" w14:paraId="150761E1" w14:textId="77777777" w:rsidTr="004858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7155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Tyr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9920D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1.34E+05 (4.02E+03)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4DD7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1.07E+05 (2.01E+03)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09816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5.44E+04 (9.38E+02)</w:t>
            </w:r>
          </w:p>
        </w:tc>
      </w:tr>
      <w:tr w:rsidR="004858B2" w:rsidRPr="004858B2" w14:paraId="5F6E5C24" w14:textId="77777777" w:rsidTr="004858B2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5742BF11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Val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36A8D03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0.00E+00 (0.00E+00)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054863B7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5.48E+04 (1.41E+03)</w:t>
            </w:r>
          </w:p>
        </w:tc>
        <w:tc>
          <w:tcPr>
            <w:tcW w:w="2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45260A85" w14:textId="77777777" w:rsidR="004858B2" w:rsidRPr="004858B2" w:rsidRDefault="004858B2" w:rsidP="0048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58B2">
              <w:rPr>
                <w:rFonts w:ascii="Times New Roman" w:eastAsia="Times New Roman" w:hAnsi="Times New Roman" w:cs="Times New Roman"/>
                <w:color w:val="000000"/>
              </w:rPr>
              <w:t>3.33E+04 (3.73E+02)</w:t>
            </w:r>
          </w:p>
        </w:tc>
      </w:tr>
    </w:tbl>
    <w:p w14:paraId="52E132CB" w14:textId="542703FF" w:rsidR="00130287" w:rsidRDefault="00835401" w:rsidP="17BF5B3B">
      <w:pPr>
        <w:rPr>
          <w:rFonts w:ascii="Times" w:hAnsi="Times" w:cs="Arial"/>
        </w:rPr>
      </w:pPr>
      <w:r w:rsidRPr="00835401">
        <w:rPr>
          <w:rFonts w:ascii="Times" w:hAnsi="Times" w:cs="Arial"/>
          <w:b/>
          <w:bCs/>
        </w:rPr>
        <w:t xml:space="preserve">Table S1. </w:t>
      </w:r>
      <w:r w:rsidRPr="00835401">
        <w:rPr>
          <w:rFonts w:ascii="Times" w:hAnsi="Times" w:cs="Arial"/>
        </w:rPr>
        <w:t xml:space="preserve">Relative abundances of MCBAs produced by </w:t>
      </w:r>
      <w:proofErr w:type="spellStart"/>
      <w:r w:rsidRPr="00835401">
        <w:rPr>
          <w:rFonts w:ascii="Times" w:hAnsi="Times" w:cs="Arial"/>
        </w:rPr>
        <w:t>CpBSH</w:t>
      </w:r>
      <w:proofErr w:type="spellEnd"/>
      <w:r w:rsidRPr="00835401">
        <w:rPr>
          <w:rFonts w:ascii="Times" w:hAnsi="Times" w:cs="Arial"/>
        </w:rPr>
        <w:t xml:space="preserve">/T when provided different BA substrates at pH 5 after </w:t>
      </w:r>
      <w:proofErr w:type="gramStart"/>
      <w:r w:rsidRPr="00835401">
        <w:rPr>
          <w:rFonts w:ascii="Times" w:hAnsi="Times" w:cs="Arial"/>
        </w:rPr>
        <w:t>120 minute</w:t>
      </w:r>
      <w:proofErr w:type="gramEnd"/>
      <w:r w:rsidRPr="00835401">
        <w:rPr>
          <w:rFonts w:ascii="Times" w:hAnsi="Times" w:cs="Arial"/>
        </w:rPr>
        <w:t xml:space="preserve"> incubation. Data presented as mean with sem.</w:t>
      </w:r>
    </w:p>
    <w:p w14:paraId="77D142BF" w14:textId="77777777" w:rsidR="00835401" w:rsidRDefault="00835401" w:rsidP="17BF5B3B">
      <w:pPr>
        <w:rPr>
          <w:rFonts w:ascii="Times" w:hAnsi="Times" w:cs="Arial"/>
        </w:rPr>
      </w:pPr>
    </w:p>
    <w:tbl>
      <w:tblPr>
        <w:tblW w:w="8875" w:type="dxa"/>
        <w:tblLook w:val="04A0" w:firstRow="1" w:lastRow="0" w:firstColumn="1" w:lastColumn="0" w:noHBand="0" w:noVBand="1"/>
      </w:tblPr>
      <w:tblGrid>
        <w:gridCol w:w="1483"/>
        <w:gridCol w:w="1478"/>
        <w:gridCol w:w="1478"/>
        <w:gridCol w:w="1478"/>
        <w:gridCol w:w="1478"/>
        <w:gridCol w:w="1480"/>
      </w:tblGrid>
      <w:tr w:rsidR="00835401" w:rsidRPr="00835401" w14:paraId="72C942FF" w14:textId="77777777" w:rsidTr="000A6E35">
        <w:trPr>
          <w:trHeight w:val="340"/>
        </w:trPr>
        <w:tc>
          <w:tcPr>
            <w:tcW w:w="14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FF4EF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73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5F428A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Dependent variable:</w:t>
            </w:r>
          </w:p>
        </w:tc>
      </w:tr>
      <w:tr w:rsidR="00835401" w:rsidRPr="00835401" w14:paraId="722A2525" w14:textId="77777777" w:rsidTr="000A6E35">
        <w:trPr>
          <w:trHeight w:val="320"/>
        </w:trPr>
        <w:tc>
          <w:tcPr>
            <w:tcW w:w="14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C1BC9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92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2BE4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y</w:t>
            </w:r>
          </w:p>
        </w:tc>
      </w:tr>
      <w:tr w:rsidR="00835401" w:rsidRPr="00835401" w14:paraId="253B7292" w14:textId="77777777" w:rsidTr="000A6E35">
        <w:trPr>
          <w:trHeight w:val="360"/>
        </w:trPr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5DFF29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B6AE905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F7A2DF3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poly(</w:t>
            </w:r>
            <w:proofErr w:type="gram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D41818B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poly(</w:t>
            </w:r>
            <w:proofErr w:type="gram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513892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poly(</w:t>
            </w:r>
            <w:proofErr w:type="gram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981D7AB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poly(</w:t>
            </w:r>
            <w:proofErr w:type="gramEnd"/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5)</w:t>
            </w:r>
          </w:p>
        </w:tc>
      </w:tr>
      <w:tr w:rsidR="00835401" w:rsidRPr="00835401" w14:paraId="25A9BED6" w14:textId="77777777" w:rsidTr="000A6E35">
        <w:trPr>
          <w:trHeight w:val="40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A70E6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7E04435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2.002e+06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1A5877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9.630e+05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4B7EE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9.630e+05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9506279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9.630e+05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DE993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9.630e+05</w:t>
            </w: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***</w:t>
            </w:r>
          </w:p>
        </w:tc>
      </w:tr>
      <w:tr w:rsidR="00835401" w:rsidRPr="00835401" w14:paraId="594A1328" w14:textId="77777777" w:rsidTr="000A6E35">
        <w:trPr>
          <w:trHeight w:val="32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C0ACD03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567F1E9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-4.90E+05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B8615E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-1.06E+05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F7C384E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-4.75E+04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88C40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-4.79E+04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8D61E0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-4.48E+04</w:t>
            </w:r>
          </w:p>
        </w:tc>
      </w:tr>
      <w:tr w:rsidR="00835401" w:rsidRPr="00835401" w14:paraId="55C76588" w14:textId="77777777" w:rsidTr="000A6E35">
        <w:trPr>
          <w:trHeight w:val="3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DDCF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2DE1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-1.599e+05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F5447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-1.795e+06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0F08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-1.795e+06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91303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-1.795e+06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B1FF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-1.795e+06</w:t>
            </w: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***</w:t>
            </w:r>
          </w:p>
        </w:tc>
      </w:tr>
      <w:tr w:rsidR="00835401" w:rsidRPr="00835401" w14:paraId="56CE76E1" w14:textId="77777777" w:rsidTr="000A6E35">
        <w:trPr>
          <w:trHeight w:val="32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F01D3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5D950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-7.11E+04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EADD9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-5.19E+05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04B3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-2.33E+05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2D16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-2.35E+05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8346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-2.20E+05</w:t>
            </w:r>
          </w:p>
        </w:tc>
      </w:tr>
      <w:tr w:rsidR="00835401" w:rsidRPr="00835401" w14:paraId="6AF0E323" w14:textId="77777777" w:rsidTr="000A6E35">
        <w:trPr>
          <w:trHeight w:val="3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9B38981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x2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7AEE5B2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AE8A3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-2.891e+06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1FA6FA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-2.891e+06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9A0834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-2.891e+06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3395EA7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-2.891e+06</w:t>
            </w: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***</w:t>
            </w:r>
          </w:p>
        </w:tc>
      </w:tr>
      <w:tr w:rsidR="00835401" w:rsidRPr="00835401" w14:paraId="3F9D862E" w14:textId="77777777" w:rsidTr="000A6E35">
        <w:trPr>
          <w:trHeight w:val="32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646B7F1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0B66B3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A6FCC2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-5.19E+05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DF8AA7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-2.33E+05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7AFB7EC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-2.35E+05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B2FB0C7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-2.20E+05</w:t>
            </w:r>
          </w:p>
        </w:tc>
      </w:tr>
      <w:tr w:rsidR="00835401" w:rsidRPr="00835401" w14:paraId="4F1B8FBA" w14:textId="77777777" w:rsidTr="000A6E35">
        <w:trPr>
          <w:trHeight w:val="3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15BEB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x3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00B9C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A0CDB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BF557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2.136e+06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FE4E4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2.136e+06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CFA4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2.136e+06</w:t>
            </w: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***</w:t>
            </w:r>
          </w:p>
        </w:tc>
      </w:tr>
      <w:tr w:rsidR="00835401" w:rsidRPr="00835401" w14:paraId="54E2328F" w14:textId="77777777" w:rsidTr="000A6E35">
        <w:trPr>
          <w:trHeight w:val="32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5A30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CB9FC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7BC0F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6582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-2.33E+05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19030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-2.35E+05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5531C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-2.20E+05</w:t>
            </w:r>
          </w:p>
        </w:tc>
      </w:tr>
      <w:tr w:rsidR="00835401" w:rsidRPr="00835401" w14:paraId="585E3C1D" w14:textId="77777777" w:rsidTr="000A6E35">
        <w:trPr>
          <w:trHeight w:val="34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4BA8C8B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x4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3AE55E4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21B171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1A11CEE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CDFD15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1.96E+05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16EF29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1.96E+05</w:t>
            </w:r>
          </w:p>
        </w:tc>
      </w:tr>
      <w:tr w:rsidR="00835401" w:rsidRPr="00835401" w14:paraId="3FB75FEE" w14:textId="77777777" w:rsidTr="000A6E35">
        <w:trPr>
          <w:trHeight w:val="32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234FE8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6153A4A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769FA07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7A9D3E1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93249C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-2.35E+05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94679B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-2.20E+05</w:t>
            </w:r>
          </w:p>
        </w:tc>
      </w:tr>
      <w:tr w:rsidR="00835401" w:rsidRPr="00835401" w14:paraId="3FFEB1DC" w14:textId="77777777" w:rsidTr="000A6E35">
        <w:trPr>
          <w:trHeight w:val="3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80520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x5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98A64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F2295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E522C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323A0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A691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-4.231e+05</w:t>
            </w: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835401" w:rsidRPr="00835401" w14:paraId="39BF5575" w14:textId="77777777" w:rsidTr="000A6E35">
        <w:trPr>
          <w:trHeight w:val="340"/>
        </w:trPr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8FA0D61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BE00E85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D99B458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CA87E5F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704B34A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A5F013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-2.20E+05</w:t>
            </w:r>
          </w:p>
        </w:tc>
      </w:tr>
      <w:tr w:rsidR="00835401" w:rsidRPr="00835401" w14:paraId="7E8F47F6" w14:textId="77777777" w:rsidTr="000A6E35">
        <w:trPr>
          <w:trHeight w:val="3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C3E2A3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Observations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E763F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F2D3A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8AF3857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51126B1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E0630E9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835401" w:rsidRPr="00835401" w14:paraId="36F0EDF1" w14:textId="77777777" w:rsidTr="000A6E35">
        <w:trPr>
          <w:trHeight w:val="3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8A92B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EB9C1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0.187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8E08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0.672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981F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0.937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BCE0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0.939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C471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0.95</w:t>
            </w:r>
          </w:p>
        </w:tc>
      </w:tr>
      <w:tr w:rsidR="00835401" w:rsidRPr="00835401" w14:paraId="6348701F" w14:textId="77777777" w:rsidTr="000A6E35">
        <w:trPr>
          <w:trHeight w:val="3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3E4F830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Adjusted R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21227C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8CA4B4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0.641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977C0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0.928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97F302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0.926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F6726CD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0.936</w:t>
            </w:r>
          </w:p>
        </w:tc>
      </w:tr>
      <w:tr w:rsidR="00835401" w:rsidRPr="00835401" w14:paraId="2DF259AA" w14:textId="77777777" w:rsidTr="000A6E35">
        <w:trPr>
          <w:trHeight w:val="320"/>
        </w:trPr>
        <w:tc>
          <w:tcPr>
            <w:tcW w:w="14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2339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Residual   Std. Error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2425C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7.98E+05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88BE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5.19E+05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B0303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2.33E+05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F86D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2.35E+05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4F6F0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2.20E+05</w:t>
            </w:r>
          </w:p>
        </w:tc>
      </w:tr>
      <w:tr w:rsidR="00835401" w:rsidRPr="00835401" w14:paraId="53A88B3A" w14:textId="77777777" w:rsidTr="000A6E35">
        <w:trPr>
          <w:trHeight w:val="340"/>
        </w:trPr>
        <w:tc>
          <w:tcPr>
            <w:tcW w:w="14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687A1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E0029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22)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8E21C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7355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7583F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19)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167D2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= 18)</w:t>
            </w:r>
          </w:p>
        </w:tc>
      </w:tr>
      <w:tr w:rsidR="00835401" w:rsidRPr="00835401" w14:paraId="31CB8DCF" w14:textId="77777777" w:rsidTr="000A6E35">
        <w:trPr>
          <w:trHeight w:val="380"/>
        </w:trPr>
        <w:tc>
          <w:tcPr>
            <w:tcW w:w="1483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E7E6E6"/>
            <w:vAlign w:val="center"/>
            <w:hideMark/>
          </w:tcPr>
          <w:p w14:paraId="03F202CC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F Statistic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662049A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5.061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9578680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21.526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CFAE6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99.244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36246FC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73.479</w:t>
            </w:r>
            <w:r w:rsidRPr="0083540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4A19C6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67.932</w:t>
            </w: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***</w:t>
            </w:r>
          </w:p>
        </w:tc>
      </w:tr>
      <w:tr w:rsidR="00835401" w:rsidRPr="00835401" w14:paraId="56DE8285" w14:textId="77777777" w:rsidTr="000A6E35">
        <w:trPr>
          <w:trHeight w:val="360"/>
        </w:trPr>
        <w:tc>
          <w:tcPr>
            <w:tcW w:w="1483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90BFF9C" w14:textId="77777777" w:rsidR="00835401" w:rsidRPr="00835401" w:rsidRDefault="00835401" w:rsidP="0083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0C59F37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1; 22)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71DDF65E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2; 21)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6B4161B1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3; 20)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464DB2B8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color w:val="000000"/>
              </w:rPr>
              <w:t xml:space="preserve"> = 4; 19)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2DCE1A95" w14:textId="77777777" w:rsidR="00835401" w:rsidRPr="00835401" w:rsidRDefault="00835401" w:rsidP="0083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df</w:t>
            </w:r>
            <w:proofErr w:type="spellEnd"/>
            <w:r w:rsidRPr="00835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= 5; 18)</w:t>
            </w:r>
          </w:p>
        </w:tc>
      </w:tr>
    </w:tbl>
    <w:p w14:paraId="1F341CFE" w14:textId="01FC9AEE" w:rsidR="00835401" w:rsidRDefault="000A6E35" w:rsidP="17BF5B3B">
      <w:pPr>
        <w:rPr>
          <w:rFonts w:ascii="Times" w:hAnsi="Times" w:cs="Arial"/>
        </w:rPr>
      </w:pPr>
      <w:r w:rsidRPr="000A6E35">
        <w:rPr>
          <w:rFonts w:ascii="Times" w:hAnsi="Times" w:cs="Arial"/>
          <w:b/>
          <w:bCs/>
        </w:rPr>
        <w:t xml:space="preserve">Table S2. </w:t>
      </w:r>
      <w:r w:rsidRPr="000A6E35">
        <w:rPr>
          <w:rFonts w:ascii="Times" w:hAnsi="Times" w:cs="Arial"/>
        </w:rPr>
        <w:t xml:space="preserve">Goodness of fit outputs for curve fitting to determine </w:t>
      </w:r>
      <w:proofErr w:type="spellStart"/>
      <w:r w:rsidRPr="000A6E35">
        <w:rPr>
          <w:rFonts w:ascii="Times" w:hAnsi="Times" w:cs="Arial"/>
        </w:rPr>
        <w:t>CpBSH</w:t>
      </w:r>
      <w:proofErr w:type="spellEnd"/>
      <w:r w:rsidRPr="000A6E35">
        <w:rPr>
          <w:rFonts w:ascii="Times" w:hAnsi="Times" w:cs="Arial"/>
        </w:rPr>
        <w:t xml:space="preserve">/T pH optimum. Values in parenthesis represent standard error. Based on the adjusted R2 values, the pH optimum was calculated </w:t>
      </w:r>
      <w:r w:rsidRPr="000A6E35">
        <w:rPr>
          <w:rFonts w:ascii="Times" w:hAnsi="Times" w:cs="Arial"/>
        </w:rPr>
        <w:lastRenderedPageBreak/>
        <w:t>using the 5-factor polynomial (bolded) by first taking the derivative and then solving for y = 0 between pH 3 and 10. *p&lt;0.1; **p&lt;0.05; ***p&lt;0.01</w:t>
      </w:r>
      <w:r>
        <w:rPr>
          <w:rFonts w:ascii="Times" w:hAnsi="Times" w:cs="Arial"/>
        </w:rPr>
        <w:t>.</w:t>
      </w:r>
    </w:p>
    <w:p w14:paraId="52D05B8D" w14:textId="77777777" w:rsidR="00FC2AAE" w:rsidRDefault="00FC2AAE" w:rsidP="17BF5B3B">
      <w:pPr>
        <w:rPr>
          <w:rFonts w:ascii="Times" w:hAnsi="Times" w:cs="Arial"/>
          <w:b/>
          <w:bCs/>
        </w:rPr>
      </w:pPr>
    </w:p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09165F" w:rsidRPr="0009165F" w14:paraId="497492A1" w14:textId="77777777" w:rsidTr="0009165F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1492B6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4D3485" w14:textId="7538B49E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Phe</w:t>
            </w:r>
            <w:proofErr w:type="spellEnd"/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E4BB72" w14:textId="64A6FCAF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</w:t>
            </w:r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F7B1D2" w14:textId="00A8BEA9" w:rsidR="0009165F" w:rsidRPr="0009165F" w:rsidRDefault="00380EA3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TCA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6DA1F9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Vehicle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EBC1BF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class.error</w:t>
            </w:r>
            <w:proofErr w:type="spellEnd"/>
            <w:proofErr w:type="gramEnd"/>
          </w:p>
        </w:tc>
      </w:tr>
      <w:tr w:rsidR="0009165F" w:rsidRPr="0009165F" w14:paraId="2EEBF9DB" w14:textId="77777777" w:rsidTr="0009165F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2A06F4" w14:textId="1B75FE0C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Phe</w:t>
            </w:r>
            <w:proofErr w:type="spellEnd"/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F5977AA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507100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70BE857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EDD1531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282CC7F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9165F" w:rsidRPr="0009165F" w14:paraId="6D4E0224" w14:textId="77777777" w:rsidTr="0009165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189B" w14:textId="189FD486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</w:t>
            </w:r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5C82E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D4654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FF882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D4D99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6AD2A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9165F" w:rsidRPr="0009165F" w14:paraId="458E364E" w14:textId="77777777" w:rsidTr="0009165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B50FC5" w14:textId="41AAB086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12AD99A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3EAA50A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BCA3E09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BAAB19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42B108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9165F" w:rsidRPr="0009165F" w14:paraId="462B0A64" w14:textId="77777777" w:rsidTr="0009165F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233A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Vehicle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B42608D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C7F046C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FD97F2B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5F08FF5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8CF5CE1" w14:textId="77777777" w:rsidR="0009165F" w:rsidRPr="0009165F" w:rsidRDefault="0009165F" w:rsidP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165F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</w:tbl>
    <w:p w14:paraId="05E856A4" w14:textId="1CF04FC8" w:rsidR="000A6E35" w:rsidRDefault="00FC2AAE" w:rsidP="17BF5B3B">
      <w:pPr>
        <w:rPr>
          <w:rFonts w:ascii="Times" w:hAnsi="Times" w:cs="Arial"/>
        </w:rPr>
      </w:pPr>
      <w:r w:rsidRPr="00FC2AAE">
        <w:rPr>
          <w:rFonts w:ascii="Times" w:hAnsi="Times" w:cs="Arial"/>
          <w:b/>
          <w:bCs/>
        </w:rPr>
        <w:t xml:space="preserve">Table S5. </w:t>
      </w:r>
      <w:r w:rsidRPr="00FC2AAE">
        <w:rPr>
          <w:rFonts w:ascii="Times" w:hAnsi="Times" w:cs="Arial"/>
        </w:rPr>
        <w:t xml:space="preserve">Cecum </w:t>
      </w:r>
      <w:r w:rsidR="00BB7534">
        <w:rPr>
          <w:rFonts w:ascii="Times" w:hAnsi="Times" w:cs="Arial"/>
        </w:rPr>
        <w:t>r</w:t>
      </w:r>
      <w:r w:rsidRPr="00FC2AAE">
        <w:rPr>
          <w:rFonts w:ascii="Times" w:hAnsi="Times" w:cs="Arial"/>
        </w:rPr>
        <w:t>andom</w:t>
      </w:r>
      <w:r w:rsidR="00BB7534">
        <w:rPr>
          <w:rFonts w:ascii="Times" w:hAnsi="Times" w:cs="Arial"/>
        </w:rPr>
        <w:t xml:space="preserve"> f</w:t>
      </w:r>
      <w:r w:rsidRPr="00FC2AAE">
        <w:rPr>
          <w:rFonts w:ascii="Times" w:hAnsi="Times" w:cs="Arial"/>
        </w:rPr>
        <w:t>orest confusion matrix and error rate. The overall out-of-bag error rate for the model was 11.11%.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BB76D7" w:rsidRPr="00BB76D7" w14:paraId="256B0EE9" w14:textId="77777777" w:rsidTr="00BB76D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8DE4F1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94E013" w14:textId="26571351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Phe</w:t>
            </w:r>
            <w:proofErr w:type="spellEnd"/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64E94F" w14:textId="758CD9B2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</w:t>
            </w:r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573C37" w14:textId="3081B204" w:rsidR="00BB76D7" w:rsidRPr="00BB76D7" w:rsidRDefault="00380EA3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TCA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ADCC86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Vehicle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8BD4B0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class.error</w:t>
            </w:r>
            <w:proofErr w:type="spellEnd"/>
            <w:proofErr w:type="gramEnd"/>
          </w:p>
        </w:tc>
      </w:tr>
      <w:tr w:rsidR="00BB76D7" w:rsidRPr="00BB76D7" w14:paraId="64721CA2" w14:textId="77777777" w:rsidTr="00BB76D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27CDDC" w14:textId="0BEDA7C2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Phe</w:t>
            </w:r>
            <w:proofErr w:type="spellEnd"/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113E82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997F1A8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51E95F7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6C2010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C16DEE8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0.03333333</w:t>
            </w:r>
          </w:p>
        </w:tc>
      </w:tr>
      <w:tr w:rsidR="00BB76D7" w:rsidRPr="00BB76D7" w14:paraId="5EDCAAAD" w14:textId="77777777" w:rsidTr="00BB76D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4F18" w14:textId="37498436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</w:t>
            </w:r>
            <w:r w:rsidR="00380E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3EFD5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4AD59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B099E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CEDE1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EB7C3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0.03333333</w:t>
            </w:r>
          </w:p>
        </w:tc>
      </w:tr>
      <w:tr w:rsidR="00BB76D7" w:rsidRPr="00BB76D7" w14:paraId="58E8B86E" w14:textId="77777777" w:rsidTr="00BB76D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8C8BFC" w14:textId="63CDE1D9" w:rsidR="00BB76D7" w:rsidRPr="00BB76D7" w:rsidRDefault="00380EA3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E313EB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800240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7E33009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B69A7E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551A9B7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B76D7" w:rsidRPr="00BB76D7" w14:paraId="13796606" w14:textId="77777777" w:rsidTr="00BB76D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43FA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Vehicle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954BCDD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2DE4B9F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507C45E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6050712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9ECFB80" w14:textId="77777777" w:rsidR="00BB76D7" w:rsidRPr="00BB76D7" w:rsidRDefault="00BB76D7" w:rsidP="00BB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76D7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</w:tbl>
    <w:p w14:paraId="16BA3E81" w14:textId="6AA12DCF" w:rsidR="00FC2AAE" w:rsidRPr="00BB7534" w:rsidRDefault="00BB7534" w:rsidP="17BF5B3B">
      <w:pPr>
        <w:rPr>
          <w:rFonts w:ascii="Times" w:hAnsi="Times" w:cs="Arial"/>
        </w:rPr>
      </w:pPr>
      <w:r w:rsidRPr="00BB7534">
        <w:rPr>
          <w:rFonts w:ascii="Times" w:hAnsi="Times" w:cs="Arial"/>
          <w:b/>
          <w:bCs/>
        </w:rPr>
        <w:t xml:space="preserve">Table S7. </w:t>
      </w:r>
      <w:r w:rsidRPr="00BB7534">
        <w:rPr>
          <w:rFonts w:ascii="Times" w:hAnsi="Times" w:cs="Arial"/>
        </w:rPr>
        <w:t xml:space="preserve">Fecal </w:t>
      </w:r>
      <w:r w:rsidRPr="00BB7534">
        <w:rPr>
          <w:rFonts w:ascii="Times" w:hAnsi="Times" w:cs="Arial"/>
        </w:rPr>
        <w:t>r</w:t>
      </w:r>
      <w:r w:rsidRPr="00BB7534">
        <w:rPr>
          <w:rFonts w:ascii="Times" w:hAnsi="Times" w:cs="Arial"/>
        </w:rPr>
        <w:t>andom</w:t>
      </w:r>
      <w:r w:rsidRPr="00BB7534">
        <w:rPr>
          <w:rFonts w:ascii="Times" w:hAnsi="Times" w:cs="Arial"/>
        </w:rPr>
        <w:t xml:space="preserve"> f</w:t>
      </w:r>
      <w:r w:rsidRPr="00BB7534">
        <w:rPr>
          <w:rFonts w:ascii="Times" w:hAnsi="Times" w:cs="Arial"/>
        </w:rPr>
        <w:t>orest classification confusion matrix and error rate. The overall out-of-bag error rate for the model was 4.17%.</w:t>
      </w:r>
    </w:p>
    <w:sectPr w:rsidR="00FC2AAE" w:rsidRPr="00BB7534" w:rsidSect="003B561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E65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C83E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5AB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B6A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9BE9E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BC5D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8653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0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18C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3E3C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2906763">
    <w:abstractNumId w:val="0"/>
  </w:num>
  <w:num w:numId="2" w16cid:durableId="2067215176">
    <w:abstractNumId w:val="1"/>
  </w:num>
  <w:num w:numId="3" w16cid:durableId="2068988593">
    <w:abstractNumId w:val="2"/>
  </w:num>
  <w:num w:numId="4" w16cid:durableId="1027869552">
    <w:abstractNumId w:val="3"/>
  </w:num>
  <w:num w:numId="5" w16cid:durableId="2127962219">
    <w:abstractNumId w:val="8"/>
  </w:num>
  <w:num w:numId="6" w16cid:durableId="894118724">
    <w:abstractNumId w:val="4"/>
  </w:num>
  <w:num w:numId="7" w16cid:durableId="1229459828">
    <w:abstractNumId w:val="5"/>
  </w:num>
  <w:num w:numId="8" w16cid:durableId="1345787203">
    <w:abstractNumId w:val="6"/>
  </w:num>
  <w:num w:numId="9" w16cid:durableId="358357466">
    <w:abstractNumId w:val="7"/>
  </w:num>
  <w:num w:numId="10" w16cid:durableId="2095275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CE958D"/>
    <w:rsid w:val="000010D1"/>
    <w:rsid w:val="0001080B"/>
    <w:rsid w:val="00026118"/>
    <w:rsid w:val="00033713"/>
    <w:rsid w:val="000602BA"/>
    <w:rsid w:val="00077A3A"/>
    <w:rsid w:val="0009165F"/>
    <w:rsid w:val="00095C65"/>
    <w:rsid w:val="000A3F82"/>
    <w:rsid w:val="000A6E35"/>
    <w:rsid w:val="000C7129"/>
    <w:rsid w:val="000D4F03"/>
    <w:rsid w:val="000D6E58"/>
    <w:rsid w:val="000E373B"/>
    <w:rsid w:val="000F7884"/>
    <w:rsid w:val="001072ED"/>
    <w:rsid w:val="0011043F"/>
    <w:rsid w:val="00124697"/>
    <w:rsid w:val="00130287"/>
    <w:rsid w:val="00150ACF"/>
    <w:rsid w:val="001751A1"/>
    <w:rsid w:val="00186330"/>
    <w:rsid w:val="001D0495"/>
    <w:rsid w:val="001E4705"/>
    <w:rsid w:val="001F718E"/>
    <w:rsid w:val="00221F07"/>
    <w:rsid w:val="002235FE"/>
    <w:rsid w:val="00230341"/>
    <w:rsid w:val="00235B0D"/>
    <w:rsid w:val="00261569"/>
    <w:rsid w:val="00275FA6"/>
    <w:rsid w:val="0029294A"/>
    <w:rsid w:val="00294433"/>
    <w:rsid w:val="002B0952"/>
    <w:rsid w:val="002C5425"/>
    <w:rsid w:val="00306E9F"/>
    <w:rsid w:val="00332064"/>
    <w:rsid w:val="00374215"/>
    <w:rsid w:val="00380EA3"/>
    <w:rsid w:val="00381571"/>
    <w:rsid w:val="00397460"/>
    <w:rsid w:val="003B5618"/>
    <w:rsid w:val="003B7704"/>
    <w:rsid w:val="00406845"/>
    <w:rsid w:val="004131D9"/>
    <w:rsid w:val="00427E9F"/>
    <w:rsid w:val="00446DF5"/>
    <w:rsid w:val="00450497"/>
    <w:rsid w:val="00451406"/>
    <w:rsid w:val="00457A4F"/>
    <w:rsid w:val="004676D3"/>
    <w:rsid w:val="0047025E"/>
    <w:rsid w:val="00472350"/>
    <w:rsid w:val="00475E8C"/>
    <w:rsid w:val="004858B2"/>
    <w:rsid w:val="004A09D5"/>
    <w:rsid w:val="004C0ED3"/>
    <w:rsid w:val="004C0FBE"/>
    <w:rsid w:val="004C45AE"/>
    <w:rsid w:val="004D0768"/>
    <w:rsid w:val="004D430C"/>
    <w:rsid w:val="00533759"/>
    <w:rsid w:val="005531E6"/>
    <w:rsid w:val="005618D6"/>
    <w:rsid w:val="00563611"/>
    <w:rsid w:val="00564686"/>
    <w:rsid w:val="005869C3"/>
    <w:rsid w:val="005A050A"/>
    <w:rsid w:val="005D7CBD"/>
    <w:rsid w:val="00623821"/>
    <w:rsid w:val="00635180"/>
    <w:rsid w:val="00636468"/>
    <w:rsid w:val="00647EBB"/>
    <w:rsid w:val="00656C33"/>
    <w:rsid w:val="00677E63"/>
    <w:rsid w:val="006A7F3B"/>
    <w:rsid w:val="006C6E8A"/>
    <w:rsid w:val="006E6666"/>
    <w:rsid w:val="006E7EED"/>
    <w:rsid w:val="00710738"/>
    <w:rsid w:val="00732DA0"/>
    <w:rsid w:val="00753877"/>
    <w:rsid w:val="00772A7C"/>
    <w:rsid w:val="00774344"/>
    <w:rsid w:val="007C70AE"/>
    <w:rsid w:val="00800EE5"/>
    <w:rsid w:val="00813DAB"/>
    <w:rsid w:val="008173A4"/>
    <w:rsid w:val="00823FC9"/>
    <w:rsid w:val="00835401"/>
    <w:rsid w:val="008420C3"/>
    <w:rsid w:val="0088674B"/>
    <w:rsid w:val="008A4AD0"/>
    <w:rsid w:val="008A73B5"/>
    <w:rsid w:val="00901EC9"/>
    <w:rsid w:val="00911643"/>
    <w:rsid w:val="009410E2"/>
    <w:rsid w:val="00961EA5"/>
    <w:rsid w:val="00971CA4"/>
    <w:rsid w:val="00975E43"/>
    <w:rsid w:val="00987B4E"/>
    <w:rsid w:val="009953C7"/>
    <w:rsid w:val="009D21DE"/>
    <w:rsid w:val="009E3E19"/>
    <w:rsid w:val="00A316A2"/>
    <w:rsid w:val="00A44521"/>
    <w:rsid w:val="00A50407"/>
    <w:rsid w:val="00A51DB4"/>
    <w:rsid w:val="00A66438"/>
    <w:rsid w:val="00A81F7C"/>
    <w:rsid w:val="00A90D38"/>
    <w:rsid w:val="00A97451"/>
    <w:rsid w:val="00AA1C33"/>
    <w:rsid w:val="00AA27B9"/>
    <w:rsid w:val="00AA42F6"/>
    <w:rsid w:val="00AA581E"/>
    <w:rsid w:val="00AD46B2"/>
    <w:rsid w:val="00AE3DC8"/>
    <w:rsid w:val="00AF5F4E"/>
    <w:rsid w:val="00AF681C"/>
    <w:rsid w:val="00B15C14"/>
    <w:rsid w:val="00B53FAF"/>
    <w:rsid w:val="00B56D34"/>
    <w:rsid w:val="00B77128"/>
    <w:rsid w:val="00B93DAF"/>
    <w:rsid w:val="00BA4D04"/>
    <w:rsid w:val="00BA7BDE"/>
    <w:rsid w:val="00BB7534"/>
    <w:rsid w:val="00BB76D7"/>
    <w:rsid w:val="00BC149D"/>
    <w:rsid w:val="00BC38B7"/>
    <w:rsid w:val="00BF7D1A"/>
    <w:rsid w:val="00C52506"/>
    <w:rsid w:val="00C56AFE"/>
    <w:rsid w:val="00CB4BE9"/>
    <w:rsid w:val="00CD1353"/>
    <w:rsid w:val="00CE0237"/>
    <w:rsid w:val="00CF367C"/>
    <w:rsid w:val="00D0497D"/>
    <w:rsid w:val="00D15639"/>
    <w:rsid w:val="00DE3342"/>
    <w:rsid w:val="00DF1208"/>
    <w:rsid w:val="00E00F8A"/>
    <w:rsid w:val="00E12C5F"/>
    <w:rsid w:val="00E460FB"/>
    <w:rsid w:val="00EE3047"/>
    <w:rsid w:val="00EE5121"/>
    <w:rsid w:val="00EF3141"/>
    <w:rsid w:val="00F03EEA"/>
    <w:rsid w:val="00F371FD"/>
    <w:rsid w:val="00F37318"/>
    <w:rsid w:val="00F40401"/>
    <w:rsid w:val="00F4213F"/>
    <w:rsid w:val="00F66280"/>
    <w:rsid w:val="00F71F46"/>
    <w:rsid w:val="00FC2AAE"/>
    <w:rsid w:val="00FD1DEB"/>
    <w:rsid w:val="00FD6173"/>
    <w:rsid w:val="00FF3678"/>
    <w:rsid w:val="0653018B"/>
    <w:rsid w:val="127CAB09"/>
    <w:rsid w:val="15354621"/>
    <w:rsid w:val="17BF5B3B"/>
    <w:rsid w:val="194BC341"/>
    <w:rsid w:val="19A8B39D"/>
    <w:rsid w:val="1E62FC63"/>
    <w:rsid w:val="2484D74B"/>
    <w:rsid w:val="25D25D1B"/>
    <w:rsid w:val="26F4B67D"/>
    <w:rsid w:val="2F1F5B1F"/>
    <w:rsid w:val="4F87EFDD"/>
    <w:rsid w:val="5123C03E"/>
    <w:rsid w:val="57FF7C97"/>
    <w:rsid w:val="59CE958D"/>
    <w:rsid w:val="65F016DC"/>
    <w:rsid w:val="67B4611A"/>
    <w:rsid w:val="7D21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958D"/>
  <w15:chartTrackingRefBased/>
  <w15:docId w15:val="{F9108BDA-D9C6-B64E-A556-9275287C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SectionHeading">
    <w:name w:val="Manuscript Section Heading"/>
    <w:basedOn w:val="Heading1"/>
    <w:next w:val="Normal"/>
    <w:qFormat/>
    <w:rsid w:val="001751A1"/>
    <w:pPr>
      <w:spacing w:line="276" w:lineRule="auto"/>
    </w:pPr>
    <w:rPr>
      <w:rFonts w:ascii="Arial" w:hAnsi="Arial" w:cs="Arial"/>
      <w:b/>
      <w:bCs/>
      <w:color w:val="000000" w:themeColor="tex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75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63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6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611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F3141"/>
    <w:rPr>
      <w:i/>
      <w:iCs/>
    </w:rPr>
  </w:style>
  <w:style w:type="character" w:customStyle="1" w:styleId="apple-converted-space">
    <w:name w:val="apple-converted-space"/>
    <w:basedOn w:val="DefaultParagraphFont"/>
    <w:rsid w:val="00F371FD"/>
  </w:style>
  <w:style w:type="paragraph" w:styleId="Revision">
    <w:name w:val="Revision"/>
    <w:hidden/>
    <w:uiPriority w:val="99"/>
    <w:semiHidden/>
    <w:rsid w:val="005618D6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3B5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E4DFB2-5A3A-8944-A9AC-92F6CCC2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Quinn, Robert</dc:creator>
  <cp:keywords/>
  <dc:description/>
  <cp:lastModifiedBy>Guzior, Douglas</cp:lastModifiedBy>
  <cp:revision>24</cp:revision>
  <dcterms:created xsi:type="dcterms:W3CDTF">2022-08-23T19:41:00Z</dcterms:created>
  <dcterms:modified xsi:type="dcterms:W3CDTF">2022-09-09T22:27:00Z</dcterms:modified>
</cp:coreProperties>
</file>