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8E9D9E" w14:textId="09478000" w:rsidR="00543BB7" w:rsidRPr="00543BB7" w:rsidRDefault="007E5BC4" w:rsidP="008026EB">
      <w:pPr>
        <w:spacing w:after="0" w:line="480" w:lineRule="auto"/>
        <w:jc w:val="both"/>
        <w:rPr>
          <w:rFonts w:ascii="Times New Roman" w:hAnsi="Times New Roman" w:cs="Times New Roman"/>
          <w:bCs/>
          <w:sz w:val="24"/>
          <w:szCs w:val="24"/>
        </w:rPr>
      </w:pPr>
      <w:r w:rsidRPr="00430948">
        <w:rPr>
          <w:rFonts w:ascii="Times New Roman" w:hAnsi="Times New Roman" w:cs="Times New Roman"/>
          <w:b/>
          <w:bCs/>
          <w:sz w:val="24"/>
          <w:szCs w:val="24"/>
        </w:rPr>
        <w:t>SUPPLEMENTARY APPENDIX</w:t>
      </w:r>
      <w:r>
        <w:rPr>
          <w:rFonts w:ascii="Times New Roman" w:hAnsi="Times New Roman" w:cs="Times New Roman"/>
          <w:b/>
          <w:bCs/>
          <w:sz w:val="24"/>
          <w:szCs w:val="24"/>
        </w:rPr>
        <w:t xml:space="preserve"> </w:t>
      </w:r>
    </w:p>
    <w:sdt>
      <w:sdtPr>
        <w:rPr>
          <w:rFonts w:ascii="Times New Roman" w:eastAsiaTheme="minorHAnsi" w:hAnsi="Times New Roman" w:cs="Times New Roman"/>
          <w:color w:val="auto"/>
          <w:sz w:val="24"/>
          <w:szCs w:val="24"/>
        </w:rPr>
        <w:id w:val="1744912258"/>
        <w:docPartObj>
          <w:docPartGallery w:val="Table of Contents"/>
          <w:docPartUnique/>
        </w:docPartObj>
      </w:sdtPr>
      <w:sdtEndPr>
        <w:rPr>
          <w:b/>
          <w:bCs/>
          <w:noProof/>
        </w:rPr>
      </w:sdtEndPr>
      <w:sdtContent>
        <w:p w14:paraId="5419A260" w14:textId="694C0CF2" w:rsidR="006E5144" w:rsidRPr="00543BB7" w:rsidRDefault="00543BB7">
          <w:pPr>
            <w:pStyle w:val="TOCHeading"/>
            <w:rPr>
              <w:rFonts w:ascii="Times New Roman" w:hAnsi="Times New Roman" w:cs="Times New Roman"/>
              <w:b/>
              <w:bCs/>
              <w:color w:val="auto"/>
              <w:sz w:val="24"/>
              <w:szCs w:val="24"/>
            </w:rPr>
          </w:pPr>
          <w:r w:rsidRPr="00543BB7">
            <w:rPr>
              <w:rFonts w:ascii="Times New Roman" w:hAnsi="Times New Roman" w:cs="Times New Roman"/>
              <w:b/>
              <w:bCs/>
              <w:color w:val="auto"/>
              <w:sz w:val="24"/>
              <w:szCs w:val="24"/>
            </w:rPr>
            <w:t>Supplementary Materials</w:t>
          </w:r>
        </w:p>
        <w:p w14:paraId="4C1D4764" w14:textId="77777777" w:rsidR="00543BB7" w:rsidRPr="00543BB7" w:rsidRDefault="00543BB7" w:rsidP="00543BB7">
          <w:pPr>
            <w:rPr>
              <w:rFonts w:ascii="Times New Roman" w:hAnsi="Times New Roman" w:cs="Times New Roman"/>
              <w:sz w:val="24"/>
              <w:szCs w:val="24"/>
            </w:rPr>
          </w:pPr>
        </w:p>
        <w:p w14:paraId="58BF07F4" w14:textId="3EFFFB08" w:rsidR="006E5144" w:rsidRPr="00543BB7" w:rsidRDefault="006E5144">
          <w:pPr>
            <w:pStyle w:val="TOC1"/>
            <w:tabs>
              <w:tab w:val="right" w:leader="dot" w:pos="12950"/>
            </w:tabs>
            <w:rPr>
              <w:rFonts w:ascii="Times New Roman" w:eastAsiaTheme="minorEastAsia" w:hAnsi="Times New Roman" w:cs="Times New Roman"/>
              <w:noProof/>
              <w:sz w:val="24"/>
              <w:szCs w:val="24"/>
            </w:rPr>
          </w:pPr>
          <w:r w:rsidRPr="00543BB7">
            <w:rPr>
              <w:rFonts w:ascii="Times New Roman" w:hAnsi="Times New Roman" w:cs="Times New Roman"/>
              <w:sz w:val="24"/>
              <w:szCs w:val="24"/>
            </w:rPr>
            <w:fldChar w:fldCharType="begin"/>
          </w:r>
          <w:r w:rsidRPr="00543BB7">
            <w:rPr>
              <w:rFonts w:ascii="Times New Roman" w:hAnsi="Times New Roman" w:cs="Times New Roman"/>
              <w:sz w:val="24"/>
              <w:szCs w:val="24"/>
            </w:rPr>
            <w:instrText xml:space="preserve"> TOC \o "1-3" \h \z \u </w:instrText>
          </w:r>
          <w:r w:rsidRPr="00543BB7">
            <w:rPr>
              <w:rFonts w:ascii="Times New Roman" w:hAnsi="Times New Roman" w:cs="Times New Roman"/>
              <w:sz w:val="24"/>
              <w:szCs w:val="24"/>
            </w:rPr>
            <w:fldChar w:fldCharType="separate"/>
          </w:r>
          <w:hyperlink w:anchor="_Toc107906651" w:history="1">
            <w:r w:rsidRPr="00543BB7">
              <w:rPr>
                <w:rStyle w:val="Hyperlink"/>
                <w:rFonts w:ascii="Times New Roman" w:eastAsia="Times New Roman" w:hAnsi="Times New Roman" w:cs="Times New Roman"/>
                <w:noProof/>
                <w:sz w:val="24"/>
                <w:szCs w:val="24"/>
                <w:lang w:eastAsia="es-MX"/>
              </w:rPr>
              <w:t>Supplementary</w:t>
            </w:r>
            <w:r w:rsidRPr="00543BB7">
              <w:rPr>
                <w:rStyle w:val="Hyperlink"/>
                <w:rFonts w:ascii="Times New Roman" w:hAnsi="Times New Roman" w:cs="Times New Roman"/>
                <w:noProof/>
                <w:sz w:val="24"/>
                <w:szCs w:val="24"/>
              </w:rPr>
              <w:t xml:space="preserve"> Methods S1: Machine Learning Methodology</w:t>
            </w:r>
            <w:r w:rsidRPr="00543BB7">
              <w:rPr>
                <w:rFonts w:ascii="Times New Roman" w:hAnsi="Times New Roman" w:cs="Times New Roman"/>
                <w:noProof/>
                <w:webHidden/>
                <w:sz w:val="24"/>
                <w:szCs w:val="24"/>
              </w:rPr>
              <w:tab/>
            </w:r>
            <w:r w:rsidRPr="00543BB7">
              <w:rPr>
                <w:rFonts w:ascii="Times New Roman" w:hAnsi="Times New Roman" w:cs="Times New Roman"/>
                <w:noProof/>
                <w:webHidden/>
                <w:sz w:val="24"/>
                <w:szCs w:val="24"/>
              </w:rPr>
              <w:fldChar w:fldCharType="begin"/>
            </w:r>
            <w:r w:rsidRPr="00543BB7">
              <w:rPr>
                <w:rFonts w:ascii="Times New Roman" w:hAnsi="Times New Roman" w:cs="Times New Roman"/>
                <w:noProof/>
                <w:webHidden/>
                <w:sz w:val="24"/>
                <w:szCs w:val="24"/>
              </w:rPr>
              <w:instrText xml:space="preserve"> PAGEREF _Toc107906651 \h </w:instrText>
            </w:r>
            <w:r w:rsidRPr="00543BB7">
              <w:rPr>
                <w:rFonts w:ascii="Times New Roman" w:hAnsi="Times New Roman" w:cs="Times New Roman"/>
                <w:noProof/>
                <w:webHidden/>
                <w:sz w:val="24"/>
                <w:szCs w:val="24"/>
              </w:rPr>
            </w:r>
            <w:r w:rsidRPr="00543BB7">
              <w:rPr>
                <w:rFonts w:ascii="Times New Roman" w:hAnsi="Times New Roman" w:cs="Times New Roman"/>
                <w:noProof/>
                <w:webHidden/>
                <w:sz w:val="24"/>
                <w:szCs w:val="24"/>
              </w:rPr>
              <w:fldChar w:fldCharType="separate"/>
            </w:r>
            <w:r w:rsidR="00543BB7">
              <w:rPr>
                <w:rFonts w:ascii="Times New Roman" w:hAnsi="Times New Roman" w:cs="Times New Roman"/>
                <w:noProof/>
                <w:webHidden/>
                <w:sz w:val="24"/>
                <w:szCs w:val="24"/>
              </w:rPr>
              <w:t>2</w:t>
            </w:r>
            <w:r w:rsidRPr="00543BB7">
              <w:rPr>
                <w:rFonts w:ascii="Times New Roman" w:hAnsi="Times New Roman" w:cs="Times New Roman"/>
                <w:noProof/>
                <w:webHidden/>
                <w:sz w:val="24"/>
                <w:szCs w:val="24"/>
              </w:rPr>
              <w:fldChar w:fldCharType="end"/>
            </w:r>
          </w:hyperlink>
        </w:p>
        <w:p w14:paraId="33A0FEEC" w14:textId="5A59D4CF" w:rsidR="006E5144" w:rsidRPr="00543BB7" w:rsidRDefault="000C7A98">
          <w:pPr>
            <w:pStyle w:val="TOC1"/>
            <w:tabs>
              <w:tab w:val="right" w:leader="dot" w:pos="12950"/>
            </w:tabs>
            <w:rPr>
              <w:rFonts w:ascii="Times New Roman" w:eastAsiaTheme="minorEastAsia" w:hAnsi="Times New Roman" w:cs="Times New Roman"/>
              <w:noProof/>
              <w:sz w:val="24"/>
              <w:szCs w:val="24"/>
            </w:rPr>
          </w:pPr>
          <w:hyperlink w:anchor="_Toc107906652" w:history="1">
            <w:r w:rsidR="006E5144" w:rsidRPr="00543BB7">
              <w:rPr>
                <w:rStyle w:val="Hyperlink"/>
                <w:rFonts w:ascii="Times New Roman" w:eastAsia="Times New Roman" w:hAnsi="Times New Roman" w:cs="Times New Roman"/>
                <w:noProof/>
                <w:sz w:val="24"/>
                <w:szCs w:val="24"/>
                <w:lang w:eastAsia="es-MX"/>
              </w:rPr>
              <w:t>Supplementary Table S1. Variables description and descriptive statistics per hospitalization per day</w:t>
            </w:r>
            <w:r w:rsidR="006E5144" w:rsidRPr="00543BB7">
              <w:rPr>
                <w:rFonts w:ascii="Times New Roman" w:hAnsi="Times New Roman" w:cs="Times New Roman"/>
                <w:noProof/>
                <w:webHidden/>
                <w:sz w:val="24"/>
                <w:szCs w:val="24"/>
              </w:rPr>
              <w:tab/>
            </w:r>
            <w:r w:rsidR="006E5144" w:rsidRPr="00543BB7">
              <w:rPr>
                <w:rFonts w:ascii="Times New Roman" w:hAnsi="Times New Roman" w:cs="Times New Roman"/>
                <w:noProof/>
                <w:webHidden/>
                <w:sz w:val="24"/>
                <w:szCs w:val="24"/>
              </w:rPr>
              <w:fldChar w:fldCharType="begin"/>
            </w:r>
            <w:r w:rsidR="006E5144" w:rsidRPr="00543BB7">
              <w:rPr>
                <w:rFonts w:ascii="Times New Roman" w:hAnsi="Times New Roman" w:cs="Times New Roman"/>
                <w:noProof/>
                <w:webHidden/>
                <w:sz w:val="24"/>
                <w:szCs w:val="24"/>
              </w:rPr>
              <w:instrText xml:space="preserve"> PAGEREF _Toc107906652 \h </w:instrText>
            </w:r>
            <w:r w:rsidR="006E5144" w:rsidRPr="00543BB7">
              <w:rPr>
                <w:rFonts w:ascii="Times New Roman" w:hAnsi="Times New Roman" w:cs="Times New Roman"/>
                <w:noProof/>
                <w:webHidden/>
                <w:sz w:val="24"/>
                <w:szCs w:val="24"/>
              </w:rPr>
            </w:r>
            <w:r w:rsidR="006E5144" w:rsidRPr="00543BB7">
              <w:rPr>
                <w:rFonts w:ascii="Times New Roman" w:hAnsi="Times New Roman" w:cs="Times New Roman"/>
                <w:noProof/>
                <w:webHidden/>
                <w:sz w:val="24"/>
                <w:szCs w:val="24"/>
              </w:rPr>
              <w:fldChar w:fldCharType="separate"/>
            </w:r>
            <w:r w:rsidR="00543BB7">
              <w:rPr>
                <w:rFonts w:ascii="Times New Roman" w:hAnsi="Times New Roman" w:cs="Times New Roman"/>
                <w:noProof/>
                <w:webHidden/>
                <w:sz w:val="24"/>
                <w:szCs w:val="24"/>
              </w:rPr>
              <w:t>5</w:t>
            </w:r>
            <w:r w:rsidR="006E5144" w:rsidRPr="00543BB7">
              <w:rPr>
                <w:rFonts w:ascii="Times New Roman" w:hAnsi="Times New Roman" w:cs="Times New Roman"/>
                <w:noProof/>
                <w:webHidden/>
                <w:sz w:val="24"/>
                <w:szCs w:val="24"/>
              </w:rPr>
              <w:fldChar w:fldCharType="end"/>
            </w:r>
          </w:hyperlink>
        </w:p>
        <w:p w14:paraId="42607110" w14:textId="4345E85C" w:rsidR="006E5144" w:rsidRPr="00543BB7" w:rsidRDefault="000C7A98">
          <w:pPr>
            <w:pStyle w:val="TOC1"/>
            <w:tabs>
              <w:tab w:val="right" w:leader="dot" w:pos="12950"/>
            </w:tabs>
            <w:rPr>
              <w:rFonts w:ascii="Times New Roman" w:eastAsiaTheme="minorEastAsia" w:hAnsi="Times New Roman" w:cs="Times New Roman"/>
              <w:noProof/>
              <w:sz w:val="24"/>
              <w:szCs w:val="24"/>
            </w:rPr>
          </w:pPr>
          <w:hyperlink w:anchor="_Toc107906653" w:history="1">
            <w:r w:rsidR="006E5144" w:rsidRPr="00543BB7">
              <w:rPr>
                <w:rStyle w:val="Hyperlink"/>
                <w:rFonts w:ascii="Times New Roman" w:eastAsia="Times New Roman" w:hAnsi="Times New Roman" w:cs="Times New Roman"/>
                <w:noProof/>
                <w:sz w:val="24"/>
                <w:szCs w:val="24"/>
                <w:lang w:eastAsia="es-MX"/>
              </w:rPr>
              <w:t>Supplementary Table S2. Number of primary care services related to respiratory diseases according to ICD-10 from January 2017 to December 2019 at Curitiba, Brazil.</w:t>
            </w:r>
            <w:r w:rsidR="006E5144" w:rsidRPr="00543BB7">
              <w:rPr>
                <w:rFonts w:ascii="Times New Roman" w:hAnsi="Times New Roman" w:cs="Times New Roman"/>
                <w:noProof/>
                <w:webHidden/>
                <w:sz w:val="24"/>
                <w:szCs w:val="24"/>
              </w:rPr>
              <w:tab/>
            </w:r>
            <w:r w:rsidR="006E5144" w:rsidRPr="00543BB7">
              <w:rPr>
                <w:rFonts w:ascii="Times New Roman" w:hAnsi="Times New Roman" w:cs="Times New Roman"/>
                <w:noProof/>
                <w:webHidden/>
                <w:sz w:val="24"/>
                <w:szCs w:val="24"/>
              </w:rPr>
              <w:fldChar w:fldCharType="begin"/>
            </w:r>
            <w:r w:rsidR="006E5144" w:rsidRPr="00543BB7">
              <w:rPr>
                <w:rFonts w:ascii="Times New Roman" w:hAnsi="Times New Roman" w:cs="Times New Roman"/>
                <w:noProof/>
                <w:webHidden/>
                <w:sz w:val="24"/>
                <w:szCs w:val="24"/>
              </w:rPr>
              <w:instrText xml:space="preserve"> PAGEREF _Toc107906653 \h </w:instrText>
            </w:r>
            <w:r w:rsidR="006E5144" w:rsidRPr="00543BB7">
              <w:rPr>
                <w:rFonts w:ascii="Times New Roman" w:hAnsi="Times New Roman" w:cs="Times New Roman"/>
                <w:noProof/>
                <w:webHidden/>
                <w:sz w:val="24"/>
                <w:szCs w:val="24"/>
              </w:rPr>
            </w:r>
            <w:r w:rsidR="006E5144" w:rsidRPr="00543BB7">
              <w:rPr>
                <w:rFonts w:ascii="Times New Roman" w:hAnsi="Times New Roman" w:cs="Times New Roman"/>
                <w:noProof/>
                <w:webHidden/>
                <w:sz w:val="24"/>
                <w:szCs w:val="24"/>
              </w:rPr>
              <w:fldChar w:fldCharType="separate"/>
            </w:r>
            <w:r w:rsidR="00543BB7">
              <w:rPr>
                <w:rFonts w:ascii="Times New Roman" w:hAnsi="Times New Roman" w:cs="Times New Roman"/>
                <w:noProof/>
                <w:webHidden/>
                <w:sz w:val="24"/>
                <w:szCs w:val="24"/>
              </w:rPr>
              <w:t>7</w:t>
            </w:r>
            <w:r w:rsidR="006E5144" w:rsidRPr="00543BB7">
              <w:rPr>
                <w:rFonts w:ascii="Times New Roman" w:hAnsi="Times New Roman" w:cs="Times New Roman"/>
                <w:noProof/>
                <w:webHidden/>
                <w:sz w:val="24"/>
                <w:szCs w:val="24"/>
              </w:rPr>
              <w:fldChar w:fldCharType="end"/>
            </w:r>
          </w:hyperlink>
        </w:p>
        <w:p w14:paraId="7677301D" w14:textId="71605D66" w:rsidR="006E5144" w:rsidRPr="00543BB7" w:rsidRDefault="006E5144">
          <w:pPr>
            <w:rPr>
              <w:rFonts w:ascii="Times New Roman" w:hAnsi="Times New Roman" w:cs="Times New Roman"/>
              <w:sz w:val="24"/>
              <w:szCs w:val="24"/>
            </w:rPr>
          </w:pPr>
          <w:r w:rsidRPr="00543BB7">
            <w:rPr>
              <w:rFonts w:ascii="Times New Roman" w:hAnsi="Times New Roman" w:cs="Times New Roman"/>
              <w:b/>
              <w:bCs/>
              <w:noProof/>
              <w:sz w:val="24"/>
              <w:szCs w:val="24"/>
            </w:rPr>
            <w:fldChar w:fldCharType="end"/>
          </w:r>
        </w:p>
      </w:sdtContent>
    </w:sdt>
    <w:p w14:paraId="4924089D" w14:textId="67E46B49" w:rsidR="006E5144" w:rsidRDefault="006E5144" w:rsidP="003E1017">
      <w:pPr>
        <w:spacing w:after="0" w:line="480" w:lineRule="auto"/>
        <w:jc w:val="both"/>
        <w:rPr>
          <w:rFonts w:ascii="Times New Roman" w:hAnsi="Times New Roman" w:cs="Times New Roman"/>
          <w:b/>
          <w:bCs/>
          <w:sz w:val="24"/>
          <w:szCs w:val="24"/>
        </w:rPr>
      </w:pPr>
    </w:p>
    <w:p w14:paraId="7B86763B" w14:textId="77777777" w:rsidR="006E5144" w:rsidRDefault="006E5144" w:rsidP="00543BB7">
      <w:pPr>
        <w:pStyle w:val="Heading1"/>
        <w:rPr>
          <w:rFonts w:ascii="Times New Roman" w:hAnsi="Times New Roman" w:cs="Times New Roman"/>
          <w:sz w:val="24"/>
          <w:szCs w:val="24"/>
        </w:rPr>
      </w:pPr>
      <w:bookmarkStart w:id="0" w:name="_Toc107906651"/>
      <w:r w:rsidRPr="00CA13AF">
        <w:rPr>
          <w:rFonts w:ascii="Times New Roman" w:eastAsia="Times New Roman" w:hAnsi="Times New Roman" w:cs="Times New Roman"/>
          <w:sz w:val="24"/>
          <w:szCs w:val="24"/>
          <w:lang w:eastAsia="es-MX"/>
        </w:rPr>
        <w:t>Supplementary</w:t>
      </w:r>
      <w:r w:rsidRPr="00CA13AF">
        <w:rPr>
          <w:rFonts w:ascii="Times New Roman" w:hAnsi="Times New Roman" w:cs="Times New Roman"/>
          <w:sz w:val="24"/>
          <w:szCs w:val="24"/>
        </w:rPr>
        <w:t xml:space="preserve"> Methods S1: Machine Learning Methodology</w:t>
      </w:r>
      <w:bookmarkEnd w:id="0"/>
    </w:p>
    <w:p w14:paraId="70729C9B" w14:textId="77777777" w:rsidR="006E5144" w:rsidRPr="00CA13AF" w:rsidRDefault="006E5144" w:rsidP="006E5144">
      <w:pPr>
        <w:spacing w:after="0" w:line="480" w:lineRule="auto"/>
        <w:jc w:val="both"/>
        <w:rPr>
          <w:rFonts w:ascii="Times New Roman" w:hAnsi="Times New Roman" w:cs="Times New Roman"/>
          <w:sz w:val="24"/>
          <w:szCs w:val="24"/>
        </w:rPr>
      </w:pPr>
    </w:p>
    <w:p w14:paraId="77EEEB27" w14:textId="77777777" w:rsidR="006E5144" w:rsidRDefault="006E5144" w:rsidP="006E5144">
      <w:pPr>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Literature </w:t>
      </w:r>
      <w:r w:rsidRPr="00842F9D">
        <w:rPr>
          <w:rFonts w:ascii="Times New Roman" w:hAnsi="Times New Roman" w:cs="Times New Roman"/>
          <w:sz w:val="24"/>
          <w:szCs w:val="24"/>
        </w:rPr>
        <w:t xml:space="preserve">widely reported </w:t>
      </w:r>
      <w:r>
        <w:rPr>
          <w:rFonts w:ascii="Times New Roman" w:hAnsi="Times New Roman" w:cs="Times New Roman"/>
          <w:sz w:val="24"/>
          <w:szCs w:val="24"/>
        </w:rPr>
        <w:t>machine learning main difficulties that</w:t>
      </w:r>
      <w:r w:rsidRPr="00842F9D">
        <w:rPr>
          <w:rFonts w:ascii="Times New Roman" w:hAnsi="Times New Roman" w:cs="Times New Roman"/>
          <w:sz w:val="24"/>
          <w:szCs w:val="24"/>
        </w:rPr>
        <w:t xml:space="preserve"> can affect the model performance</w:t>
      </w:r>
      <w:r>
        <w:rPr>
          <w:rFonts w:ascii="Times New Roman" w:hAnsi="Times New Roman" w:cs="Times New Roman"/>
          <w:sz w:val="24"/>
          <w:szCs w:val="24"/>
        </w:rPr>
        <w:t xml:space="preserve"> such as</w:t>
      </w:r>
      <w:r w:rsidRPr="00842F9D">
        <w:rPr>
          <w:rFonts w:ascii="Times New Roman" w:hAnsi="Times New Roman" w:cs="Times New Roman"/>
          <w:sz w:val="24"/>
          <w:szCs w:val="24"/>
        </w:rPr>
        <w:t xml:space="preserve"> underfitting, overfitting, excess of variables, </w:t>
      </w:r>
      <w:r>
        <w:rPr>
          <w:rFonts w:ascii="Times New Roman" w:hAnsi="Times New Roman" w:cs="Times New Roman"/>
          <w:sz w:val="24"/>
          <w:szCs w:val="24"/>
        </w:rPr>
        <w:t xml:space="preserve">and </w:t>
      </w:r>
      <w:r w:rsidRPr="003F16D7">
        <w:rPr>
          <w:rFonts w:ascii="Times New Roman" w:hAnsi="Times New Roman" w:cs="Times New Roman"/>
          <w:sz w:val="24"/>
          <w:szCs w:val="24"/>
        </w:rPr>
        <w:t>fewer number of examples</w:t>
      </w:r>
      <w:r w:rsidRPr="00842F9D">
        <w:rPr>
          <w:rFonts w:ascii="Times New Roman" w:hAnsi="Times New Roman" w:cs="Times New Roman"/>
          <w:sz w:val="24"/>
          <w:szCs w:val="24"/>
        </w:rPr>
        <w:t xml:space="preserve">. </w:t>
      </w:r>
      <w:r w:rsidRPr="00C7595F">
        <w:rPr>
          <w:rFonts w:ascii="Times New Roman" w:hAnsi="Times New Roman" w:cs="Times New Roman"/>
          <w:sz w:val="24"/>
          <w:szCs w:val="24"/>
        </w:rPr>
        <w:t>Although an algorithm can be established as good</w:t>
      </w:r>
      <w:r w:rsidRPr="008E23BB">
        <w:rPr>
          <w:rFonts w:ascii="Times New Roman" w:hAnsi="Times New Roman" w:cs="Times New Roman"/>
          <w:sz w:val="24"/>
          <w:szCs w:val="24"/>
        </w:rPr>
        <w:t xml:space="preserve"> </w:t>
      </w:r>
      <w:r w:rsidRPr="00C7595F">
        <w:rPr>
          <w:rFonts w:ascii="Times New Roman" w:hAnsi="Times New Roman" w:cs="Times New Roman"/>
          <w:sz w:val="24"/>
          <w:szCs w:val="24"/>
        </w:rPr>
        <w:t>for the specific data</w:t>
      </w:r>
      <w:r w:rsidRPr="003F16D7">
        <w:rPr>
          <w:rFonts w:ascii="Times New Roman" w:hAnsi="Times New Roman" w:cs="Times New Roman"/>
          <w:sz w:val="24"/>
          <w:szCs w:val="24"/>
        </w:rPr>
        <w:t>, a “good” model</w:t>
      </w:r>
      <w:r>
        <w:rPr>
          <w:rFonts w:ascii="Times New Roman" w:hAnsi="Times New Roman" w:cs="Times New Roman"/>
          <w:sz w:val="24"/>
          <w:szCs w:val="24"/>
        </w:rPr>
        <w:t xml:space="preserve"> still needs to be selected; therefore, i</w:t>
      </w:r>
      <w:r w:rsidRPr="00C7595F">
        <w:rPr>
          <w:rFonts w:ascii="Times New Roman" w:hAnsi="Times New Roman" w:cs="Times New Roman"/>
          <w:sz w:val="24"/>
          <w:szCs w:val="24"/>
        </w:rPr>
        <w:t>t</w:t>
      </w:r>
      <w:r w:rsidRPr="00842F9D">
        <w:rPr>
          <w:rFonts w:ascii="Times New Roman" w:hAnsi="Times New Roman" w:cs="Times New Roman"/>
          <w:sz w:val="24"/>
          <w:szCs w:val="24"/>
        </w:rPr>
        <w:t xml:space="preserve"> is</w:t>
      </w:r>
      <w:r>
        <w:rPr>
          <w:rFonts w:ascii="Times New Roman" w:hAnsi="Times New Roman" w:cs="Times New Roman"/>
          <w:sz w:val="24"/>
          <w:szCs w:val="24"/>
        </w:rPr>
        <w:t xml:space="preserve"> crucial</w:t>
      </w:r>
      <w:r w:rsidRPr="00842F9D">
        <w:rPr>
          <w:rFonts w:ascii="Times New Roman" w:hAnsi="Times New Roman" w:cs="Times New Roman"/>
          <w:sz w:val="24"/>
          <w:szCs w:val="24"/>
        </w:rPr>
        <w:t xml:space="preserve"> to test</w:t>
      </w:r>
      <w:r>
        <w:rPr>
          <w:rFonts w:ascii="Times New Roman" w:hAnsi="Times New Roman" w:cs="Times New Roman"/>
          <w:sz w:val="24"/>
          <w:szCs w:val="24"/>
        </w:rPr>
        <w:t xml:space="preserve"> the model in the data</w:t>
      </w:r>
      <w:r w:rsidRPr="00842F9D">
        <w:rPr>
          <w:rFonts w:ascii="Times New Roman" w:hAnsi="Times New Roman" w:cs="Times New Roman"/>
          <w:sz w:val="24"/>
          <w:szCs w:val="24"/>
        </w:rPr>
        <w:t xml:space="preserve">. Thus, to </w:t>
      </w:r>
      <w:r>
        <w:rPr>
          <w:rFonts w:ascii="Times New Roman" w:hAnsi="Times New Roman" w:cs="Times New Roman"/>
          <w:sz w:val="24"/>
          <w:szCs w:val="24"/>
        </w:rPr>
        <w:t xml:space="preserve">enhance the performance of </w:t>
      </w:r>
      <w:r w:rsidRPr="00842F9D">
        <w:rPr>
          <w:rFonts w:ascii="Times New Roman" w:hAnsi="Times New Roman" w:cs="Times New Roman"/>
          <w:sz w:val="24"/>
          <w:szCs w:val="24"/>
        </w:rPr>
        <w:t>our models</w:t>
      </w:r>
      <w:r>
        <w:rPr>
          <w:rFonts w:ascii="Times New Roman" w:hAnsi="Times New Roman" w:cs="Times New Roman"/>
          <w:sz w:val="24"/>
          <w:szCs w:val="24"/>
        </w:rPr>
        <w:t>,</w:t>
      </w:r>
      <w:r w:rsidRPr="00842F9D">
        <w:rPr>
          <w:rFonts w:ascii="Times New Roman" w:hAnsi="Times New Roman" w:cs="Times New Roman"/>
          <w:sz w:val="24"/>
          <w:szCs w:val="24"/>
        </w:rPr>
        <w:t xml:space="preserve"> </w:t>
      </w:r>
      <w:r>
        <w:rPr>
          <w:rFonts w:ascii="Times New Roman" w:hAnsi="Times New Roman" w:cs="Times New Roman"/>
          <w:sz w:val="24"/>
          <w:szCs w:val="24"/>
        </w:rPr>
        <w:t>c</w:t>
      </w:r>
      <w:r w:rsidRPr="00842F9D">
        <w:rPr>
          <w:rFonts w:ascii="Times New Roman" w:hAnsi="Times New Roman" w:cs="Times New Roman"/>
          <w:sz w:val="24"/>
          <w:szCs w:val="24"/>
        </w:rPr>
        <w:t xml:space="preserve">ategorical data were encoded as </w:t>
      </w:r>
      <w:r w:rsidRPr="003F16D7">
        <w:rPr>
          <w:rFonts w:ascii="Times New Roman" w:hAnsi="Times New Roman" w:cs="Times New Roman"/>
          <w:sz w:val="24"/>
          <w:szCs w:val="24"/>
        </w:rPr>
        <w:t>dummies</w:t>
      </w:r>
      <w:r w:rsidRPr="00842F9D">
        <w:rPr>
          <w:rFonts w:ascii="Times New Roman" w:hAnsi="Times New Roman" w:cs="Times New Roman"/>
          <w:sz w:val="24"/>
          <w:szCs w:val="24"/>
        </w:rPr>
        <w:t xml:space="preserve">. Binary columns were created for each category, with 1 indicating presence and 0 absence of the category. </w:t>
      </w:r>
      <w:r>
        <w:rPr>
          <w:rFonts w:ascii="Times New Roman" w:hAnsi="Times New Roman" w:cs="Times New Roman"/>
          <w:sz w:val="24"/>
          <w:szCs w:val="24"/>
        </w:rPr>
        <w:t>N</w:t>
      </w:r>
      <w:r w:rsidRPr="00842F9D">
        <w:rPr>
          <w:rFonts w:ascii="Times New Roman" w:hAnsi="Times New Roman" w:cs="Times New Roman"/>
          <w:sz w:val="24"/>
          <w:szCs w:val="24"/>
        </w:rPr>
        <w:t xml:space="preserve">umerical </w:t>
      </w:r>
      <w:r>
        <w:rPr>
          <w:rFonts w:ascii="Times New Roman" w:hAnsi="Times New Roman" w:cs="Times New Roman"/>
          <w:sz w:val="24"/>
          <w:szCs w:val="24"/>
        </w:rPr>
        <w:t>variables</w:t>
      </w:r>
      <w:r w:rsidRPr="00842F9D">
        <w:rPr>
          <w:rFonts w:ascii="Times New Roman" w:hAnsi="Times New Roman" w:cs="Times New Roman"/>
          <w:sz w:val="24"/>
          <w:szCs w:val="24"/>
        </w:rPr>
        <w:t xml:space="preserve"> </w:t>
      </w:r>
      <w:r>
        <w:rPr>
          <w:rFonts w:ascii="Times New Roman" w:hAnsi="Times New Roman" w:cs="Times New Roman"/>
          <w:sz w:val="24"/>
          <w:szCs w:val="24"/>
        </w:rPr>
        <w:t>were standardized</w:t>
      </w:r>
      <w:r w:rsidRPr="00842F9D">
        <w:rPr>
          <w:rFonts w:ascii="Times New Roman" w:hAnsi="Times New Roman" w:cs="Times New Roman"/>
          <w:sz w:val="24"/>
          <w:szCs w:val="24"/>
        </w:rPr>
        <w:t xml:space="preserve"> </w:t>
      </w:r>
      <w:r>
        <w:rPr>
          <w:rFonts w:ascii="Times New Roman" w:hAnsi="Times New Roman" w:cs="Times New Roman"/>
          <w:sz w:val="24"/>
          <w:szCs w:val="24"/>
        </w:rPr>
        <w:t xml:space="preserve">by </w:t>
      </w:r>
      <w:r w:rsidRPr="00842F9D">
        <w:rPr>
          <w:rFonts w:ascii="Times New Roman" w:hAnsi="Times New Roman" w:cs="Times New Roman"/>
          <w:sz w:val="24"/>
          <w:szCs w:val="24"/>
        </w:rPr>
        <w:t xml:space="preserve">scaling </w:t>
      </w:r>
      <w:r>
        <w:rPr>
          <w:rFonts w:ascii="Times New Roman" w:hAnsi="Times New Roman" w:cs="Times New Roman"/>
          <w:sz w:val="24"/>
          <w:szCs w:val="24"/>
        </w:rPr>
        <w:t>the data</w:t>
      </w:r>
      <w:r w:rsidRPr="00842F9D">
        <w:rPr>
          <w:rFonts w:ascii="Times New Roman" w:hAnsi="Times New Roman" w:cs="Times New Roman"/>
          <w:sz w:val="24"/>
          <w:szCs w:val="24"/>
        </w:rPr>
        <w:t xml:space="preserve"> between zero and one</w:t>
      </w:r>
      <w:r>
        <w:rPr>
          <w:rFonts w:ascii="Times New Roman" w:hAnsi="Times New Roman" w:cs="Times New Roman"/>
          <w:sz w:val="24"/>
          <w:szCs w:val="24"/>
        </w:rPr>
        <w:t xml:space="preserve"> according</w:t>
      </w:r>
      <w:r w:rsidRPr="00842F9D">
        <w:rPr>
          <w:rFonts w:ascii="Times New Roman" w:hAnsi="Times New Roman" w:cs="Times New Roman"/>
          <w:sz w:val="24"/>
          <w:szCs w:val="24"/>
        </w:rPr>
        <w:t xml:space="preserve"> to</w:t>
      </w:r>
      <w:r>
        <w:rPr>
          <w:rFonts w:ascii="Times New Roman" w:hAnsi="Times New Roman" w:cs="Times New Roman"/>
          <w:sz w:val="24"/>
          <w:szCs w:val="24"/>
        </w:rPr>
        <w:t xml:space="preserve"> the number of sequences to </w:t>
      </w:r>
      <w:r w:rsidRPr="00842F9D">
        <w:rPr>
          <w:rFonts w:ascii="Times New Roman" w:hAnsi="Times New Roman" w:cs="Times New Roman"/>
          <w:sz w:val="24"/>
          <w:szCs w:val="24"/>
        </w:rPr>
        <w:t xml:space="preserve">reduce the impact of different </w:t>
      </w:r>
      <w:r>
        <w:rPr>
          <w:rFonts w:ascii="Times New Roman" w:hAnsi="Times New Roman" w:cs="Times New Roman"/>
          <w:sz w:val="24"/>
          <w:szCs w:val="24"/>
        </w:rPr>
        <w:t>ranges</w:t>
      </w:r>
      <w:r w:rsidRPr="00842F9D">
        <w:rPr>
          <w:rFonts w:ascii="Times New Roman" w:hAnsi="Times New Roman" w:cs="Times New Roman"/>
          <w:sz w:val="24"/>
          <w:szCs w:val="24"/>
        </w:rPr>
        <w:t xml:space="preserve">. </w:t>
      </w:r>
    </w:p>
    <w:p w14:paraId="23C03952" w14:textId="77777777" w:rsidR="006E5144" w:rsidRPr="00AE6E9C" w:rsidRDefault="006E5144" w:rsidP="006E5144">
      <w:pPr>
        <w:spacing w:after="0" w:line="480" w:lineRule="auto"/>
        <w:jc w:val="both"/>
        <w:rPr>
          <w:rFonts w:ascii="Times New Roman" w:hAnsi="Times New Roman" w:cs="Times New Roman"/>
          <w:sz w:val="24"/>
          <w:szCs w:val="24"/>
        </w:rPr>
      </w:pPr>
      <w:r>
        <w:rPr>
          <w:rFonts w:ascii="Times New Roman" w:hAnsi="Times New Roman" w:cs="Times New Roman"/>
          <w:sz w:val="24"/>
          <w:szCs w:val="24"/>
        </w:rPr>
        <w:t>In this study, t</w:t>
      </w:r>
      <w:r w:rsidRPr="00CA13AF">
        <w:rPr>
          <w:rFonts w:ascii="Times New Roman" w:hAnsi="Times New Roman" w:cs="Times New Roman"/>
          <w:sz w:val="24"/>
          <w:szCs w:val="24"/>
        </w:rPr>
        <w:t xml:space="preserve">he temperature and humidity daily variation were calculated based on the means differences, and the seasons were encoded in separated variables. Predicted variables by ML are the cost in the next seven days and the number of hospitalizations in the next seven </w:t>
      </w:r>
      <w:r w:rsidRPr="00CA13AF">
        <w:rPr>
          <w:rFonts w:ascii="Times New Roman" w:hAnsi="Times New Roman" w:cs="Times New Roman"/>
          <w:sz w:val="24"/>
          <w:szCs w:val="24"/>
        </w:rPr>
        <w:lastRenderedPageBreak/>
        <w:t>days. Hospitalizations was classified according to patient sex (male and female) and age (0-12 years old, and 60 years or older). Asthma patients were also evaluated according to severity.</w:t>
      </w:r>
    </w:p>
    <w:p w14:paraId="2063C5E6" w14:textId="77777777" w:rsidR="006E5144" w:rsidRDefault="006E5144" w:rsidP="006E5144">
      <w:pPr>
        <w:spacing w:after="0" w:line="480" w:lineRule="auto"/>
        <w:jc w:val="both"/>
        <w:rPr>
          <w:rFonts w:ascii="Times New Roman" w:hAnsi="Times New Roman" w:cs="Times New Roman"/>
          <w:sz w:val="24"/>
          <w:szCs w:val="24"/>
        </w:rPr>
      </w:pPr>
      <w:r w:rsidRPr="00842F9D">
        <w:rPr>
          <w:rFonts w:ascii="Times New Roman" w:hAnsi="Times New Roman" w:cs="Times New Roman"/>
          <w:sz w:val="24"/>
          <w:szCs w:val="24"/>
        </w:rPr>
        <w:t>Recursive Feature Elimination (RFE)</w:t>
      </w:r>
      <w:r>
        <w:rPr>
          <w:rFonts w:ascii="Times New Roman" w:hAnsi="Times New Roman" w:cs="Times New Roman"/>
          <w:sz w:val="24"/>
          <w:szCs w:val="24"/>
        </w:rPr>
        <w:t xml:space="preserve"> was used to </w:t>
      </w:r>
      <w:r w:rsidRPr="00842F9D">
        <w:rPr>
          <w:rFonts w:ascii="Times New Roman" w:hAnsi="Times New Roman" w:cs="Times New Roman"/>
          <w:sz w:val="24"/>
          <w:szCs w:val="24"/>
        </w:rPr>
        <w:t>select</w:t>
      </w:r>
      <w:r>
        <w:rPr>
          <w:rFonts w:ascii="Times New Roman" w:hAnsi="Times New Roman" w:cs="Times New Roman"/>
          <w:sz w:val="24"/>
          <w:szCs w:val="24"/>
        </w:rPr>
        <w:t xml:space="preserve"> the</w:t>
      </w:r>
      <w:r w:rsidRPr="00842F9D">
        <w:rPr>
          <w:rFonts w:ascii="Times New Roman" w:hAnsi="Times New Roman" w:cs="Times New Roman"/>
          <w:sz w:val="24"/>
          <w:szCs w:val="24"/>
        </w:rPr>
        <w:t xml:space="preserve"> algorithm.</w:t>
      </w:r>
      <w:r>
        <w:rPr>
          <w:rFonts w:ascii="Times New Roman" w:hAnsi="Times New Roman" w:cs="Times New Roman"/>
          <w:sz w:val="24"/>
          <w:szCs w:val="24"/>
        </w:rPr>
        <w:t xml:space="preserve"> During RFE in</w:t>
      </w:r>
      <w:r w:rsidRPr="00842F9D">
        <w:rPr>
          <w:rFonts w:ascii="Times New Roman" w:hAnsi="Times New Roman" w:cs="Times New Roman"/>
          <w:sz w:val="24"/>
          <w:szCs w:val="24"/>
        </w:rPr>
        <w:t xml:space="preserve"> the training data</w:t>
      </w:r>
      <w:r>
        <w:rPr>
          <w:rFonts w:ascii="Times New Roman" w:hAnsi="Times New Roman" w:cs="Times New Roman"/>
          <w:sz w:val="24"/>
          <w:szCs w:val="24"/>
        </w:rPr>
        <w:t xml:space="preserve">base, variables are removed </w:t>
      </w:r>
      <w:r w:rsidRPr="00842F9D">
        <w:rPr>
          <w:rFonts w:ascii="Times New Roman" w:hAnsi="Times New Roman" w:cs="Times New Roman"/>
          <w:sz w:val="24"/>
          <w:szCs w:val="24"/>
        </w:rPr>
        <w:t>one by one</w:t>
      </w:r>
      <w:r>
        <w:rPr>
          <w:rFonts w:ascii="Times New Roman" w:hAnsi="Times New Roman" w:cs="Times New Roman"/>
          <w:sz w:val="24"/>
          <w:szCs w:val="24"/>
        </w:rPr>
        <w:t xml:space="preserve"> throughout </w:t>
      </w:r>
      <w:r w:rsidRPr="00842F9D">
        <w:rPr>
          <w:rFonts w:ascii="Times New Roman" w:hAnsi="Times New Roman" w:cs="Times New Roman"/>
          <w:sz w:val="24"/>
          <w:szCs w:val="24"/>
        </w:rPr>
        <w:t>decision trees</w:t>
      </w:r>
      <w:r>
        <w:rPr>
          <w:rFonts w:ascii="Times New Roman" w:hAnsi="Times New Roman" w:cs="Times New Roman"/>
          <w:sz w:val="24"/>
          <w:szCs w:val="24"/>
        </w:rPr>
        <w:t xml:space="preserve"> and</w:t>
      </w:r>
      <w:r w:rsidRPr="00842F9D">
        <w:rPr>
          <w:rFonts w:ascii="Times New Roman" w:hAnsi="Times New Roman" w:cs="Times New Roman"/>
          <w:sz w:val="24"/>
          <w:szCs w:val="24"/>
        </w:rPr>
        <w:t xml:space="preserve"> </w:t>
      </w:r>
      <w:r>
        <w:rPr>
          <w:rFonts w:ascii="Times New Roman" w:hAnsi="Times New Roman" w:cs="Times New Roman"/>
          <w:sz w:val="24"/>
          <w:szCs w:val="24"/>
        </w:rPr>
        <w:t>data</w:t>
      </w:r>
      <w:r w:rsidRPr="00842F9D">
        <w:rPr>
          <w:rFonts w:ascii="Times New Roman" w:hAnsi="Times New Roman" w:cs="Times New Roman"/>
          <w:sz w:val="24"/>
          <w:szCs w:val="24"/>
        </w:rPr>
        <w:t xml:space="preserve"> ranking. </w:t>
      </w:r>
    </w:p>
    <w:p w14:paraId="2EABCA7E" w14:textId="77777777" w:rsidR="006E5144" w:rsidRPr="001E14F9" w:rsidRDefault="006E5144" w:rsidP="006E5144">
      <w:pPr>
        <w:pStyle w:val="ListParagraph"/>
        <w:numPr>
          <w:ilvl w:val="0"/>
          <w:numId w:val="7"/>
        </w:numPr>
        <w:spacing w:after="0" w:line="480" w:lineRule="auto"/>
        <w:jc w:val="both"/>
        <w:rPr>
          <w:rFonts w:ascii="Times New Roman" w:hAnsi="Times New Roman" w:cs="Times New Roman"/>
          <w:sz w:val="24"/>
          <w:szCs w:val="24"/>
        </w:rPr>
      </w:pPr>
      <w:r w:rsidRPr="001E14F9">
        <w:rPr>
          <w:rFonts w:ascii="Times New Roman" w:hAnsi="Times New Roman" w:cs="Times New Roman"/>
          <w:sz w:val="24"/>
          <w:szCs w:val="24"/>
        </w:rPr>
        <w:t>For cost prediction, variables removed were number of women and men, type of service unit</w:t>
      </w:r>
      <w:r>
        <w:rPr>
          <w:rFonts w:ascii="Times New Roman" w:hAnsi="Times New Roman" w:cs="Times New Roman"/>
          <w:sz w:val="24"/>
          <w:szCs w:val="24"/>
        </w:rPr>
        <w:t xml:space="preserve"> as b</w:t>
      </w:r>
      <w:r w:rsidRPr="00F73417">
        <w:rPr>
          <w:rFonts w:ascii="Times New Roman" w:hAnsi="Times New Roman" w:cs="Times New Roman"/>
          <w:sz w:val="24"/>
          <w:szCs w:val="24"/>
        </w:rPr>
        <w:t>asic</w:t>
      </w:r>
      <w:r w:rsidRPr="001E14F9">
        <w:rPr>
          <w:rFonts w:ascii="Times New Roman" w:hAnsi="Times New Roman" w:cs="Times New Roman"/>
          <w:sz w:val="24"/>
          <w:szCs w:val="24"/>
        </w:rPr>
        <w:t xml:space="preserve">, attendance in emergency care unit, basic consult attendance, childcare attendance, UBS emergency, home service, tele regulation service, postpartum care, health care work, anthropometric assessment service, </w:t>
      </w:r>
      <w:r w:rsidRPr="00C60FC3">
        <w:rPr>
          <w:rFonts w:ascii="Times New Roman" w:hAnsi="Times New Roman" w:cs="Times New Roman"/>
          <w:sz w:val="24"/>
          <w:szCs w:val="24"/>
        </w:rPr>
        <w:t xml:space="preserve">Brazilian code of occupation </w:t>
      </w:r>
      <w:r>
        <w:rPr>
          <w:rFonts w:ascii="Times New Roman" w:hAnsi="Times New Roman" w:cs="Times New Roman"/>
          <w:sz w:val="24"/>
          <w:szCs w:val="24"/>
        </w:rPr>
        <w:t xml:space="preserve">for </w:t>
      </w:r>
      <w:r w:rsidRPr="00C60FC3">
        <w:rPr>
          <w:rFonts w:ascii="Times New Roman" w:hAnsi="Times New Roman" w:cs="Times New Roman"/>
          <w:sz w:val="24"/>
          <w:szCs w:val="24"/>
        </w:rPr>
        <w:t>pediatrician</w:t>
      </w:r>
      <w:r w:rsidRPr="001E14F9">
        <w:rPr>
          <w:rFonts w:ascii="Times New Roman" w:hAnsi="Times New Roman" w:cs="Times New Roman"/>
          <w:sz w:val="24"/>
          <w:szCs w:val="24"/>
        </w:rPr>
        <w:t xml:space="preserve">, clinical, homeopath, acupuncture, gynecology and obstetrics, cardiology, pediatric surgeon, resident. ICD description, exam request, amount of drug dispensed, referral to specialist, average precipitation, standard deviation of precipitation, sum of precipitation, maximum wind. Monday, Tuesday, Wednesday, Thursday, Friday, Saturday, </w:t>
      </w:r>
      <w:proofErr w:type="gramStart"/>
      <w:r w:rsidRPr="001E14F9">
        <w:rPr>
          <w:rFonts w:ascii="Times New Roman" w:hAnsi="Times New Roman" w:cs="Times New Roman"/>
          <w:sz w:val="24"/>
          <w:szCs w:val="24"/>
        </w:rPr>
        <w:t>Sunday</w:t>
      </w:r>
      <w:proofErr w:type="gramEnd"/>
      <w:r w:rsidRPr="001E14F9">
        <w:rPr>
          <w:rFonts w:ascii="Times New Roman" w:hAnsi="Times New Roman" w:cs="Times New Roman"/>
          <w:sz w:val="24"/>
          <w:szCs w:val="24"/>
        </w:rPr>
        <w:t xml:space="preserve"> and spring.</w:t>
      </w:r>
    </w:p>
    <w:p w14:paraId="0F84179F" w14:textId="7D51BB3A" w:rsidR="006E5144" w:rsidRPr="00F73417" w:rsidRDefault="006E5144" w:rsidP="006E5144">
      <w:pPr>
        <w:pStyle w:val="ListParagraph"/>
        <w:numPr>
          <w:ilvl w:val="0"/>
          <w:numId w:val="7"/>
        </w:numPr>
        <w:spacing w:after="0" w:line="480" w:lineRule="auto"/>
        <w:jc w:val="both"/>
        <w:rPr>
          <w:rFonts w:ascii="Times New Roman" w:hAnsi="Times New Roman" w:cs="Times New Roman"/>
          <w:sz w:val="24"/>
          <w:szCs w:val="24"/>
        </w:rPr>
      </w:pPr>
      <w:r w:rsidRPr="00F73417">
        <w:rPr>
          <w:rFonts w:ascii="Times New Roman" w:hAnsi="Times New Roman" w:cs="Times New Roman"/>
          <w:sz w:val="24"/>
          <w:szCs w:val="24"/>
        </w:rPr>
        <w:t xml:space="preserve">For utilization prediction, </w:t>
      </w:r>
      <w:r>
        <w:rPr>
          <w:rFonts w:ascii="Times New Roman" w:hAnsi="Times New Roman" w:cs="Times New Roman"/>
          <w:sz w:val="24"/>
          <w:szCs w:val="24"/>
        </w:rPr>
        <w:t>variables</w:t>
      </w:r>
      <w:r w:rsidRPr="00F73417">
        <w:rPr>
          <w:rFonts w:ascii="Times New Roman" w:hAnsi="Times New Roman" w:cs="Times New Roman"/>
          <w:sz w:val="24"/>
          <w:szCs w:val="24"/>
        </w:rPr>
        <w:t xml:space="preserve"> removed were</w:t>
      </w:r>
      <w:r>
        <w:rPr>
          <w:rFonts w:ascii="Times New Roman" w:hAnsi="Times New Roman" w:cs="Times New Roman"/>
          <w:sz w:val="24"/>
          <w:szCs w:val="24"/>
        </w:rPr>
        <w:t xml:space="preserve"> </w:t>
      </w:r>
      <w:r w:rsidRPr="00F73417">
        <w:rPr>
          <w:rFonts w:ascii="Times New Roman" w:hAnsi="Times New Roman" w:cs="Times New Roman"/>
          <w:sz w:val="24"/>
          <w:szCs w:val="24"/>
        </w:rPr>
        <w:t xml:space="preserve">number of </w:t>
      </w:r>
      <w:r>
        <w:rPr>
          <w:rFonts w:ascii="Times New Roman" w:hAnsi="Times New Roman" w:cs="Times New Roman"/>
          <w:sz w:val="24"/>
          <w:szCs w:val="24"/>
        </w:rPr>
        <w:t xml:space="preserve">individuals with </w:t>
      </w:r>
      <w:r w:rsidRPr="00F73417">
        <w:rPr>
          <w:rFonts w:ascii="Times New Roman" w:hAnsi="Times New Roman" w:cs="Times New Roman"/>
          <w:sz w:val="24"/>
          <w:szCs w:val="24"/>
        </w:rPr>
        <w:t xml:space="preserve">60 years </w:t>
      </w:r>
      <w:r>
        <w:rPr>
          <w:rFonts w:ascii="Times New Roman" w:hAnsi="Times New Roman" w:cs="Times New Roman"/>
          <w:sz w:val="24"/>
          <w:szCs w:val="24"/>
        </w:rPr>
        <w:t xml:space="preserve">and </w:t>
      </w:r>
      <w:r w:rsidRPr="00F73417">
        <w:rPr>
          <w:rFonts w:ascii="Times New Roman" w:hAnsi="Times New Roman" w:cs="Times New Roman"/>
          <w:sz w:val="24"/>
          <w:szCs w:val="24"/>
        </w:rPr>
        <w:t>old</w:t>
      </w:r>
      <w:r>
        <w:rPr>
          <w:rFonts w:ascii="Times New Roman" w:hAnsi="Times New Roman" w:cs="Times New Roman"/>
          <w:sz w:val="24"/>
          <w:szCs w:val="24"/>
        </w:rPr>
        <w:t>er</w:t>
      </w:r>
      <w:r w:rsidRPr="00F73417">
        <w:rPr>
          <w:rFonts w:ascii="Times New Roman" w:hAnsi="Times New Roman" w:cs="Times New Roman"/>
          <w:sz w:val="24"/>
          <w:szCs w:val="24"/>
        </w:rPr>
        <w:t>, women</w:t>
      </w:r>
      <w:r>
        <w:rPr>
          <w:rFonts w:ascii="Times New Roman" w:hAnsi="Times New Roman" w:cs="Times New Roman"/>
          <w:sz w:val="24"/>
          <w:szCs w:val="24"/>
        </w:rPr>
        <w:t xml:space="preserve"> and </w:t>
      </w:r>
      <w:r w:rsidRPr="00F73417">
        <w:rPr>
          <w:rFonts w:ascii="Times New Roman" w:hAnsi="Times New Roman" w:cs="Times New Roman"/>
          <w:sz w:val="24"/>
          <w:szCs w:val="24"/>
        </w:rPr>
        <w:t xml:space="preserve">men, type of service unit </w:t>
      </w:r>
      <w:r>
        <w:rPr>
          <w:rFonts w:ascii="Times New Roman" w:hAnsi="Times New Roman" w:cs="Times New Roman"/>
          <w:sz w:val="24"/>
          <w:szCs w:val="24"/>
        </w:rPr>
        <w:t>as b</w:t>
      </w:r>
      <w:r w:rsidRPr="00F73417">
        <w:rPr>
          <w:rFonts w:ascii="Times New Roman" w:hAnsi="Times New Roman" w:cs="Times New Roman"/>
          <w:sz w:val="24"/>
          <w:szCs w:val="24"/>
        </w:rPr>
        <w:t xml:space="preserve">asic, type of service unit </w:t>
      </w:r>
      <w:r>
        <w:rPr>
          <w:rFonts w:ascii="Times New Roman" w:hAnsi="Times New Roman" w:cs="Times New Roman"/>
          <w:sz w:val="24"/>
          <w:szCs w:val="24"/>
        </w:rPr>
        <w:t>as</w:t>
      </w:r>
      <w:r w:rsidRPr="00F73417">
        <w:rPr>
          <w:rFonts w:ascii="Times New Roman" w:hAnsi="Times New Roman" w:cs="Times New Roman"/>
          <w:sz w:val="24"/>
          <w:szCs w:val="24"/>
        </w:rPr>
        <w:t xml:space="preserve"> SIACE, attendance in emergency care unit, basic consult attendance, childcare attendance, UBS emergency, home service, prenatal care, tele regulation service, postpartum care, health care work, anthropometric assessment service, Brazilian code of occupation pediatrician, pulmonologist, acupuncture, gynecology and obstetrics, cardiology, pediatric surgeon, resident. Exam request, referral to specialist, average precipitation, standard deviation of precipitation, sum of precipitation, maximum wind, previous minimum </w:t>
      </w:r>
      <w:r w:rsidR="008026EB" w:rsidRPr="00F73417">
        <w:rPr>
          <w:rFonts w:ascii="Times New Roman" w:hAnsi="Times New Roman" w:cs="Times New Roman"/>
          <w:sz w:val="24"/>
          <w:szCs w:val="24"/>
        </w:rPr>
        <w:t>humidity</w:t>
      </w:r>
      <w:r w:rsidRPr="00F73417">
        <w:rPr>
          <w:rFonts w:ascii="Times New Roman" w:hAnsi="Times New Roman" w:cs="Times New Roman"/>
          <w:sz w:val="24"/>
          <w:szCs w:val="24"/>
        </w:rPr>
        <w:t xml:space="preserve">, Monday, Tuesday, Wednesday, Thursday, Friday, Saturday, </w:t>
      </w:r>
      <w:proofErr w:type="gramStart"/>
      <w:r w:rsidRPr="00F73417">
        <w:rPr>
          <w:rFonts w:ascii="Times New Roman" w:hAnsi="Times New Roman" w:cs="Times New Roman"/>
          <w:sz w:val="24"/>
          <w:szCs w:val="24"/>
        </w:rPr>
        <w:t>Sunday</w:t>
      </w:r>
      <w:proofErr w:type="gramEnd"/>
      <w:r w:rsidRPr="00F73417">
        <w:rPr>
          <w:rFonts w:ascii="Times New Roman" w:hAnsi="Times New Roman" w:cs="Times New Roman"/>
          <w:sz w:val="24"/>
          <w:szCs w:val="24"/>
        </w:rPr>
        <w:t xml:space="preserve"> and spring.</w:t>
      </w:r>
    </w:p>
    <w:p w14:paraId="4B1E8720" w14:textId="61FD777E" w:rsidR="00183540" w:rsidRDefault="008026EB" w:rsidP="00543BB7">
      <w:pPr>
        <w:pStyle w:val="Heading1"/>
        <w:rPr>
          <w:rFonts w:ascii="Times New Roman" w:hAnsi="Times New Roman" w:cs="Times New Roman"/>
          <w:b/>
          <w:bCs/>
          <w:sz w:val="24"/>
          <w:szCs w:val="24"/>
        </w:rPr>
      </w:pPr>
      <w:bookmarkStart w:id="1" w:name="_Toc107906652"/>
      <w:r>
        <w:rPr>
          <w:rFonts w:ascii="Times New Roman" w:eastAsia="Times New Roman" w:hAnsi="Times New Roman" w:cs="Times New Roman"/>
          <w:sz w:val="24"/>
          <w:szCs w:val="24"/>
          <w:lang w:eastAsia="es-MX"/>
        </w:rPr>
        <w:lastRenderedPageBreak/>
        <w:t>S</w:t>
      </w:r>
      <w:r w:rsidR="00121248" w:rsidRPr="00121248">
        <w:rPr>
          <w:rFonts w:ascii="Times New Roman" w:eastAsia="Times New Roman" w:hAnsi="Times New Roman" w:cs="Times New Roman"/>
          <w:sz w:val="24"/>
          <w:szCs w:val="24"/>
          <w:lang w:eastAsia="es-MX"/>
        </w:rPr>
        <w:t xml:space="preserve">upplementary </w:t>
      </w:r>
      <w:r w:rsidR="00121248">
        <w:rPr>
          <w:rFonts w:ascii="Times New Roman" w:eastAsia="Times New Roman" w:hAnsi="Times New Roman" w:cs="Times New Roman"/>
          <w:sz w:val="24"/>
          <w:szCs w:val="24"/>
          <w:lang w:eastAsia="es-MX"/>
        </w:rPr>
        <w:t xml:space="preserve">Table </w:t>
      </w:r>
      <w:r w:rsidR="006E5144">
        <w:rPr>
          <w:rFonts w:ascii="Times New Roman" w:eastAsia="Times New Roman" w:hAnsi="Times New Roman" w:cs="Times New Roman"/>
          <w:sz w:val="24"/>
          <w:szCs w:val="24"/>
          <w:lang w:eastAsia="es-MX"/>
        </w:rPr>
        <w:t>S</w:t>
      </w:r>
      <w:r w:rsidR="00121248">
        <w:rPr>
          <w:rFonts w:ascii="Times New Roman" w:eastAsia="Times New Roman" w:hAnsi="Times New Roman" w:cs="Times New Roman"/>
          <w:sz w:val="24"/>
          <w:szCs w:val="24"/>
          <w:lang w:eastAsia="es-MX"/>
        </w:rPr>
        <w:t xml:space="preserve">1. </w:t>
      </w:r>
      <w:proofErr w:type="gramStart"/>
      <w:r w:rsidR="00121248" w:rsidRPr="00C24D33">
        <w:rPr>
          <w:rFonts w:ascii="Times New Roman" w:eastAsia="Times New Roman" w:hAnsi="Times New Roman" w:cs="Times New Roman"/>
          <w:sz w:val="24"/>
          <w:szCs w:val="24"/>
          <w:lang w:eastAsia="es-MX"/>
        </w:rPr>
        <w:t>Variables</w:t>
      </w:r>
      <w:proofErr w:type="gramEnd"/>
      <w:r w:rsidR="00121248" w:rsidRPr="00C24D33">
        <w:rPr>
          <w:rFonts w:ascii="Times New Roman" w:eastAsia="Times New Roman" w:hAnsi="Times New Roman" w:cs="Times New Roman"/>
          <w:sz w:val="24"/>
          <w:szCs w:val="24"/>
          <w:lang w:eastAsia="es-MX"/>
        </w:rPr>
        <w:t xml:space="preserve"> </w:t>
      </w:r>
      <w:r w:rsidR="00121248">
        <w:rPr>
          <w:rFonts w:ascii="Times New Roman" w:eastAsia="Times New Roman" w:hAnsi="Times New Roman" w:cs="Times New Roman"/>
          <w:sz w:val="24"/>
          <w:szCs w:val="24"/>
          <w:lang w:eastAsia="es-MX"/>
        </w:rPr>
        <w:t>d</w:t>
      </w:r>
      <w:r w:rsidR="00121248" w:rsidRPr="00C24D33">
        <w:rPr>
          <w:rFonts w:ascii="Times New Roman" w:eastAsia="Times New Roman" w:hAnsi="Times New Roman" w:cs="Times New Roman"/>
          <w:sz w:val="24"/>
          <w:szCs w:val="24"/>
          <w:lang w:eastAsia="es-MX"/>
        </w:rPr>
        <w:t xml:space="preserve">escription </w:t>
      </w:r>
      <w:r w:rsidR="00121248">
        <w:rPr>
          <w:rFonts w:ascii="Times New Roman" w:eastAsia="Times New Roman" w:hAnsi="Times New Roman" w:cs="Times New Roman"/>
          <w:sz w:val="24"/>
          <w:szCs w:val="24"/>
          <w:lang w:eastAsia="es-MX"/>
        </w:rPr>
        <w:t>a</w:t>
      </w:r>
      <w:r w:rsidR="00121248" w:rsidRPr="00C24D33">
        <w:rPr>
          <w:rFonts w:ascii="Times New Roman" w:eastAsia="Times New Roman" w:hAnsi="Times New Roman" w:cs="Times New Roman"/>
          <w:sz w:val="24"/>
          <w:szCs w:val="24"/>
          <w:lang w:eastAsia="es-MX"/>
        </w:rPr>
        <w:t xml:space="preserve">nd </w:t>
      </w:r>
      <w:r w:rsidR="00121248">
        <w:rPr>
          <w:rFonts w:ascii="Times New Roman" w:eastAsia="Times New Roman" w:hAnsi="Times New Roman" w:cs="Times New Roman"/>
          <w:sz w:val="24"/>
          <w:szCs w:val="24"/>
          <w:lang w:eastAsia="es-MX"/>
        </w:rPr>
        <w:t>d</w:t>
      </w:r>
      <w:r w:rsidR="00121248" w:rsidRPr="00C24D33">
        <w:rPr>
          <w:rFonts w:ascii="Times New Roman" w:eastAsia="Times New Roman" w:hAnsi="Times New Roman" w:cs="Times New Roman"/>
          <w:sz w:val="24"/>
          <w:szCs w:val="24"/>
          <w:lang w:eastAsia="es-MX"/>
        </w:rPr>
        <w:t xml:space="preserve">escriptive </w:t>
      </w:r>
      <w:r w:rsidR="00121248">
        <w:rPr>
          <w:rFonts w:ascii="Times New Roman" w:eastAsia="Times New Roman" w:hAnsi="Times New Roman" w:cs="Times New Roman"/>
          <w:sz w:val="24"/>
          <w:szCs w:val="24"/>
          <w:lang w:eastAsia="es-MX"/>
        </w:rPr>
        <w:t>s</w:t>
      </w:r>
      <w:r w:rsidR="00121248" w:rsidRPr="00C24D33">
        <w:rPr>
          <w:rFonts w:ascii="Times New Roman" w:eastAsia="Times New Roman" w:hAnsi="Times New Roman" w:cs="Times New Roman"/>
          <w:sz w:val="24"/>
          <w:szCs w:val="24"/>
          <w:lang w:eastAsia="es-MX"/>
        </w:rPr>
        <w:t>tatistics</w:t>
      </w:r>
      <w:r w:rsidR="00E777D5">
        <w:rPr>
          <w:rFonts w:ascii="Times New Roman" w:eastAsia="Times New Roman" w:hAnsi="Times New Roman" w:cs="Times New Roman"/>
          <w:sz w:val="24"/>
          <w:szCs w:val="24"/>
          <w:lang w:eastAsia="es-MX"/>
        </w:rPr>
        <w:t xml:space="preserve"> per hospitalization per day</w:t>
      </w:r>
      <w:bookmarkEnd w:id="1"/>
    </w:p>
    <w:tbl>
      <w:tblPr>
        <w:tblW w:w="5000" w:type="pct"/>
        <w:tblLook w:val="0000" w:firstRow="0" w:lastRow="0" w:firstColumn="0" w:lastColumn="0" w:noHBand="0" w:noVBand="0"/>
      </w:tblPr>
      <w:tblGrid>
        <w:gridCol w:w="3015"/>
        <w:gridCol w:w="3452"/>
        <w:gridCol w:w="2162"/>
        <w:gridCol w:w="2426"/>
        <w:gridCol w:w="1905"/>
      </w:tblGrid>
      <w:tr w:rsidR="005D46F6" w:rsidRPr="001F3370" w14:paraId="75028C01" w14:textId="77777777" w:rsidTr="00543BB7">
        <w:trPr>
          <w:trHeight w:val="432"/>
        </w:trPr>
        <w:tc>
          <w:tcPr>
            <w:tcW w:w="1163" w:type="pct"/>
            <w:tcBorders>
              <w:top w:val="single" w:sz="8" w:space="0" w:color="auto"/>
              <w:left w:val="nil"/>
              <w:bottom w:val="single" w:sz="8" w:space="0" w:color="auto"/>
              <w:right w:val="nil"/>
            </w:tcBorders>
            <w:vAlign w:val="center"/>
          </w:tcPr>
          <w:p w14:paraId="6D32B0D6" w14:textId="77777777" w:rsidR="005D46F6" w:rsidRPr="00E427C0" w:rsidRDefault="005D46F6" w:rsidP="00970009">
            <w:pPr>
              <w:autoSpaceDE w:val="0"/>
              <w:autoSpaceDN w:val="0"/>
              <w:adjustRightInd w:val="0"/>
              <w:spacing w:after="0" w:line="240" w:lineRule="auto"/>
              <w:rPr>
                <w:rFonts w:ascii="Times New Roman" w:hAnsi="Times New Roman" w:cs="Times New Roman"/>
                <w:b/>
                <w:bCs/>
                <w:color w:val="000000"/>
                <w:sz w:val="24"/>
                <w:szCs w:val="24"/>
              </w:rPr>
            </w:pPr>
            <w:r w:rsidRPr="00E427C0">
              <w:rPr>
                <w:rFonts w:ascii="Times New Roman" w:hAnsi="Times New Roman" w:cs="Times New Roman"/>
                <w:b/>
                <w:bCs/>
                <w:color w:val="000000"/>
                <w:sz w:val="24"/>
                <w:szCs w:val="24"/>
              </w:rPr>
              <w:t>Variable code</w:t>
            </w:r>
          </w:p>
        </w:tc>
        <w:tc>
          <w:tcPr>
            <w:tcW w:w="1332" w:type="pct"/>
            <w:tcBorders>
              <w:top w:val="single" w:sz="8" w:space="0" w:color="auto"/>
              <w:left w:val="nil"/>
              <w:bottom w:val="single" w:sz="8" w:space="0" w:color="auto"/>
              <w:right w:val="nil"/>
            </w:tcBorders>
            <w:vAlign w:val="center"/>
          </w:tcPr>
          <w:p w14:paraId="4CB6F641" w14:textId="77777777" w:rsidR="005D46F6" w:rsidRPr="00E427C0" w:rsidRDefault="005D46F6" w:rsidP="00970009">
            <w:pPr>
              <w:autoSpaceDE w:val="0"/>
              <w:autoSpaceDN w:val="0"/>
              <w:adjustRightInd w:val="0"/>
              <w:spacing w:after="0" w:line="240" w:lineRule="auto"/>
              <w:rPr>
                <w:rFonts w:ascii="Times New Roman" w:hAnsi="Times New Roman" w:cs="Times New Roman"/>
                <w:b/>
                <w:bCs/>
                <w:color w:val="000000"/>
                <w:sz w:val="24"/>
                <w:szCs w:val="24"/>
              </w:rPr>
            </w:pPr>
            <w:r w:rsidRPr="00E427C0">
              <w:rPr>
                <w:rFonts w:ascii="Times New Roman" w:hAnsi="Times New Roman" w:cs="Times New Roman"/>
                <w:b/>
                <w:bCs/>
                <w:color w:val="000000"/>
                <w:sz w:val="24"/>
                <w:szCs w:val="24"/>
              </w:rPr>
              <w:t>Description</w:t>
            </w:r>
          </w:p>
        </w:tc>
        <w:tc>
          <w:tcPr>
            <w:tcW w:w="834" w:type="pct"/>
            <w:tcBorders>
              <w:top w:val="single" w:sz="8" w:space="0" w:color="auto"/>
              <w:left w:val="nil"/>
              <w:bottom w:val="single" w:sz="8" w:space="0" w:color="auto"/>
              <w:right w:val="nil"/>
            </w:tcBorders>
            <w:vAlign w:val="center"/>
          </w:tcPr>
          <w:p w14:paraId="289D16D0" w14:textId="79E51A61" w:rsidR="005D46F6" w:rsidRPr="00E427C0" w:rsidRDefault="005D46F6" w:rsidP="00970009">
            <w:pPr>
              <w:autoSpaceDE w:val="0"/>
              <w:autoSpaceDN w:val="0"/>
              <w:adjustRightInd w:val="0"/>
              <w:spacing w:after="0" w:line="240" w:lineRule="auto"/>
              <w:rPr>
                <w:rFonts w:ascii="Times New Roman" w:hAnsi="Times New Roman" w:cs="Times New Roman"/>
                <w:b/>
                <w:bCs/>
                <w:color w:val="000000"/>
                <w:sz w:val="24"/>
                <w:szCs w:val="24"/>
              </w:rPr>
            </w:pPr>
            <w:r w:rsidRPr="00E427C0">
              <w:rPr>
                <w:rFonts w:ascii="Times New Roman" w:hAnsi="Times New Roman" w:cs="Times New Roman"/>
                <w:b/>
                <w:bCs/>
                <w:color w:val="000000"/>
                <w:sz w:val="24"/>
                <w:szCs w:val="24"/>
              </w:rPr>
              <w:t>Mean (SD)</w:t>
            </w:r>
          </w:p>
        </w:tc>
        <w:tc>
          <w:tcPr>
            <w:tcW w:w="936" w:type="pct"/>
            <w:tcBorders>
              <w:top w:val="single" w:sz="8" w:space="0" w:color="auto"/>
              <w:left w:val="nil"/>
              <w:bottom w:val="single" w:sz="8" w:space="0" w:color="auto"/>
              <w:right w:val="nil"/>
            </w:tcBorders>
            <w:vAlign w:val="center"/>
          </w:tcPr>
          <w:p w14:paraId="2D80DF96" w14:textId="77777777" w:rsidR="005D46F6" w:rsidRPr="00E427C0" w:rsidRDefault="005D46F6" w:rsidP="00970009">
            <w:pPr>
              <w:autoSpaceDE w:val="0"/>
              <w:autoSpaceDN w:val="0"/>
              <w:adjustRightInd w:val="0"/>
              <w:spacing w:after="0" w:line="240" w:lineRule="auto"/>
              <w:rPr>
                <w:rFonts w:ascii="Times New Roman" w:hAnsi="Times New Roman" w:cs="Times New Roman"/>
                <w:b/>
                <w:bCs/>
                <w:color w:val="000000"/>
                <w:sz w:val="24"/>
                <w:szCs w:val="24"/>
              </w:rPr>
            </w:pPr>
            <w:r w:rsidRPr="00E427C0">
              <w:rPr>
                <w:rFonts w:ascii="Times New Roman" w:hAnsi="Times New Roman" w:cs="Times New Roman"/>
                <w:b/>
                <w:bCs/>
                <w:color w:val="000000"/>
                <w:sz w:val="24"/>
                <w:szCs w:val="24"/>
              </w:rPr>
              <w:t>Median [IQR]</w:t>
            </w:r>
          </w:p>
        </w:tc>
        <w:tc>
          <w:tcPr>
            <w:tcW w:w="735" w:type="pct"/>
            <w:tcBorders>
              <w:top w:val="single" w:sz="8" w:space="0" w:color="auto"/>
              <w:left w:val="nil"/>
              <w:bottom w:val="single" w:sz="8" w:space="0" w:color="auto"/>
              <w:right w:val="nil"/>
            </w:tcBorders>
            <w:vAlign w:val="center"/>
          </w:tcPr>
          <w:p w14:paraId="440E55E8" w14:textId="77777777" w:rsidR="005D46F6" w:rsidRPr="00E427C0" w:rsidRDefault="005D46F6" w:rsidP="00970009">
            <w:pPr>
              <w:autoSpaceDE w:val="0"/>
              <w:autoSpaceDN w:val="0"/>
              <w:adjustRightInd w:val="0"/>
              <w:spacing w:after="0" w:line="240" w:lineRule="auto"/>
              <w:rPr>
                <w:rFonts w:ascii="Times New Roman" w:hAnsi="Times New Roman" w:cs="Times New Roman"/>
                <w:b/>
                <w:bCs/>
                <w:color w:val="000000"/>
                <w:sz w:val="24"/>
                <w:szCs w:val="24"/>
              </w:rPr>
            </w:pPr>
            <w:r w:rsidRPr="00E427C0">
              <w:rPr>
                <w:rFonts w:ascii="Times New Roman" w:hAnsi="Times New Roman" w:cs="Times New Roman"/>
                <w:b/>
                <w:bCs/>
                <w:color w:val="000000"/>
                <w:sz w:val="24"/>
                <w:szCs w:val="24"/>
              </w:rPr>
              <w:t>Min-Max</w:t>
            </w:r>
          </w:p>
        </w:tc>
      </w:tr>
      <w:tr w:rsidR="005D46F6" w:rsidRPr="001F3370" w14:paraId="44D4B7E8" w14:textId="77777777" w:rsidTr="00543BB7">
        <w:trPr>
          <w:trHeight w:val="432"/>
        </w:trPr>
        <w:tc>
          <w:tcPr>
            <w:tcW w:w="1163" w:type="pct"/>
            <w:tcBorders>
              <w:top w:val="single" w:sz="8" w:space="0" w:color="auto"/>
              <w:left w:val="nil"/>
              <w:bottom w:val="nil"/>
              <w:right w:val="nil"/>
            </w:tcBorders>
            <w:vAlign w:val="center"/>
          </w:tcPr>
          <w:p w14:paraId="7DC203B0" w14:textId="77777777" w:rsidR="005D46F6" w:rsidRPr="001F3370" w:rsidRDefault="005D46F6" w:rsidP="00970009">
            <w:pPr>
              <w:autoSpaceDE w:val="0"/>
              <w:autoSpaceDN w:val="0"/>
              <w:adjustRightInd w:val="0"/>
              <w:spacing w:after="0" w:line="240" w:lineRule="auto"/>
              <w:rPr>
                <w:rFonts w:ascii="Times New Roman" w:hAnsi="Times New Roman" w:cs="Times New Roman"/>
                <w:color w:val="000000"/>
                <w:sz w:val="24"/>
                <w:szCs w:val="24"/>
              </w:rPr>
            </w:pPr>
            <w:proofErr w:type="spellStart"/>
            <w:r w:rsidRPr="001F3370">
              <w:rPr>
                <w:rFonts w:ascii="Times New Roman" w:hAnsi="Times New Roman" w:cs="Times New Roman"/>
                <w:color w:val="000000"/>
                <w:sz w:val="24"/>
                <w:szCs w:val="24"/>
              </w:rPr>
              <w:t>attend_SIACE</w:t>
            </w:r>
            <w:proofErr w:type="spellEnd"/>
          </w:p>
        </w:tc>
        <w:tc>
          <w:tcPr>
            <w:tcW w:w="1332" w:type="pct"/>
            <w:tcBorders>
              <w:top w:val="single" w:sz="8" w:space="0" w:color="auto"/>
              <w:left w:val="nil"/>
              <w:bottom w:val="nil"/>
              <w:right w:val="nil"/>
            </w:tcBorders>
            <w:vAlign w:val="center"/>
          </w:tcPr>
          <w:p w14:paraId="1714648F" w14:textId="77777777" w:rsidR="005D46F6" w:rsidRPr="001F3370" w:rsidRDefault="005D46F6" w:rsidP="00C451C1">
            <w:pPr>
              <w:autoSpaceDE w:val="0"/>
              <w:autoSpaceDN w:val="0"/>
              <w:adjustRightInd w:val="0"/>
              <w:spacing w:after="0" w:line="240" w:lineRule="auto"/>
              <w:rPr>
                <w:rFonts w:ascii="Times New Roman" w:hAnsi="Times New Roman" w:cs="Times New Roman"/>
                <w:color w:val="000000"/>
                <w:sz w:val="24"/>
                <w:szCs w:val="24"/>
              </w:rPr>
            </w:pPr>
            <w:r w:rsidRPr="001F3370">
              <w:rPr>
                <w:rFonts w:ascii="Times New Roman" w:hAnsi="Times New Roman" w:cs="Times New Roman"/>
                <w:color w:val="000000"/>
                <w:sz w:val="24"/>
                <w:szCs w:val="24"/>
              </w:rPr>
              <w:t>Service SIACE</w:t>
            </w:r>
          </w:p>
        </w:tc>
        <w:tc>
          <w:tcPr>
            <w:tcW w:w="834" w:type="pct"/>
            <w:tcBorders>
              <w:top w:val="single" w:sz="8" w:space="0" w:color="auto"/>
              <w:left w:val="nil"/>
              <w:bottom w:val="nil"/>
              <w:right w:val="nil"/>
            </w:tcBorders>
            <w:vAlign w:val="center"/>
          </w:tcPr>
          <w:p w14:paraId="5483F720" w14:textId="2EAD8415" w:rsidR="005D46F6" w:rsidRPr="001F3370" w:rsidRDefault="005D46F6" w:rsidP="00C451C1">
            <w:pPr>
              <w:autoSpaceDE w:val="0"/>
              <w:autoSpaceDN w:val="0"/>
              <w:adjustRightInd w:val="0"/>
              <w:spacing w:after="0" w:line="240" w:lineRule="auto"/>
              <w:rPr>
                <w:rFonts w:ascii="Times New Roman" w:hAnsi="Times New Roman" w:cs="Times New Roman"/>
                <w:color w:val="000000"/>
                <w:sz w:val="24"/>
                <w:szCs w:val="24"/>
              </w:rPr>
            </w:pPr>
            <w:r w:rsidRPr="001F3370">
              <w:rPr>
                <w:rFonts w:ascii="Times New Roman" w:hAnsi="Times New Roman" w:cs="Times New Roman"/>
                <w:color w:val="000000"/>
                <w:sz w:val="24"/>
                <w:szCs w:val="24"/>
              </w:rPr>
              <w:t>61.23 (70.37)</w:t>
            </w:r>
          </w:p>
        </w:tc>
        <w:tc>
          <w:tcPr>
            <w:tcW w:w="936" w:type="pct"/>
            <w:tcBorders>
              <w:top w:val="single" w:sz="8" w:space="0" w:color="auto"/>
              <w:left w:val="nil"/>
              <w:bottom w:val="nil"/>
              <w:right w:val="nil"/>
            </w:tcBorders>
            <w:vAlign w:val="center"/>
          </w:tcPr>
          <w:p w14:paraId="65AC66E8" w14:textId="77777777" w:rsidR="005D46F6" w:rsidRPr="001F3370" w:rsidRDefault="005D46F6" w:rsidP="00970009">
            <w:pPr>
              <w:autoSpaceDE w:val="0"/>
              <w:autoSpaceDN w:val="0"/>
              <w:adjustRightInd w:val="0"/>
              <w:spacing w:after="0" w:line="240" w:lineRule="auto"/>
              <w:rPr>
                <w:rFonts w:ascii="Times New Roman" w:hAnsi="Times New Roman" w:cs="Times New Roman"/>
                <w:color w:val="000000"/>
                <w:sz w:val="24"/>
                <w:szCs w:val="24"/>
              </w:rPr>
            </w:pPr>
            <w:r w:rsidRPr="001F3370">
              <w:rPr>
                <w:rFonts w:ascii="Times New Roman" w:hAnsi="Times New Roman" w:cs="Times New Roman"/>
                <w:color w:val="000000"/>
                <w:sz w:val="24"/>
                <w:szCs w:val="24"/>
              </w:rPr>
              <w:t>40 [0 -96]</w:t>
            </w:r>
          </w:p>
        </w:tc>
        <w:tc>
          <w:tcPr>
            <w:tcW w:w="735" w:type="pct"/>
            <w:tcBorders>
              <w:top w:val="single" w:sz="8" w:space="0" w:color="auto"/>
              <w:left w:val="nil"/>
              <w:bottom w:val="nil"/>
              <w:right w:val="nil"/>
            </w:tcBorders>
            <w:vAlign w:val="center"/>
          </w:tcPr>
          <w:p w14:paraId="21F4BBC8" w14:textId="77777777" w:rsidR="005D46F6" w:rsidRPr="001F3370" w:rsidRDefault="005D46F6" w:rsidP="00970009">
            <w:pPr>
              <w:autoSpaceDE w:val="0"/>
              <w:autoSpaceDN w:val="0"/>
              <w:adjustRightInd w:val="0"/>
              <w:spacing w:after="0" w:line="240" w:lineRule="auto"/>
              <w:rPr>
                <w:rFonts w:ascii="Times New Roman" w:hAnsi="Times New Roman" w:cs="Times New Roman"/>
                <w:color w:val="000000"/>
                <w:sz w:val="24"/>
                <w:szCs w:val="24"/>
              </w:rPr>
            </w:pPr>
            <w:r w:rsidRPr="001F3370">
              <w:rPr>
                <w:rFonts w:ascii="Times New Roman" w:hAnsi="Times New Roman" w:cs="Times New Roman"/>
                <w:color w:val="000000"/>
                <w:sz w:val="24"/>
                <w:szCs w:val="24"/>
              </w:rPr>
              <w:t>0-385</w:t>
            </w:r>
          </w:p>
        </w:tc>
      </w:tr>
      <w:tr w:rsidR="005D46F6" w:rsidRPr="001F3370" w14:paraId="35C98769" w14:textId="77777777" w:rsidTr="00543BB7">
        <w:trPr>
          <w:trHeight w:val="432"/>
        </w:trPr>
        <w:tc>
          <w:tcPr>
            <w:tcW w:w="1163" w:type="pct"/>
            <w:tcBorders>
              <w:top w:val="nil"/>
              <w:left w:val="nil"/>
              <w:bottom w:val="nil"/>
              <w:right w:val="nil"/>
            </w:tcBorders>
            <w:vAlign w:val="center"/>
          </w:tcPr>
          <w:p w14:paraId="2FA0075D" w14:textId="77777777" w:rsidR="005D46F6" w:rsidRPr="001F3370" w:rsidRDefault="005D46F6" w:rsidP="00970009">
            <w:pPr>
              <w:autoSpaceDE w:val="0"/>
              <w:autoSpaceDN w:val="0"/>
              <w:adjustRightInd w:val="0"/>
              <w:spacing w:after="0" w:line="240" w:lineRule="auto"/>
              <w:rPr>
                <w:rFonts w:ascii="Times New Roman" w:hAnsi="Times New Roman" w:cs="Times New Roman"/>
                <w:color w:val="000000"/>
                <w:sz w:val="24"/>
                <w:szCs w:val="24"/>
              </w:rPr>
            </w:pPr>
            <w:proofErr w:type="spellStart"/>
            <w:r w:rsidRPr="001F3370">
              <w:rPr>
                <w:rFonts w:ascii="Times New Roman" w:hAnsi="Times New Roman" w:cs="Times New Roman"/>
                <w:color w:val="000000"/>
                <w:sz w:val="24"/>
                <w:szCs w:val="24"/>
              </w:rPr>
              <w:t>attend_type_spec_query</w:t>
            </w:r>
            <w:proofErr w:type="spellEnd"/>
          </w:p>
        </w:tc>
        <w:tc>
          <w:tcPr>
            <w:tcW w:w="1332" w:type="pct"/>
            <w:tcBorders>
              <w:top w:val="nil"/>
              <w:left w:val="nil"/>
              <w:bottom w:val="nil"/>
              <w:right w:val="nil"/>
            </w:tcBorders>
            <w:vAlign w:val="center"/>
          </w:tcPr>
          <w:p w14:paraId="29474A96" w14:textId="77777777" w:rsidR="005D46F6" w:rsidRPr="001F3370" w:rsidRDefault="005D46F6" w:rsidP="00C451C1">
            <w:pPr>
              <w:autoSpaceDE w:val="0"/>
              <w:autoSpaceDN w:val="0"/>
              <w:adjustRightInd w:val="0"/>
              <w:spacing w:after="0" w:line="240" w:lineRule="auto"/>
              <w:rPr>
                <w:rFonts w:ascii="Times New Roman" w:hAnsi="Times New Roman" w:cs="Times New Roman"/>
                <w:color w:val="000000"/>
                <w:sz w:val="24"/>
                <w:szCs w:val="24"/>
              </w:rPr>
            </w:pPr>
            <w:r w:rsidRPr="001F3370">
              <w:rPr>
                <w:rFonts w:ascii="Times New Roman" w:hAnsi="Times New Roman" w:cs="Times New Roman"/>
                <w:color w:val="000000"/>
                <w:sz w:val="24"/>
                <w:szCs w:val="24"/>
              </w:rPr>
              <w:t>Specialized consultation</w:t>
            </w:r>
          </w:p>
        </w:tc>
        <w:tc>
          <w:tcPr>
            <w:tcW w:w="834" w:type="pct"/>
            <w:tcBorders>
              <w:top w:val="nil"/>
              <w:left w:val="nil"/>
              <w:bottom w:val="nil"/>
              <w:right w:val="nil"/>
            </w:tcBorders>
            <w:vAlign w:val="center"/>
          </w:tcPr>
          <w:p w14:paraId="72D4B126" w14:textId="3D8D51F5" w:rsidR="005D46F6" w:rsidRPr="001F3370" w:rsidRDefault="005D46F6" w:rsidP="00C451C1">
            <w:pPr>
              <w:autoSpaceDE w:val="0"/>
              <w:autoSpaceDN w:val="0"/>
              <w:adjustRightInd w:val="0"/>
              <w:spacing w:after="0" w:line="240" w:lineRule="auto"/>
              <w:rPr>
                <w:rFonts w:ascii="Times New Roman" w:hAnsi="Times New Roman" w:cs="Times New Roman"/>
                <w:color w:val="000000"/>
                <w:sz w:val="24"/>
                <w:szCs w:val="24"/>
              </w:rPr>
            </w:pPr>
            <w:r w:rsidRPr="001F3370">
              <w:rPr>
                <w:rFonts w:ascii="Times New Roman" w:hAnsi="Times New Roman" w:cs="Times New Roman"/>
                <w:color w:val="000000"/>
                <w:sz w:val="24"/>
                <w:szCs w:val="24"/>
              </w:rPr>
              <w:t>703.64 (2487.17)</w:t>
            </w:r>
          </w:p>
        </w:tc>
        <w:tc>
          <w:tcPr>
            <w:tcW w:w="936" w:type="pct"/>
            <w:tcBorders>
              <w:top w:val="nil"/>
              <w:left w:val="nil"/>
              <w:bottom w:val="nil"/>
              <w:right w:val="nil"/>
            </w:tcBorders>
            <w:vAlign w:val="center"/>
          </w:tcPr>
          <w:p w14:paraId="649CE78D" w14:textId="77777777" w:rsidR="005D46F6" w:rsidRPr="001F3370" w:rsidRDefault="005D46F6" w:rsidP="00970009">
            <w:pPr>
              <w:autoSpaceDE w:val="0"/>
              <w:autoSpaceDN w:val="0"/>
              <w:adjustRightInd w:val="0"/>
              <w:spacing w:after="0" w:line="240" w:lineRule="auto"/>
              <w:rPr>
                <w:rFonts w:ascii="Times New Roman" w:hAnsi="Times New Roman" w:cs="Times New Roman"/>
                <w:color w:val="000000"/>
                <w:sz w:val="24"/>
                <w:szCs w:val="24"/>
              </w:rPr>
            </w:pPr>
            <w:r w:rsidRPr="001F3370">
              <w:rPr>
                <w:rFonts w:ascii="Times New Roman" w:hAnsi="Times New Roman" w:cs="Times New Roman"/>
                <w:color w:val="000000"/>
                <w:sz w:val="24"/>
                <w:szCs w:val="24"/>
              </w:rPr>
              <w:t>60 [12 -168]</w:t>
            </w:r>
          </w:p>
        </w:tc>
        <w:tc>
          <w:tcPr>
            <w:tcW w:w="735" w:type="pct"/>
            <w:tcBorders>
              <w:top w:val="nil"/>
              <w:left w:val="nil"/>
              <w:bottom w:val="nil"/>
              <w:right w:val="nil"/>
            </w:tcBorders>
            <w:vAlign w:val="center"/>
          </w:tcPr>
          <w:p w14:paraId="726C0A06" w14:textId="77777777" w:rsidR="005D46F6" w:rsidRPr="001F3370" w:rsidRDefault="005D46F6" w:rsidP="00970009">
            <w:pPr>
              <w:autoSpaceDE w:val="0"/>
              <w:autoSpaceDN w:val="0"/>
              <w:adjustRightInd w:val="0"/>
              <w:spacing w:after="0" w:line="240" w:lineRule="auto"/>
              <w:rPr>
                <w:rFonts w:ascii="Times New Roman" w:hAnsi="Times New Roman" w:cs="Times New Roman"/>
                <w:color w:val="000000"/>
                <w:sz w:val="24"/>
                <w:szCs w:val="24"/>
              </w:rPr>
            </w:pPr>
            <w:r w:rsidRPr="001F3370">
              <w:rPr>
                <w:rFonts w:ascii="Times New Roman" w:hAnsi="Times New Roman" w:cs="Times New Roman"/>
                <w:color w:val="000000"/>
                <w:sz w:val="24"/>
                <w:szCs w:val="24"/>
              </w:rPr>
              <w:t>0-21615</w:t>
            </w:r>
          </w:p>
        </w:tc>
      </w:tr>
      <w:tr w:rsidR="005D46F6" w:rsidRPr="001F3370" w14:paraId="0138A3F6" w14:textId="77777777" w:rsidTr="00543BB7">
        <w:trPr>
          <w:trHeight w:val="432"/>
        </w:trPr>
        <w:tc>
          <w:tcPr>
            <w:tcW w:w="1163" w:type="pct"/>
            <w:tcBorders>
              <w:top w:val="nil"/>
              <w:left w:val="nil"/>
              <w:bottom w:val="nil"/>
              <w:right w:val="nil"/>
            </w:tcBorders>
            <w:vAlign w:val="center"/>
          </w:tcPr>
          <w:p w14:paraId="0F5C8B1C" w14:textId="77777777" w:rsidR="005D46F6" w:rsidRPr="001F3370" w:rsidRDefault="005D46F6" w:rsidP="00970009">
            <w:pPr>
              <w:autoSpaceDE w:val="0"/>
              <w:autoSpaceDN w:val="0"/>
              <w:adjustRightInd w:val="0"/>
              <w:spacing w:after="0" w:line="240" w:lineRule="auto"/>
              <w:rPr>
                <w:rFonts w:ascii="Times New Roman" w:hAnsi="Times New Roman" w:cs="Times New Roman"/>
                <w:color w:val="000000"/>
                <w:sz w:val="24"/>
                <w:szCs w:val="24"/>
              </w:rPr>
            </w:pPr>
            <w:r w:rsidRPr="001F3370">
              <w:rPr>
                <w:rFonts w:ascii="Times New Roman" w:hAnsi="Times New Roman" w:cs="Times New Roman"/>
                <w:color w:val="000000"/>
                <w:sz w:val="24"/>
                <w:szCs w:val="24"/>
              </w:rPr>
              <w:t>attend_type_UPA_2</w:t>
            </w:r>
          </w:p>
        </w:tc>
        <w:tc>
          <w:tcPr>
            <w:tcW w:w="1332" w:type="pct"/>
            <w:tcBorders>
              <w:top w:val="nil"/>
              <w:left w:val="nil"/>
              <w:bottom w:val="nil"/>
              <w:right w:val="nil"/>
            </w:tcBorders>
            <w:vAlign w:val="center"/>
          </w:tcPr>
          <w:p w14:paraId="6C515AFB" w14:textId="06503CA5" w:rsidR="005D46F6" w:rsidRPr="001F3370" w:rsidRDefault="005D46F6" w:rsidP="00C451C1">
            <w:pPr>
              <w:autoSpaceDE w:val="0"/>
              <w:autoSpaceDN w:val="0"/>
              <w:adjustRightInd w:val="0"/>
              <w:spacing w:after="0" w:line="240" w:lineRule="auto"/>
              <w:rPr>
                <w:rFonts w:ascii="Times New Roman" w:hAnsi="Times New Roman" w:cs="Times New Roman"/>
                <w:color w:val="000000"/>
                <w:sz w:val="24"/>
                <w:szCs w:val="24"/>
              </w:rPr>
            </w:pPr>
            <w:r w:rsidRPr="001F3370">
              <w:rPr>
                <w:rFonts w:ascii="Times New Roman" w:hAnsi="Times New Roman" w:cs="Times New Roman"/>
                <w:color w:val="000000"/>
                <w:sz w:val="24"/>
                <w:szCs w:val="24"/>
              </w:rPr>
              <w:t xml:space="preserve">Attendance </w:t>
            </w:r>
            <w:r>
              <w:rPr>
                <w:rFonts w:ascii="Times New Roman" w:hAnsi="Times New Roman" w:cs="Times New Roman"/>
                <w:color w:val="000000"/>
                <w:sz w:val="24"/>
                <w:szCs w:val="24"/>
              </w:rPr>
              <w:t xml:space="preserve">in an </w:t>
            </w:r>
            <w:r w:rsidRPr="001F3370">
              <w:rPr>
                <w:rFonts w:ascii="Times New Roman" w:hAnsi="Times New Roman" w:cs="Times New Roman"/>
                <w:color w:val="000000"/>
                <w:sz w:val="24"/>
                <w:szCs w:val="24"/>
              </w:rPr>
              <w:t>UPA</w:t>
            </w:r>
          </w:p>
        </w:tc>
        <w:tc>
          <w:tcPr>
            <w:tcW w:w="834" w:type="pct"/>
            <w:tcBorders>
              <w:top w:val="nil"/>
              <w:left w:val="nil"/>
              <w:bottom w:val="nil"/>
              <w:right w:val="nil"/>
            </w:tcBorders>
            <w:vAlign w:val="center"/>
          </w:tcPr>
          <w:p w14:paraId="3D69C564" w14:textId="73A0BA5D" w:rsidR="005D46F6" w:rsidRPr="001F3370" w:rsidRDefault="005D46F6" w:rsidP="00C451C1">
            <w:pPr>
              <w:autoSpaceDE w:val="0"/>
              <w:autoSpaceDN w:val="0"/>
              <w:adjustRightInd w:val="0"/>
              <w:spacing w:after="0" w:line="240" w:lineRule="auto"/>
              <w:rPr>
                <w:rFonts w:ascii="Times New Roman" w:hAnsi="Times New Roman" w:cs="Times New Roman"/>
                <w:color w:val="000000"/>
                <w:sz w:val="24"/>
                <w:szCs w:val="24"/>
              </w:rPr>
            </w:pPr>
            <w:r w:rsidRPr="001F3370">
              <w:rPr>
                <w:rFonts w:ascii="Times New Roman" w:hAnsi="Times New Roman" w:cs="Times New Roman"/>
                <w:color w:val="000000"/>
                <w:sz w:val="24"/>
                <w:szCs w:val="24"/>
              </w:rPr>
              <w:t>4407.52 (5074.95)</w:t>
            </w:r>
          </w:p>
        </w:tc>
        <w:tc>
          <w:tcPr>
            <w:tcW w:w="936" w:type="pct"/>
            <w:tcBorders>
              <w:top w:val="nil"/>
              <w:left w:val="nil"/>
              <w:bottom w:val="nil"/>
              <w:right w:val="nil"/>
            </w:tcBorders>
            <w:vAlign w:val="center"/>
          </w:tcPr>
          <w:p w14:paraId="1DC6588F" w14:textId="77777777" w:rsidR="005D46F6" w:rsidRPr="001F3370" w:rsidRDefault="005D46F6" w:rsidP="00970009">
            <w:pPr>
              <w:autoSpaceDE w:val="0"/>
              <w:autoSpaceDN w:val="0"/>
              <w:adjustRightInd w:val="0"/>
              <w:spacing w:after="0" w:line="240" w:lineRule="auto"/>
              <w:rPr>
                <w:rFonts w:ascii="Times New Roman" w:hAnsi="Times New Roman" w:cs="Times New Roman"/>
                <w:color w:val="000000"/>
                <w:sz w:val="24"/>
                <w:szCs w:val="24"/>
              </w:rPr>
            </w:pPr>
            <w:r w:rsidRPr="001F3370">
              <w:rPr>
                <w:rFonts w:ascii="Times New Roman" w:hAnsi="Times New Roman" w:cs="Times New Roman"/>
                <w:color w:val="000000"/>
                <w:sz w:val="24"/>
                <w:szCs w:val="24"/>
              </w:rPr>
              <w:t>2950 [1780.5 -4277.5]</w:t>
            </w:r>
          </w:p>
        </w:tc>
        <w:tc>
          <w:tcPr>
            <w:tcW w:w="735" w:type="pct"/>
            <w:tcBorders>
              <w:top w:val="nil"/>
              <w:left w:val="nil"/>
              <w:bottom w:val="nil"/>
              <w:right w:val="nil"/>
            </w:tcBorders>
            <w:vAlign w:val="center"/>
          </w:tcPr>
          <w:p w14:paraId="5D402783" w14:textId="77777777" w:rsidR="005D46F6" w:rsidRPr="001F3370" w:rsidRDefault="005D46F6" w:rsidP="00970009">
            <w:pPr>
              <w:autoSpaceDE w:val="0"/>
              <w:autoSpaceDN w:val="0"/>
              <w:adjustRightInd w:val="0"/>
              <w:spacing w:after="0" w:line="240" w:lineRule="auto"/>
              <w:rPr>
                <w:rFonts w:ascii="Times New Roman" w:hAnsi="Times New Roman" w:cs="Times New Roman"/>
                <w:color w:val="000000"/>
                <w:sz w:val="24"/>
                <w:szCs w:val="24"/>
              </w:rPr>
            </w:pPr>
            <w:r w:rsidRPr="001F3370">
              <w:rPr>
                <w:rFonts w:ascii="Times New Roman" w:hAnsi="Times New Roman" w:cs="Times New Roman"/>
                <w:color w:val="000000"/>
                <w:sz w:val="24"/>
                <w:szCs w:val="24"/>
              </w:rPr>
              <w:t>0-26606</w:t>
            </w:r>
          </w:p>
        </w:tc>
      </w:tr>
      <w:tr w:rsidR="005D46F6" w:rsidRPr="001F3370" w14:paraId="13AE0ACC" w14:textId="77777777" w:rsidTr="00543BB7">
        <w:trPr>
          <w:trHeight w:val="432"/>
        </w:trPr>
        <w:tc>
          <w:tcPr>
            <w:tcW w:w="1163" w:type="pct"/>
            <w:tcBorders>
              <w:top w:val="nil"/>
              <w:left w:val="nil"/>
              <w:bottom w:val="nil"/>
              <w:right w:val="nil"/>
            </w:tcBorders>
            <w:vAlign w:val="center"/>
          </w:tcPr>
          <w:p w14:paraId="74F6BFE6" w14:textId="77777777" w:rsidR="005D46F6" w:rsidRPr="001F3370" w:rsidRDefault="005D46F6" w:rsidP="00970009">
            <w:pPr>
              <w:autoSpaceDE w:val="0"/>
              <w:autoSpaceDN w:val="0"/>
              <w:adjustRightInd w:val="0"/>
              <w:spacing w:after="0" w:line="240" w:lineRule="auto"/>
              <w:rPr>
                <w:rFonts w:ascii="Times New Roman" w:hAnsi="Times New Roman" w:cs="Times New Roman"/>
                <w:color w:val="000000"/>
                <w:sz w:val="24"/>
                <w:szCs w:val="24"/>
              </w:rPr>
            </w:pPr>
            <w:proofErr w:type="spellStart"/>
            <w:r w:rsidRPr="001F3370">
              <w:rPr>
                <w:rFonts w:ascii="Times New Roman" w:hAnsi="Times New Roman" w:cs="Times New Roman"/>
                <w:color w:val="000000"/>
                <w:sz w:val="24"/>
                <w:szCs w:val="24"/>
              </w:rPr>
              <w:t>attend_UPA</w:t>
            </w:r>
            <w:proofErr w:type="spellEnd"/>
          </w:p>
        </w:tc>
        <w:tc>
          <w:tcPr>
            <w:tcW w:w="1332" w:type="pct"/>
            <w:tcBorders>
              <w:top w:val="nil"/>
              <w:left w:val="nil"/>
              <w:bottom w:val="nil"/>
              <w:right w:val="nil"/>
            </w:tcBorders>
            <w:vAlign w:val="center"/>
          </w:tcPr>
          <w:p w14:paraId="392CC8DA" w14:textId="3EB011CD" w:rsidR="005D46F6" w:rsidRPr="001F3370" w:rsidRDefault="005D46F6" w:rsidP="00C451C1">
            <w:pPr>
              <w:autoSpaceDE w:val="0"/>
              <w:autoSpaceDN w:val="0"/>
              <w:adjustRightInd w:val="0"/>
              <w:spacing w:after="0" w:line="240" w:lineRule="auto"/>
              <w:rPr>
                <w:rFonts w:ascii="Times New Roman" w:hAnsi="Times New Roman" w:cs="Times New Roman"/>
                <w:color w:val="000000"/>
                <w:sz w:val="24"/>
                <w:szCs w:val="24"/>
              </w:rPr>
            </w:pPr>
            <w:r w:rsidRPr="001F3370">
              <w:rPr>
                <w:rFonts w:ascii="Times New Roman" w:hAnsi="Times New Roman" w:cs="Times New Roman"/>
                <w:color w:val="000000"/>
                <w:sz w:val="24"/>
                <w:szCs w:val="24"/>
              </w:rPr>
              <w:t xml:space="preserve">Service </w:t>
            </w:r>
            <w:r>
              <w:rPr>
                <w:rFonts w:ascii="Times New Roman" w:hAnsi="Times New Roman" w:cs="Times New Roman"/>
                <w:color w:val="000000"/>
                <w:sz w:val="24"/>
                <w:szCs w:val="24"/>
              </w:rPr>
              <w:t xml:space="preserve">in an </w:t>
            </w:r>
            <w:r w:rsidRPr="001F3370">
              <w:rPr>
                <w:rFonts w:ascii="Times New Roman" w:hAnsi="Times New Roman" w:cs="Times New Roman"/>
                <w:color w:val="000000"/>
                <w:sz w:val="24"/>
                <w:szCs w:val="24"/>
              </w:rPr>
              <w:t>UPA</w:t>
            </w:r>
          </w:p>
        </w:tc>
        <w:tc>
          <w:tcPr>
            <w:tcW w:w="834" w:type="pct"/>
            <w:tcBorders>
              <w:top w:val="nil"/>
              <w:left w:val="nil"/>
              <w:bottom w:val="nil"/>
              <w:right w:val="nil"/>
            </w:tcBorders>
            <w:vAlign w:val="center"/>
          </w:tcPr>
          <w:p w14:paraId="66495968" w14:textId="06D92545" w:rsidR="005D46F6" w:rsidRPr="001F3370" w:rsidRDefault="005D46F6" w:rsidP="00C451C1">
            <w:pPr>
              <w:autoSpaceDE w:val="0"/>
              <w:autoSpaceDN w:val="0"/>
              <w:adjustRightInd w:val="0"/>
              <w:spacing w:after="0" w:line="240" w:lineRule="auto"/>
              <w:rPr>
                <w:rFonts w:ascii="Times New Roman" w:hAnsi="Times New Roman" w:cs="Times New Roman"/>
                <w:color w:val="000000"/>
                <w:sz w:val="24"/>
                <w:szCs w:val="24"/>
              </w:rPr>
            </w:pPr>
            <w:r w:rsidRPr="001F3370">
              <w:rPr>
                <w:rFonts w:ascii="Times New Roman" w:hAnsi="Times New Roman" w:cs="Times New Roman"/>
                <w:color w:val="000000"/>
                <w:sz w:val="24"/>
                <w:szCs w:val="24"/>
              </w:rPr>
              <w:t>5749.36 (5673.21)</w:t>
            </w:r>
          </w:p>
        </w:tc>
        <w:tc>
          <w:tcPr>
            <w:tcW w:w="936" w:type="pct"/>
            <w:tcBorders>
              <w:top w:val="nil"/>
              <w:left w:val="nil"/>
              <w:bottom w:val="nil"/>
              <w:right w:val="nil"/>
            </w:tcBorders>
            <w:vAlign w:val="center"/>
          </w:tcPr>
          <w:p w14:paraId="26F7E418" w14:textId="77777777" w:rsidR="005D46F6" w:rsidRPr="001F3370" w:rsidRDefault="005D46F6" w:rsidP="00970009">
            <w:pPr>
              <w:autoSpaceDE w:val="0"/>
              <w:autoSpaceDN w:val="0"/>
              <w:adjustRightInd w:val="0"/>
              <w:spacing w:after="0" w:line="240" w:lineRule="auto"/>
              <w:rPr>
                <w:rFonts w:ascii="Times New Roman" w:hAnsi="Times New Roman" w:cs="Times New Roman"/>
                <w:color w:val="000000"/>
                <w:sz w:val="24"/>
                <w:szCs w:val="24"/>
              </w:rPr>
            </w:pPr>
            <w:r w:rsidRPr="001F3370">
              <w:rPr>
                <w:rFonts w:ascii="Times New Roman" w:hAnsi="Times New Roman" w:cs="Times New Roman"/>
                <w:color w:val="000000"/>
                <w:sz w:val="24"/>
                <w:szCs w:val="24"/>
              </w:rPr>
              <w:t>3766 [2533 -5821]</w:t>
            </w:r>
          </w:p>
        </w:tc>
        <w:tc>
          <w:tcPr>
            <w:tcW w:w="735" w:type="pct"/>
            <w:tcBorders>
              <w:top w:val="nil"/>
              <w:left w:val="nil"/>
              <w:bottom w:val="nil"/>
              <w:right w:val="nil"/>
            </w:tcBorders>
            <w:vAlign w:val="center"/>
          </w:tcPr>
          <w:p w14:paraId="0EF6231F" w14:textId="77777777" w:rsidR="005D46F6" w:rsidRPr="001F3370" w:rsidRDefault="005D46F6" w:rsidP="00970009">
            <w:pPr>
              <w:autoSpaceDE w:val="0"/>
              <w:autoSpaceDN w:val="0"/>
              <w:adjustRightInd w:val="0"/>
              <w:spacing w:after="0" w:line="240" w:lineRule="auto"/>
              <w:rPr>
                <w:rFonts w:ascii="Times New Roman" w:hAnsi="Times New Roman" w:cs="Times New Roman"/>
                <w:color w:val="000000"/>
                <w:sz w:val="24"/>
                <w:szCs w:val="24"/>
              </w:rPr>
            </w:pPr>
            <w:r w:rsidRPr="001F3370">
              <w:rPr>
                <w:rFonts w:ascii="Times New Roman" w:hAnsi="Times New Roman" w:cs="Times New Roman"/>
                <w:color w:val="000000"/>
                <w:sz w:val="24"/>
                <w:szCs w:val="24"/>
              </w:rPr>
              <w:t>343-28579</w:t>
            </w:r>
          </w:p>
        </w:tc>
      </w:tr>
      <w:tr w:rsidR="005D46F6" w:rsidRPr="001F3370" w14:paraId="7788360F" w14:textId="77777777" w:rsidTr="00543BB7">
        <w:trPr>
          <w:trHeight w:val="432"/>
        </w:trPr>
        <w:tc>
          <w:tcPr>
            <w:tcW w:w="1163" w:type="pct"/>
            <w:tcBorders>
              <w:top w:val="nil"/>
              <w:left w:val="nil"/>
              <w:bottom w:val="nil"/>
              <w:right w:val="nil"/>
            </w:tcBorders>
            <w:vAlign w:val="center"/>
          </w:tcPr>
          <w:p w14:paraId="16E0DFDF" w14:textId="77777777" w:rsidR="005D46F6" w:rsidRPr="001F3370" w:rsidRDefault="005D46F6" w:rsidP="00970009">
            <w:pPr>
              <w:autoSpaceDE w:val="0"/>
              <w:autoSpaceDN w:val="0"/>
              <w:adjustRightInd w:val="0"/>
              <w:spacing w:after="0" w:line="240" w:lineRule="auto"/>
              <w:rPr>
                <w:rFonts w:ascii="Times New Roman" w:hAnsi="Times New Roman" w:cs="Times New Roman"/>
                <w:color w:val="000000"/>
                <w:sz w:val="24"/>
                <w:szCs w:val="24"/>
              </w:rPr>
            </w:pPr>
            <w:proofErr w:type="spellStart"/>
            <w:r w:rsidRPr="001F3370">
              <w:rPr>
                <w:rFonts w:ascii="Times New Roman" w:hAnsi="Times New Roman" w:cs="Times New Roman"/>
                <w:color w:val="000000"/>
                <w:sz w:val="24"/>
                <w:szCs w:val="24"/>
              </w:rPr>
              <w:t>clinic_cbo_type</w:t>
            </w:r>
            <w:proofErr w:type="spellEnd"/>
          </w:p>
        </w:tc>
        <w:tc>
          <w:tcPr>
            <w:tcW w:w="1332" w:type="pct"/>
            <w:tcBorders>
              <w:top w:val="nil"/>
              <w:left w:val="nil"/>
              <w:bottom w:val="nil"/>
              <w:right w:val="nil"/>
            </w:tcBorders>
            <w:vAlign w:val="center"/>
          </w:tcPr>
          <w:p w14:paraId="4BF9247C" w14:textId="1C70498D" w:rsidR="005D46F6" w:rsidRPr="001F3370" w:rsidRDefault="005D46F6" w:rsidP="00C451C1">
            <w:pPr>
              <w:autoSpaceDE w:val="0"/>
              <w:autoSpaceDN w:val="0"/>
              <w:adjustRightInd w:val="0"/>
              <w:spacing w:after="0" w:line="240" w:lineRule="auto"/>
              <w:rPr>
                <w:rFonts w:ascii="Times New Roman" w:hAnsi="Times New Roman" w:cs="Times New Roman"/>
                <w:color w:val="000000"/>
                <w:sz w:val="24"/>
                <w:szCs w:val="24"/>
              </w:rPr>
            </w:pPr>
            <w:r w:rsidRPr="001F3370">
              <w:rPr>
                <w:rFonts w:ascii="Times New Roman" w:hAnsi="Times New Roman" w:cs="Times New Roman"/>
                <w:color w:val="000000"/>
                <w:sz w:val="24"/>
                <w:szCs w:val="24"/>
              </w:rPr>
              <w:t>Clinical</w:t>
            </w:r>
            <w:r>
              <w:rPr>
                <w:rFonts w:ascii="Times New Roman" w:hAnsi="Times New Roman" w:cs="Times New Roman"/>
                <w:color w:val="000000"/>
                <w:sz w:val="24"/>
                <w:szCs w:val="24"/>
              </w:rPr>
              <w:t xml:space="preserve"> by CBO</w:t>
            </w:r>
          </w:p>
        </w:tc>
        <w:tc>
          <w:tcPr>
            <w:tcW w:w="834" w:type="pct"/>
            <w:tcBorders>
              <w:top w:val="nil"/>
              <w:left w:val="nil"/>
              <w:bottom w:val="nil"/>
              <w:right w:val="nil"/>
            </w:tcBorders>
            <w:vAlign w:val="center"/>
          </w:tcPr>
          <w:p w14:paraId="126CACA6" w14:textId="6F72032D" w:rsidR="005D46F6" w:rsidRPr="001F3370" w:rsidRDefault="005D46F6" w:rsidP="00C451C1">
            <w:pPr>
              <w:autoSpaceDE w:val="0"/>
              <w:autoSpaceDN w:val="0"/>
              <w:adjustRightInd w:val="0"/>
              <w:spacing w:after="0" w:line="240" w:lineRule="auto"/>
              <w:rPr>
                <w:rFonts w:ascii="Times New Roman" w:hAnsi="Times New Roman" w:cs="Times New Roman"/>
                <w:color w:val="000000"/>
                <w:sz w:val="24"/>
                <w:szCs w:val="24"/>
              </w:rPr>
            </w:pPr>
            <w:r w:rsidRPr="001F3370">
              <w:rPr>
                <w:rFonts w:ascii="Times New Roman" w:hAnsi="Times New Roman" w:cs="Times New Roman"/>
                <w:color w:val="000000"/>
                <w:sz w:val="24"/>
                <w:szCs w:val="24"/>
              </w:rPr>
              <w:t>5098.46 (4974.96)</w:t>
            </w:r>
          </w:p>
        </w:tc>
        <w:tc>
          <w:tcPr>
            <w:tcW w:w="936" w:type="pct"/>
            <w:tcBorders>
              <w:top w:val="nil"/>
              <w:left w:val="nil"/>
              <w:bottom w:val="nil"/>
              <w:right w:val="nil"/>
            </w:tcBorders>
            <w:vAlign w:val="center"/>
          </w:tcPr>
          <w:p w14:paraId="6E281326" w14:textId="77777777" w:rsidR="005D46F6" w:rsidRPr="001F3370" w:rsidRDefault="005D46F6" w:rsidP="00970009">
            <w:pPr>
              <w:autoSpaceDE w:val="0"/>
              <w:autoSpaceDN w:val="0"/>
              <w:adjustRightInd w:val="0"/>
              <w:spacing w:after="0" w:line="240" w:lineRule="auto"/>
              <w:rPr>
                <w:rFonts w:ascii="Times New Roman" w:hAnsi="Times New Roman" w:cs="Times New Roman"/>
                <w:color w:val="000000"/>
                <w:sz w:val="24"/>
                <w:szCs w:val="24"/>
              </w:rPr>
            </w:pPr>
            <w:r w:rsidRPr="001F3370">
              <w:rPr>
                <w:rFonts w:ascii="Times New Roman" w:hAnsi="Times New Roman" w:cs="Times New Roman"/>
                <w:color w:val="000000"/>
                <w:sz w:val="24"/>
                <w:szCs w:val="24"/>
              </w:rPr>
              <w:t>3370 [2279 -5096]</w:t>
            </w:r>
          </w:p>
        </w:tc>
        <w:tc>
          <w:tcPr>
            <w:tcW w:w="735" w:type="pct"/>
            <w:tcBorders>
              <w:top w:val="nil"/>
              <w:left w:val="nil"/>
              <w:bottom w:val="nil"/>
              <w:right w:val="nil"/>
            </w:tcBorders>
            <w:vAlign w:val="center"/>
          </w:tcPr>
          <w:p w14:paraId="12739783" w14:textId="77777777" w:rsidR="005D46F6" w:rsidRPr="001F3370" w:rsidRDefault="005D46F6" w:rsidP="00970009">
            <w:pPr>
              <w:autoSpaceDE w:val="0"/>
              <w:autoSpaceDN w:val="0"/>
              <w:adjustRightInd w:val="0"/>
              <w:spacing w:after="0" w:line="240" w:lineRule="auto"/>
              <w:rPr>
                <w:rFonts w:ascii="Times New Roman" w:hAnsi="Times New Roman" w:cs="Times New Roman"/>
                <w:color w:val="000000"/>
                <w:sz w:val="24"/>
                <w:szCs w:val="24"/>
              </w:rPr>
            </w:pPr>
            <w:r w:rsidRPr="001F3370">
              <w:rPr>
                <w:rFonts w:ascii="Times New Roman" w:hAnsi="Times New Roman" w:cs="Times New Roman"/>
                <w:color w:val="000000"/>
                <w:sz w:val="24"/>
                <w:szCs w:val="24"/>
              </w:rPr>
              <w:t>297-25489</w:t>
            </w:r>
          </w:p>
        </w:tc>
      </w:tr>
      <w:tr w:rsidR="005D46F6" w:rsidRPr="001F3370" w14:paraId="799665C1" w14:textId="77777777" w:rsidTr="00543BB7">
        <w:trPr>
          <w:trHeight w:val="432"/>
        </w:trPr>
        <w:tc>
          <w:tcPr>
            <w:tcW w:w="1163" w:type="pct"/>
            <w:tcBorders>
              <w:top w:val="nil"/>
              <w:left w:val="nil"/>
              <w:bottom w:val="nil"/>
              <w:right w:val="nil"/>
            </w:tcBorders>
            <w:vAlign w:val="center"/>
          </w:tcPr>
          <w:p w14:paraId="3F8EC380" w14:textId="77777777" w:rsidR="005D46F6" w:rsidRPr="001F3370" w:rsidRDefault="005D46F6" w:rsidP="00970009">
            <w:pPr>
              <w:autoSpaceDE w:val="0"/>
              <w:autoSpaceDN w:val="0"/>
              <w:adjustRightInd w:val="0"/>
              <w:spacing w:after="0" w:line="240" w:lineRule="auto"/>
              <w:rPr>
                <w:rFonts w:ascii="Times New Roman" w:hAnsi="Times New Roman" w:cs="Times New Roman"/>
                <w:color w:val="000000"/>
                <w:sz w:val="24"/>
                <w:szCs w:val="24"/>
              </w:rPr>
            </w:pPr>
            <w:r w:rsidRPr="001F3370">
              <w:rPr>
                <w:rFonts w:ascii="Times New Roman" w:hAnsi="Times New Roman" w:cs="Times New Roman"/>
                <w:color w:val="000000"/>
                <w:sz w:val="24"/>
                <w:szCs w:val="24"/>
              </w:rPr>
              <w:t>descr_cid_1</w:t>
            </w:r>
          </w:p>
        </w:tc>
        <w:tc>
          <w:tcPr>
            <w:tcW w:w="1332" w:type="pct"/>
            <w:tcBorders>
              <w:top w:val="nil"/>
              <w:left w:val="nil"/>
              <w:bottom w:val="nil"/>
              <w:right w:val="nil"/>
            </w:tcBorders>
            <w:vAlign w:val="center"/>
          </w:tcPr>
          <w:p w14:paraId="62EEEE9F" w14:textId="77777777" w:rsidR="005D46F6" w:rsidRPr="001F3370" w:rsidRDefault="005D46F6" w:rsidP="00C451C1">
            <w:pPr>
              <w:autoSpaceDE w:val="0"/>
              <w:autoSpaceDN w:val="0"/>
              <w:adjustRightInd w:val="0"/>
              <w:spacing w:after="0" w:line="240" w:lineRule="auto"/>
              <w:rPr>
                <w:rFonts w:ascii="Times New Roman" w:hAnsi="Times New Roman" w:cs="Times New Roman"/>
                <w:color w:val="000000"/>
                <w:sz w:val="24"/>
                <w:szCs w:val="24"/>
              </w:rPr>
            </w:pPr>
            <w:r w:rsidRPr="001F3370">
              <w:rPr>
                <w:rFonts w:ascii="Times New Roman" w:hAnsi="Times New Roman" w:cs="Times New Roman"/>
                <w:color w:val="000000"/>
                <w:sz w:val="24"/>
                <w:szCs w:val="24"/>
              </w:rPr>
              <w:t>Sum of ICDs</w:t>
            </w:r>
          </w:p>
        </w:tc>
        <w:tc>
          <w:tcPr>
            <w:tcW w:w="834" w:type="pct"/>
            <w:tcBorders>
              <w:top w:val="nil"/>
              <w:left w:val="nil"/>
              <w:bottom w:val="nil"/>
              <w:right w:val="nil"/>
            </w:tcBorders>
            <w:vAlign w:val="center"/>
          </w:tcPr>
          <w:p w14:paraId="134A84E1" w14:textId="2775473A" w:rsidR="005D46F6" w:rsidRPr="001F3370" w:rsidRDefault="005D46F6" w:rsidP="00C451C1">
            <w:pPr>
              <w:autoSpaceDE w:val="0"/>
              <w:autoSpaceDN w:val="0"/>
              <w:adjustRightInd w:val="0"/>
              <w:spacing w:after="0" w:line="240" w:lineRule="auto"/>
              <w:rPr>
                <w:rFonts w:ascii="Times New Roman" w:hAnsi="Times New Roman" w:cs="Times New Roman"/>
                <w:color w:val="000000"/>
                <w:sz w:val="24"/>
                <w:szCs w:val="24"/>
              </w:rPr>
            </w:pPr>
            <w:r w:rsidRPr="001F3370">
              <w:rPr>
                <w:rFonts w:ascii="Times New Roman" w:hAnsi="Times New Roman" w:cs="Times New Roman"/>
                <w:color w:val="000000"/>
                <w:sz w:val="24"/>
                <w:szCs w:val="24"/>
              </w:rPr>
              <w:t>468.69 (406.3)</w:t>
            </w:r>
          </w:p>
        </w:tc>
        <w:tc>
          <w:tcPr>
            <w:tcW w:w="936" w:type="pct"/>
            <w:tcBorders>
              <w:top w:val="nil"/>
              <w:left w:val="nil"/>
              <w:bottom w:val="nil"/>
              <w:right w:val="nil"/>
            </w:tcBorders>
            <w:vAlign w:val="center"/>
          </w:tcPr>
          <w:p w14:paraId="2CD879AB" w14:textId="77777777" w:rsidR="005D46F6" w:rsidRPr="001F3370" w:rsidRDefault="005D46F6" w:rsidP="00970009">
            <w:pPr>
              <w:autoSpaceDE w:val="0"/>
              <w:autoSpaceDN w:val="0"/>
              <w:adjustRightInd w:val="0"/>
              <w:spacing w:after="0" w:line="240" w:lineRule="auto"/>
              <w:rPr>
                <w:rFonts w:ascii="Times New Roman" w:hAnsi="Times New Roman" w:cs="Times New Roman"/>
                <w:color w:val="000000"/>
                <w:sz w:val="24"/>
                <w:szCs w:val="24"/>
              </w:rPr>
            </w:pPr>
            <w:r w:rsidRPr="001F3370">
              <w:rPr>
                <w:rFonts w:ascii="Times New Roman" w:hAnsi="Times New Roman" w:cs="Times New Roman"/>
                <w:color w:val="000000"/>
                <w:sz w:val="24"/>
                <w:szCs w:val="24"/>
              </w:rPr>
              <w:t>354 [197 -571]</w:t>
            </w:r>
          </w:p>
        </w:tc>
        <w:tc>
          <w:tcPr>
            <w:tcW w:w="735" w:type="pct"/>
            <w:tcBorders>
              <w:top w:val="nil"/>
              <w:left w:val="nil"/>
              <w:bottom w:val="nil"/>
              <w:right w:val="nil"/>
            </w:tcBorders>
            <w:vAlign w:val="center"/>
          </w:tcPr>
          <w:p w14:paraId="07C05C02" w14:textId="77777777" w:rsidR="005D46F6" w:rsidRPr="001F3370" w:rsidRDefault="005D46F6" w:rsidP="00970009">
            <w:pPr>
              <w:autoSpaceDE w:val="0"/>
              <w:autoSpaceDN w:val="0"/>
              <w:adjustRightInd w:val="0"/>
              <w:spacing w:after="0" w:line="240" w:lineRule="auto"/>
              <w:rPr>
                <w:rFonts w:ascii="Times New Roman" w:hAnsi="Times New Roman" w:cs="Times New Roman"/>
                <w:color w:val="000000"/>
                <w:sz w:val="24"/>
                <w:szCs w:val="24"/>
              </w:rPr>
            </w:pPr>
            <w:r w:rsidRPr="001F3370">
              <w:rPr>
                <w:rFonts w:ascii="Times New Roman" w:hAnsi="Times New Roman" w:cs="Times New Roman"/>
                <w:color w:val="000000"/>
                <w:sz w:val="24"/>
                <w:szCs w:val="24"/>
              </w:rPr>
              <w:t>12-2299</w:t>
            </w:r>
          </w:p>
        </w:tc>
      </w:tr>
      <w:tr w:rsidR="005D46F6" w:rsidRPr="001F3370" w14:paraId="75670248" w14:textId="77777777" w:rsidTr="00543BB7">
        <w:trPr>
          <w:trHeight w:val="432"/>
        </w:trPr>
        <w:tc>
          <w:tcPr>
            <w:tcW w:w="1163" w:type="pct"/>
            <w:tcBorders>
              <w:top w:val="nil"/>
              <w:left w:val="nil"/>
              <w:bottom w:val="nil"/>
              <w:right w:val="nil"/>
            </w:tcBorders>
            <w:vAlign w:val="center"/>
          </w:tcPr>
          <w:p w14:paraId="19CAA3B0" w14:textId="77777777" w:rsidR="005D46F6" w:rsidRPr="001F3370" w:rsidRDefault="005D46F6" w:rsidP="00970009">
            <w:pPr>
              <w:autoSpaceDE w:val="0"/>
              <w:autoSpaceDN w:val="0"/>
              <w:adjustRightInd w:val="0"/>
              <w:spacing w:after="0" w:line="240" w:lineRule="auto"/>
              <w:rPr>
                <w:rFonts w:ascii="Times New Roman" w:hAnsi="Times New Roman" w:cs="Times New Roman"/>
                <w:color w:val="000000"/>
                <w:sz w:val="24"/>
                <w:szCs w:val="24"/>
              </w:rPr>
            </w:pPr>
            <w:proofErr w:type="spellStart"/>
            <w:r w:rsidRPr="001F3370">
              <w:rPr>
                <w:rFonts w:ascii="Times New Roman" w:hAnsi="Times New Roman" w:cs="Times New Roman"/>
                <w:color w:val="000000"/>
                <w:sz w:val="24"/>
                <w:szCs w:val="24"/>
              </w:rPr>
              <w:t>forward_specialist_no</w:t>
            </w:r>
            <w:proofErr w:type="spellEnd"/>
          </w:p>
        </w:tc>
        <w:tc>
          <w:tcPr>
            <w:tcW w:w="1332" w:type="pct"/>
            <w:tcBorders>
              <w:top w:val="nil"/>
              <w:left w:val="nil"/>
              <w:bottom w:val="nil"/>
              <w:right w:val="nil"/>
            </w:tcBorders>
            <w:vAlign w:val="center"/>
          </w:tcPr>
          <w:p w14:paraId="0DF6531C" w14:textId="77777777" w:rsidR="005D46F6" w:rsidRPr="001F3370" w:rsidRDefault="005D46F6" w:rsidP="00C451C1">
            <w:pPr>
              <w:autoSpaceDE w:val="0"/>
              <w:autoSpaceDN w:val="0"/>
              <w:adjustRightInd w:val="0"/>
              <w:spacing w:after="0" w:line="240" w:lineRule="auto"/>
              <w:rPr>
                <w:rFonts w:ascii="Times New Roman" w:hAnsi="Times New Roman" w:cs="Times New Roman"/>
                <w:color w:val="000000"/>
                <w:sz w:val="24"/>
                <w:szCs w:val="24"/>
              </w:rPr>
            </w:pPr>
            <w:r w:rsidRPr="001F3370">
              <w:rPr>
                <w:rFonts w:ascii="Times New Roman" w:hAnsi="Times New Roman" w:cs="Times New Roman"/>
                <w:color w:val="000000"/>
                <w:sz w:val="24"/>
                <w:szCs w:val="24"/>
              </w:rPr>
              <w:t>Referral to specialist - No</w:t>
            </w:r>
          </w:p>
        </w:tc>
        <w:tc>
          <w:tcPr>
            <w:tcW w:w="834" w:type="pct"/>
            <w:tcBorders>
              <w:top w:val="nil"/>
              <w:left w:val="nil"/>
              <w:bottom w:val="nil"/>
              <w:right w:val="nil"/>
            </w:tcBorders>
            <w:vAlign w:val="center"/>
          </w:tcPr>
          <w:p w14:paraId="3023376B" w14:textId="75CED31F" w:rsidR="005D46F6" w:rsidRPr="001F3370" w:rsidRDefault="005D46F6" w:rsidP="00C451C1">
            <w:pPr>
              <w:autoSpaceDE w:val="0"/>
              <w:autoSpaceDN w:val="0"/>
              <w:adjustRightInd w:val="0"/>
              <w:spacing w:after="0" w:line="240" w:lineRule="auto"/>
              <w:rPr>
                <w:rFonts w:ascii="Times New Roman" w:hAnsi="Times New Roman" w:cs="Times New Roman"/>
                <w:color w:val="000000"/>
                <w:sz w:val="24"/>
                <w:szCs w:val="24"/>
              </w:rPr>
            </w:pPr>
            <w:r w:rsidRPr="001F3370">
              <w:rPr>
                <w:rFonts w:ascii="Times New Roman" w:hAnsi="Times New Roman" w:cs="Times New Roman"/>
                <w:color w:val="000000"/>
                <w:sz w:val="24"/>
                <w:szCs w:val="24"/>
              </w:rPr>
              <w:t>8194.61 (8123.83)</w:t>
            </w:r>
          </w:p>
        </w:tc>
        <w:tc>
          <w:tcPr>
            <w:tcW w:w="936" w:type="pct"/>
            <w:tcBorders>
              <w:top w:val="nil"/>
              <w:left w:val="nil"/>
              <w:bottom w:val="nil"/>
              <w:right w:val="nil"/>
            </w:tcBorders>
            <w:vAlign w:val="center"/>
          </w:tcPr>
          <w:p w14:paraId="5211D731" w14:textId="77777777" w:rsidR="005D46F6" w:rsidRPr="001F3370" w:rsidRDefault="005D46F6" w:rsidP="00970009">
            <w:pPr>
              <w:autoSpaceDE w:val="0"/>
              <w:autoSpaceDN w:val="0"/>
              <w:adjustRightInd w:val="0"/>
              <w:spacing w:after="0" w:line="240" w:lineRule="auto"/>
              <w:rPr>
                <w:rFonts w:ascii="Times New Roman" w:hAnsi="Times New Roman" w:cs="Times New Roman"/>
                <w:color w:val="000000"/>
                <w:sz w:val="24"/>
                <w:szCs w:val="24"/>
              </w:rPr>
            </w:pPr>
            <w:r w:rsidRPr="001F3370">
              <w:rPr>
                <w:rFonts w:ascii="Times New Roman" w:hAnsi="Times New Roman" w:cs="Times New Roman"/>
                <w:color w:val="000000"/>
                <w:sz w:val="24"/>
                <w:szCs w:val="24"/>
              </w:rPr>
              <w:t>5575 [3177.5 -8769.5]</w:t>
            </w:r>
          </w:p>
        </w:tc>
        <w:tc>
          <w:tcPr>
            <w:tcW w:w="735" w:type="pct"/>
            <w:tcBorders>
              <w:top w:val="nil"/>
              <w:left w:val="nil"/>
              <w:bottom w:val="nil"/>
              <w:right w:val="nil"/>
            </w:tcBorders>
            <w:vAlign w:val="center"/>
          </w:tcPr>
          <w:p w14:paraId="11794C0B" w14:textId="77777777" w:rsidR="005D46F6" w:rsidRPr="001F3370" w:rsidRDefault="005D46F6" w:rsidP="00970009">
            <w:pPr>
              <w:autoSpaceDE w:val="0"/>
              <w:autoSpaceDN w:val="0"/>
              <w:adjustRightInd w:val="0"/>
              <w:spacing w:after="0" w:line="240" w:lineRule="auto"/>
              <w:rPr>
                <w:rFonts w:ascii="Times New Roman" w:hAnsi="Times New Roman" w:cs="Times New Roman"/>
                <w:color w:val="000000"/>
                <w:sz w:val="24"/>
                <w:szCs w:val="24"/>
              </w:rPr>
            </w:pPr>
            <w:r w:rsidRPr="001F3370">
              <w:rPr>
                <w:rFonts w:ascii="Times New Roman" w:hAnsi="Times New Roman" w:cs="Times New Roman"/>
                <w:color w:val="000000"/>
                <w:sz w:val="24"/>
                <w:szCs w:val="24"/>
              </w:rPr>
              <w:t>342-41759</w:t>
            </w:r>
          </w:p>
        </w:tc>
      </w:tr>
      <w:tr w:rsidR="005D46F6" w:rsidRPr="001F3370" w14:paraId="4A816C17" w14:textId="77777777" w:rsidTr="00543BB7">
        <w:trPr>
          <w:trHeight w:val="432"/>
        </w:trPr>
        <w:tc>
          <w:tcPr>
            <w:tcW w:w="1163" w:type="pct"/>
            <w:tcBorders>
              <w:top w:val="nil"/>
              <w:left w:val="nil"/>
              <w:bottom w:val="nil"/>
              <w:right w:val="nil"/>
            </w:tcBorders>
            <w:vAlign w:val="center"/>
          </w:tcPr>
          <w:p w14:paraId="0BCF7E85" w14:textId="77777777" w:rsidR="005D46F6" w:rsidRPr="001F3370" w:rsidRDefault="005D46F6" w:rsidP="00970009">
            <w:pPr>
              <w:autoSpaceDE w:val="0"/>
              <w:autoSpaceDN w:val="0"/>
              <w:adjustRightInd w:val="0"/>
              <w:spacing w:after="0" w:line="240" w:lineRule="auto"/>
              <w:rPr>
                <w:rFonts w:ascii="Times New Roman" w:hAnsi="Times New Roman" w:cs="Times New Roman"/>
                <w:color w:val="000000"/>
                <w:sz w:val="24"/>
                <w:szCs w:val="24"/>
              </w:rPr>
            </w:pPr>
            <w:proofErr w:type="spellStart"/>
            <w:r w:rsidRPr="001F3370">
              <w:rPr>
                <w:rFonts w:ascii="Times New Roman" w:hAnsi="Times New Roman" w:cs="Times New Roman"/>
                <w:color w:val="000000"/>
                <w:sz w:val="24"/>
                <w:szCs w:val="24"/>
              </w:rPr>
              <w:t>gp_cbo_type</w:t>
            </w:r>
            <w:proofErr w:type="spellEnd"/>
          </w:p>
        </w:tc>
        <w:tc>
          <w:tcPr>
            <w:tcW w:w="1332" w:type="pct"/>
            <w:tcBorders>
              <w:top w:val="nil"/>
              <w:left w:val="nil"/>
              <w:bottom w:val="nil"/>
              <w:right w:val="nil"/>
            </w:tcBorders>
            <w:vAlign w:val="center"/>
          </w:tcPr>
          <w:p w14:paraId="32355942" w14:textId="29391E17" w:rsidR="005D46F6" w:rsidRPr="001F3370" w:rsidRDefault="005D46F6" w:rsidP="00C451C1">
            <w:pPr>
              <w:autoSpaceDE w:val="0"/>
              <w:autoSpaceDN w:val="0"/>
              <w:adjustRightInd w:val="0"/>
              <w:spacing w:after="0" w:line="240" w:lineRule="auto"/>
              <w:rPr>
                <w:rFonts w:ascii="Times New Roman" w:hAnsi="Times New Roman" w:cs="Times New Roman"/>
                <w:color w:val="000000"/>
                <w:sz w:val="24"/>
                <w:szCs w:val="24"/>
              </w:rPr>
            </w:pPr>
            <w:r w:rsidRPr="001F3370">
              <w:rPr>
                <w:rFonts w:ascii="Times New Roman" w:hAnsi="Times New Roman" w:cs="Times New Roman"/>
                <w:color w:val="000000"/>
                <w:sz w:val="24"/>
                <w:szCs w:val="24"/>
              </w:rPr>
              <w:t>Gynecology and Obstetrics</w:t>
            </w:r>
            <w:r>
              <w:rPr>
                <w:rFonts w:ascii="Times New Roman" w:hAnsi="Times New Roman" w:cs="Times New Roman"/>
                <w:color w:val="000000"/>
                <w:sz w:val="24"/>
                <w:szCs w:val="24"/>
              </w:rPr>
              <w:t xml:space="preserve"> by CBO</w:t>
            </w:r>
          </w:p>
        </w:tc>
        <w:tc>
          <w:tcPr>
            <w:tcW w:w="834" w:type="pct"/>
            <w:tcBorders>
              <w:top w:val="nil"/>
              <w:left w:val="nil"/>
              <w:bottom w:val="nil"/>
              <w:right w:val="nil"/>
            </w:tcBorders>
            <w:vAlign w:val="center"/>
          </w:tcPr>
          <w:p w14:paraId="057CAB7A" w14:textId="62D5CAF9" w:rsidR="005D46F6" w:rsidRPr="001F3370" w:rsidRDefault="005D46F6" w:rsidP="00C451C1">
            <w:pPr>
              <w:autoSpaceDE w:val="0"/>
              <w:autoSpaceDN w:val="0"/>
              <w:adjustRightInd w:val="0"/>
              <w:spacing w:after="0" w:line="240" w:lineRule="auto"/>
              <w:rPr>
                <w:rFonts w:ascii="Times New Roman" w:hAnsi="Times New Roman" w:cs="Times New Roman"/>
                <w:color w:val="000000"/>
                <w:sz w:val="24"/>
                <w:szCs w:val="24"/>
              </w:rPr>
            </w:pPr>
            <w:r w:rsidRPr="001F3370">
              <w:rPr>
                <w:rFonts w:ascii="Times New Roman" w:hAnsi="Times New Roman" w:cs="Times New Roman"/>
                <w:color w:val="000000"/>
                <w:sz w:val="24"/>
                <w:szCs w:val="24"/>
              </w:rPr>
              <w:t>1640.72 (2110.01)</w:t>
            </w:r>
          </w:p>
        </w:tc>
        <w:tc>
          <w:tcPr>
            <w:tcW w:w="936" w:type="pct"/>
            <w:tcBorders>
              <w:top w:val="nil"/>
              <w:left w:val="nil"/>
              <w:bottom w:val="nil"/>
              <w:right w:val="nil"/>
            </w:tcBorders>
            <w:vAlign w:val="center"/>
          </w:tcPr>
          <w:p w14:paraId="1ACB133B" w14:textId="77777777" w:rsidR="005D46F6" w:rsidRPr="001F3370" w:rsidRDefault="005D46F6" w:rsidP="00970009">
            <w:pPr>
              <w:autoSpaceDE w:val="0"/>
              <w:autoSpaceDN w:val="0"/>
              <w:adjustRightInd w:val="0"/>
              <w:spacing w:after="0" w:line="240" w:lineRule="auto"/>
              <w:rPr>
                <w:rFonts w:ascii="Times New Roman" w:hAnsi="Times New Roman" w:cs="Times New Roman"/>
                <w:color w:val="000000"/>
                <w:sz w:val="24"/>
                <w:szCs w:val="24"/>
              </w:rPr>
            </w:pPr>
            <w:r w:rsidRPr="001F3370">
              <w:rPr>
                <w:rFonts w:ascii="Times New Roman" w:hAnsi="Times New Roman" w:cs="Times New Roman"/>
                <w:color w:val="000000"/>
                <w:sz w:val="24"/>
                <w:szCs w:val="24"/>
              </w:rPr>
              <w:t>1121 [0 -2007.5]</w:t>
            </w:r>
          </w:p>
        </w:tc>
        <w:tc>
          <w:tcPr>
            <w:tcW w:w="735" w:type="pct"/>
            <w:tcBorders>
              <w:top w:val="nil"/>
              <w:left w:val="nil"/>
              <w:bottom w:val="nil"/>
              <w:right w:val="nil"/>
            </w:tcBorders>
            <w:vAlign w:val="center"/>
          </w:tcPr>
          <w:p w14:paraId="7BAD82D7" w14:textId="77777777" w:rsidR="005D46F6" w:rsidRPr="001F3370" w:rsidRDefault="005D46F6" w:rsidP="00970009">
            <w:pPr>
              <w:autoSpaceDE w:val="0"/>
              <w:autoSpaceDN w:val="0"/>
              <w:adjustRightInd w:val="0"/>
              <w:spacing w:after="0" w:line="240" w:lineRule="auto"/>
              <w:rPr>
                <w:rFonts w:ascii="Times New Roman" w:hAnsi="Times New Roman" w:cs="Times New Roman"/>
                <w:color w:val="000000"/>
                <w:sz w:val="24"/>
                <w:szCs w:val="24"/>
              </w:rPr>
            </w:pPr>
            <w:r w:rsidRPr="001F3370">
              <w:rPr>
                <w:rFonts w:ascii="Times New Roman" w:hAnsi="Times New Roman" w:cs="Times New Roman"/>
                <w:color w:val="000000"/>
                <w:sz w:val="24"/>
                <w:szCs w:val="24"/>
              </w:rPr>
              <w:t>0-11375</w:t>
            </w:r>
          </w:p>
        </w:tc>
      </w:tr>
      <w:tr w:rsidR="005D46F6" w:rsidRPr="001F3370" w14:paraId="648C2E78" w14:textId="77777777" w:rsidTr="00543BB7">
        <w:trPr>
          <w:trHeight w:val="432"/>
        </w:trPr>
        <w:tc>
          <w:tcPr>
            <w:tcW w:w="1163" w:type="pct"/>
            <w:tcBorders>
              <w:top w:val="nil"/>
              <w:left w:val="nil"/>
              <w:bottom w:val="nil"/>
              <w:right w:val="nil"/>
            </w:tcBorders>
            <w:vAlign w:val="center"/>
          </w:tcPr>
          <w:p w14:paraId="621C7D1A" w14:textId="77777777" w:rsidR="005D46F6" w:rsidRPr="001F3370" w:rsidRDefault="005D46F6" w:rsidP="00970009">
            <w:pPr>
              <w:autoSpaceDE w:val="0"/>
              <w:autoSpaceDN w:val="0"/>
              <w:adjustRightInd w:val="0"/>
              <w:spacing w:after="0" w:line="240" w:lineRule="auto"/>
              <w:rPr>
                <w:rFonts w:ascii="Times New Roman" w:hAnsi="Times New Roman" w:cs="Times New Roman"/>
                <w:color w:val="000000"/>
                <w:sz w:val="24"/>
                <w:szCs w:val="24"/>
              </w:rPr>
            </w:pPr>
            <w:proofErr w:type="spellStart"/>
            <w:r w:rsidRPr="001F3370">
              <w:rPr>
                <w:rFonts w:ascii="Times New Roman" w:hAnsi="Times New Roman" w:cs="Times New Roman"/>
                <w:color w:val="000000"/>
                <w:sz w:val="24"/>
                <w:szCs w:val="24"/>
              </w:rPr>
              <w:t>homeopath_cbo_type</w:t>
            </w:r>
            <w:proofErr w:type="spellEnd"/>
          </w:p>
        </w:tc>
        <w:tc>
          <w:tcPr>
            <w:tcW w:w="1332" w:type="pct"/>
            <w:tcBorders>
              <w:top w:val="nil"/>
              <w:left w:val="nil"/>
              <w:bottom w:val="nil"/>
              <w:right w:val="nil"/>
            </w:tcBorders>
            <w:vAlign w:val="center"/>
          </w:tcPr>
          <w:p w14:paraId="79F84AF9" w14:textId="7D9998FB" w:rsidR="005D46F6" w:rsidRPr="001F3370" w:rsidRDefault="005D46F6" w:rsidP="00C451C1">
            <w:pPr>
              <w:autoSpaceDE w:val="0"/>
              <w:autoSpaceDN w:val="0"/>
              <w:adjustRightInd w:val="0"/>
              <w:spacing w:after="0" w:line="240" w:lineRule="auto"/>
              <w:rPr>
                <w:rFonts w:ascii="Times New Roman" w:hAnsi="Times New Roman" w:cs="Times New Roman"/>
                <w:color w:val="000000"/>
                <w:sz w:val="24"/>
                <w:szCs w:val="24"/>
              </w:rPr>
            </w:pPr>
            <w:r w:rsidRPr="001F3370">
              <w:rPr>
                <w:rFonts w:ascii="Times New Roman" w:hAnsi="Times New Roman" w:cs="Times New Roman"/>
                <w:color w:val="000000"/>
                <w:sz w:val="24"/>
                <w:szCs w:val="24"/>
              </w:rPr>
              <w:t>Homeopath</w:t>
            </w:r>
            <w:r>
              <w:rPr>
                <w:rFonts w:ascii="Times New Roman" w:hAnsi="Times New Roman" w:cs="Times New Roman"/>
                <w:color w:val="000000"/>
                <w:sz w:val="24"/>
                <w:szCs w:val="24"/>
              </w:rPr>
              <w:t xml:space="preserve"> by CBO</w:t>
            </w:r>
          </w:p>
        </w:tc>
        <w:tc>
          <w:tcPr>
            <w:tcW w:w="834" w:type="pct"/>
            <w:tcBorders>
              <w:top w:val="nil"/>
              <w:left w:val="nil"/>
              <w:bottom w:val="nil"/>
              <w:right w:val="nil"/>
            </w:tcBorders>
            <w:vAlign w:val="center"/>
          </w:tcPr>
          <w:p w14:paraId="3C3A96A5" w14:textId="50C16E35" w:rsidR="005D46F6" w:rsidRPr="001F3370" w:rsidRDefault="005D46F6" w:rsidP="00C451C1">
            <w:pPr>
              <w:autoSpaceDE w:val="0"/>
              <w:autoSpaceDN w:val="0"/>
              <w:adjustRightInd w:val="0"/>
              <w:spacing w:after="0" w:line="240" w:lineRule="auto"/>
              <w:rPr>
                <w:rFonts w:ascii="Times New Roman" w:hAnsi="Times New Roman" w:cs="Times New Roman"/>
                <w:color w:val="000000"/>
                <w:sz w:val="24"/>
                <w:szCs w:val="24"/>
              </w:rPr>
            </w:pPr>
            <w:r w:rsidRPr="001F3370">
              <w:rPr>
                <w:rFonts w:ascii="Times New Roman" w:hAnsi="Times New Roman" w:cs="Times New Roman"/>
                <w:color w:val="000000"/>
                <w:sz w:val="24"/>
                <w:szCs w:val="24"/>
              </w:rPr>
              <w:t>15.46 (23.58)</w:t>
            </w:r>
          </w:p>
        </w:tc>
        <w:tc>
          <w:tcPr>
            <w:tcW w:w="936" w:type="pct"/>
            <w:tcBorders>
              <w:top w:val="nil"/>
              <w:left w:val="nil"/>
              <w:bottom w:val="nil"/>
              <w:right w:val="nil"/>
            </w:tcBorders>
            <w:vAlign w:val="center"/>
          </w:tcPr>
          <w:p w14:paraId="2EB1FAC7" w14:textId="77777777" w:rsidR="005D46F6" w:rsidRPr="001F3370" w:rsidRDefault="005D46F6" w:rsidP="00970009">
            <w:pPr>
              <w:autoSpaceDE w:val="0"/>
              <w:autoSpaceDN w:val="0"/>
              <w:adjustRightInd w:val="0"/>
              <w:spacing w:after="0" w:line="240" w:lineRule="auto"/>
              <w:rPr>
                <w:rFonts w:ascii="Times New Roman" w:hAnsi="Times New Roman" w:cs="Times New Roman"/>
                <w:color w:val="000000"/>
                <w:sz w:val="24"/>
                <w:szCs w:val="24"/>
              </w:rPr>
            </w:pPr>
            <w:r w:rsidRPr="001F3370">
              <w:rPr>
                <w:rFonts w:ascii="Times New Roman" w:hAnsi="Times New Roman" w:cs="Times New Roman"/>
                <w:color w:val="000000"/>
                <w:sz w:val="24"/>
                <w:szCs w:val="24"/>
              </w:rPr>
              <w:t>6 [0 -21]</w:t>
            </w:r>
          </w:p>
        </w:tc>
        <w:tc>
          <w:tcPr>
            <w:tcW w:w="735" w:type="pct"/>
            <w:tcBorders>
              <w:top w:val="nil"/>
              <w:left w:val="nil"/>
              <w:bottom w:val="nil"/>
              <w:right w:val="nil"/>
            </w:tcBorders>
            <w:vAlign w:val="center"/>
          </w:tcPr>
          <w:p w14:paraId="7CEE7F07" w14:textId="77777777" w:rsidR="005D46F6" w:rsidRPr="001F3370" w:rsidRDefault="005D46F6" w:rsidP="00970009">
            <w:pPr>
              <w:autoSpaceDE w:val="0"/>
              <w:autoSpaceDN w:val="0"/>
              <w:adjustRightInd w:val="0"/>
              <w:spacing w:after="0" w:line="240" w:lineRule="auto"/>
              <w:rPr>
                <w:rFonts w:ascii="Times New Roman" w:hAnsi="Times New Roman" w:cs="Times New Roman"/>
                <w:color w:val="000000"/>
                <w:sz w:val="24"/>
                <w:szCs w:val="24"/>
              </w:rPr>
            </w:pPr>
            <w:r w:rsidRPr="001F3370">
              <w:rPr>
                <w:rFonts w:ascii="Times New Roman" w:hAnsi="Times New Roman" w:cs="Times New Roman"/>
                <w:color w:val="000000"/>
                <w:sz w:val="24"/>
                <w:szCs w:val="24"/>
              </w:rPr>
              <w:t>0-150</w:t>
            </w:r>
          </w:p>
        </w:tc>
      </w:tr>
      <w:tr w:rsidR="005D46F6" w:rsidRPr="001F3370" w14:paraId="5A0F9C5F" w14:textId="77777777" w:rsidTr="00543BB7">
        <w:trPr>
          <w:trHeight w:val="432"/>
        </w:trPr>
        <w:tc>
          <w:tcPr>
            <w:tcW w:w="1163" w:type="pct"/>
            <w:tcBorders>
              <w:top w:val="nil"/>
              <w:left w:val="nil"/>
              <w:bottom w:val="nil"/>
              <w:right w:val="nil"/>
            </w:tcBorders>
            <w:vAlign w:val="center"/>
          </w:tcPr>
          <w:p w14:paraId="70DFA668" w14:textId="77777777" w:rsidR="005D46F6" w:rsidRPr="001F3370" w:rsidRDefault="005D46F6" w:rsidP="00970009">
            <w:pPr>
              <w:autoSpaceDE w:val="0"/>
              <w:autoSpaceDN w:val="0"/>
              <w:adjustRightInd w:val="0"/>
              <w:spacing w:after="0" w:line="240" w:lineRule="auto"/>
              <w:rPr>
                <w:rFonts w:ascii="Times New Roman" w:hAnsi="Times New Roman" w:cs="Times New Roman"/>
                <w:color w:val="000000"/>
                <w:sz w:val="24"/>
                <w:szCs w:val="24"/>
              </w:rPr>
            </w:pPr>
            <w:proofErr w:type="spellStart"/>
            <w:r w:rsidRPr="001F3370">
              <w:rPr>
                <w:rFonts w:ascii="Times New Roman" w:hAnsi="Times New Roman" w:cs="Times New Roman"/>
                <w:color w:val="000000"/>
                <w:sz w:val="24"/>
                <w:szCs w:val="24"/>
              </w:rPr>
              <w:t>mean_humidity</w:t>
            </w:r>
            <w:proofErr w:type="spellEnd"/>
          </w:p>
        </w:tc>
        <w:tc>
          <w:tcPr>
            <w:tcW w:w="1332" w:type="pct"/>
            <w:tcBorders>
              <w:top w:val="nil"/>
              <w:left w:val="nil"/>
              <w:bottom w:val="nil"/>
              <w:right w:val="nil"/>
            </w:tcBorders>
            <w:vAlign w:val="center"/>
          </w:tcPr>
          <w:p w14:paraId="4EFFC470" w14:textId="77777777" w:rsidR="005D46F6" w:rsidRPr="001F3370" w:rsidRDefault="005D46F6" w:rsidP="00C451C1">
            <w:pPr>
              <w:autoSpaceDE w:val="0"/>
              <w:autoSpaceDN w:val="0"/>
              <w:adjustRightInd w:val="0"/>
              <w:spacing w:after="0" w:line="240" w:lineRule="auto"/>
              <w:rPr>
                <w:rFonts w:ascii="Times New Roman" w:hAnsi="Times New Roman" w:cs="Times New Roman"/>
                <w:color w:val="000000"/>
                <w:sz w:val="24"/>
                <w:szCs w:val="24"/>
              </w:rPr>
            </w:pPr>
            <w:r w:rsidRPr="001F3370">
              <w:rPr>
                <w:rFonts w:ascii="Times New Roman" w:hAnsi="Times New Roman" w:cs="Times New Roman"/>
                <w:color w:val="000000"/>
                <w:sz w:val="24"/>
                <w:szCs w:val="24"/>
              </w:rPr>
              <w:t>Average humidity</w:t>
            </w:r>
          </w:p>
        </w:tc>
        <w:tc>
          <w:tcPr>
            <w:tcW w:w="834" w:type="pct"/>
            <w:tcBorders>
              <w:top w:val="nil"/>
              <w:left w:val="nil"/>
              <w:bottom w:val="nil"/>
              <w:right w:val="nil"/>
            </w:tcBorders>
            <w:vAlign w:val="center"/>
          </w:tcPr>
          <w:p w14:paraId="734D3581" w14:textId="790A1D7D" w:rsidR="005D46F6" w:rsidRPr="001F3370" w:rsidRDefault="005D46F6" w:rsidP="00C451C1">
            <w:pPr>
              <w:autoSpaceDE w:val="0"/>
              <w:autoSpaceDN w:val="0"/>
              <w:adjustRightInd w:val="0"/>
              <w:spacing w:after="0" w:line="240" w:lineRule="auto"/>
              <w:rPr>
                <w:rFonts w:ascii="Times New Roman" w:hAnsi="Times New Roman" w:cs="Times New Roman"/>
                <w:color w:val="000000"/>
                <w:sz w:val="24"/>
                <w:szCs w:val="24"/>
              </w:rPr>
            </w:pPr>
            <w:r w:rsidRPr="001F3370">
              <w:rPr>
                <w:rFonts w:ascii="Times New Roman" w:hAnsi="Times New Roman" w:cs="Times New Roman"/>
                <w:color w:val="000000"/>
                <w:sz w:val="24"/>
                <w:szCs w:val="24"/>
              </w:rPr>
              <w:t>68.11 (9.25)</w:t>
            </w:r>
          </w:p>
        </w:tc>
        <w:tc>
          <w:tcPr>
            <w:tcW w:w="936" w:type="pct"/>
            <w:tcBorders>
              <w:top w:val="nil"/>
              <w:left w:val="nil"/>
              <w:bottom w:val="nil"/>
              <w:right w:val="nil"/>
            </w:tcBorders>
            <w:vAlign w:val="center"/>
          </w:tcPr>
          <w:p w14:paraId="740A7DF0" w14:textId="77777777" w:rsidR="005D46F6" w:rsidRPr="001F3370" w:rsidRDefault="005D46F6" w:rsidP="00970009">
            <w:pPr>
              <w:autoSpaceDE w:val="0"/>
              <w:autoSpaceDN w:val="0"/>
              <w:adjustRightInd w:val="0"/>
              <w:spacing w:after="0" w:line="240" w:lineRule="auto"/>
              <w:rPr>
                <w:rFonts w:ascii="Times New Roman" w:hAnsi="Times New Roman" w:cs="Times New Roman"/>
                <w:color w:val="000000"/>
                <w:sz w:val="24"/>
                <w:szCs w:val="24"/>
              </w:rPr>
            </w:pPr>
            <w:r w:rsidRPr="001F3370">
              <w:rPr>
                <w:rFonts w:ascii="Times New Roman" w:hAnsi="Times New Roman" w:cs="Times New Roman"/>
                <w:color w:val="000000"/>
                <w:sz w:val="24"/>
                <w:szCs w:val="24"/>
              </w:rPr>
              <w:t>68.2 [62.8 -75]</w:t>
            </w:r>
          </w:p>
        </w:tc>
        <w:tc>
          <w:tcPr>
            <w:tcW w:w="735" w:type="pct"/>
            <w:tcBorders>
              <w:top w:val="nil"/>
              <w:left w:val="nil"/>
              <w:bottom w:val="nil"/>
              <w:right w:val="nil"/>
            </w:tcBorders>
            <w:vAlign w:val="center"/>
          </w:tcPr>
          <w:p w14:paraId="518E4591" w14:textId="77777777" w:rsidR="005D46F6" w:rsidRPr="001F3370" w:rsidRDefault="005D46F6" w:rsidP="00970009">
            <w:pPr>
              <w:autoSpaceDE w:val="0"/>
              <w:autoSpaceDN w:val="0"/>
              <w:adjustRightInd w:val="0"/>
              <w:spacing w:after="0" w:line="240" w:lineRule="auto"/>
              <w:rPr>
                <w:rFonts w:ascii="Times New Roman" w:hAnsi="Times New Roman" w:cs="Times New Roman"/>
                <w:color w:val="000000"/>
                <w:sz w:val="24"/>
                <w:szCs w:val="24"/>
              </w:rPr>
            </w:pPr>
            <w:r w:rsidRPr="001F3370">
              <w:rPr>
                <w:rFonts w:ascii="Times New Roman" w:hAnsi="Times New Roman" w:cs="Times New Roman"/>
                <w:color w:val="000000"/>
                <w:sz w:val="24"/>
                <w:szCs w:val="24"/>
              </w:rPr>
              <w:t>39.33-93.67</w:t>
            </w:r>
          </w:p>
        </w:tc>
      </w:tr>
      <w:tr w:rsidR="005D46F6" w:rsidRPr="001F3370" w14:paraId="31D4149E" w14:textId="77777777" w:rsidTr="00543BB7">
        <w:trPr>
          <w:trHeight w:val="432"/>
        </w:trPr>
        <w:tc>
          <w:tcPr>
            <w:tcW w:w="1163" w:type="pct"/>
            <w:tcBorders>
              <w:top w:val="nil"/>
              <w:left w:val="nil"/>
              <w:bottom w:val="nil"/>
              <w:right w:val="nil"/>
            </w:tcBorders>
            <w:vAlign w:val="center"/>
          </w:tcPr>
          <w:p w14:paraId="23EEDA68" w14:textId="77777777" w:rsidR="005D46F6" w:rsidRPr="001F3370" w:rsidRDefault="005D46F6" w:rsidP="00970009">
            <w:pPr>
              <w:autoSpaceDE w:val="0"/>
              <w:autoSpaceDN w:val="0"/>
              <w:adjustRightInd w:val="0"/>
              <w:spacing w:after="0" w:line="240" w:lineRule="auto"/>
              <w:rPr>
                <w:rFonts w:ascii="Times New Roman" w:hAnsi="Times New Roman" w:cs="Times New Roman"/>
                <w:color w:val="000000"/>
                <w:sz w:val="24"/>
                <w:szCs w:val="24"/>
              </w:rPr>
            </w:pPr>
            <w:proofErr w:type="spellStart"/>
            <w:r w:rsidRPr="001F3370">
              <w:rPr>
                <w:rFonts w:ascii="Times New Roman" w:hAnsi="Times New Roman" w:cs="Times New Roman"/>
                <w:color w:val="000000"/>
                <w:sz w:val="24"/>
                <w:szCs w:val="24"/>
              </w:rPr>
              <w:t>mean_temp</w:t>
            </w:r>
            <w:proofErr w:type="spellEnd"/>
          </w:p>
        </w:tc>
        <w:tc>
          <w:tcPr>
            <w:tcW w:w="1332" w:type="pct"/>
            <w:tcBorders>
              <w:top w:val="nil"/>
              <w:left w:val="nil"/>
              <w:bottom w:val="nil"/>
              <w:right w:val="nil"/>
            </w:tcBorders>
            <w:vAlign w:val="center"/>
          </w:tcPr>
          <w:p w14:paraId="1D3D7EDB" w14:textId="77777777" w:rsidR="005D46F6" w:rsidRPr="001F3370" w:rsidRDefault="005D46F6" w:rsidP="00C451C1">
            <w:pPr>
              <w:autoSpaceDE w:val="0"/>
              <w:autoSpaceDN w:val="0"/>
              <w:adjustRightInd w:val="0"/>
              <w:spacing w:after="0" w:line="240" w:lineRule="auto"/>
              <w:rPr>
                <w:rFonts w:ascii="Times New Roman" w:hAnsi="Times New Roman" w:cs="Times New Roman"/>
                <w:color w:val="000000"/>
                <w:sz w:val="24"/>
                <w:szCs w:val="24"/>
              </w:rPr>
            </w:pPr>
            <w:r w:rsidRPr="001F3370">
              <w:rPr>
                <w:rFonts w:ascii="Times New Roman" w:hAnsi="Times New Roman" w:cs="Times New Roman"/>
                <w:color w:val="000000"/>
                <w:sz w:val="24"/>
                <w:szCs w:val="24"/>
              </w:rPr>
              <w:t>Average temperature</w:t>
            </w:r>
          </w:p>
        </w:tc>
        <w:tc>
          <w:tcPr>
            <w:tcW w:w="834" w:type="pct"/>
            <w:tcBorders>
              <w:top w:val="nil"/>
              <w:left w:val="nil"/>
              <w:bottom w:val="nil"/>
              <w:right w:val="nil"/>
            </w:tcBorders>
            <w:vAlign w:val="center"/>
          </w:tcPr>
          <w:p w14:paraId="1C8BE873" w14:textId="6C4D2159" w:rsidR="005D46F6" w:rsidRPr="001F3370" w:rsidRDefault="005D46F6" w:rsidP="00C451C1">
            <w:pPr>
              <w:autoSpaceDE w:val="0"/>
              <w:autoSpaceDN w:val="0"/>
              <w:adjustRightInd w:val="0"/>
              <w:spacing w:after="0" w:line="240" w:lineRule="auto"/>
              <w:rPr>
                <w:rFonts w:ascii="Times New Roman" w:hAnsi="Times New Roman" w:cs="Times New Roman"/>
                <w:color w:val="000000"/>
                <w:sz w:val="24"/>
                <w:szCs w:val="24"/>
              </w:rPr>
            </w:pPr>
            <w:r w:rsidRPr="001F3370">
              <w:rPr>
                <w:rFonts w:ascii="Times New Roman" w:hAnsi="Times New Roman" w:cs="Times New Roman"/>
                <w:color w:val="000000"/>
                <w:sz w:val="24"/>
                <w:szCs w:val="24"/>
              </w:rPr>
              <w:t>13.33 (3.44)</w:t>
            </w:r>
          </w:p>
        </w:tc>
        <w:tc>
          <w:tcPr>
            <w:tcW w:w="936" w:type="pct"/>
            <w:tcBorders>
              <w:top w:val="nil"/>
              <w:left w:val="nil"/>
              <w:bottom w:val="nil"/>
              <w:right w:val="nil"/>
            </w:tcBorders>
            <w:vAlign w:val="center"/>
          </w:tcPr>
          <w:p w14:paraId="3E613D9F" w14:textId="77777777" w:rsidR="005D46F6" w:rsidRPr="001F3370" w:rsidRDefault="005D46F6" w:rsidP="00970009">
            <w:pPr>
              <w:autoSpaceDE w:val="0"/>
              <w:autoSpaceDN w:val="0"/>
              <w:adjustRightInd w:val="0"/>
              <w:spacing w:after="0" w:line="240" w:lineRule="auto"/>
              <w:rPr>
                <w:rFonts w:ascii="Times New Roman" w:hAnsi="Times New Roman" w:cs="Times New Roman"/>
                <w:color w:val="000000"/>
                <w:sz w:val="24"/>
                <w:szCs w:val="24"/>
              </w:rPr>
            </w:pPr>
            <w:r w:rsidRPr="001F3370">
              <w:rPr>
                <w:rFonts w:ascii="Times New Roman" w:hAnsi="Times New Roman" w:cs="Times New Roman"/>
                <w:color w:val="000000"/>
                <w:sz w:val="24"/>
                <w:szCs w:val="24"/>
              </w:rPr>
              <w:t>13.61 [11.23 -16.13]</w:t>
            </w:r>
          </w:p>
        </w:tc>
        <w:tc>
          <w:tcPr>
            <w:tcW w:w="735" w:type="pct"/>
            <w:tcBorders>
              <w:top w:val="nil"/>
              <w:left w:val="nil"/>
              <w:bottom w:val="nil"/>
              <w:right w:val="nil"/>
            </w:tcBorders>
            <w:vAlign w:val="center"/>
          </w:tcPr>
          <w:p w14:paraId="3385DF4B" w14:textId="77777777" w:rsidR="005D46F6" w:rsidRPr="001F3370" w:rsidRDefault="005D46F6" w:rsidP="00970009">
            <w:pPr>
              <w:autoSpaceDE w:val="0"/>
              <w:autoSpaceDN w:val="0"/>
              <w:adjustRightInd w:val="0"/>
              <w:spacing w:after="0" w:line="240" w:lineRule="auto"/>
              <w:rPr>
                <w:rFonts w:ascii="Times New Roman" w:hAnsi="Times New Roman" w:cs="Times New Roman"/>
                <w:color w:val="000000"/>
                <w:sz w:val="24"/>
                <w:szCs w:val="24"/>
              </w:rPr>
            </w:pPr>
            <w:r w:rsidRPr="001F3370">
              <w:rPr>
                <w:rFonts w:ascii="Times New Roman" w:hAnsi="Times New Roman" w:cs="Times New Roman"/>
                <w:color w:val="000000"/>
                <w:sz w:val="24"/>
                <w:szCs w:val="24"/>
              </w:rPr>
              <w:t>-1.39-19.84</w:t>
            </w:r>
          </w:p>
        </w:tc>
      </w:tr>
      <w:tr w:rsidR="005D46F6" w:rsidRPr="001F3370" w14:paraId="11371C1B" w14:textId="77777777" w:rsidTr="00543BB7">
        <w:trPr>
          <w:trHeight w:val="432"/>
        </w:trPr>
        <w:tc>
          <w:tcPr>
            <w:tcW w:w="1163" w:type="pct"/>
            <w:tcBorders>
              <w:top w:val="nil"/>
              <w:left w:val="nil"/>
              <w:bottom w:val="nil"/>
              <w:right w:val="nil"/>
            </w:tcBorders>
            <w:vAlign w:val="center"/>
          </w:tcPr>
          <w:p w14:paraId="3027B91B" w14:textId="77777777" w:rsidR="005D46F6" w:rsidRPr="001F3370" w:rsidRDefault="005D46F6" w:rsidP="00970009">
            <w:pPr>
              <w:autoSpaceDE w:val="0"/>
              <w:autoSpaceDN w:val="0"/>
              <w:adjustRightInd w:val="0"/>
              <w:spacing w:after="0" w:line="240" w:lineRule="auto"/>
              <w:rPr>
                <w:rFonts w:ascii="Times New Roman" w:hAnsi="Times New Roman" w:cs="Times New Roman"/>
                <w:color w:val="000000"/>
                <w:sz w:val="24"/>
                <w:szCs w:val="24"/>
              </w:rPr>
            </w:pPr>
            <w:proofErr w:type="spellStart"/>
            <w:r w:rsidRPr="001F3370">
              <w:rPr>
                <w:rFonts w:ascii="Times New Roman" w:hAnsi="Times New Roman" w:cs="Times New Roman"/>
                <w:color w:val="000000"/>
                <w:sz w:val="24"/>
                <w:szCs w:val="24"/>
              </w:rPr>
              <w:t>mean_wind</w:t>
            </w:r>
            <w:proofErr w:type="spellEnd"/>
          </w:p>
        </w:tc>
        <w:tc>
          <w:tcPr>
            <w:tcW w:w="1332" w:type="pct"/>
            <w:tcBorders>
              <w:top w:val="nil"/>
              <w:left w:val="nil"/>
              <w:bottom w:val="nil"/>
              <w:right w:val="nil"/>
            </w:tcBorders>
            <w:vAlign w:val="center"/>
          </w:tcPr>
          <w:p w14:paraId="7EF51420" w14:textId="77777777" w:rsidR="005D46F6" w:rsidRPr="001F3370" w:rsidRDefault="005D46F6" w:rsidP="00C451C1">
            <w:pPr>
              <w:autoSpaceDE w:val="0"/>
              <w:autoSpaceDN w:val="0"/>
              <w:adjustRightInd w:val="0"/>
              <w:spacing w:after="0" w:line="240" w:lineRule="auto"/>
              <w:rPr>
                <w:rFonts w:ascii="Times New Roman" w:hAnsi="Times New Roman" w:cs="Times New Roman"/>
                <w:color w:val="000000"/>
                <w:sz w:val="24"/>
                <w:szCs w:val="24"/>
              </w:rPr>
            </w:pPr>
            <w:r w:rsidRPr="001F3370">
              <w:rPr>
                <w:rFonts w:ascii="Times New Roman" w:hAnsi="Times New Roman" w:cs="Times New Roman"/>
                <w:color w:val="000000"/>
                <w:sz w:val="24"/>
                <w:szCs w:val="24"/>
              </w:rPr>
              <w:t>Average wind</w:t>
            </w:r>
          </w:p>
        </w:tc>
        <w:tc>
          <w:tcPr>
            <w:tcW w:w="834" w:type="pct"/>
            <w:tcBorders>
              <w:top w:val="nil"/>
              <w:left w:val="nil"/>
              <w:bottom w:val="nil"/>
              <w:right w:val="nil"/>
            </w:tcBorders>
            <w:vAlign w:val="center"/>
          </w:tcPr>
          <w:p w14:paraId="1EDF0ACD" w14:textId="1E1DA6C4" w:rsidR="005D46F6" w:rsidRPr="001F3370" w:rsidRDefault="005D46F6" w:rsidP="00C451C1">
            <w:pPr>
              <w:autoSpaceDE w:val="0"/>
              <w:autoSpaceDN w:val="0"/>
              <w:adjustRightInd w:val="0"/>
              <w:spacing w:after="0" w:line="240" w:lineRule="auto"/>
              <w:rPr>
                <w:rFonts w:ascii="Times New Roman" w:hAnsi="Times New Roman" w:cs="Times New Roman"/>
                <w:color w:val="000000"/>
                <w:sz w:val="24"/>
                <w:szCs w:val="24"/>
              </w:rPr>
            </w:pPr>
            <w:r w:rsidRPr="001F3370">
              <w:rPr>
                <w:rFonts w:ascii="Times New Roman" w:hAnsi="Times New Roman" w:cs="Times New Roman"/>
                <w:color w:val="000000"/>
                <w:sz w:val="24"/>
                <w:szCs w:val="24"/>
              </w:rPr>
              <w:t>1.86 (0.62)</w:t>
            </w:r>
          </w:p>
        </w:tc>
        <w:tc>
          <w:tcPr>
            <w:tcW w:w="936" w:type="pct"/>
            <w:tcBorders>
              <w:top w:val="nil"/>
              <w:left w:val="nil"/>
              <w:bottom w:val="nil"/>
              <w:right w:val="nil"/>
            </w:tcBorders>
            <w:vAlign w:val="center"/>
          </w:tcPr>
          <w:p w14:paraId="6DAE0F12" w14:textId="77777777" w:rsidR="005D46F6" w:rsidRPr="001F3370" w:rsidRDefault="005D46F6" w:rsidP="00970009">
            <w:pPr>
              <w:autoSpaceDE w:val="0"/>
              <w:autoSpaceDN w:val="0"/>
              <w:adjustRightInd w:val="0"/>
              <w:spacing w:after="0" w:line="240" w:lineRule="auto"/>
              <w:rPr>
                <w:rFonts w:ascii="Times New Roman" w:hAnsi="Times New Roman" w:cs="Times New Roman"/>
                <w:color w:val="000000"/>
                <w:sz w:val="24"/>
                <w:szCs w:val="24"/>
              </w:rPr>
            </w:pPr>
            <w:r w:rsidRPr="001F3370">
              <w:rPr>
                <w:rFonts w:ascii="Times New Roman" w:hAnsi="Times New Roman" w:cs="Times New Roman"/>
                <w:color w:val="000000"/>
                <w:sz w:val="24"/>
                <w:szCs w:val="24"/>
              </w:rPr>
              <w:t>1.83 [1.42 -2.22]</w:t>
            </w:r>
          </w:p>
        </w:tc>
        <w:tc>
          <w:tcPr>
            <w:tcW w:w="735" w:type="pct"/>
            <w:tcBorders>
              <w:top w:val="nil"/>
              <w:left w:val="nil"/>
              <w:bottom w:val="nil"/>
              <w:right w:val="nil"/>
            </w:tcBorders>
            <w:vAlign w:val="center"/>
          </w:tcPr>
          <w:p w14:paraId="49851302" w14:textId="77777777" w:rsidR="005D46F6" w:rsidRPr="001F3370" w:rsidRDefault="005D46F6" w:rsidP="00970009">
            <w:pPr>
              <w:autoSpaceDE w:val="0"/>
              <w:autoSpaceDN w:val="0"/>
              <w:adjustRightInd w:val="0"/>
              <w:spacing w:after="0" w:line="240" w:lineRule="auto"/>
              <w:rPr>
                <w:rFonts w:ascii="Times New Roman" w:hAnsi="Times New Roman" w:cs="Times New Roman"/>
                <w:color w:val="000000"/>
                <w:sz w:val="24"/>
                <w:szCs w:val="24"/>
              </w:rPr>
            </w:pPr>
            <w:r w:rsidRPr="001F3370">
              <w:rPr>
                <w:rFonts w:ascii="Times New Roman" w:hAnsi="Times New Roman" w:cs="Times New Roman"/>
                <w:color w:val="000000"/>
                <w:sz w:val="24"/>
                <w:szCs w:val="24"/>
              </w:rPr>
              <w:t>0.47-4.71</w:t>
            </w:r>
          </w:p>
        </w:tc>
      </w:tr>
      <w:tr w:rsidR="005D46F6" w:rsidRPr="001F3370" w14:paraId="24051462" w14:textId="77777777" w:rsidTr="00543BB7">
        <w:trPr>
          <w:trHeight w:val="432"/>
        </w:trPr>
        <w:tc>
          <w:tcPr>
            <w:tcW w:w="1163" w:type="pct"/>
            <w:tcBorders>
              <w:top w:val="nil"/>
              <w:left w:val="nil"/>
              <w:bottom w:val="nil"/>
              <w:right w:val="nil"/>
            </w:tcBorders>
            <w:vAlign w:val="center"/>
          </w:tcPr>
          <w:p w14:paraId="0A3DEC43" w14:textId="77777777" w:rsidR="005D46F6" w:rsidRPr="001F3370" w:rsidRDefault="005D46F6" w:rsidP="00970009">
            <w:pPr>
              <w:autoSpaceDE w:val="0"/>
              <w:autoSpaceDN w:val="0"/>
              <w:adjustRightInd w:val="0"/>
              <w:spacing w:after="0" w:line="240" w:lineRule="auto"/>
              <w:rPr>
                <w:rFonts w:ascii="Times New Roman" w:hAnsi="Times New Roman" w:cs="Times New Roman"/>
                <w:color w:val="000000"/>
                <w:sz w:val="24"/>
                <w:szCs w:val="24"/>
              </w:rPr>
            </w:pPr>
            <w:proofErr w:type="spellStart"/>
            <w:r w:rsidRPr="001F3370">
              <w:rPr>
                <w:rFonts w:ascii="Times New Roman" w:hAnsi="Times New Roman" w:cs="Times New Roman"/>
                <w:color w:val="000000"/>
                <w:sz w:val="24"/>
                <w:szCs w:val="24"/>
              </w:rPr>
              <w:t>min_humidity</w:t>
            </w:r>
            <w:proofErr w:type="spellEnd"/>
          </w:p>
        </w:tc>
        <w:tc>
          <w:tcPr>
            <w:tcW w:w="1332" w:type="pct"/>
            <w:tcBorders>
              <w:top w:val="nil"/>
              <w:left w:val="nil"/>
              <w:bottom w:val="nil"/>
              <w:right w:val="nil"/>
            </w:tcBorders>
            <w:vAlign w:val="center"/>
          </w:tcPr>
          <w:p w14:paraId="049D7F84" w14:textId="77777777" w:rsidR="005D46F6" w:rsidRPr="001F3370" w:rsidRDefault="005D46F6" w:rsidP="00C451C1">
            <w:pPr>
              <w:autoSpaceDE w:val="0"/>
              <w:autoSpaceDN w:val="0"/>
              <w:adjustRightInd w:val="0"/>
              <w:spacing w:after="0" w:line="240" w:lineRule="auto"/>
              <w:rPr>
                <w:rFonts w:ascii="Times New Roman" w:hAnsi="Times New Roman" w:cs="Times New Roman"/>
                <w:color w:val="000000"/>
                <w:sz w:val="24"/>
                <w:szCs w:val="24"/>
              </w:rPr>
            </w:pPr>
            <w:r w:rsidRPr="001F3370">
              <w:rPr>
                <w:rFonts w:ascii="Times New Roman" w:hAnsi="Times New Roman" w:cs="Times New Roman"/>
                <w:color w:val="000000"/>
                <w:sz w:val="24"/>
                <w:szCs w:val="24"/>
              </w:rPr>
              <w:t>Minimum humidity</w:t>
            </w:r>
          </w:p>
        </w:tc>
        <w:tc>
          <w:tcPr>
            <w:tcW w:w="834" w:type="pct"/>
            <w:tcBorders>
              <w:top w:val="nil"/>
              <w:left w:val="nil"/>
              <w:bottom w:val="nil"/>
              <w:right w:val="nil"/>
            </w:tcBorders>
            <w:vAlign w:val="center"/>
          </w:tcPr>
          <w:p w14:paraId="6D3EEEA9" w14:textId="76C184C9" w:rsidR="005D46F6" w:rsidRPr="001F3370" w:rsidRDefault="005D46F6" w:rsidP="00C451C1">
            <w:pPr>
              <w:autoSpaceDE w:val="0"/>
              <w:autoSpaceDN w:val="0"/>
              <w:adjustRightInd w:val="0"/>
              <w:spacing w:after="0" w:line="240" w:lineRule="auto"/>
              <w:rPr>
                <w:rFonts w:ascii="Times New Roman" w:hAnsi="Times New Roman" w:cs="Times New Roman"/>
                <w:color w:val="000000"/>
                <w:sz w:val="24"/>
                <w:szCs w:val="24"/>
              </w:rPr>
            </w:pPr>
            <w:r w:rsidRPr="001F3370">
              <w:rPr>
                <w:rFonts w:ascii="Times New Roman" w:hAnsi="Times New Roman" w:cs="Times New Roman"/>
                <w:color w:val="000000"/>
                <w:sz w:val="24"/>
                <w:szCs w:val="24"/>
              </w:rPr>
              <w:t>51.18 (14.57)</w:t>
            </w:r>
          </w:p>
        </w:tc>
        <w:tc>
          <w:tcPr>
            <w:tcW w:w="936" w:type="pct"/>
            <w:tcBorders>
              <w:top w:val="nil"/>
              <w:left w:val="nil"/>
              <w:bottom w:val="nil"/>
              <w:right w:val="nil"/>
            </w:tcBorders>
            <w:vAlign w:val="center"/>
          </w:tcPr>
          <w:p w14:paraId="2256B418" w14:textId="77777777" w:rsidR="005D46F6" w:rsidRPr="001F3370" w:rsidRDefault="005D46F6" w:rsidP="00970009">
            <w:pPr>
              <w:autoSpaceDE w:val="0"/>
              <w:autoSpaceDN w:val="0"/>
              <w:adjustRightInd w:val="0"/>
              <w:spacing w:after="0" w:line="240" w:lineRule="auto"/>
              <w:rPr>
                <w:rFonts w:ascii="Times New Roman" w:hAnsi="Times New Roman" w:cs="Times New Roman"/>
                <w:color w:val="000000"/>
                <w:sz w:val="24"/>
                <w:szCs w:val="24"/>
              </w:rPr>
            </w:pPr>
            <w:r w:rsidRPr="001F3370">
              <w:rPr>
                <w:rFonts w:ascii="Times New Roman" w:hAnsi="Times New Roman" w:cs="Times New Roman"/>
                <w:color w:val="000000"/>
                <w:sz w:val="24"/>
                <w:szCs w:val="24"/>
              </w:rPr>
              <w:t>51 [40 -62]</w:t>
            </w:r>
          </w:p>
        </w:tc>
        <w:tc>
          <w:tcPr>
            <w:tcW w:w="735" w:type="pct"/>
            <w:tcBorders>
              <w:top w:val="nil"/>
              <w:left w:val="nil"/>
              <w:bottom w:val="nil"/>
              <w:right w:val="nil"/>
            </w:tcBorders>
            <w:vAlign w:val="center"/>
          </w:tcPr>
          <w:p w14:paraId="7347C95E" w14:textId="77777777" w:rsidR="005D46F6" w:rsidRPr="001F3370" w:rsidRDefault="005D46F6" w:rsidP="00970009">
            <w:pPr>
              <w:autoSpaceDE w:val="0"/>
              <w:autoSpaceDN w:val="0"/>
              <w:adjustRightInd w:val="0"/>
              <w:spacing w:after="0" w:line="240" w:lineRule="auto"/>
              <w:rPr>
                <w:rFonts w:ascii="Times New Roman" w:hAnsi="Times New Roman" w:cs="Times New Roman"/>
                <w:color w:val="000000"/>
                <w:sz w:val="24"/>
                <w:szCs w:val="24"/>
              </w:rPr>
            </w:pPr>
            <w:r w:rsidRPr="001F3370">
              <w:rPr>
                <w:rFonts w:ascii="Times New Roman" w:hAnsi="Times New Roman" w:cs="Times New Roman"/>
                <w:color w:val="000000"/>
                <w:sz w:val="24"/>
                <w:szCs w:val="24"/>
              </w:rPr>
              <w:t>13-90</w:t>
            </w:r>
          </w:p>
        </w:tc>
      </w:tr>
      <w:tr w:rsidR="005D46F6" w:rsidRPr="001F3370" w14:paraId="29184915" w14:textId="77777777" w:rsidTr="00543BB7">
        <w:trPr>
          <w:trHeight w:val="432"/>
        </w:trPr>
        <w:tc>
          <w:tcPr>
            <w:tcW w:w="1163" w:type="pct"/>
            <w:tcBorders>
              <w:top w:val="nil"/>
              <w:left w:val="nil"/>
              <w:bottom w:val="nil"/>
              <w:right w:val="nil"/>
            </w:tcBorders>
            <w:vAlign w:val="center"/>
          </w:tcPr>
          <w:p w14:paraId="71EBC98B" w14:textId="77777777" w:rsidR="005D46F6" w:rsidRPr="001F3370" w:rsidRDefault="005D46F6" w:rsidP="00970009">
            <w:pPr>
              <w:autoSpaceDE w:val="0"/>
              <w:autoSpaceDN w:val="0"/>
              <w:adjustRightInd w:val="0"/>
              <w:spacing w:after="0" w:line="240" w:lineRule="auto"/>
              <w:rPr>
                <w:rFonts w:ascii="Times New Roman" w:hAnsi="Times New Roman" w:cs="Times New Roman"/>
                <w:color w:val="000000"/>
                <w:sz w:val="24"/>
                <w:szCs w:val="24"/>
              </w:rPr>
            </w:pPr>
            <w:proofErr w:type="spellStart"/>
            <w:r w:rsidRPr="001F3370">
              <w:rPr>
                <w:rFonts w:ascii="Times New Roman" w:hAnsi="Times New Roman" w:cs="Times New Roman"/>
                <w:color w:val="000000"/>
                <w:sz w:val="24"/>
                <w:szCs w:val="24"/>
              </w:rPr>
              <w:t>min_temp</w:t>
            </w:r>
            <w:proofErr w:type="spellEnd"/>
          </w:p>
        </w:tc>
        <w:tc>
          <w:tcPr>
            <w:tcW w:w="1332" w:type="pct"/>
            <w:tcBorders>
              <w:top w:val="nil"/>
              <w:left w:val="nil"/>
              <w:bottom w:val="nil"/>
              <w:right w:val="nil"/>
            </w:tcBorders>
            <w:vAlign w:val="center"/>
          </w:tcPr>
          <w:p w14:paraId="7D9FC072" w14:textId="77777777" w:rsidR="005D46F6" w:rsidRPr="001F3370" w:rsidRDefault="005D46F6" w:rsidP="00C451C1">
            <w:pPr>
              <w:autoSpaceDE w:val="0"/>
              <w:autoSpaceDN w:val="0"/>
              <w:adjustRightInd w:val="0"/>
              <w:spacing w:after="0" w:line="240" w:lineRule="auto"/>
              <w:rPr>
                <w:rFonts w:ascii="Times New Roman" w:hAnsi="Times New Roman" w:cs="Times New Roman"/>
                <w:color w:val="000000"/>
                <w:sz w:val="24"/>
                <w:szCs w:val="24"/>
              </w:rPr>
            </w:pPr>
            <w:r w:rsidRPr="001F3370">
              <w:rPr>
                <w:rFonts w:ascii="Times New Roman" w:hAnsi="Times New Roman" w:cs="Times New Roman"/>
                <w:color w:val="000000"/>
                <w:sz w:val="24"/>
                <w:szCs w:val="24"/>
              </w:rPr>
              <w:t>Minimum temperature</w:t>
            </w:r>
          </w:p>
        </w:tc>
        <w:tc>
          <w:tcPr>
            <w:tcW w:w="834" w:type="pct"/>
            <w:tcBorders>
              <w:top w:val="nil"/>
              <w:left w:val="nil"/>
              <w:bottom w:val="nil"/>
              <w:right w:val="nil"/>
            </w:tcBorders>
            <w:vAlign w:val="center"/>
          </w:tcPr>
          <w:p w14:paraId="3CF0FC15" w14:textId="7AFFAB0A" w:rsidR="005D46F6" w:rsidRPr="001F3370" w:rsidRDefault="005D46F6" w:rsidP="00C451C1">
            <w:pPr>
              <w:autoSpaceDE w:val="0"/>
              <w:autoSpaceDN w:val="0"/>
              <w:adjustRightInd w:val="0"/>
              <w:spacing w:after="0" w:line="240" w:lineRule="auto"/>
              <w:rPr>
                <w:rFonts w:ascii="Times New Roman" w:hAnsi="Times New Roman" w:cs="Times New Roman"/>
                <w:color w:val="000000"/>
                <w:sz w:val="24"/>
                <w:szCs w:val="24"/>
              </w:rPr>
            </w:pPr>
            <w:r w:rsidRPr="001F3370">
              <w:rPr>
                <w:rFonts w:ascii="Times New Roman" w:hAnsi="Times New Roman" w:cs="Times New Roman"/>
                <w:color w:val="000000"/>
                <w:sz w:val="24"/>
                <w:szCs w:val="24"/>
              </w:rPr>
              <w:t>11.32 (4.02)</w:t>
            </w:r>
          </w:p>
        </w:tc>
        <w:tc>
          <w:tcPr>
            <w:tcW w:w="936" w:type="pct"/>
            <w:tcBorders>
              <w:top w:val="nil"/>
              <w:left w:val="nil"/>
              <w:bottom w:val="nil"/>
              <w:right w:val="nil"/>
            </w:tcBorders>
            <w:vAlign w:val="center"/>
          </w:tcPr>
          <w:p w14:paraId="0403737F" w14:textId="77777777" w:rsidR="005D46F6" w:rsidRPr="001F3370" w:rsidRDefault="005D46F6" w:rsidP="00970009">
            <w:pPr>
              <w:autoSpaceDE w:val="0"/>
              <w:autoSpaceDN w:val="0"/>
              <w:adjustRightInd w:val="0"/>
              <w:spacing w:after="0" w:line="240" w:lineRule="auto"/>
              <w:rPr>
                <w:rFonts w:ascii="Times New Roman" w:hAnsi="Times New Roman" w:cs="Times New Roman"/>
                <w:color w:val="000000"/>
                <w:sz w:val="24"/>
                <w:szCs w:val="24"/>
              </w:rPr>
            </w:pPr>
            <w:r w:rsidRPr="001F3370">
              <w:rPr>
                <w:rFonts w:ascii="Times New Roman" w:hAnsi="Times New Roman" w:cs="Times New Roman"/>
                <w:color w:val="000000"/>
                <w:sz w:val="24"/>
                <w:szCs w:val="24"/>
              </w:rPr>
              <w:t>11.7 [9 -14.4]</w:t>
            </w:r>
          </w:p>
        </w:tc>
        <w:tc>
          <w:tcPr>
            <w:tcW w:w="735" w:type="pct"/>
            <w:tcBorders>
              <w:top w:val="nil"/>
              <w:left w:val="nil"/>
              <w:bottom w:val="nil"/>
              <w:right w:val="nil"/>
            </w:tcBorders>
            <w:vAlign w:val="center"/>
          </w:tcPr>
          <w:p w14:paraId="137275A7" w14:textId="77777777" w:rsidR="005D46F6" w:rsidRPr="001F3370" w:rsidRDefault="005D46F6" w:rsidP="00970009">
            <w:pPr>
              <w:autoSpaceDE w:val="0"/>
              <w:autoSpaceDN w:val="0"/>
              <w:adjustRightInd w:val="0"/>
              <w:spacing w:after="0" w:line="240" w:lineRule="auto"/>
              <w:rPr>
                <w:rFonts w:ascii="Times New Roman" w:hAnsi="Times New Roman" w:cs="Times New Roman"/>
                <w:color w:val="000000"/>
                <w:sz w:val="24"/>
                <w:szCs w:val="24"/>
              </w:rPr>
            </w:pPr>
            <w:r w:rsidRPr="001F3370">
              <w:rPr>
                <w:rFonts w:ascii="Times New Roman" w:hAnsi="Times New Roman" w:cs="Times New Roman"/>
                <w:color w:val="000000"/>
                <w:sz w:val="24"/>
                <w:szCs w:val="24"/>
              </w:rPr>
              <w:t>-5.7-18.7</w:t>
            </w:r>
          </w:p>
        </w:tc>
      </w:tr>
      <w:tr w:rsidR="005D46F6" w:rsidRPr="001F3370" w14:paraId="30F02070" w14:textId="77777777" w:rsidTr="00543BB7">
        <w:trPr>
          <w:trHeight w:val="432"/>
        </w:trPr>
        <w:tc>
          <w:tcPr>
            <w:tcW w:w="1163" w:type="pct"/>
            <w:tcBorders>
              <w:top w:val="nil"/>
              <w:left w:val="nil"/>
              <w:bottom w:val="nil"/>
              <w:right w:val="nil"/>
            </w:tcBorders>
            <w:vAlign w:val="center"/>
          </w:tcPr>
          <w:p w14:paraId="23B87410" w14:textId="77777777" w:rsidR="005D46F6" w:rsidRPr="001F3370" w:rsidRDefault="005D46F6" w:rsidP="00970009">
            <w:pPr>
              <w:autoSpaceDE w:val="0"/>
              <w:autoSpaceDN w:val="0"/>
              <w:adjustRightInd w:val="0"/>
              <w:spacing w:after="0" w:line="240" w:lineRule="auto"/>
              <w:rPr>
                <w:rFonts w:ascii="Times New Roman" w:hAnsi="Times New Roman" w:cs="Times New Roman"/>
                <w:color w:val="000000"/>
                <w:sz w:val="24"/>
                <w:szCs w:val="24"/>
              </w:rPr>
            </w:pPr>
            <w:r w:rsidRPr="001F3370">
              <w:rPr>
                <w:rFonts w:ascii="Times New Roman" w:hAnsi="Times New Roman" w:cs="Times New Roman"/>
                <w:color w:val="000000"/>
                <w:sz w:val="24"/>
                <w:szCs w:val="24"/>
              </w:rPr>
              <w:t>old_age_60_years</w:t>
            </w:r>
          </w:p>
        </w:tc>
        <w:tc>
          <w:tcPr>
            <w:tcW w:w="1332" w:type="pct"/>
            <w:tcBorders>
              <w:top w:val="nil"/>
              <w:left w:val="nil"/>
              <w:bottom w:val="nil"/>
              <w:right w:val="nil"/>
            </w:tcBorders>
            <w:vAlign w:val="center"/>
          </w:tcPr>
          <w:p w14:paraId="76493D96" w14:textId="46A23F41" w:rsidR="005D46F6" w:rsidRPr="001F3370" w:rsidRDefault="005D46F6" w:rsidP="00C451C1">
            <w:pPr>
              <w:autoSpaceDE w:val="0"/>
              <w:autoSpaceDN w:val="0"/>
              <w:adjustRightInd w:val="0"/>
              <w:spacing w:after="0" w:line="240" w:lineRule="auto"/>
              <w:rPr>
                <w:rFonts w:ascii="Times New Roman" w:hAnsi="Times New Roman" w:cs="Times New Roman"/>
                <w:color w:val="000000"/>
                <w:sz w:val="24"/>
                <w:szCs w:val="24"/>
              </w:rPr>
            </w:pPr>
            <w:r w:rsidRPr="001F3370">
              <w:rPr>
                <w:rFonts w:ascii="Times New Roman" w:hAnsi="Times New Roman" w:cs="Times New Roman"/>
                <w:color w:val="000000"/>
                <w:sz w:val="24"/>
                <w:szCs w:val="24"/>
              </w:rPr>
              <w:t>Age (&lt;60)</w:t>
            </w:r>
          </w:p>
        </w:tc>
        <w:tc>
          <w:tcPr>
            <w:tcW w:w="834" w:type="pct"/>
            <w:tcBorders>
              <w:top w:val="nil"/>
              <w:left w:val="nil"/>
              <w:bottom w:val="nil"/>
              <w:right w:val="nil"/>
            </w:tcBorders>
            <w:vAlign w:val="center"/>
          </w:tcPr>
          <w:p w14:paraId="2CE4F5B0" w14:textId="0B495DFB" w:rsidR="005D46F6" w:rsidRPr="001F3370" w:rsidRDefault="005D46F6" w:rsidP="00C451C1">
            <w:pPr>
              <w:autoSpaceDE w:val="0"/>
              <w:autoSpaceDN w:val="0"/>
              <w:adjustRightInd w:val="0"/>
              <w:spacing w:after="0" w:line="240" w:lineRule="auto"/>
              <w:rPr>
                <w:rFonts w:ascii="Times New Roman" w:hAnsi="Times New Roman" w:cs="Times New Roman"/>
                <w:color w:val="000000"/>
                <w:sz w:val="24"/>
                <w:szCs w:val="24"/>
              </w:rPr>
            </w:pPr>
            <w:r w:rsidRPr="001F3370">
              <w:rPr>
                <w:rFonts w:ascii="Times New Roman" w:hAnsi="Times New Roman" w:cs="Times New Roman"/>
                <w:color w:val="000000"/>
                <w:sz w:val="24"/>
                <w:szCs w:val="24"/>
              </w:rPr>
              <w:t>794.62 (744.9)</w:t>
            </w:r>
          </w:p>
        </w:tc>
        <w:tc>
          <w:tcPr>
            <w:tcW w:w="936" w:type="pct"/>
            <w:tcBorders>
              <w:top w:val="nil"/>
              <w:left w:val="nil"/>
              <w:bottom w:val="nil"/>
              <w:right w:val="nil"/>
            </w:tcBorders>
            <w:vAlign w:val="center"/>
          </w:tcPr>
          <w:p w14:paraId="66B23EAC" w14:textId="77777777" w:rsidR="005D46F6" w:rsidRPr="001F3370" w:rsidRDefault="005D46F6" w:rsidP="00970009">
            <w:pPr>
              <w:autoSpaceDE w:val="0"/>
              <w:autoSpaceDN w:val="0"/>
              <w:adjustRightInd w:val="0"/>
              <w:spacing w:after="0" w:line="240" w:lineRule="auto"/>
              <w:rPr>
                <w:rFonts w:ascii="Times New Roman" w:hAnsi="Times New Roman" w:cs="Times New Roman"/>
                <w:color w:val="000000"/>
                <w:sz w:val="24"/>
                <w:szCs w:val="24"/>
              </w:rPr>
            </w:pPr>
            <w:r w:rsidRPr="001F3370">
              <w:rPr>
                <w:rFonts w:ascii="Times New Roman" w:hAnsi="Times New Roman" w:cs="Times New Roman"/>
                <w:color w:val="000000"/>
                <w:sz w:val="24"/>
                <w:szCs w:val="24"/>
              </w:rPr>
              <w:t>590 [325.5 -885]</w:t>
            </w:r>
          </w:p>
        </w:tc>
        <w:tc>
          <w:tcPr>
            <w:tcW w:w="735" w:type="pct"/>
            <w:tcBorders>
              <w:top w:val="nil"/>
              <w:left w:val="nil"/>
              <w:bottom w:val="nil"/>
              <w:right w:val="nil"/>
            </w:tcBorders>
            <w:vAlign w:val="center"/>
          </w:tcPr>
          <w:p w14:paraId="5F1B2F3D" w14:textId="77777777" w:rsidR="005D46F6" w:rsidRPr="001F3370" w:rsidRDefault="005D46F6" w:rsidP="00970009">
            <w:pPr>
              <w:autoSpaceDE w:val="0"/>
              <w:autoSpaceDN w:val="0"/>
              <w:adjustRightInd w:val="0"/>
              <w:spacing w:after="0" w:line="240" w:lineRule="auto"/>
              <w:rPr>
                <w:rFonts w:ascii="Times New Roman" w:hAnsi="Times New Roman" w:cs="Times New Roman"/>
                <w:color w:val="000000"/>
                <w:sz w:val="24"/>
                <w:szCs w:val="24"/>
              </w:rPr>
            </w:pPr>
            <w:r w:rsidRPr="001F3370">
              <w:rPr>
                <w:rFonts w:ascii="Times New Roman" w:hAnsi="Times New Roman" w:cs="Times New Roman"/>
                <w:color w:val="000000"/>
                <w:sz w:val="24"/>
                <w:szCs w:val="24"/>
              </w:rPr>
              <w:t>23-3860</w:t>
            </w:r>
          </w:p>
        </w:tc>
      </w:tr>
      <w:tr w:rsidR="005D46F6" w:rsidRPr="001F3370" w14:paraId="5CF030DC" w14:textId="77777777" w:rsidTr="00543BB7">
        <w:trPr>
          <w:trHeight w:val="432"/>
        </w:trPr>
        <w:tc>
          <w:tcPr>
            <w:tcW w:w="1163" w:type="pct"/>
            <w:tcBorders>
              <w:top w:val="nil"/>
              <w:left w:val="nil"/>
              <w:bottom w:val="nil"/>
              <w:right w:val="nil"/>
            </w:tcBorders>
            <w:vAlign w:val="center"/>
          </w:tcPr>
          <w:p w14:paraId="07192409" w14:textId="77777777" w:rsidR="005D46F6" w:rsidRPr="001F3370" w:rsidRDefault="005D46F6" w:rsidP="00970009">
            <w:pPr>
              <w:autoSpaceDE w:val="0"/>
              <w:autoSpaceDN w:val="0"/>
              <w:adjustRightInd w:val="0"/>
              <w:spacing w:after="0" w:line="240" w:lineRule="auto"/>
              <w:rPr>
                <w:rFonts w:ascii="Times New Roman" w:hAnsi="Times New Roman" w:cs="Times New Roman"/>
                <w:color w:val="000000"/>
                <w:sz w:val="24"/>
                <w:szCs w:val="24"/>
              </w:rPr>
            </w:pPr>
            <w:proofErr w:type="spellStart"/>
            <w:r w:rsidRPr="001F3370">
              <w:rPr>
                <w:rFonts w:ascii="Times New Roman" w:hAnsi="Times New Roman" w:cs="Times New Roman"/>
                <w:color w:val="000000"/>
                <w:sz w:val="24"/>
                <w:szCs w:val="24"/>
              </w:rPr>
              <w:t>pre_natal_attendant_type</w:t>
            </w:r>
            <w:proofErr w:type="spellEnd"/>
          </w:p>
        </w:tc>
        <w:tc>
          <w:tcPr>
            <w:tcW w:w="1332" w:type="pct"/>
            <w:tcBorders>
              <w:top w:val="nil"/>
              <w:left w:val="nil"/>
              <w:bottom w:val="nil"/>
              <w:right w:val="nil"/>
            </w:tcBorders>
            <w:vAlign w:val="center"/>
          </w:tcPr>
          <w:p w14:paraId="6A881B59" w14:textId="03AA74D2" w:rsidR="005D46F6" w:rsidRPr="001F3370" w:rsidRDefault="005D46F6" w:rsidP="00C451C1">
            <w:pPr>
              <w:autoSpaceDE w:val="0"/>
              <w:autoSpaceDN w:val="0"/>
              <w:adjustRightInd w:val="0"/>
              <w:spacing w:after="0" w:line="240" w:lineRule="auto"/>
              <w:rPr>
                <w:rFonts w:ascii="Times New Roman" w:hAnsi="Times New Roman" w:cs="Times New Roman"/>
                <w:color w:val="000000"/>
                <w:sz w:val="24"/>
                <w:szCs w:val="24"/>
              </w:rPr>
            </w:pPr>
            <w:r w:rsidRPr="001F3370">
              <w:rPr>
                <w:rFonts w:ascii="Times New Roman" w:hAnsi="Times New Roman" w:cs="Times New Roman"/>
                <w:color w:val="000000"/>
                <w:sz w:val="24"/>
                <w:szCs w:val="24"/>
              </w:rPr>
              <w:t>Prenatal care attendance</w:t>
            </w:r>
          </w:p>
        </w:tc>
        <w:tc>
          <w:tcPr>
            <w:tcW w:w="834" w:type="pct"/>
            <w:tcBorders>
              <w:top w:val="nil"/>
              <w:left w:val="nil"/>
              <w:bottom w:val="nil"/>
              <w:right w:val="nil"/>
            </w:tcBorders>
            <w:vAlign w:val="center"/>
          </w:tcPr>
          <w:p w14:paraId="20967DB7" w14:textId="7D993C9E" w:rsidR="005D46F6" w:rsidRPr="001F3370" w:rsidRDefault="005D46F6" w:rsidP="00C451C1">
            <w:pPr>
              <w:autoSpaceDE w:val="0"/>
              <w:autoSpaceDN w:val="0"/>
              <w:adjustRightInd w:val="0"/>
              <w:spacing w:after="0" w:line="240" w:lineRule="auto"/>
              <w:rPr>
                <w:rFonts w:ascii="Times New Roman" w:hAnsi="Times New Roman" w:cs="Times New Roman"/>
                <w:color w:val="000000"/>
                <w:sz w:val="24"/>
                <w:szCs w:val="24"/>
              </w:rPr>
            </w:pPr>
            <w:r w:rsidRPr="001F3370">
              <w:rPr>
                <w:rFonts w:ascii="Times New Roman" w:hAnsi="Times New Roman" w:cs="Times New Roman"/>
                <w:color w:val="000000"/>
                <w:sz w:val="24"/>
                <w:szCs w:val="24"/>
              </w:rPr>
              <w:t>8.53 (13.55)</w:t>
            </w:r>
          </w:p>
        </w:tc>
        <w:tc>
          <w:tcPr>
            <w:tcW w:w="936" w:type="pct"/>
            <w:tcBorders>
              <w:top w:val="nil"/>
              <w:left w:val="nil"/>
              <w:bottom w:val="nil"/>
              <w:right w:val="nil"/>
            </w:tcBorders>
            <w:vAlign w:val="center"/>
          </w:tcPr>
          <w:p w14:paraId="486188BC" w14:textId="77777777" w:rsidR="005D46F6" w:rsidRPr="001F3370" w:rsidRDefault="005D46F6" w:rsidP="00970009">
            <w:pPr>
              <w:autoSpaceDE w:val="0"/>
              <w:autoSpaceDN w:val="0"/>
              <w:adjustRightInd w:val="0"/>
              <w:spacing w:after="0" w:line="240" w:lineRule="auto"/>
              <w:rPr>
                <w:rFonts w:ascii="Times New Roman" w:hAnsi="Times New Roman" w:cs="Times New Roman"/>
                <w:color w:val="000000"/>
                <w:sz w:val="24"/>
                <w:szCs w:val="24"/>
              </w:rPr>
            </w:pPr>
            <w:r w:rsidRPr="001F3370">
              <w:rPr>
                <w:rFonts w:ascii="Times New Roman" w:hAnsi="Times New Roman" w:cs="Times New Roman"/>
                <w:color w:val="000000"/>
                <w:sz w:val="24"/>
                <w:szCs w:val="24"/>
              </w:rPr>
              <w:t>2 [0 -12]</w:t>
            </w:r>
          </w:p>
        </w:tc>
        <w:tc>
          <w:tcPr>
            <w:tcW w:w="735" w:type="pct"/>
            <w:tcBorders>
              <w:top w:val="nil"/>
              <w:left w:val="nil"/>
              <w:bottom w:val="nil"/>
              <w:right w:val="nil"/>
            </w:tcBorders>
            <w:vAlign w:val="center"/>
          </w:tcPr>
          <w:p w14:paraId="60C76811" w14:textId="77777777" w:rsidR="005D46F6" w:rsidRPr="001F3370" w:rsidRDefault="005D46F6" w:rsidP="00970009">
            <w:pPr>
              <w:autoSpaceDE w:val="0"/>
              <w:autoSpaceDN w:val="0"/>
              <w:adjustRightInd w:val="0"/>
              <w:spacing w:after="0" w:line="240" w:lineRule="auto"/>
              <w:rPr>
                <w:rFonts w:ascii="Times New Roman" w:hAnsi="Times New Roman" w:cs="Times New Roman"/>
                <w:color w:val="000000"/>
                <w:sz w:val="24"/>
                <w:szCs w:val="24"/>
              </w:rPr>
            </w:pPr>
            <w:r w:rsidRPr="001F3370">
              <w:rPr>
                <w:rFonts w:ascii="Times New Roman" w:hAnsi="Times New Roman" w:cs="Times New Roman"/>
                <w:color w:val="000000"/>
                <w:sz w:val="24"/>
                <w:szCs w:val="24"/>
              </w:rPr>
              <w:t>0-102</w:t>
            </w:r>
          </w:p>
        </w:tc>
      </w:tr>
      <w:tr w:rsidR="005D46F6" w:rsidRPr="001F3370" w14:paraId="622ADACF" w14:textId="77777777" w:rsidTr="00543BB7">
        <w:trPr>
          <w:trHeight w:val="432"/>
        </w:trPr>
        <w:tc>
          <w:tcPr>
            <w:tcW w:w="1163" w:type="pct"/>
            <w:tcBorders>
              <w:top w:val="nil"/>
              <w:left w:val="nil"/>
              <w:bottom w:val="nil"/>
              <w:right w:val="nil"/>
            </w:tcBorders>
            <w:vAlign w:val="center"/>
          </w:tcPr>
          <w:p w14:paraId="058F5C37" w14:textId="77777777" w:rsidR="005D46F6" w:rsidRPr="001F3370" w:rsidRDefault="005D46F6" w:rsidP="00970009">
            <w:pPr>
              <w:autoSpaceDE w:val="0"/>
              <w:autoSpaceDN w:val="0"/>
              <w:adjustRightInd w:val="0"/>
              <w:spacing w:after="0" w:line="240" w:lineRule="auto"/>
              <w:rPr>
                <w:rFonts w:ascii="Times New Roman" w:hAnsi="Times New Roman" w:cs="Times New Roman"/>
                <w:color w:val="000000"/>
                <w:sz w:val="24"/>
                <w:szCs w:val="24"/>
              </w:rPr>
            </w:pPr>
            <w:proofErr w:type="spellStart"/>
            <w:r w:rsidRPr="001F3370">
              <w:rPr>
                <w:rFonts w:ascii="Times New Roman" w:hAnsi="Times New Roman" w:cs="Times New Roman"/>
                <w:color w:val="000000"/>
                <w:sz w:val="24"/>
                <w:szCs w:val="24"/>
              </w:rPr>
              <w:t>pre_temp_var</w:t>
            </w:r>
            <w:proofErr w:type="spellEnd"/>
          </w:p>
        </w:tc>
        <w:tc>
          <w:tcPr>
            <w:tcW w:w="1332" w:type="pct"/>
            <w:tcBorders>
              <w:top w:val="nil"/>
              <w:left w:val="nil"/>
              <w:bottom w:val="nil"/>
              <w:right w:val="nil"/>
            </w:tcBorders>
            <w:vAlign w:val="center"/>
          </w:tcPr>
          <w:p w14:paraId="67D159DC" w14:textId="77777777" w:rsidR="005D46F6" w:rsidRPr="001F3370" w:rsidRDefault="005D46F6" w:rsidP="00C451C1">
            <w:pPr>
              <w:autoSpaceDE w:val="0"/>
              <w:autoSpaceDN w:val="0"/>
              <w:adjustRightInd w:val="0"/>
              <w:spacing w:after="0" w:line="240" w:lineRule="auto"/>
              <w:rPr>
                <w:rFonts w:ascii="Times New Roman" w:hAnsi="Times New Roman" w:cs="Times New Roman"/>
                <w:color w:val="000000"/>
                <w:sz w:val="24"/>
                <w:szCs w:val="24"/>
              </w:rPr>
            </w:pPr>
            <w:r w:rsidRPr="001F3370">
              <w:rPr>
                <w:rFonts w:ascii="Times New Roman" w:hAnsi="Times New Roman" w:cs="Times New Roman"/>
                <w:color w:val="000000"/>
                <w:sz w:val="24"/>
                <w:szCs w:val="24"/>
              </w:rPr>
              <w:t>Temperature variation</w:t>
            </w:r>
          </w:p>
        </w:tc>
        <w:tc>
          <w:tcPr>
            <w:tcW w:w="834" w:type="pct"/>
            <w:tcBorders>
              <w:top w:val="nil"/>
              <w:left w:val="nil"/>
              <w:bottom w:val="nil"/>
              <w:right w:val="nil"/>
            </w:tcBorders>
            <w:vAlign w:val="center"/>
          </w:tcPr>
          <w:p w14:paraId="414D73FC" w14:textId="4E422E9D" w:rsidR="005D46F6" w:rsidRPr="001F3370" w:rsidRDefault="005D46F6" w:rsidP="00C451C1">
            <w:pPr>
              <w:autoSpaceDE w:val="0"/>
              <w:autoSpaceDN w:val="0"/>
              <w:adjustRightInd w:val="0"/>
              <w:spacing w:after="0" w:line="240" w:lineRule="auto"/>
              <w:rPr>
                <w:rFonts w:ascii="Times New Roman" w:hAnsi="Times New Roman" w:cs="Times New Roman"/>
                <w:color w:val="000000"/>
                <w:sz w:val="24"/>
                <w:szCs w:val="24"/>
              </w:rPr>
            </w:pPr>
            <w:r w:rsidRPr="001F3370">
              <w:rPr>
                <w:rFonts w:ascii="Times New Roman" w:hAnsi="Times New Roman" w:cs="Times New Roman"/>
                <w:color w:val="000000"/>
                <w:sz w:val="24"/>
                <w:szCs w:val="24"/>
              </w:rPr>
              <w:t>-0.01 (2.43)</w:t>
            </w:r>
          </w:p>
        </w:tc>
        <w:tc>
          <w:tcPr>
            <w:tcW w:w="936" w:type="pct"/>
            <w:tcBorders>
              <w:top w:val="nil"/>
              <w:left w:val="nil"/>
              <w:bottom w:val="nil"/>
              <w:right w:val="nil"/>
            </w:tcBorders>
            <w:vAlign w:val="center"/>
          </w:tcPr>
          <w:p w14:paraId="53676D27" w14:textId="77777777" w:rsidR="005D46F6" w:rsidRPr="001F3370" w:rsidRDefault="005D46F6" w:rsidP="00970009">
            <w:pPr>
              <w:autoSpaceDE w:val="0"/>
              <w:autoSpaceDN w:val="0"/>
              <w:adjustRightInd w:val="0"/>
              <w:spacing w:after="0" w:line="240" w:lineRule="auto"/>
              <w:rPr>
                <w:rFonts w:ascii="Times New Roman" w:hAnsi="Times New Roman" w:cs="Times New Roman"/>
                <w:color w:val="000000"/>
                <w:sz w:val="24"/>
                <w:szCs w:val="24"/>
              </w:rPr>
            </w:pPr>
            <w:r w:rsidRPr="001F3370">
              <w:rPr>
                <w:rFonts w:ascii="Times New Roman" w:hAnsi="Times New Roman" w:cs="Times New Roman"/>
                <w:color w:val="000000"/>
                <w:sz w:val="24"/>
                <w:szCs w:val="24"/>
              </w:rPr>
              <w:t>0.06 [-0.9 -1.16]</w:t>
            </w:r>
          </w:p>
        </w:tc>
        <w:tc>
          <w:tcPr>
            <w:tcW w:w="735" w:type="pct"/>
            <w:tcBorders>
              <w:top w:val="nil"/>
              <w:left w:val="nil"/>
              <w:bottom w:val="nil"/>
              <w:right w:val="nil"/>
            </w:tcBorders>
            <w:vAlign w:val="center"/>
          </w:tcPr>
          <w:p w14:paraId="41D34C81" w14:textId="77777777" w:rsidR="005D46F6" w:rsidRPr="001F3370" w:rsidRDefault="005D46F6" w:rsidP="00970009">
            <w:pPr>
              <w:autoSpaceDE w:val="0"/>
              <w:autoSpaceDN w:val="0"/>
              <w:adjustRightInd w:val="0"/>
              <w:spacing w:after="0" w:line="240" w:lineRule="auto"/>
              <w:rPr>
                <w:rFonts w:ascii="Times New Roman" w:hAnsi="Times New Roman" w:cs="Times New Roman"/>
                <w:color w:val="000000"/>
                <w:sz w:val="24"/>
                <w:szCs w:val="24"/>
              </w:rPr>
            </w:pPr>
            <w:r w:rsidRPr="001F3370">
              <w:rPr>
                <w:rFonts w:ascii="Times New Roman" w:hAnsi="Times New Roman" w:cs="Times New Roman"/>
                <w:color w:val="000000"/>
                <w:sz w:val="24"/>
                <w:szCs w:val="24"/>
              </w:rPr>
              <w:t>-14.34-14.03</w:t>
            </w:r>
          </w:p>
        </w:tc>
      </w:tr>
      <w:tr w:rsidR="005D46F6" w:rsidRPr="001F3370" w14:paraId="30B76892" w14:textId="77777777" w:rsidTr="00543BB7">
        <w:trPr>
          <w:trHeight w:val="432"/>
        </w:trPr>
        <w:tc>
          <w:tcPr>
            <w:tcW w:w="1163" w:type="pct"/>
            <w:tcBorders>
              <w:top w:val="nil"/>
              <w:left w:val="nil"/>
              <w:bottom w:val="nil"/>
              <w:right w:val="nil"/>
            </w:tcBorders>
            <w:vAlign w:val="center"/>
          </w:tcPr>
          <w:p w14:paraId="21193142" w14:textId="77777777" w:rsidR="005D46F6" w:rsidRPr="001F3370" w:rsidRDefault="005D46F6" w:rsidP="00970009">
            <w:pPr>
              <w:autoSpaceDE w:val="0"/>
              <w:autoSpaceDN w:val="0"/>
              <w:adjustRightInd w:val="0"/>
              <w:spacing w:after="0" w:line="240" w:lineRule="auto"/>
              <w:rPr>
                <w:rFonts w:ascii="Times New Roman" w:hAnsi="Times New Roman" w:cs="Times New Roman"/>
                <w:color w:val="000000"/>
                <w:sz w:val="24"/>
                <w:szCs w:val="24"/>
              </w:rPr>
            </w:pPr>
            <w:proofErr w:type="spellStart"/>
            <w:r w:rsidRPr="001F3370">
              <w:rPr>
                <w:rFonts w:ascii="Times New Roman" w:hAnsi="Times New Roman" w:cs="Times New Roman"/>
                <w:color w:val="000000"/>
                <w:sz w:val="24"/>
                <w:szCs w:val="24"/>
              </w:rPr>
              <w:t>qty_drug_dismissed</w:t>
            </w:r>
            <w:proofErr w:type="spellEnd"/>
          </w:p>
        </w:tc>
        <w:tc>
          <w:tcPr>
            <w:tcW w:w="1332" w:type="pct"/>
            <w:tcBorders>
              <w:top w:val="nil"/>
              <w:left w:val="nil"/>
              <w:bottom w:val="nil"/>
              <w:right w:val="nil"/>
            </w:tcBorders>
            <w:vAlign w:val="center"/>
          </w:tcPr>
          <w:p w14:paraId="5E8386B1" w14:textId="77777777" w:rsidR="005D46F6" w:rsidRPr="001F3370" w:rsidRDefault="005D46F6" w:rsidP="00C451C1">
            <w:pPr>
              <w:autoSpaceDE w:val="0"/>
              <w:autoSpaceDN w:val="0"/>
              <w:adjustRightInd w:val="0"/>
              <w:spacing w:after="0" w:line="240" w:lineRule="auto"/>
              <w:rPr>
                <w:rFonts w:ascii="Times New Roman" w:hAnsi="Times New Roman" w:cs="Times New Roman"/>
                <w:color w:val="000000"/>
                <w:sz w:val="24"/>
                <w:szCs w:val="24"/>
              </w:rPr>
            </w:pPr>
            <w:r w:rsidRPr="001F3370">
              <w:rPr>
                <w:rFonts w:ascii="Times New Roman" w:hAnsi="Times New Roman" w:cs="Times New Roman"/>
                <w:color w:val="000000"/>
                <w:sz w:val="24"/>
                <w:szCs w:val="24"/>
              </w:rPr>
              <w:t>Amount of drug dispensed</w:t>
            </w:r>
          </w:p>
        </w:tc>
        <w:tc>
          <w:tcPr>
            <w:tcW w:w="834" w:type="pct"/>
            <w:tcBorders>
              <w:top w:val="nil"/>
              <w:left w:val="nil"/>
              <w:bottom w:val="nil"/>
              <w:right w:val="nil"/>
            </w:tcBorders>
            <w:vAlign w:val="center"/>
          </w:tcPr>
          <w:p w14:paraId="1E6717FD" w14:textId="0A37AFB7" w:rsidR="005D46F6" w:rsidRPr="001F3370" w:rsidRDefault="005D46F6" w:rsidP="00C451C1">
            <w:pPr>
              <w:autoSpaceDE w:val="0"/>
              <w:autoSpaceDN w:val="0"/>
              <w:adjustRightInd w:val="0"/>
              <w:spacing w:after="0" w:line="240" w:lineRule="auto"/>
              <w:rPr>
                <w:rFonts w:ascii="Times New Roman" w:hAnsi="Times New Roman" w:cs="Times New Roman"/>
                <w:color w:val="000000"/>
                <w:sz w:val="24"/>
                <w:szCs w:val="24"/>
              </w:rPr>
            </w:pPr>
            <w:r w:rsidRPr="001F3370">
              <w:rPr>
                <w:rFonts w:ascii="Times New Roman" w:hAnsi="Times New Roman" w:cs="Times New Roman"/>
                <w:color w:val="000000"/>
                <w:sz w:val="24"/>
                <w:szCs w:val="24"/>
              </w:rPr>
              <w:t>133450.36 (121736.25)</w:t>
            </w:r>
          </w:p>
        </w:tc>
        <w:tc>
          <w:tcPr>
            <w:tcW w:w="936" w:type="pct"/>
            <w:tcBorders>
              <w:top w:val="nil"/>
              <w:left w:val="nil"/>
              <w:bottom w:val="nil"/>
              <w:right w:val="nil"/>
            </w:tcBorders>
            <w:vAlign w:val="center"/>
          </w:tcPr>
          <w:p w14:paraId="740FFEAD" w14:textId="77777777" w:rsidR="005D46F6" w:rsidRPr="001F3370" w:rsidRDefault="005D46F6" w:rsidP="00970009">
            <w:pPr>
              <w:autoSpaceDE w:val="0"/>
              <w:autoSpaceDN w:val="0"/>
              <w:adjustRightInd w:val="0"/>
              <w:spacing w:after="0" w:line="240" w:lineRule="auto"/>
              <w:rPr>
                <w:rFonts w:ascii="Times New Roman" w:hAnsi="Times New Roman" w:cs="Times New Roman"/>
                <w:color w:val="000000"/>
                <w:sz w:val="24"/>
                <w:szCs w:val="24"/>
              </w:rPr>
            </w:pPr>
            <w:r w:rsidRPr="001F3370">
              <w:rPr>
                <w:rFonts w:ascii="Times New Roman" w:hAnsi="Times New Roman" w:cs="Times New Roman"/>
                <w:color w:val="000000"/>
                <w:sz w:val="24"/>
                <w:szCs w:val="24"/>
              </w:rPr>
              <w:t>109657 [31278 -182932.5]</w:t>
            </w:r>
          </w:p>
        </w:tc>
        <w:tc>
          <w:tcPr>
            <w:tcW w:w="735" w:type="pct"/>
            <w:tcBorders>
              <w:top w:val="nil"/>
              <w:left w:val="nil"/>
              <w:bottom w:val="nil"/>
              <w:right w:val="nil"/>
            </w:tcBorders>
            <w:vAlign w:val="center"/>
          </w:tcPr>
          <w:p w14:paraId="24AA34C6" w14:textId="77777777" w:rsidR="005D46F6" w:rsidRPr="001F3370" w:rsidRDefault="005D46F6" w:rsidP="00970009">
            <w:pPr>
              <w:autoSpaceDE w:val="0"/>
              <w:autoSpaceDN w:val="0"/>
              <w:adjustRightInd w:val="0"/>
              <w:spacing w:after="0" w:line="240" w:lineRule="auto"/>
              <w:rPr>
                <w:rFonts w:ascii="Times New Roman" w:hAnsi="Times New Roman" w:cs="Times New Roman"/>
                <w:color w:val="000000"/>
                <w:sz w:val="24"/>
                <w:szCs w:val="24"/>
              </w:rPr>
            </w:pPr>
            <w:r w:rsidRPr="001F3370">
              <w:rPr>
                <w:rFonts w:ascii="Times New Roman" w:hAnsi="Times New Roman" w:cs="Times New Roman"/>
                <w:color w:val="000000"/>
                <w:sz w:val="24"/>
                <w:szCs w:val="24"/>
              </w:rPr>
              <w:t>1002-859322</w:t>
            </w:r>
          </w:p>
        </w:tc>
      </w:tr>
      <w:tr w:rsidR="005D46F6" w:rsidRPr="001F3370" w14:paraId="3124D6CC" w14:textId="77777777" w:rsidTr="00543BB7">
        <w:trPr>
          <w:trHeight w:val="432"/>
        </w:trPr>
        <w:tc>
          <w:tcPr>
            <w:tcW w:w="1163" w:type="pct"/>
            <w:tcBorders>
              <w:top w:val="nil"/>
              <w:left w:val="nil"/>
              <w:bottom w:val="nil"/>
              <w:right w:val="nil"/>
            </w:tcBorders>
            <w:vAlign w:val="center"/>
          </w:tcPr>
          <w:p w14:paraId="07337E50" w14:textId="77777777" w:rsidR="005D46F6" w:rsidRPr="001F3370" w:rsidRDefault="005D46F6" w:rsidP="00970009">
            <w:pPr>
              <w:autoSpaceDE w:val="0"/>
              <w:autoSpaceDN w:val="0"/>
              <w:adjustRightInd w:val="0"/>
              <w:spacing w:after="0" w:line="240" w:lineRule="auto"/>
              <w:rPr>
                <w:rFonts w:ascii="Times New Roman" w:hAnsi="Times New Roman" w:cs="Times New Roman"/>
                <w:color w:val="000000"/>
                <w:sz w:val="24"/>
                <w:szCs w:val="24"/>
              </w:rPr>
            </w:pPr>
            <w:proofErr w:type="spellStart"/>
            <w:r w:rsidRPr="001F3370">
              <w:rPr>
                <w:rFonts w:ascii="Times New Roman" w:hAnsi="Times New Roman" w:cs="Times New Roman"/>
                <w:color w:val="000000"/>
                <w:sz w:val="24"/>
                <w:szCs w:val="24"/>
              </w:rPr>
              <w:t>qty_drug_not_standardized</w:t>
            </w:r>
            <w:proofErr w:type="spellEnd"/>
          </w:p>
        </w:tc>
        <w:tc>
          <w:tcPr>
            <w:tcW w:w="1332" w:type="pct"/>
            <w:tcBorders>
              <w:top w:val="nil"/>
              <w:left w:val="nil"/>
              <w:bottom w:val="nil"/>
              <w:right w:val="nil"/>
            </w:tcBorders>
            <w:vAlign w:val="center"/>
          </w:tcPr>
          <w:p w14:paraId="5D816B4C" w14:textId="77777777" w:rsidR="005D46F6" w:rsidRPr="001F3370" w:rsidRDefault="005D46F6" w:rsidP="00C451C1">
            <w:pPr>
              <w:autoSpaceDE w:val="0"/>
              <w:autoSpaceDN w:val="0"/>
              <w:adjustRightInd w:val="0"/>
              <w:spacing w:after="0" w:line="240" w:lineRule="auto"/>
              <w:rPr>
                <w:rFonts w:ascii="Times New Roman" w:hAnsi="Times New Roman" w:cs="Times New Roman"/>
                <w:color w:val="000000"/>
                <w:sz w:val="24"/>
                <w:szCs w:val="24"/>
              </w:rPr>
            </w:pPr>
            <w:r w:rsidRPr="001F3370">
              <w:rPr>
                <w:rFonts w:ascii="Times New Roman" w:hAnsi="Times New Roman" w:cs="Times New Roman"/>
                <w:color w:val="000000"/>
                <w:sz w:val="24"/>
                <w:szCs w:val="24"/>
              </w:rPr>
              <w:t>Amount of non-standard drug</w:t>
            </w:r>
          </w:p>
        </w:tc>
        <w:tc>
          <w:tcPr>
            <w:tcW w:w="834" w:type="pct"/>
            <w:tcBorders>
              <w:top w:val="nil"/>
              <w:left w:val="nil"/>
              <w:bottom w:val="nil"/>
              <w:right w:val="nil"/>
            </w:tcBorders>
            <w:vAlign w:val="center"/>
          </w:tcPr>
          <w:p w14:paraId="5AB275A0" w14:textId="5D0B2662" w:rsidR="005D46F6" w:rsidRPr="001F3370" w:rsidRDefault="005D46F6" w:rsidP="00C451C1">
            <w:pPr>
              <w:autoSpaceDE w:val="0"/>
              <w:autoSpaceDN w:val="0"/>
              <w:adjustRightInd w:val="0"/>
              <w:spacing w:after="0" w:line="240" w:lineRule="auto"/>
              <w:rPr>
                <w:rFonts w:ascii="Times New Roman" w:hAnsi="Times New Roman" w:cs="Times New Roman"/>
                <w:color w:val="000000"/>
                <w:sz w:val="24"/>
                <w:szCs w:val="24"/>
              </w:rPr>
            </w:pPr>
            <w:r w:rsidRPr="001F3370">
              <w:rPr>
                <w:rFonts w:ascii="Times New Roman" w:hAnsi="Times New Roman" w:cs="Times New Roman"/>
                <w:color w:val="000000"/>
                <w:sz w:val="24"/>
                <w:szCs w:val="24"/>
              </w:rPr>
              <w:t>129680.7 (1520024.37)</w:t>
            </w:r>
          </w:p>
        </w:tc>
        <w:tc>
          <w:tcPr>
            <w:tcW w:w="936" w:type="pct"/>
            <w:tcBorders>
              <w:top w:val="nil"/>
              <w:left w:val="nil"/>
              <w:bottom w:val="nil"/>
              <w:right w:val="nil"/>
            </w:tcBorders>
            <w:vAlign w:val="center"/>
          </w:tcPr>
          <w:p w14:paraId="0B575DE2" w14:textId="77777777" w:rsidR="005D46F6" w:rsidRPr="001F3370" w:rsidRDefault="005D46F6" w:rsidP="00970009">
            <w:pPr>
              <w:autoSpaceDE w:val="0"/>
              <w:autoSpaceDN w:val="0"/>
              <w:adjustRightInd w:val="0"/>
              <w:spacing w:after="0" w:line="240" w:lineRule="auto"/>
              <w:rPr>
                <w:rFonts w:ascii="Times New Roman" w:hAnsi="Times New Roman" w:cs="Times New Roman"/>
                <w:color w:val="000000"/>
                <w:sz w:val="24"/>
                <w:szCs w:val="24"/>
              </w:rPr>
            </w:pPr>
            <w:r w:rsidRPr="001F3370">
              <w:rPr>
                <w:rFonts w:ascii="Times New Roman" w:hAnsi="Times New Roman" w:cs="Times New Roman"/>
                <w:color w:val="000000"/>
                <w:sz w:val="24"/>
                <w:szCs w:val="24"/>
              </w:rPr>
              <w:t>56214 [16179 -108682]</w:t>
            </w:r>
          </w:p>
        </w:tc>
        <w:tc>
          <w:tcPr>
            <w:tcW w:w="735" w:type="pct"/>
            <w:tcBorders>
              <w:top w:val="nil"/>
              <w:left w:val="nil"/>
              <w:bottom w:val="nil"/>
              <w:right w:val="nil"/>
            </w:tcBorders>
            <w:vAlign w:val="center"/>
          </w:tcPr>
          <w:p w14:paraId="31B96A04" w14:textId="77777777" w:rsidR="005D46F6" w:rsidRPr="001F3370" w:rsidRDefault="005D46F6" w:rsidP="00970009">
            <w:pPr>
              <w:autoSpaceDE w:val="0"/>
              <w:autoSpaceDN w:val="0"/>
              <w:adjustRightInd w:val="0"/>
              <w:spacing w:after="0" w:line="240" w:lineRule="auto"/>
              <w:rPr>
                <w:rFonts w:ascii="Times New Roman" w:hAnsi="Times New Roman" w:cs="Times New Roman"/>
                <w:color w:val="000000"/>
                <w:sz w:val="24"/>
                <w:szCs w:val="24"/>
              </w:rPr>
            </w:pPr>
            <w:r w:rsidRPr="001F3370">
              <w:rPr>
                <w:rFonts w:ascii="Times New Roman" w:hAnsi="Times New Roman" w:cs="Times New Roman"/>
                <w:color w:val="000000"/>
                <w:sz w:val="24"/>
                <w:szCs w:val="24"/>
              </w:rPr>
              <w:t>795-50101480</w:t>
            </w:r>
          </w:p>
        </w:tc>
      </w:tr>
      <w:tr w:rsidR="005D46F6" w:rsidRPr="001F3370" w14:paraId="29831477" w14:textId="77777777" w:rsidTr="00543BB7">
        <w:trPr>
          <w:trHeight w:val="432"/>
        </w:trPr>
        <w:tc>
          <w:tcPr>
            <w:tcW w:w="1163" w:type="pct"/>
            <w:tcBorders>
              <w:top w:val="nil"/>
              <w:left w:val="nil"/>
              <w:bottom w:val="nil"/>
              <w:right w:val="nil"/>
            </w:tcBorders>
            <w:vAlign w:val="center"/>
          </w:tcPr>
          <w:p w14:paraId="6D51248D" w14:textId="77777777" w:rsidR="005D46F6" w:rsidRPr="001F3370" w:rsidRDefault="005D46F6" w:rsidP="00970009">
            <w:pPr>
              <w:autoSpaceDE w:val="0"/>
              <w:autoSpaceDN w:val="0"/>
              <w:adjustRightInd w:val="0"/>
              <w:spacing w:after="0" w:line="240" w:lineRule="auto"/>
              <w:rPr>
                <w:rFonts w:ascii="Times New Roman" w:hAnsi="Times New Roman" w:cs="Times New Roman"/>
                <w:color w:val="000000"/>
                <w:sz w:val="24"/>
                <w:szCs w:val="24"/>
              </w:rPr>
            </w:pPr>
            <w:proofErr w:type="spellStart"/>
            <w:r w:rsidRPr="001F3370">
              <w:rPr>
                <w:rFonts w:ascii="Times New Roman" w:hAnsi="Times New Roman" w:cs="Times New Roman"/>
                <w:color w:val="000000"/>
                <w:sz w:val="24"/>
                <w:szCs w:val="24"/>
              </w:rPr>
              <w:lastRenderedPageBreak/>
              <w:t>qty_drug_prescribed</w:t>
            </w:r>
            <w:proofErr w:type="spellEnd"/>
          </w:p>
        </w:tc>
        <w:tc>
          <w:tcPr>
            <w:tcW w:w="1332" w:type="pct"/>
            <w:tcBorders>
              <w:top w:val="nil"/>
              <w:left w:val="nil"/>
              <w:bottom w:val="nil"/>
              <w:right w:val="nil"/>
            </w:tcBorders>
            <w:vAlign w:val="center"/>
          </w:tcPr>
          <w:p w14:paraId="5CF42A42" w14:textId="77777777" w:rsidR="005D46F6" w:rsidRPr="001F3370" w:rsidRDefault="005D46F6" w:rsidP="00C451C1">
            <w:pPr>
              <w:autoSpaceDE w:val="0"/>
              <w:autoSpaceDN w:val="0"/>
              <w:adjustRightInd w:val="0"/>
              <w:spacing w:after="0" w:line="240" w:lineRule="auto"/>
              <w:rPr>
                <w:rFonts w:ascii="Times New Roman" w:hAnsi="Times New Roman" w:cs="Times New Roman"/>
                <w:color w:val="000000"/>
                <w:sz w:val="24"/>
                <w:szCs w:val="24"/>
              </w:rPr>
            </w:pPr>
            <w:r w:rsidRPr="001F3370">
              <w:rPr>
                <w:rFonts w:ascii="Times New Roman" w:hAnsi="Times New Roman" w:cs="Times New Roman"/>
                <w:color w:val="000000"/>
                <w:sz w:val="24"/>
                <w:szCs w:val="24"/>
              </w:rPr>
              <w:t>Prescribed drug</w:t>
            </w:r>
          </w:p>
        </w:tc>
        <w:tc>
          <w:tcPr>
            <w:tcW w:w="834" w:type="pct"/>
            <w:tcBorders>
              <w:top w:val="nil"/>
              <w:left w:val="nil"/>
              <w:bottom w:val="nil"/>
              <w:right w:val="nil"/>
            </w:tcBorders>
            <w:vAlign w:val="center"/>
          </w:tcPr>
          <w:p w14:paraId="6B61167C" w14:textId="4CFAE231" w:rsidR="005D46F6" w:rsidRPr="001F3370" w:rsidRDefault="005D46F6" w:rsidP="00C451C1">
            <w:pPr>
              <w:autoSpaceDE w:val="0"/>
              <w:autoSpaceDN w:val="0"/>
              <w:adjustRightInd w:val="0"/>
              <w:spacing w:after="0" w:line="240" w:lineRule="auto"/>
              <w:rPr>
                <w:rFonts w:ascii="Times New Roman" w:hAnsi="Times New Roman" w:cs="Times New Roman"/>
                <w:color w:val="000000"/>
                <w:sz w:val="24"/>
                <w:szCs w:val="24"/>
              </w:rPr>
            </w:pPr>
            <w:r w:rsidRPr="001F3370">
              <w:rPr>
                <w:rFonts w:ascii="Times New Roman" w:hAnsi="Times New Roman" w:cs="Times New Roman"/>
                <w:color w:val="000000"/>
                <w:sz w:val="24"/>
                <w:szCs w:val="24"/>
              </w:rPr>
              <w:t>17228177.37 (326391408.62)</w:t>
            </w:r>
          </w:p>
        </w:tc>
        <w:tc>
          <w:tcPr>
            <w:tcW w:w="936" w:type="pct"/>
            <w:tcBorders>
              <w:top w:val="nil"/>
              <w:left w:val="nil"/>
              <w:bottom w:val="nil"/>
              <w:right w:val="nil"/>
            </w:tcBorders>
            <w:vAlign w:val="center"/>
          </w:tcPr>
          <w:p w14:paraId="06A8944D" w14:textId="77777777" w:rsidR="005D46F6" w:rsidRPr="001F3370" w:rsidRDefault="005D46F6" w:rsidP="00970009">
            <w:pPr>
              <w:autoSpaceDE w:val="0"/>
              <w:autoSpaceDN w:val="0"/>
              <w:adjustRightInd w:val="0"/>
              <w:spacing w:after="0" w:line="240" w:lineRule="auto"/>
              <w:rPr>
                <w:rFonts w:ascii="Times New Roman" w:hAnsi="Times New Roman" w:cs="Times New Roman"/>
                <w:color w:val="000000"/>
                <w:sz w:val="24"/>
                <w:szCs w:val="24"/>
              </w:rPr>
            </w:pPr>
            <w:r w:rsidRPr="001F3370">
              <w:rPr>
                <w:rFonts w:ascii="Times New Roman" w:hAnsi="Times New Roman" w:cs="Times New Roman"/>
                <w:color w:val="000000"/>
                <w:sz w:val="24"/>
                <w:szCs w:val="24"/>
              </w:rPr>
              <w:t>643911 [272434 -1751636]</w:t>
            </w:r>
          </w:p>
        </w:tc>
        <w:tc>
          <w:tcPr>
            <w:tcW w:w="735" w:type="pct"/>
            <w:tcBorders>
              <w:top w:val="nil"/>
              <w:left w:val="nil"/>
              <w:bottom w:val="nil"/>
              <w:right w:val="nil"/>
            </w:tcBorders>
            <w:vAlign w:val="center"/>
          </w:tcPr>
          <w:p w14:paraId="0C4E0E31" w14:textId="77777777" w:rsidR="005D46F6" w:rsidRPr="001F3370" w:rsidRDefault="005D46F6" w:rsidP="00970009">
            <w:pPr>
              <w:autoSpaceDE w:val="0"/>
              <w:autoSpaceDN w:val="0"/>
              <w:adjustRightInd w:val="0"/>
              <w:spacing w:after="0" w:line="240" w:lineRule="auto"/>
              <w:rPr>
                <w:rFonts w:ascii="Times New Roman" w:hAnsi="Times New Roman" w:cs="Times New Roman"/>
                <w:color w:val="000000"/>
                <w:sz w:val="24"/>
                <w:szCs w:val="24"/>
              </w:rPr>
            </w:pPr>
            <w:r w:rsidRPr="001F3370">
              <w:rPr>
                <w:rFonts w:ascii="Times New Roman" w:hAnsi="Times New Roman" w:cs="Times New Roman"/>
                <w:color w:val="000000"/>
                <w:sz w:val="24"/>
                <w:szCs w:val="24"/>
              </w:rPr>
              <w:t>12539-10000549811</w:t>
            </w:r>
          </w:p>
        </w:tc>
      </w:tr>
      <w:tr w:rsidR="005D46F6" w:rsidRPr="001F3370" w14:paraId="17FE4F62" w14:textId="77777777" w:rsidTr="00543BB7">
        <w:trPr>
          <w:trHeight w:val="432"/>
        </w:trPr>
        <w:tc>
          <w:tcPr>
            <w:tcW w:w="1163" w:type="pct"/>
            <w:tcBorders>
              <w:top w:val="nil"/>
              <w:left w:val="nil"/>
              <w:bottom w:val="nil"/>
              <w:right w:val="nil"/>
            </w:tcBorders>
            <w:vAlign w:val="center"/>
          </w:tcPr>
          <w:p w14:paraId="24B4E895" w14:textId="77777777" w:rsidR="005D46F6" w:rsidRPr="001F3370" w:rsidRDefault="005D46F6" w:rsidP="00970009">
            <w:pPr>
              <w:autoSpaceDE w:val="0"/>
              <w:autoSpaceDN w:val="0"/>
              <w:adjustRightInd w:val="0"/>
              <w:spacing w:after="0" w:line="240" w:lineRule="auto"/>
              <w:rPr>
                <w:rFonts w:ascii="Times New Roman" w:hAnsi="Times New Roman" w:cs="Times New Roman"/>
                <w:color w:val="000000"/>
                <w:sz w:val="24"/>
                <w:szCs w:val="24"/>
              </w:rPr>
            </w:pPr>
            <w:proofErr w:type="spellStart"/>
            <w:r w:rsidRPr="001F3370">
              <w:rPr>
                <w:rFonts w:ascii="Times New Roman" w:hAnsi="Times New Roman" w:cs="Times New Roman"/>
                <w:color w:val="000000"/>
                <w:sz w:val="24"/>
                <w:szCs w:val="24"/>
              </w:rPr>
              <w:t>requests_exam_yes</w:t>
            </w:r>
            <w:proofErr w:type="spellEnd"/>
          </w:p>
        </w:tc>
        <w:tc>
          <w:tcPr>
            <w:tcW w:w="1332" w:type="pct"/>
            <w:tcBorders>
              <w:top w:val="nil"/>
              <w:left w:val="nil"/>
              <w:bottom w:val="nil"/>
              <w:right w:val="nil"/>
            </w:tcBorders>
            <w:vAlign w:val="center"/>
          </w:tcPr>
          <w:p w14:paraId="4B4B5D51" w14:textId="77777777" w:rsidR="005D46F6" w:rsidRPr="001F3370" w:rsidRDefault="005D46F6" w:rsidP="00C451C1">
            <w:pPr>
              <w:autoSpaceDE w:val="0"/>
              <w:autoSpaceDN w:val="0"/>
              <w:adjustRightInd w:val="0"/>
              <w:spacing w:after="0" w:line="240" w:lineRule="auto"/>
              <w:rPr>
                <w:rFonts w:ascii="Times New Roman" w:hAnsi="Times New Roman" w:cs="Times New Roman"/>
                <w:color w:val="000000"/>
                <w:sz w:val="24"/>
                <w:szCs w:val="24"/>
              </w:rPr>
            </w:pPr>
            <w:r w:rsidRPr="001F3370">
              <w:rPr>
                <w:rFonts w:ascii="Times New Roman" w:hAnsi="Times New Roman" w:cs="Times New Roman"/>
                <w:color w:val="000000"/>
                <w:sz w:val="24"/>
                <w:szCs w:val="24"/>
              </w:rPr>
              <w:t>Request exam - Yes</w:t>
            </w:r>
          </w:p>
        </w:tc>
        <w:tc>
          <w:tcPr>
            <w:tcW w:w="834" w:type="pct"/>
            <w:tcBorders>
              <w:top w:val="nil"/>
              <w:left w:val="nil"/>
              <w:bottom w:val="nil"/>
              <w:right w:val="nil"/>
            </w:tcBorders>
            <w:vAlign w:val="center"/>
          </w:tcPr>
          <w:p w14:paraId="4DB62E90" w14:textId="03CFB21F" w:rsidR="005D46F6" w:rsidRPr="001F3370" w:rsidRDefault="005D46F6" w:rsidP="00C451C1">
            <w:pPr>
              <w:autoSpaceDE w:val="0"/>
              <w:autoSpaceDN w:val="0"/>
              <w:adjustRightInd w:val="0"/>
              <w:spacing w:after="0" w:line="240" w:lineRule="auto"/>
              <w:rPr>
                <w:rFonts w:ascii="Times New Roman" w:hAnsi="Times New Roman" w:cs="Times New Roman"/>
                <w:color w:val="000000"/>
                <w:sz w:val="24"/>
                <w:szCs w:val="24"/>
              </w:rPr>
            </w:pPr>
            <w:r w:rsidRPr="001F3370">
              <w:rPr>
                <w:rFonts w:ascii="Times New Roman" w:hAnsi="Times New Roman" w:cs="Times New Roman"/>
                <w:color w:val="000000"/>
                <w:sz w:val="24"/>
                <w:szCs w:val="24"/>
              </w:rPr>
              <w:t>1324.5 (1131.48)</w:t>
            </w:r>
          </w:p>
        </w:tc>
        <w:tc>
          <w:tcPr>
            <w:tcW w:w="936" w:type="pct"/>
            <w:tcBorders>
              <w:top w:val="nil"/>
              <w:left w:val="nil"/>
              <w:bottom w:val="nil"/>
              <w:right w:val="nil"/>
            </w:tcBorders>
            <w:vAlign w:val="center"/>
          </w:tcPr>
          <w:p w14:paraId="612536BB" w14:textId="77777777" w:rsidR="005D46F6" w:rsidRPr="001F3370" w:rsidRDefault="005D46F6" w:rsidP="00970009">
            <w:pPr>
              <w:autoSpaceDE w:val="0"/>
              <w:autoSpaceDN w:val="0"/>
              <w:adjustRightInd w:val="0"/>
              <w:spacing w:after="0" w:line="240" w:lineRule="auto"/>
              <w:rPr>
                <w:rFonts w:ascii="Times New Roman" w:hAnsi="Times New Roman" w:cs="Times New Roman"/>
                <w:color w:val="000000"/>
                <w:sz w:val="24"/>
                <w:szCs w:val="24"/>
              </w:rPr>
            </w:pPr>
            <w:r w:rsidRPr="001F3370">
              <w:rPr>
                <w:rFonts w:ascii="Times New Roman" w:hAnsi="Times New Roman" w:cs="Times New Roman"/>
                <w:color w:val="000000"/>
                <w:sz w:val="24"/>
                <w:szCs w:val="24"/>
              </w:rPr>
              <w:t>1028 [590.5 -1500]</w:t>
            </w:r>
          </w:p>
        </w:tc>
        <w:tc>
          <w:tcPr>
            <w:tcW w:w="735" w:type="pct"/>
            <w:tcBorders>
              <w:top w:val="nil"/>
              <w:left w:val="nil"/>
              <w:bottom w:val="nil"/>
              <w:right w:val="nil"/>
            </w:tcBorders>
            <w:vAlign w:val="center"/>
          </w:tcPr>
          <w:p w14:paraId="6BB19DC4" w14:textId="77777777" w:rsidR="005D46F6" w:rsidRPr="001F3370" w:rsidRDefault="005D46F6" w:rsidP="00970009">
            <w:pPr>
              <w:autoSpaceDE w:val="0"/>
              <w:autoSpaceDN w:val="0"/>
              <w:adjustRightInd w:val="0"/>
              <w:spacing w:after="0" w:line="240" w:lineRule="auto"/>
              <w:rPr>
                <w:rFonts w:ascii="Times New Roman" w:hAnsi="Times New Roman" w:cs="Times New Roman"/>
                <w:color w:val="000000"/>
                <w:sz w:val="24"/>
                <w:szCs w:val="24"/>
              </w:rPr>
            </w:pPr>
            <w:r w:rsidRPr="001F3370">
              <w:rPr>
                <w:rFonts w:ascii="Times New Roman" w:hAnsi="Times New Roman" w:cs="Times New Roman"/>
                <w:color w:val="000000"/>
                <w:sz w:val="24"/>
                <w:szCs w:val="24"/>
              </w:rPr>
              <w:t>28-6165</w:t>
            </w:r>
          </w:p>
        </w:tc>
      </w:tr>
      <w:tr w:rsidR="005D46F6" w:rsidRPr="001F3370" w14:paraId="3CAAD9A5" w14:textId="77777777" w:rsidTr="00543BB7">
        <w:trPr>
          <w:trHeight w:val="432"/>
        </w:trPr>
        <w:tc>
          <w:tcPr>
            <w:tcW w:w="1163" w:type="pct"/>
            <w:tcBorders>
              <w:top w:val="nil"/>
              <w:left w:val="nil"/>
              <w:bottom w:val="nil"/>
              <w:right w:val="nil"/>
            </w:tcBorders>
            <w:vAlign w:val="center"/>
          </w:tcPr>
          <w:p w14:paraId="12381ABA" w14:textId="77777777" w:rsidR="005D46F6" w:rsidRPr="001F3370" w:rsidRDefault="005D46F6" w:rsidP="00970009">
            <w:pPr>
              <w:autoSpaceDE w:val="0"/>
              <w:autoSpaceDN w:val="0"/>
              <w:adjustRightInd w:val="0"/>
              <w:spacing w:after="0" w:line="240" w:lineRule="auto"/>
              <w:rPr>
                <w:rFonts w:ascii="Times New Roman" w:hAnsi="Times New Roman" w:cs="Times New Roman"/>
                <w:color w:val="000000"/>
                <w:sz w:val="24"/>
                <w:szCs w:val="24"/>
              </w:rPr>
            </w:pPr>
            <w:proofErr w:type="spellStart"/>
            <w:r w:rsidRPr="001F3370">
              <w:rPr>
                <w:rFonts w:ascii="Times New Roman" w:hAnsi="Times New Roman" w:cs="Times New Roman"/>
                <w:color w:val="000000"/>
                <w:sz w:val="24"/>
                <w:szCs w:val="24"/>
              </w:rPr>
              <w:t>special_urgency_attend_type</w:t>
            </w:r>
            <w:proofErr w:type="spellEnd"/>
          </w:p>
        </w:tc>
        <w:tc>
          <w:tcPr>
            <w:tcW w:w="1332" w:type="pct"/>
            <w:tcBorders>
              <w:top w:val="nil"/>
              <w:left w:val="nil"/>
              <w:bottom w:val="nil"/>
              <w:right w:val="nil"/>
            </w:tcBorders>
            <w:vAlign w:val="center"/>
          </w:tcPr>
          <w:p w14:paraId="0D6606EC" w14:textId="77777777" w:rsidR="005D46F6" w:rsidRPr="001F3370" w:rsidRDefault="005D46F6" w:rsidP="00C451C1">
            <w:pPr>
              <w:autoSpaceDE w:val="0"/>
              <w:autoSpaceDN w:val="0"/>
              <w:adjustRightInd w:val="0"/>
              <w:spacing w:after="0" w:line="240" w:lineRule="auto"/>
              <w:rPr>
                <w:rFonts w:ascii="Times New Roman" w:hAnsi="Times New Roman" w:cs="Times New Roman"/>
                <w:color w:val="000000"/>
                <w:sz w:val="24"/>
                <w:szCs w:val="24"/>
              </w:rPr>
            </w:pPr>
            <w:r w:rsidRPr="001F3370">
              <w:rPr>
                <w:rFonts w:ascii="Times New Roman" w:hAnsi="Times New Roman" w:cs="Times New Roman"/>
                <w:color w:val="000000"/>
                <w:sz w:val="24"/>
                <w:szCs w:val="24"/>
              </w:rPr>
              <w:t>Specialized urgency</w:t>
            </w:r>
          </w:p>
        </w:tc>
        <w:tc>
          <w:tcPr>
            <w:tcW w:w="834" w:type="pct"/>
            <w:tcBorders>
              <w:top w:val="nil"/>
              <w:left w:val="nil"/>
              <w:bottom w:val="nil"/>
              <w:right w:val="nil"/>
            </w:tcBorders>
            <w:vAlign w:val="center"/>
          </w:tcPr>
          <w:p w14:paraId="717CB68F" w14:textId="739B1B64" w:rsidR="005D46F6" w:rsidRPr="001F3370" w:rsidRDefault="005D46F6" w:rsidP="00C451C1">
            <w:pPr>
              <w:autoSpaceDE w:val="0"/>
              <w:autoSpaceDN w:val="0"/>
              <w:adjustRightInd w:val="0"/>
              <w:spacing w:after="0" w:line="240" w:lineRule="auto"/>
              <w:rPr>
                <w:rFonts w:ascii="Times New Roman" w:hAnsi="Times New Roman" w:cs="Times New Roman"/>
                <w:color w:val="000000"/>
                <w:sz w:val="24"/>
                <w:szCs w:val="24"/>
              </w:rPr>
            </w:pPr>
            <w:r w:rsidRPr="001F3370">
              <w:rPr>
                <w:rFonts w:ascii="Times New Roman" w:hAnsi="Times New Roman" w:cs="Times New Roman"/>
                <w:color w:val="000000"/>
                <w:sz w:val="24"/>
                <w:szCs w:val="24"/>
              </w:rPr>
              <w:t>699.64 (508.31)</w:t>
            </w:r>
          </w:p>
        </w:tc>
        <w:tc>
          <w:tcPr>
            <w:tcW w:w="936" w:type="pct"/>
            <w:tcBorders>
              <w:top w:val="nil"/>
              <w:left w:val="nil"/>
              <w:bottom w:val="nil"/>
              <w:right w:val="nil"/>
            </w:tcBorders>
            <w:vAlign w:val="center"/>
          </w:tcPr>
          <w:p w14:paraId="587489E7" w14:textId="77777777" w:rsidR="005D46F6" w:rsidRPr="001F3370" w:rsidRDefault="005D46F6" w:rsidP="00970009">
            <w:pPr>
              <w:autoSpaceDE w:val="0"/>
              <w:autoSpaceDN w:val="0"/>
              <w:adjustRightInd w:val="0"/>
              <w:spacing w:after="0" w:line="240" w:lineRule="auto"/>
              <w:rPr>
                <w:rFonts w:ascii="Times New Roman" w:hAnsi="Times New Roman" w:cs="Times New Roman"/>
                <w:color w:val="000000"/>
                <w:sz w:val="24"/>
                <w:szCs w:val="24"/>
              </w:rPr>
            </w:pPr>
            <w:r w:rsidRPr="001F3370">
              <w:rPr>
                <w:rFonts w:ascii="Times New Roman" w:hAnsi="Times New Roman" w:cs="Times New Roman"/>
                <w:color w:val="000000"/>
                <w:sz w:val="24"/>
                <w:szCs w:val="24"/>
              </w:rPr>
              <w:t>555 [332.5 -922.5]</w:t>
            </w:r>
          </w:p>
        </w:tc>
        <w:tc>
          <w:tcPr>
            <w:tcW w:w="735" w:type="pct"/>
            <w:tcBorders>
              <w:top w:val="nil"/>
              <w:left w:val="nil"/>
              <w:bottom w:val="nil"/>
              <w:right w:val="nil"/>
            </w:tcBorders>
            <w:vAlign w:val="center"/>
          </w:tcPr>
          <w:p w14:paraId="09DB49CC" w14:textId="77777777" w:rsidR="005D46F6" w:rsidRPr="001F3370" w:rsidRDefault="005D46F6" w:rsidP="00970009">
            <w:pPr>
              <w:autoSpaceDE w:val="0"/>
              <w:autoSpaceDN w:val="0"/>
              <w:adjustRightInd w:val="0"/>
              <w:spacing w:after="0" w:line="240" w:lineRule="auto"/>
              <w:rPr>
                <w:rFonts w:ascii="Times New Roman" w:hAnsi="Times New Roman" w:cs="Times New Roman"/>
                <w:color w:val="000000"/>
                <w:sz w:val="24"/>
                <w:szCs w:val="24"/>
              </w:rPr>
            </w:pPr>
            <w:r w:rsidRPr="001F3370">
              <w:rPr>
                <w:rFonts w:ascii="Times New Roman" w:hAnsi="Times New Roman" w:cs="Times New Roman"/>
                <w:color w:val="000000"/>
                <w:sz w:val="24"/>
                <w:szCs w:val="24"/>
              </w:rPr>
              <w:t>55-3085</w:t>
            </w:r>
          </w:p>
        </w:tc>
      </w:tr>
      <w:tr w:rsidR="005D46F6" w:rsidRPr="001F3370" w14:paraId="4161CA47" w14:textId="77777777" w:rsidTr="00543BB7">
        <w:trPr>
          <w:trHeight w:val="432"/>
        </w:trPr>
        <w:tc>
          <w:tcPr>
            <w:tcW w:w="1163" w:type="pct"/>
            <w:tcBorders>
              <w:top w:val="nil"/>
              <w:left w:val="nil"/>
              <w:bottom w:val="nil"/>
              <w:right w:val="nil"/>
            </w:tcBorders>
            <w:vAlign w:val="center"/>
          </w:tcPr>
          <w:p w14:paraId="016C742C" w14:textId="77777777" w:rsidR="005D46F6" w:rsidRPr="001F3370" w:rsidRDefault="005D46F6" w:rsidP="00970009">
            <w:pPr>
              <w:autoSpaceDE w:val="0"/>
              <w:autoSpaceDN w:val="0"/>
              <w:adjustRightInd w:val="0"/>
              <w:spacing w:after="0" w:line="240" w:lineRule="auto"/>
              <w:rPr>
                <w:rFonts w:ascii="Times New Roman" w:hAnsi="Times New Roman" w:cs="Times New Roman"/>
                <w:color w:val="000000"/>
                <w:sz w:val="24"/>
                <w:szCs w:val="24"/>
              </w:rPr>
            </w:pPr>
            <w:proofErr w:type="spellStart"/>
            <w:r w:rsidRPr="001F3370">
              <w:rPr>
                <w:rFonts w:ascii="Times New Roman" w:hAnsi="Times New Roman" w:cs="Times New Roman"/>
                <w:color w:val="000000"/>
                <w:sz w:val="24"/>
                <w:szCs w:val="24"/>
              </w:rPr>
              <w:t>std_humidity</w:t>
            </w:r>
            <w:proofErr w:type="spellEnd"/>
          </w:p>
        </w:tc>
        <w:tc>
          <w:tcPr>
            <w:tcW w:w="1332" w:type="pct"/>
            <w:tcBorders>
              <w:top w:val="nil"/>
              <w:left w:val="nil"/>
              <w:bottom w:val="nil"/>
              <w:right w:val="nil"/>
            </w:tcBorders>
            <w:vAlign w:val="center"/>
          </w:tcPr>
          <w:p w14:paraId="38B17EAC" w14:textId="77777777" w:rsidR="005D46F6" w:rsidRPr="001F3370" w:rsidRDefault="005D46F6" w:rsidP="00C451C1">
            <w:pPr>
              <w:autoSpaceDE w:val="0"/>
              <w:autoSpaceDN w:val="0"/>
              <w:adjustRightInd w:val="0"/>
              <w:spacing w:after="0" w:line="240" w:lineRule="auto"/>
              <w:rPr>
                <w:rFonts w:ascii="Times New Roman" w:hAnsi="Times New Roman" w:cs="Times New Roman"/>
                <w:color w:val="000000"/>
                <w:sz w:val="24"/>
                <w:szCs w:val="24"/>
              </w:rPr>
            </w:pPr>
            <w:r w:rsidRPr="001F3370">
              <w:rPr>
                <w:rFonts w:ascii="Times New Roman" w:hAnsi="Times New Roman" w:cs="Times New Roman"/>
                <w:color w:val="000000"/>
                <w:sz w:val="24"/>
                <w:szCs w:val="24"/>
              </w:rPr>
              <w:t>Humidity standard deviation</w:t>
            </w:r>
          </w:p>
        </w:tc>
        <w:tc>
          <w:tcPr>
            <w:tcW w:w="834" w:type="pct"/>
            <w:tcBorders>
              <w:top w:val="nil"/>
              <w:left w:val="nil"/>
              <w:bottom w:val="nil"/>
              <w:right w:val="nil"/>
            </w:tcBorders>
            <w:vAlign w:val="center"/>
          </w:tcPr>
          <w:p w14:paraId="414F31CB" w14:textId="59B7301B" w:rsidR="005D46F6" w:rsidRPr="001F3370" w:rsidRDefault="005D46F6" w:rsidP="00C451C1">
            <w:pPr>
              <w:autoSpaceDE w:val="0"/>
              <w:autoSpaceDN w:val="0"/>
              <w:adjustRightInd w:val="0"/>
              <w:spacing w:after="0" w:line="240" w:lineRule="auto"/>
              <w:rPr>
                <w:rFonts w:ascii="Times New Roman" w:hAnsi="Times New Roman" w:cs="Times New Roman"/>
                <w:color w:val="000000"/>
                <w:sz w:val="24"/>
                <w:szCs w:val="24"/>
              </w:rPr>
            </w:pPr>
            <w:r w:rsidRPr="001F3370">
              <w:rPr>
                <w:rFonts w:ascii="Times New Roman" w:hAnsi="Times New Roman" w:cs="Times New Roman"/>
                <w:color w:val="000000"/>
                <w:sz w:val="24"/>
                <w:szCs w:val="24"/>
              </w:rPr>
              <w:t>12.41 (5.03)</w:t>
            </w:r>
          </w:p>
        </w:tc>
        <w:tc>
          <w:tcPr>
            <w:tcW w:w="936" w:type="pct"/>
            <w:tcBorders>
              <w:top w:val="nil"/>
              <w:left w:val="nil"/>
              <w:bottom w:val="nil"/>
              <w:right w:val="nil"/>
            </w:tcBorders>
            <w:vAlign w:val="center"/>
          </w:tcPr>
          <w:p w14:paraId="1635FE48" w14:textId="77777777" w:rsidR="005D46F6" w:rsidRPr="001F3370" w:rsidRDefault="005D46F6" w:rsidP="00970009">
            <w:pPr>
              <w:autoSpaceDE w:val="0"/>
              <w:autoSpaceDN w:val="0"/>
              <w:adjustRightInd w:val="0"/>
              <w:spacing w:after="0" w:line="240" w:lineRule="auto"/>
              <w:rPr>
                <w:rFonts w:ascii="Times New Roman" w:hAnsi="Times New Roman" w:cs="Times New Roman"/>
                <w:color w:val="000000"/>
                <w:sz w:val="24"/>
                <w:szCs w:val="24"/>
              </w:rPr>
            </w:pPr>
            <w:r w:rsidRPr="001F3370">
              <w:rPr>
                <w:rFonts w:ascii="Times New Roman" w:hAnsi="Times New Roman" w:cs="Times New Roman"/>
                <w:color w:val="000000"/>
                <w:sz w:val="24"/>
                <w:szCs w:val="24"/>
              </w:rPr>
              <w:t>12.2 [8.61 -15.83]</w:t>
            </w:r>
          </w:p>
        </w:tc>
        <w:tc>
          <w:tcPr>
            <w:tcW w:w="735" w:type="pct"/>
            <w:tcBorders>
              <w:top w:val="nil"/>
              <w:left w:val="nil"/>
              <w:bottom w:val="nil"/>
              <w:right w:val="nil"/>
            </w:tcBorders>
            <w:vAlign w:val="center"/>
          </w:tcPr>
          <w:p w14:paraId="3068D936" w14:textId="77777777" w:rsidR="005D46F6" w:rsidRPr="001F3370" w:rsidRDefault="005D46F6" w:rsidP="00970009">
            <w:pPr>
              <w:autoSpaceDE w:val="0"/>
              <w:autoSpaceDN w:val="0"/>
              <w:adjustRightInd w:val="0"/>
              <w:spacing w:after="0" w:line="240" w:lineRule="auto"/>
              <w:rPr>
                <w:rFonts w:ascii="Times New Roman" w:hAnsi="Times New Roman" w:cs="Times New Roman"/>
                <w:color w:val="000000"/>
                <w:sz w:val="24"/>
                <w:szCs w:val="24"/>
              </w:rPr>
            </w:pPr>
            <w:r w:rsidRPr="001F3370">
              <w:rPr>
                <w:rFonts w:ascii="Times New Roman" w:hAnsi="Times New Roman" w:cs="Times New Roman"/>
                <w:color w:val="000000"/>
                <w:sz w:val="24"/>
                <w:szCs w:val="24"/>
              </w:rPr>
              <w:t>0.71-28.64</w:t>
            </w:r>
          </w:p>
        </w:tc>
      </w:tr>
      <w:tr w:rsidR="005D46F6" w:rsidRPr="001F3370" w14:paraId="4ED30315" w14:textId="77777777" w:rsidTr="00543BB7">
        <w:trPr>
          <w:trHeight w:val="432"/>
        </w:trPr>
        <w:tc>
          <w:tcPr>
            <w:tcW w:w="1163" w:type="pct"/>
            <w:tcBorders>
              <w:top w:val="nil"/>
              <w:left w:val="nil"/>
              <w:bottom w:val="nil"/>
              <w:right w:val="nil"/>
            </w:tcBorders>
            <w:vAlign w:val="center"/>
          </w:tcPr>
          <w:p w14:paraId="5F99E194" w14:textId="77777777" w:rsidR="005D46F6" w:rsidRPr="001F3370" w:rsidRDefault="005D46F6" w:rsidP="00970009">
            <w:pPr>
              <w:autoSpaceDE w:val="0"/>
              <w:autoSpaceDN w:val="0"/>
              <w:adjustRightInd w:val="0"/>
              <w:spacing w:after="0" w:line="240" w:lineRule="auto"/>
              <w:rPr>
                <w:rFonts w:ascii="Times New Roman" w:hAnsi="Times New Roman" w:cs="Times New Roman"/>
                <w:color w:val="000000"/>
                <w:sz w:val="24"/>
                <w:szCs w:val="24"/>
              </w:rPr>
            </w:pPr>
            <w:proofErr w:type="spellStart"/>
            <w:r w:rsidRPr="001F3370">
              <w:rPr>
                <w:rFonts w:ascii="Times New Roman" w:hAnsi="Times New Roman" w:cs="Times New Roman"/>
                <w:color w:val="000000"/>
                <w:sz w:val="24"/>
                <w:szCs w:val="24"/>
              </w:rPr>
              <w:t>std_temp</w:t>
            </w:r>
            <w:proofErr w:type="spellEnd"/>
          </w:p>
        </w:tc>
        <w:tc>
          <w:tcPr>
            <w:tcW w:w="1332" w:type="pct"/>
            <w:tcBorders>
              <w:top w:val="nil"/>
              <w:left w:val="nil"/>
              <w:bottom w:val="nil"/>
              <w:right w:val="nil"/>
            </w:tcBorders>
            <w:vAlign w:val="center"/>
          </w:tcPr>
          <w:p w14:paraId="2D6FD82A" w14:textId="77777777" w:rsidR="005D46F6" w:rsidRPr="001F3370" w:rsidRDefault="005D46F6" w:rsidP="00C451C1">
            <w:pPr>
              <w:autoSpaceDE w:val="0"/>
              <w:autoSpaceDN w:val="0"/>
              <w:adjustRightInd w:val="0"/>
              <w:spacing w:after="0" w:line="240" w:lineRule="auto"/>
              <w:rPr>
                <w:rFonts w:ascii="Times New Roman" w:hAnsi="Times New Roman" w:cs="Times New Roman"/>
                <w:color w:val="000000"/>
                <w:sz w:val="24"/>
                <w:szCs w:val="24"/>
              </w:rPr>
            </w:pPr>
            <w:r w:rsidRPr="001F3370">
              <w:rPr>
                <w:rFonts w:ascii="Times New Roman" w:hAnsi="Times New Roman" w:cs="Times New Roman"/>
                <w:color w:val="000000"/>
                <w:sz w:val="24"/>
                <w:szCs w:val="24"/>
              </w:rPr>
              <w:t>Temperature standard deviation</w:t>
            </w:r>
          </w:p>
        </w:tc>
        <w:tc>
          <w:tcPr>
            <w:tcW w:w="834" w:type="pct"/>
            <w:tcBorders>
              <w:top w:val="nil"/>
              <w:left w:val="nil"/>
              <w:bottom w:val="nil"/>
              <w:right w:val="nil"/>
            </w:tcBorders>
            <w:vAlign w:val="center"/>
          </w:tcPr>
          <w:p w14:paraId="2B2B4F0A" w14:textId="2D5DE1B5" w:rsidR="005D46F6" w:rsidRPr="001F3370" w:rsidRDefault="005D46F6" w:rsidP="00C451C1">
            <w:pPr>
              <w:autoSpaceDE w:val="0"/>
              <w:autoSpaceDN w:val="0"/>
              <w:adjustRightInd w:val="0"/>
              <w:spacing w:after="0" w:line="240" w:lineRule="auto"/>
              <w:rPr>
                <w:rFonts w:ascii="Times New Roman" w:hAnsi="Times New Roman" w:cs="Times New Roman"/>
                <w:color w:val="000000"/>
                <w:sz w:val="24"/>
                <w:szCs w:val="24"/>
              </w:rPr>
            </w:pPr>
            <w:r w:rsidRPr="001F3370">
              <w:rPr>
                <w:rFonts w:ascii="Times New Roman" w:hAnsi="Times New Roman" w:cs="Times New Roman"/>
                <w:color w:val="000000"/>
                <w:sz w:val="24"/>
                <w:szCs w:val="24"/>
              </w:rPr>
              <w:t>1.26 (0.74)</w:t>
            </w:r>
          </w:p>
        </w:tc>
        <w:tc>
          <w:tcPr>
            <w:tcW w:w="936" w:type="pct"/>
            <w:tcBorders>
              <w:top w:val="nil"/>
              <w:left w:val="nil"/>
              <w:bottom w:val="nil"/>
              <w:right w:val="nil"/>
            </w:tcBorders>
            <w:vAlign w:val="center"/>
          </w:tcPr>
          <w:p w14:paraId="3783EF8D" w14:textId="77777777" w:rsidR="005D46F6" w:rsidRPr="001F3370" w:rsidRDefault="005D46F6" w:rsidP="00970009">
            <w:pPr>
              <w:autoSpaceDE w:val="0"/>
              <w:autoSpaceDN w:val="0"/>
              <w:adjustRightInd w:val="0"/>
              <w:spacing w:after="0" w:line="240" w:lineRule="auto"/>
              <w:rPr>
                <w:rFonts w:ascii="Times New Roman" w:hAnsi="Times New Roman" w:cs="Times New Roman"/>
                <w:color w:val="000000"/>
                <w:sz w:val="24"/>
                <w:szCs w:val="24"/>
              </w:rPr>
            </w:pPr>
            <w:r w:rsidRPr="001F3370">
              <w:rPr>
                <w:rFonts w:ascii="Times New Roman" w:hAnsi="Times New Roman" w:cs="Times New Roman"/>
                <w:color w:val="000000"/>
                <w:sz w:val="24"/>
                <w:szCs w:val="24"/>
              </w:rPr>
              <w:t>1.09 [0.77 -1.55]</w:t>
            </w:r>
          </w:p>
        </w:tc>
        <w:tc>
          <w:tcPr>
            <w:tcW w:w="735" w:type="pct"/>
            <w:tcBorders>
              <w:top w:val="nil"/>
              <w:left w:val="nil"/>
              <w:bottom w:val="nil"/>
              <w:right w:val="nil"/>
            </w:tcBorders>
            <w:vAlign w:val="center"/>
          </w:tcPr>
          <w:p w14:paraId="5B89C18C" w14:textId="77777777" w:rsidR="005D46F6" w:rsidRPr="001F3370" w:rsidRDefault="005D46F6" w:rsidP="00970009">
            <w:pPr>
              <w:autoSpaceDE w:val="0"/>
              <w:autoSpaceDN w:val="0"/>
              <w:adjustRightInd w:val="0"/>
              <w:spacing w:after="0" w:line="240" w:lineRule="auto"/>
              <w:rPr>
                <w:rFonts w:ascii="Times New Roman" w:hAnsi="Times New Roman" w:cs="Times New Roman"/>
                <w:color w:val="000000"/>
                <w:sz w:val="24"/>
                <w:szCs w:val="24"/>
              </w:rPr>
            </w:pPr>
            <w:r w:rsidRPr="001F3370">
              <w:rPr>
                <w:rFonts w:ascii="Times New Roman" w:hAnsi="Times New Roman" w:cs="Times New Roman"/>
                <w:color w:val="000000"/>
                <w:sz w:val="24"/>
                <w:szCs w:val="24"/>
              </w:rPr>
              <w:t>0.13-5.53</w:t>
            </w:r>
          </w:p>
        </w:tc>
      </w:tr>
      <w:tr w:rsidR="005D46F6" w:rsidRPr="001F3370" w14:paraId="7488F43F" w14:textId="77777777" w:rsidTr="00543BB7">
        <w:trPr>
          <w:trHeight w:val="432"/>
        </w:trPr>
        <w:tc>
          <w:tcPr>
            <w:tcW w:w="1163" w:type="pct"/>
            <w:tcBorders>
              <w:top w:val="nil"/>
              <w:left w:val="nil"/>
              <w:bottom w:val="nil"/>
              <w:right w:val="nil"/>
            </w:tcBorders>
            <w:vAlign w:val="center"/>
          </w:tcPr>
          <w:p w14:paraId="102A13B3" w14:textId="77777777" w:rsidR="005D46F6" w:rsidRPr="001F3370" w:rsidRDefault="005D46F6" w:rsidP="00970009">
            <w:pPr>
              <w:autoSpaceDE w:val="0"/>
              <w:autoSpaceDN w:val="0"/>
              <w:adjustRightInd w:val="0"/>
              <w:spacing w:after="0" w:line="240" w:lineRule="auto"/>
              <w:rPr>
                <w:rFonts w:ascii="Times New Roman" w:hAnsi="Times New Roman" w:cs="Times New Roman"/>
                <w:color w:val="000000"/>
                <w:sz w:val="24"/>
                <w:szCs w:val="24"/>
              </w:rPr>
            </w:pPr>
            <w:proofErr w:type="spellStart"/>
            <w:r w:rsidRPr="001F3370">
              <w:rPr>
                <w:rFonts w:ascii="Times New Roman" w:hAnsi="Times New Roman" w:cs="Times New Roman"/>
                <w:color w:val="000000"/>
                <w:sz w:val="24"/>
                <w:szCs w:val="24"/>
              </w:rPr>
              <w:t>std_wind</w:t>
            </w:r>
            <w:proofErr w:type="spellEnd"/>
          </w:p>
        </w:tc>
        <w:tc>
          <w:tcPr>
            <w:tcW w:w="1332" w:type="pct"/>
            <w:tcBorders>
              <w:top w:val="nil"/>
              <w:left w:val="nil"/>
              <w:bottom w:val="nil"/>
              <w:right w:val="nil"/>
            </w:tcBorders>
            <w:vAlign w:val="center"/>
          </w:tcPr>
          <w:p w14:paraId="3942700D" w14:textId="77777777" w:rsidR="005D46F6" w:rsidRPr="001F3370" w:rsidRDefault="005D46F6" w:rsidP="00C451C1">
            <w:pPr>
              <w:autoSpaceDE w:val="0"/>
              <w:autoSpaceDN w:val="0"/>
              <w:adjustRightInd w:val="0"/>
              <w:spacing w:after="0" w:line="240" w:lineRule="auto"/>
              <w:rPr>
                <w:rFonts w:ascii="Times New Roman" w:hAnsi="Times New Roman" w:cs="Times New Roman"/>
                <w:color w:val="000000"/>
                <w:sz w:val="24"/>
                <w:szCs w:val="24"/>
              </w:rPr>
            </w:pPr>
            <w:r w:rsidRPr="001F3370">
              <w:rPr>
                <w:rFonts w:ascii="Times New Roman" w:hAnsi="Times New Roman" w:cs="Times New Roman"/>
                <w:color w:val="000000"/>
                <w:sz w:val="24"/>
                <w:szCs w:val="24"/>
              </w:rPr>
              <w:t>Wind standard deviation</w:t>
            </w:r>
          </w:p>
        </w:tc>
        <w:tc>
          <w:tcPr>
            <w:tcW w:w="834" w:type="pct"/>
            <w:tcBorders>
              <w:top w:val="nil"/>
              <w:left w:val="nil"/>
              <w:bottom w:val="nil"/>
              <w:right w:val="nil"/>
            </w:tcBorders>
            <w:vAlign w:val="center"/>
          </w:tcPr>
          <w:p w14:paraId="336DD471" w14:textId="55422C25" w:rsidR="005D46F6" w:rsidRPr="001F3370" w:rsidRDefault="005D46F6" w:rsidP="00C451C1">
            <w:pPr>
              <w:autoSpaceDE w:val="0"/>
              <w:autoSpaceDN w:val="0"/>
              <w:adjustRightInd w:val="0"/>
              <w:spacing w:after="0" w:line="240" w:lineRule="auto"/>
              <w:rPr>
                <w:rFonts w:ascii="Times New Roman" w:hAnsi="Times New Roman" w:cs="Times New Roman"/>
                <w:color w:val="000000"/>
                <w:sz w:val="24"/>
                <w:szCs w:val="24"/>
              </w:rPr>
            </w:pPr>
            <w:r w:rsidRPr="001F3370">
              <w:rPr>
                <w:rFonts w:ascii="Times New Roman" w:hAnsi="Times New Roman" w:cs="Times New Roman"/>
                <w:color w:val="000000"/>
                <w:sz w:val="24"/>
                <w:szCs w:val="24"/>
              </w:rPr>
              <w:t>0.99 (0.37)</w:t>
            </w:r>
          </w:p>
        </w:tc>
        <w:tc>
          <w:tcPr>
            <w:tcW w:w="936" w:type="pct"/>
            <w:tcBorders>
              <w:top w:val="nil"/>
              <w:left w:val="nil"/>
              <w:bottom w:val="nil"/>
              <w:right w:val="nil"/>
            </w:tcBorders>
            <w:vAlign w:val="center"/>
          </w:tcPr>
          <w:p w14:paraId="177BCE04" w14:textId="77777777" w:rsidR="005D46F6" w:rsidRPr="001F3370" w:rsidRDefault="005D46F6" w:rsidP="00970009">
            <w:pPr>
              <w:autoSpaceDE w:val="0"/>
              <w:autoSpaceDN w:val="0"/>
              <w:adjustRightInd w:val="0"/>
              <w:spacing w:after="0" w:line="240" w:lineRule="auto"/>
              <w:rPr>
                <w:rFonts w:ascii="Times New Roman" w:hAnsi="Times New Roman" w:cs="Times New Roman"/>
                <w:color w:val="000000"/>
                <w:sz w:val="24"/>
                <w:szCs w:val="24"/>
              </w:rPr>
            </w:pPr>
            <w:r w:rsidRPr="001F3370">
              <w:rPr>
                <w:rFonts w:ascii="Times New Roman" w:hAnsi="Times New Roman" w:cs="Times New Roman"/>
                <w:color w:val="000000"/>
                <w:sz w:val="24"/>
                <w:szCs w:val="24"/>
              </w:rPr>
              <w:t>0.92 [0.72 -1.2]</w:t>
            </w:r>
          </w:p>
        </w:tc>
        <w:tc>
          <w:tcPr>
            <w:tcW w:w="735" w:type="pct"/>
            <w:tcBorders>
              <w:top w:val="nil"/>
              <w:left w:val="nil"/>
              <w:bottom w:val="nil"/>
              <w:right w:val="nil"/>
            </w:tcBorders>
            <w:vAlign w:val="center"/>
          </w:tcPr>
          <w:p w14:paraId="039B3690" w14:textId="77777777" w:rsidR="005D46F6" w:rsidRPr="001F3370" w:rsidRDefault="005D46F6" w:rsidP="00970009">
            <w:pPr>
              <w:autoSpaceDE w:val="0"/>
              <w:autoSpaceDN w:val="0"/>
              <w:adjustRightInd w:val="0"/>
              <w:spacing w:after="0" w:line="240" w:lineRule="auto"/>
              <w:rPr>
                <w:rFonts w:ascii="Times New Roman" w:hAnsi="Times New Roman" w:cs="Times New Roman"/>
                <w:color w:val="000000"/>
                <w:sz w:val="24"/>
                <w:szCs w:val="24"/>
              </w:rPr>
            </w:pPr>
            <w:r w:rsidRPr="001F3370">
              <w:rPr>
                <w:rFonts w:ascii="Times New Roman" w:hAnsi="Times New Roman" w:cs="Times New Roman"/>
                <w:color w:val="000000"/>
                <w:sz w:val="24"/>
                <w:szCs w:val="24"/>
              </w:rPr>
              <w:t>0.33-2.46</w:t>
            </w:r>
          </w:p>
        </w:tc>
      </w:tr>
      <w:tr w:rsidR="005D46F6" w:rsidRPr="001F3370" w14:paraId="4CE49E72" w14:textId="77777777" w:rsidTr="00543BB7">
        <w:trPr>
          <w:trHeight w:val="432"/>
        </w:trPr>
        <w:tc>
          <w:tcPr>
            <w:tcW w:w="1163" w:type="pct"/>
            <w:tcBorders>
              <w:top w:val="nil"/>
              <w:left w:val="nil"/>
              <w:right w:val="nil"/>
            </w:tcBorders>
            <w:vAlign w:val="center"/>
          </w:tcPr>
          <w:p w14:paraId="450F0F18" w14:textId="77777777" w:rsidR="005D46F6" w:rsidRPr="001F3370" w:rsidRDefault="005D46F6" w:rsidP="00970009">
            <w:pPr>
              <w:autoSpaceDE w:val="0"/>
              <w:autoSpaceDN w:val="0"/>
              <w:adjustRightInd w:val="0"/>
              <w:spacing w:after="0" w:line="240" w:lineRule="auto"/>
              <w:rPr>
                <w:rFonts w:ascii="Times New Roman" w:hAnsi="Times New Roman" w:cs="Times New Roman"/>
                <w:color w:val="000000"/>
                <w:sz w:val="24"/>
                <w:szCs w:val="24"/>
              </w:rPr>
            </w:pPr>
            <w:proofErr w:type="spellStart"/>
            <w:r w:rsidRPr="001F3370">
              <w:rPr>
                <w:rFonts w:ascii="Times New Roman" w:hAnsi="Times New Roman" w:cs="Times New Roman"/>
                <w:color w:val="000000"/>
                <w:sz w:val="24"/>
                <w:szCs w:val="24"/>
              </w:rPr>
              <w:t>type_cbo_general_clinician</w:t>
            </w:r>
            <w:proofErr w:type="spellEnd"/>
          </w:p>
        </w:tc>
        <w:tc>
          <w:tcPr>
            <w:tcW w:w="1332" w:type="pct"/>
            <w:tcBorders>
              <w:top w:val="nil"/>
              <w:left w:val="nil"/>
              <w:right w:val="nil"/>
            </w:tcBorders>
            <w:vAlign w:val="center"/>
          </w:tcPr>
          <w:p w14:paraId="6DC2EF72" w14:textId="39AEC43E" w:rsidR="005D46F6" w:rsidRPr="001F3370" w:rsidRDefault="005D46F6" w:rsidP="00C451C1">
            <w:pPr>
              <w:autoSpaceDE w:val="0"/>
              <w:autoSpaceDN w:val="0"/>
              <w:adjustRightInd w:val="0"/>
              <w:spacing w:after="0" w:line="240" w:lineRule="auto"/>
              <w:rPr>
                <w:rFonts w:ascii="Times New Roman" w:hAnsi="Times New Roman" w:cs="Times New Roman"/>
                <w:color w:val="000000"/>
                <w:sz w:val="24"/>
                <w:szCs w:val="24"/>
              </w:rPr>
            </w:pPr>
            <w:r w:rsidRPr="001F3370">
              <w:rPr>
                <w:rFonts w:ascii="Times New Roman" w:hAnsi="Times New Roman" w:cs="Times New Roman"/>
                <w:color w:val="000000"/>
                <w:sz w:val="24"/>
                <w:szCs w:val="24"/>
              </w:rPr>
              <w:t>General practi</w:t>
            </w:r>
            <w:r>
              <w:rPr>
                <w:rFonts w:ascii="Times New Roman" w:hAnsi="Times New Roman" w:cs="Times New Roman"/>
                <w:color w:val="000000"/>
                <w:sz w:val="24"/>
                <w:szCs w:val="24"/>
              </w:rPr>
              <w:t>ti</w:t>
            </w:r>
            <w:r w:rsidRPr="001F3370">
              <w:rPr>
                <w:rFonts w:ascii="Times New Roman" w:hAnsi="Times New Roman" w:cs="Times New Roman"/>
                <w:color w:val="000000"/>
                <w:sz w:val="24"/>
                <w:szCs w:val="24"/>
              </w:rPr>
              <w:t>oner</w:t>
            </w:r>
            <w:r>
              <w:rPr>
                <w:rFonts w:ascii="Times New Roman" w:hAnsi="Times New Roman" w:cs="Times New Roman"/>
                <w:color w:val="000000"/>
                <w:sz w:val="24"/>
                <w:szCs w:val="24"/>
              </w:rPr>
              <w:t xml:space="preserve"> by </w:t>
            </w:r>
            <w:r w:rsidRPr="001F3370">
              <w:rPr>
                <w:rFonts w:ascii="Times New Roman" w:hAnsi="Times New Roman" w:cs="Times New Roman"/>
                <w:color w:val="000000"/>
                <w:sz w:val="24"/>
                <w:szCs w:val="24"/>
              </w:rPr>
              <w:t>CBO</w:t>
            </w:r>
          </w:p>
        </w:tc>
        <w:tc>
          <w:tcPr>
            <w:tcW w:w="834" w:type="pct"/>
            <w:tcBorders>
              <w:top w:val="nil"/>
              <w:left w:val="nil"/>
              <w:right w:val="nil"/>
            </w:tcBorders>
            <w:vAlign w:val="center"/>
          </w:tcPr>
          <w:p w14:paraId="5454F6DE" w14:textId="452A591A" w:rsidR="005D46F6" w:rsidRPr="001F3370" w:rsidRDefault="005D46F6" w:rsidP="00C451C1">
            <w:pPr>
              <w:autoSpaceDE w:val="0"/>
              <w:autoSpaceDN w:val="0"/>
              <w:adjustRightInd w:val="0"/>
              <w:spacing w:after="0" w:line="240" w:lineRule="auto"/>
              <w:rPr>
                <w:rFonts w:ascii="Times New Roman" w:hAnsi="Times New Roman" w:cs="Times New Roman"/>
                <w:color w:val="000000"/>
                <w:sz w:val="24"/>
                <w:szCs w:val="24"/>
              </w:rPr>
            </w:pPr>
            <w:r w:rsidRPr="001F3370">
              <w:rPr>
                <w:rFonts w:ascii="Times New Roman" w:hAnsi="Times New Roman" w:cs="Times New Roman"/>
                <w:color w:val="000000"/>
                <w:sz w:val="24"/>
                <w:szCs w:val="24"/>
              </w:rPr>
              <w:t>140.28 (190.28)</w:t>
            </w:r>
          </w:p>
        </w:tc>
        <w:tc>
          <w:tcPr>
            <w:tcW w:w="936" w:type="pct"/>
            <w:tcBorders>
              <w:top w:val="nil"/>
              <w:left w:val="nil"/>
              <w:right w:val="nil"/>
            </w:tcBorders>
            <w:vAlign w:val="center"/>
          </w:tcPr>
          <w:p w14:paraId="5A8F89E6" w14:textId="77777777" w:rsidR="005D46F6" w:rsidRPr="001F3370" w:rsidRDefault="005D46F6" w:rsidP="00970009">
            <w:pPr>
              <w:autoSpaceDE w:val="0"/>
              <w:autoSpaceDN w:val="0"/>
              <w:adjustRightInd w:val="0"/>
              <w:spacing w:after="0" w:line="240" w:lineRule="auto"/>
              <w:rPr>
                <w:rFonts w:ascii="Times New Roman" w:hAnsi="Times New Roman" w:cs="Times New Roman"/>
                <w:color w:val="000000"/>
                <w:sz w:val="24"/>
                <w:szCs w:val="24"/>
              </w:rPr>
            </w:pPr>
            <w:r w:rsidRPr="001F3370">
              <w:rPr>
                <w:rFonts w:ascii="Times New Roman" w:hAnsi="Times New Roman" w:cs="Times New Roman"/>
                <w:color w:val="000000"/>
                <w:sz w:val="24"/>
                <w:szCs w:val="24"/>
              </w:rPr>
              <w:t>60 [0 -207.5]</w:t>
            </w:r>
          </w:p>
        </w:tc>
        <w:tc>
          <w:tcPr>
            <w:tcW w:w="735" w:type="pct"/>
            <w:tcBorders>
              <w:top w:val="nil"/>
              <w:left w:val="nil"/>
              <w:right w:val="nil"/>
            </w:tcBorders>
            <w:vAlign w:val="center"/>
          </w:tcPr>
          <w:p w14:paraId="4FAA21EF" w14:textId="77777777" w:rsidR="005D46F6" w:rsidRPr="001F3370" w:rsidRDefault="005D46F6" w:rsidP="00970009">
            <w:pPr>
              <w:autoSpaceDE w:val="0"/>
              <w:autoSpaceDN w:val="0"/>
              <w:adjustRightInd w:val="0"/>
              <w:spacing w:after="0" w:line="240" w:lineRule="auto"/>
              <w:rPr>
                <w:rFonts w:ascii="Times New Roman" w:hAnsi="Times New Roman" w:cs="Times New Roman"/>
                <w:color w:val="000000"/>
                <w:sz w:val="24"/>
                <w:szCs w:val="24"/>
              </w:rPr>
            </w:pPr>
            <w:r w:rsidRPr="001F3370">
              <w:rPr>
                <w:rFonts w:ascii="Times New Roman" w:hAnsi="Times New Roman" w:cs="Times New Roman"/>
                <w:color w:val="000000"/>
                <w:sz w:val="24"/>
                <w:szCs w:val="24"/>
              </w:rPr>
              <w:t>0-1008</w:t>
            </w:r>
          </w:p>
        </w:tc>
      </w:tr>
      <w:tr w:rsidR="005D46F6" w:rsidRPr="001F3370" w14:paraId="477B0D7E" w14:textId="77777777" w:rsidTr="00543BB7">
        <w:trPr>
          <w:trHeight w:val="432"/>
        </w:trPr>
        <w:tc>
          <w:tcPr>
            <w:tcW w:w="1163" w:type="pct"/>
            <w:tcBorders>
              <w:top w:val="nil"/>
              <w:left w:val="nil"/>
              <w:bottom w:val="single" w:sz="8" w:space="0" w:color="auto"/>
              <w:right w:val="nil"/>
            </w:tcBorders>
            <w:vAlign w:val="center"/>
          </w:tcPr>
          <w:p w14:paraId="799F6655" w14:textId="77777777" w:rsidR="005D46F6" w:rsidRPr="001F3370" w:rsidRDefault="005D46F6" w:rsidP="00970009">
            <w:pPr>
              <w:autoSpaceDE w:val="0"/>
              <w:autoSpaceDN w:val="0"/>
              <w:adjustRightInd w:val="0"/>
              <w:spacing w:after="0" w:line="240" w:lineRule="auto"/>
              <w:rPr>
                <w:rFonts w:ascii="Times New Roman" w:hAnsi="Times New Roman" w:cs="Times New Roman"/>
                <w:color w:val="000000"/>
                <w:sz w:val="24"/>
                <w:szCs w:val="24"/>
              </w:rPr>
            </w:pPr>
            <w:r w:rsidRPr="001F3370">
              <w:rPr>
                <w:rFonts w:ascii="Times New Roman" w:hAnsi="Times New Roman" w:cs="Times New Roman"/>
                <w:color w:val="000000"/>
                <w:sz w:val="24"/>
                <w:szCs w:val="24"/>
              </w:rPr>
              <w:t>younger_age_12_years</w:t>
            </w:r>
          </w:p>
        </w:tc>
        <w:tc>
          <w:tcPr>
            <w:tcW w:w="1332" w:type="pct"/>
            <w:tcBorders>
              <w:top w:val="nil"/>
              <w:left w:val="nil"/>
              <w:bottom w:val="single" w:sz="8" w:space="0" w:color="auto"/>
              <w:right w:val="nil"/>
            </w:tcBorders>
            <w:vAlign w:val="center"/>
          </w:tcPr>
          <w:p w14:paraId="7325D2CC" w14:textId="32B88DD2" w:rsidR="005D46F6" w:rsidRPr="001F3370" w:rsidRDefault="005D46F6" w:rsidP="00C451C1">
            <w:pPr>
              <w:autoSpaceDE w:val="0"/>
              <w:autoSpaceDN w:val="0"/>
              <w:adjustRightInd w:val="0"/>
              <w:spacing w:after="0" w:line="240" w:lineRule="auto"/>
              <w:rPr>
                <w:rFonts w:ascii="Times New Roman" w:hAnsi="Times New Roman" w:cs="Times New Roman"/>
                <w:color w:val="000000"/>
                <w:sz w:val="24"/>
                <w:szCs w:val="24"/>
              </w:rPr>
            </w:pPr>
            <w:r w:rsidRPr="001F3370">
              <w:rPr>
                <w:rFonts w:ascii="Times New Roman" w:hAnsi="Times New Roman" w:cs="Times New Roman"/>
                <w:color w:val="000000"/>
                <w:sz w:val="24"/>
                <w:szCs w:val="24"/>
              </w:rPr>
              <w:t>Age (&lt;12)</w:t>
            </w:r>
          </w:p>
        </w:tc>
        <w:tc>
          <w:tcPr>
            <w:tcW w:w="834" w:type="pct"/>
            <w:tcBorders>
              <w:top w:val="nil"/>
              <w:left w:val="nil"/>
              <w:bottom w:val="single" w:sz="8" w:space="0" w:color="auto"/>
              <w:right w:val="nil"/>
            </w:tcBorders>
            <w:vAlign w:val="center"/>
          </w:tcPr>
          <w:p w14:paraId="7174DBEA" w14:textId="6E96049E" w:rsidR="005D46F6" w:rsidRPr="001F3370" w:rsidRDefault="005D46F6" w:rsidP="00C451C1">
            <w:pPr>
              <w:autoSpaceDE w:val="0"/>
              <w:autoSpaceDN w:val="0"/>
              <w:adjustRightInd w:val="0"/>
              <w:spacing w:after="0" w:line="240" w:lineRule="auto"/>
              <w:rPr>
                <w:rFonts w:ascii="Times New Roman" w:hAnsi="Times New Roman" w:cs="Times New Roman"/>
                <w:color w:val="000000"/>
                <w:sz w:val="24"/>
                <w:szCs w:val="24"/>
              </w:rPr>
            </w:pPr>
            <w:r w:rsidRPr="001F3370">
              <w:rPr>
                <w:rFonts w:ascii="Times New Roman" w:hAnsi="Times New Roman" w:cs="Times New Roman"/>
                <w:color w:val="000000"/>
                <w:sz w:val="24"/>
                <w:szCs w:val="24"/>
              </w:rPr>
              <w:t>3994.19 (4113.34)</w:t>
            </w:r>
          </w:p>
        </w:tc>
        <w:tc>
          <w:tcPr>
            <w:tcW w:w="936" w:type="pct"/>
            <w:tcBorders>
              <w:top w:val="nil"/>
              <w:left w:val="nil"/>
              <w:bottom w:val="single" w:sz="8" w:space="0" w:color="auto"/>
              <w:right w:val="nil"/>
            </w:tcBorders>
            <w:vAlign w:val="center"/>
          </w:tcPr>
          <w:p w14:paraId="2B25938D" w14:textId="77777777" w:rsidR="005D46F6" w:rsidRPr="001F3370" w:rsidRDefault="005D46F6" w:rsidP="00970009">
            <w:pPr>
              <w:autoSpaceDE w:val="0"/>
              <w:autoSpaceDN w:val="0"/>
              <w:adjustRightInd w:val="0"/>
              <w:spacing w:after="0" w:line="240" w:lineRule="auto"/>
              <w:rPr>
                <w:rFonts w:ascii="Times New Roman" w:hAnsi="Times New Roman" w:cs="Times New Roman"/>
                <w:color w:val="000000"/>
                <w:sz w:val="24"/>
                <w:szCs w:val="24"/>
              </w:rPr>
            </w:pPr>
            <w:r w:rsidRPr="001F3370">
              <w:rPr>
                <w:rFonts w:ascii="Times New Roman" w:hAnsi="Times New Roman" w:cs="Times New Roman"/>
                <w:color w:val="000000"/>
                <w:sz w:val="24"/>
                <w:szCs w:val="24"/>
              </w:rPr>
              <w:t>2675 [1397 -4378.5]</w:t>
            </w:r>
          </w:p>
        </w:tc>
        <w:tc>
          <w:tcPr>
            <w:tcW w:w="735" w:type="pct"/>
            <w:tcBorders>
              <w:top w:val="nil"/>
              <w:left w:val="nil"/>
              <w:bottom w:val="single" w:sz="8" w:space="0" w:color="auto"/>
              <w:right w:val="nil"/>
            </w:tcBorders>
            <w:vAlign w:val="center"/>
          </w:tcPr>
          <w:p w14:paraId="5B9A3F4B" w14:textId="77777777" w:rsidR="005D46F6" w:rsidRPr="001F3370" w:rsidRDefault="005D46F6" w:rsidP="00970009">
            <w:pPr>
              <w:autoSpaceDE w:val="0"/>
              <w:autoSpaceDN w:val="0"/>
              <w:adjustRightInd w:val="0"/>
              <w:spacing w:after="0" w:line="240" w:lineRule="auto"/>
              <w:rPr>
                <w:rFonts w:ascii="Times New Roman" w:hAnsi="Times New Roman" w:cs="Times New Roman"/>
                <w:color w:val="000000"/>
                <w:sz w:val="24"/>
                <w:szCs w:val="24"/>
              </w:rPr>
            </w:pPr>
            <w:r w:rsidRPr="001F3370">
              <w:rPr>
                <w:rFonts w:ascii="Times New Roman" w:hAnsi="Times New Roman" w:cs="Times New Roman"/>
                <w:color w:val="000000"/>
                <w:sz w:val="24"/>
                <w:szCs w:val="24"/>
              </w:rPr>
              <w:t>127-23160</w:t>
            </w:r>
          </w:p>
        </w:tc>
      </w:tr>
    </w:tbl>
    <w:p w14:paraId="44276E71" w14:textId="5C30B108" w:rsidR="003E1017" w:rsidRPr="00ED6B91" w:rsidRDefault="00600C43" w:rsidP="00121248">
      <w:pPr>
        <w:spacing w:after="0" w:line="480" w:lineRule="auto"/>
        <w:jc w:val="both"/>
        <w:rPr>
          <w:rFonts w:ascii="Times New Roman" w:hAnsi="Times New Roman" w:cs="Times New Roman"/>
          <w:sz w:val="24"/>
          <w:szCs w:val="24"/>
        </w:rPr>
      </w:pPr>
      <w:r w:rsidRPr="00ED6B91">
        <w:rPr>
          <w:rFonts w:ascii="Times New Roman" w:hAnsi="Times New Roman" w:cs="Times New Roman"/>
          <w:sz w:val="24"/>
          <w:szCs w:val="24"/>
        </w:rPr>
        <w:t>IQR: interquartile rage</w:t>
      </w:r>
      <w:r w:rsidR="00422E46" w:rsidRPr="00ED6B91">
        <w:rPr>
          <w:rFonts w:ascii="Times New Roman" w:hAnsi="Times New Roman" w:cs="Times New Roman"/>
          <w:sz w:val="24"/>
          <w:szCs w:val="24"/>
        </w:rPr>
        <w:t xml:space="preserve">; </w:t>
      </w:r>
      <w:r w:rsidR="00B66192" w:rsidRPr="00ED6B91">
        <w:rPr>
          <w:rFonts w:ascii="Times New Roman" w:hAnsi="Times New Roman" w:cs="Times New Roman"/>
          <w:sz w:val="24"/>
          <w:szCs w:val="24"/>
        </w:rPr>
        <w:t>CBO:</w:t>
      </w:r>
      <w:r w:rsidR="00AD2EC5" w:rsidRPr="00ED6B91">
        <w:rPr>
          <w:rFonts w:ascii="Times New Roman" w:hAnsi="Times New Roman" w:cs="Times New Roman"/>
          <w:sz w:val="24"/>
          <w:szCs w:val="24"/>
        </w:rPr>
        <w:t xml:space="preserve"> Brazilian Classification of Occupations identification numbers</w:t>
      </w:r>
      <w:r w:rsidR="00B66192" w:rsidRPr="00ED6B91">
        <w:rPr>
          <w:rFonts w:ascii="Times New Roman" w:hAnsi="Times New Roman" w:cs="Times New Roman"/>
          <w:sz w:val="24"/>
          <w:szCs w:val="24"/>
        </w:rPr>
        <w:t xml:space="preserve"> (in Portuguese, </w:t>
      </w:r>
      <w:proofErr w:type="spellStart"/>
      <w:r w:rsidR="00B66192" w:rsidRPr="00ED6B91">
        <w:rPr>
          <w:rFonts w:ascii="Times New Roman" w:hAnsi="Times New Roman" w:cs="Times New Roman"/>
          <w:i/>
          <w:iCs/>
          <w:sz w:val="24"/>
          <w:szCs w:val="24"/>
        </w:rPr>
        <w:t>Classificação</w:t>
      </w:r>
      <w:proofErr w:type="spellEnd"/>
      <w:r w:rsidR="00B66192" w:rsidRPr="00ED6B91">
        <w:rPr>
          <w:rFonts w:ascii="Times New Roman" w:hAnsi="Times New Roman" w:cs="Times New Roman"/>
          <w:i/>
          <w:iCs/>
          <w:sz w:val="24"/>
          <w:szCs w:val="24"/>
        </w:rPr>
        <w:t xml:space="preserve"> </w:t>
      </w:r>
      <w:proofErr w:type="spellStart"/>
      <w:r w:rsidR="00B66192" w:rsidRPr="00ED6B91">
        <w:rPr>
          <w:rFonts w:ascii="Times New Roman" w:hAnsi="Times New Roman" w:cs="Times New Roman"/>
          <w:i/>
          <w:iCs/>
          <w:sz w:val="24"/>
          <w:szCs w:val="24"/>
        </w:rPr>
        <w:t>Brasileira</w:t>
      </w:r>
      <w:proofErr w:type="spellEnd"/>
      <w:r w:rsidR="00B66192" w:rsidRPr="00ED6B91">
        <w:rPr>
          <w:rFonts w:ascii="Times New Roman" w:hAnsi="Times New Roman" w:cs="Times New Roman"/>
          <w:i/>
          <w:iCs/>
          <w:sz w:val="24"/>
          <w:szCs w:val="24"/>
        </w:rPr>
        <w:t xml:space="preserve"> de </w:t>
      </w:r>
      <w:proofErr w:type="spellStart"/>
      <w:r w:rsidR="00B66192" w:rsidRPr="00ED6B91">
        <w:rPr>
          <w:rFonts w:ascii="Times New Roman" w:hAnsi="Times New Roman" w:cs="Times New Roman"/>
          <w:i/>
          <w:iCs/>
          <w:sz w:val="24"/>
          <w:szCs w:val="24"/>
        </w:rPr>
        <w:t>Ocupações</w:t>
      </w:r>
      <w:proofErr w:type="spellEnd"/>
      <w:r w:rsidR="00B66192" w:rsidRPr="00ED6B91">
        <w:rPr>
          <w:rFonts w:ascii="Times New Roman" w:hAnsi="Times New Roman" w:cs="Times New Roman"/>
          <w:sz w:val="24"/>
          <w:szCs w:val="24"/>
        </w:rPr>
        <w:t>)</w:t>
      </w:r>
      <w:r w:rsidR="00AD2EC5" w:rsidRPr="00ED6B91">
        <w:rPr>
          <w:rFonts w:ascii="Times New Roman" w:hAnsi="Times New Roman" w:cs="Times New Roman"/>
          <w:sz w:val="24"/>
          <w:szCs w:val="24"/>
        </w:rPr>
        <w:t>;</w:t>
      </w:r>
      <w:r w:rsidR="000E0DCD" w:rsidRPr="00ED6B91">
        <w:rPr>
          <w:rFonts w:ascii="Times New Roman" w:hAnsi="Times New Roman" w:cs="Times New Roman"/>
          <w:sz w:val="24"/>
          <w:szCs w:val="24"/>
        </w:rPr>
        <w:t xml:space="preserve"> ICD: International Classification of Diseases;</w:t>
      </w:r>
      <w:r w:rsidR="00E03D57" w:rsidRPr="00ED6B91">
        <w:rPr>
          <w:rFonts w:ascii="Times New Roman" w:hAnsi="Times New Roman" w:cs="Times New Roman"/>
          <w:sz w:val="24"/>
          <w:szCs w:val="24"/>
        </w:rPr>
        <w:t xml:space="preserve"> SIACE:</w:t>
      </w:r>
      <w:r w:rsidR="00ED6B91" w:rsidRPr="00ED6B91">
        <w:rPr>
          <w:rFonts w:ascii="Times New Roman" w:hAnsi="Times New Roman" w:cs="Times New Roman"/>
          <w:sz w:val="24"/>
          <w:szCs w:val="24"/>
        </w:rPr>
        <w:t xml:space="preserve"> Brazilian </w:t>
      </w:r>
      <w:r w:rsidR="004A56C1" w:rsidRPr="004A56C1">
        <w:rPr>
          <w:rFonts w:ascii="Times New Roman" w:hAnsi="Times New Roman" w:cs="Times New Roman"/>
          <w:sz w:val="24"/>
          <w:szCs w:val="24"/>
        </w:rPr>
        <w:t xml:space="preserve">Integrated Specialized </w:t>
      </w:r>
      <w:r w:rsidR="00653457">
        <w:rPr>
          <w:rFonts w:ascii="Times New Roman" w:hAnsi="Times New Roman" w:cs="Times New Roman"/>
          <w:sz w:val="24"/>
          <w:szCs w:val="24"/>
        </w:rPr>
        <w:t>Healthcare Appointment</w:t>
      </w:r>
      <w:r w:rsidR="004A56C1" w:rsidRPr="004A56C1">
        <w:rPr>
          <w:rFonts w:ascii="Times New Roman" w:hAnsi="Times New Roman" w:cs="Times New Roman"/>
          <w:sz w:val="24"/>
          <w:szCs w:val="24"/>
        </w:rPr>
        <w:t xml:space="preserve"> Service System </w:t>
      </w:r>
      <w:r w:rsidR="00E03D57" w:rsidRPr="00ED6B91">
        <w:rPr>
          <w:rFonts w:ascii="Times New Roman" w:hAnsi="Times New Roman" w:cs="Times New Roman"/>
          <w:sz w:val="24"/>
          <w:szCs w:val="24"/>
        </w:rPr>
        <w:t xml:space="preserve">(In Portuguese, </w:t>
      </w:r>
      <w:r w:rsidR="00B00C6C">
        <w:rPr>
          <w:rFonts w:ascii="Times New Roman" w:hAnsi="Times New Roman" w:cs="Times New Roman"/>
          <w:i/>
          <w:iCs/>
          <w:sz w:val="24"/>
          <w:szCs w:val="24"/>
        </w:rPr>
        <w:t xml:space="preserve">Sistema </w:t>
      </w:r>
      <w:proofErr w:type="spellStart"/>
      <w:r w:rsidR="00B00C6C">
        <w:rPr>
          <w:rFonts w:ascii="Times New Roman" w:hAnsi="Times New Roman" w:cs="Times New Roman"/>
          <w:i/>
          <w:iCs/>
          <w:sz w:val="24"/>
          <w:szCs w:val="24"/>
        </w:rPr>
        <w:t>Integrado</w:t>
      </w:r>
      <w:proofErr w:type="spellEnd"/>
      <w:r w:rsidR="00B00C6C">
        <w:rPr>
          <w:rFonts w:ascii="Times New Roman" w:hAnsi="Times New Roman" w:cs="Times New Roman"/>
          <w:i/>
          <w:iCs/>
          <w:sz w:val="24"/>
          <w:szCs w:val="24"/>
        </w:rPr>
        <w:t xml:space="preserve"> de </w:t>
      </w:r>
      <w:proofErr w:type="spellStart"/>
      <w:r w:rsidR="00B00C6C">
        <w:rPr>
          <w:rFonts w:ascii="Times New Roman" w:hAnsi="Times New Roman" w:cs="Times New Roman"/>
          <w:i/>
          <w:iCs/>
          <w:sz w:val="24"/>
          <w:szCs w:val="24"/>
        </w:rPr>
        <w:t>Atendimento</w:t>
      </w:r>
      <w:proofErr w:type="spellEnd"/>
      <w:r w:rsidR="00B00C6C">
        <w:rPr>
          <w:rFonts w:ascii="Times New Roman" w:hAnsi="Times New Roman" w:cs="Times New Roman"/>
          <w:i/>
          <w:iCs/>
          <w:sz w:val="24"/>
          <w:szCs w:val="24"/>
        </w:rPr>
        <w:t xml:space="preserve"> de </w:t>
      </w:r>
      <w:proofErr w:type="spellStart"/>
      <w:r w:rsidR="00B00C6C">
        <w:rPr>
          <w:rFonts w:ascii="Times New Roman" w:hAnsi="Times New Roman" w:cs="Times New Roman"/>
          <w:i/>
          <w:iCs/>
          <w:sz w:val="24"/>
          <w:szCs w:val="24"/>
        </w:rPr>
        <w:t>Consultas</w:t>
      </w:r>
      <w:proofErr w:type="spellEnd"/>
      <w:r w:rsidR="00B00C6C">
        <w:rPr>
          <w:rFonts w:ascii="Times New Roman" w:hAnsi="Times New Roman" w:cs="Times New Roman"/>
          <w:i/>
          <w:iCs/>
          <w:sz w:val="24"/>
          <w:szCs w:val="24"/>
        </w:rPr>
        <w:t xml:space="preserve"> </w:t>
      </w:r>
      <w:proofErr w:type="spellStart"/>
      <w:r w:rsidR="00B00C6C">
        <w:rPr>
          <w:rFonts w:ascii="Times New Roman" w:hAnsi="Times New Roman" w:cs="Times New Roman"/>
          <w:i/>
          <w:iCs/>
          <w:sz w:val="24"/>
          <w:szCs w:val="24"/>
        </w:rPr>
        <w:t>Especializadas</w:t>
      </w:r>
      <w:proofErr w:type="spellEnd"/>
      <w:r w:rsidR="00E03D57" w:rsidRPr="00ED6B91">
        <w:rPr>
          <w:rFonts w:ascii="Times New Roman" w:hAnsi="Times New Roman" w:cs="Times New Roman"/>
          <w:sz w:val="24"/>
          <w:szCs w:val="24"/>
        </w:rPr>
        <w:t>)</w:t>
      </w:r>
      <w:r w:rsidR="00ED6B91">
        <w:rPr>
          <w:rFonts w:ascii="Times New Roman" w:hAnsi="Times New Roman" w:cs="Times New Roman"/>
          <w:sz w:val="24"/>
          <w:szCs w:val="24"/>
        </w:rPr>
        <w:t>;</w:t>
      </w:r>
      <w:r w:rsidR="00AD2EC5" w:rsidRPr="00ED6B91">
        <w:rPr>
          <w:rFonts w:ascii="Times New Roman" w:hAnsi="Times New Roman" w:cs="Times New Roman"/>
          <w:sz w:val="24"/>
          <w:szCs w:val="24"/>
        </w:rPr>
        <w:t xml:space="preserve"> </w:t>
      </w:r>
      <w:r w:rsidR="00422E46" w:rsidRPr="00ED6B91">
        <w:rPr>
          <w:rFonts w:ascii="Times New Roman" w:hAnsi="Times New Roman" w:cs="Times New Roman"/>
          <w:sz w:val="24"/>
          <w:szCs w:val="24"/>
        </w:rPr>
        <w:t>UPA: emergency care unit</w:t>
      </w:r>
      <w:r w:rsidR="00D0672C" w:rsidRPr="00ED6B91">
        <w:rPr>
          <w:rFonts w:ascii="Times New Roman" w:hAnsi="Times New Roman" w:cs="Times New Roman"/>
          <w:sz w:val="24"/>
          <w:szCs w:val="24"/>
        </w:rPr>
        <w:t xml:space="preserve"> (in Portuguese, </w:t>
      </w:r>
      <w:proofErr w:type="spellStart"/>
      <w:r w:rsidR="00D0672C" w:rsidRPr="00ED6B91">
        <w:rPr>
          <w:rFonts w:ascii="Times New Roman" w:hAnsi="Times New Roman" w:cs="Times New Roman"/>
          <w:i/>
          <w:iCs/>
          <w:sz w:val="24"/>
          <w:szCs w:val="24"/>
        </w:rPr>
        <w:t>Unidade</w:t>
      </w:r>
      <w:proofErr w:type="spellEnd"/>
      <w:r w:rsidR="00D0672C" w:rsidRPr="00ED6B91">
        <w:rPr>
          <w:rFonts w:ascii="Times New Roman" w:hAnsi="Times New Roman" w:cs="Times New Roman"/>
          <w:i/>
          <w:iCs/>
          <w:sz w:val="24"/>
          <w:szCs w:val="24"/>
        </w:rPr>
        <w:t xml:space="preserve"> de Pronto </w:t>
      </w:r>
      <w:proofErr w:type="spellStart"/>
      <w:r w:rsidR="00D0672C" w:rsidRPr="00ED6B91">
        <w:rPr>
          <w:rFonts w:ascii="Times New Roman" w:hAnsi="Times New Roman" w:cs="Times New Roman"/>
          <w:i/>
          <w:iCs/>
          <w:sz w:val="24"/>
          <w:szCs w:val="24"/>
        </w:rPr>
        <w:t>Atendimento</w:t>
      </w:r>
      <w:proofErr w:type="spellEnd"/>
      <w:r w:rsidR="00D0672C" w:rsidRPr="00ED6B91">
        <w:rPr>
          <w:rFonts w:ascii="Times New Roman" w:hAnsi="Times New Roman" w:cs="Times New Roman"/>
          <w:sz w:val="24"/>
          <w:szCs w:val="24"/>
        </w:rPr>
        <w:t>)</w:t>
      </w:r>
    </w:p>
    <w:p w14:paraId="5A00DE77" w14:textId="77777777" w:rsidR="00D77C46" w:rsidRPr="00ED6B91" w:rsidRDefault="00D77C46">
      <w:pPr>
        <w:rPr>
          <w:rFonts w:ascii="Times New Roman" w:eastAsia="Times New Roman" w:hAnsi="Times New Roman" w:cs="Times New Roman"/>
          <w:sz w:val="24"/>
          <w:szCs w:val="24"/>
          <w:lang w:eastAsia="es-MX"/>
        </w:rPr>
      </w:pPr>
      <w:r w:rsidRPr="00ED6B91">
        <w:rPr>
          <w:rFonts w:ascii="Times New Roman" w:eastAsia="Times New Roman" w:hAnsi="Times New Roman" w:cs="Times New Roman"/>
          <w:sz w:val="24"/>
          <w:szCs w:val="24"/>
          <w:lang w:eastAsia="es-MX"/>
        </w:rPr>
        <w:br w:type="page"/>
      </w:r>
    </w:p>
    <w:p w14:paraId="0125A72E" w14:textId="03A7BF9E" w:rsidR="008732C2" w:rsidRDefault="008732C2" w:rsidP="00543BB7">
      <w:pPr>
        <w:pStyle w:val="Heading1"/>
        <w:rPr>
          <w:rFonts w:ascii="Times New Roman" w:eastAsia="Times New Roman" w:hAnsi="Times New Roman" w:cs="Times New Roman"/>
          <w:sz w:val="24"/>
          <w:szCs w:val="24"/>
          <w:lang w:eastAsia="es-MX"/>
        </w:rPr>
      </w:pPr>
      <w:bookmarkStart w:id="2" w:name="_Toc107906653"/>
      <w:r w:rsidRPr="00121248">
        <w:rPr>
          <w:rFonts w:ascii="Times New Roman" w:eastAsia="Times New Roman" w:hAnsi="Times New Roman" w:cs="Times New Roman"/>
          <w:sz w:val="24"/>
          <w:szCs w:val="24"/>
          <w:lang w:eastAsia="es-MX"/>
        </w:rPr>
        <w:lastRenderedPageBreak/>
        <w:t xml:space="preserve">Supplementary </w:t>
      </w:r>
      <w:r>
        <w:rPr>
          <w:rFonts w:ascii="Times New Roman" w:eastAsia="Times New Roman" w:hAnsi="Times New Roman" w:cs="Times New Roman"/>
          <w:sz w:val="24"/>
          <w:szCs w:val="24"/>
          <w:lang w:eastAsia="es-MX"/>
        </w:rPr>
        <w:t xml:space="preserve">Table </w:t>
      </w:r>
      <w:r w:rsidR="006E5144">
        <w:rPr>
          <w:rFonts w:ascii="Times New Roman" w:eastAsia="Times New Roman" w:hAnsi="Times New Roman" w:cs="Times New Roman"/>
          <w:sz w:val="24"/>
          <w:szCs w:val="24"/>
          <w:lang w:eastAsia="es-MX"/>
        </w:rPr>
        <w:t>S</w:t>
      </w:r>
      <w:r>
        <w:rPr>
          <w:rFonts w:ascii="Times New Roman" w:eastAsia="Times New Roman" w:hAnsi="Times New Roman" w:cs="Times New Roman"/>
          <w:sz w:val="24"/>
          <w:szCs w:val="24"/>
          <w:lang w:eastAsia="es-MX"/>
        </w:rPr>
        <w:t xml:space="preserve">2. </w:t>
      </w:r>
      <w:r w:rsidR="00534BC7">
        <w:rPr>
          <w:rFonts w:ascii="Times New Roman" w:eastAsia="Times New Roman" w:hAnsi="Times New Roman" w:cs="Times New Roman"/>
          <w:sz w:val="24"/>
          <w:szCs w:val="24"/>
          <w:lang w:eastAsia="es-MX"/>
        </w:rPr>
        <w:t xml:space="preserve">Number of </w:t>
      </w:r>
      <w:r w:rsidR="0032591C">
        <w:rPr>
          <w:rFonts w:ascii="Times New Roman" w:eastAsia="Times New Roman" w:hAnsi="Times New Roman" w:cs="Times New Roman"/>
          <w:sz w:val="24"/>
          <w:szCs w:val="24"/>
          <w:lang w:eastAsia="es-MX"/>
        </w:rPr>
        <w:t>primary care services</w:t>
      </w:r>
      <w:r w:rsidR="00534BC7">
        <w:rPr>
          <w:rFonts w:ascii="Times New Roman" w:eastAsia="Times New Roman" w:hAnsi="Times New Roman" w:cs="Times New Roman"/>
          <w:sz w:val="24"/>
          <w:szCs w:val="24"/>
          <w:lang w:eastAsia="es-MX"/>
        </w:rPr>
        <w:t xml:space="preserve"> </w:t>
      </w:r>
      <w:r w:rsidR="00F36CBA">
        <w:rPr>
          <w:rFonts w:ascii="Times New Roman" w:eastAsia="Times New Roman" w:hAnsi="Times New Roman" w:cs="Times New Roman"/>
          <w:sz w:val="24"/>
          <w:szCs w:val="24"/>
          <w:lang w:eastAsia="es-MX"/>
        </w:rPr>
        <w:t>related to</w:t>
      </w:r>
      <w:r w:rsidR="00F70FF6">
        <w:rPr>
          <w:rFonts w:ascii="Times New Roman" w:eastAsia="Times New Roman" w:hAnsi="Times New Roman" w:cs="Times New Roman"/>
          <w:sz w:val="24"/>
          <w:szCs w:val="24"/>
          <w:lang w:eastAsia="es-MX"/>
        </w:rPr>
        <w:t xml:space="preserve"> respiratory </w:t>
      </w:r>
      <w:r w:rsidR="00F36CBA">
        <w:rPr>
          <w:rFonts w:ascii="Times New Roman" w:eastAsia="Times New Roman" w:hAnsi="Times New Roman" w:cs="Times New Roman"/>
          <w:sz w:val="24"/>
          <w:szCs w:val="24"/>
          <w:lang w:eastAsia="es-MX"/>
        </w:rPr>
        <w:t>diseases according to ICD-10</w:t>
      </w:r>
      <w:r w:rsidR="00F70FF6">
        <w:rPr>
          <w:rFonts w:ascii="Times New Roman" w:eastAsia="Times New Roman" w:hAnsi="Times New Roman" w:cs="Times New Roman"/>
          <w:sz w:val="24"/>
          <w:szCs w:val="24"/>
          <w:lang w:eastAsia="es-MX"/>
        </w:rPr>
        <w:t xml:space="preserve"> </w:t>
      </w:r>
      <w:r w:rsidR="00534BC7">
        <w:rPr>
          <w:rFonts w:ascii="Times New Roman" w:eastAsia="Times New Roman" w:hAnsi="Times New Roman" w:cs="Times New Roman"/>
          <w:sz w:val="24"/>
          <w:szCs w:val="24"/>
          <w:lang w:eastAsia="es-MX"/>
        </w:rPr>
        <w:t>from January 2017 to December 2019 at Curitiba</w:t>
      </w:r>
      <w:r w:rsidR="00506AEA">
        <w:rPr>
          <w:rFonts w:ascii="Times New Roman" w:eastAsia="Times New Roman" w:hAnsi="Times New Roman" w:cs="Times New Roman"/>
          <w:sz w:val="24"/>
          <w:szCs w:val="24"/>
          <w:lang w:eastAsia="es-MX"/>
        </w:rPr>
        <w:t>, Brazil.</w:t>
      </w:r>
      <w:bookmarkEnd w:id="2"/>
      <w:r w:rsidR="00506AEA">
        <w:rPr>
          <w:rFonts w:ascii="Times New Roman" w:eastAsia="Times New Roman" w:hAnsi="Times New Roman" w:cs="Times New Roman"/>
          <w:sz w:val="24"/>
          <w:szCs w:val="24"/>
          <w:lang w:eastAsia="es-MX"/>
        </w:rPr>
        <w:t xml:space="preserve"> </w:t>
      </w:r>
    </w:p>
    <w:tbl>
      <w:tblPr>
        <w:tblW w:w="13695" w:type="dxa"/>
        <w:tblLook w:val="04A0" w:firstRow="1" w:lastRow="0" w:firstColumn="1" w:lastColumn="0" w:noHBand="0" w:noVBand="1"/>
      </w:tblPr>
      <w:tblGrid>
        <w:gridCol w:w="10575"/>
        <w:gridCol w:w="3120"/>
      </w:tblGrid>
      <w:tr w:rsidR="000A7556" w:rsidRPr="000A7556" w14:paraId="463A5BD0" w14:textId="77777777" w:rsidTr="00D77C46">
        <w:trPr>
          <w:trHeight w:val="432"/>
        </w:trPr>
        <w:tc>
          <w:tcPr>
            <w:tcW w:w="10575" w:type="dxa"/>
            <w:tcBorders>
              <w:top w:val="single" w:sz="4" w:space="0" w:color="auto"/>
              <w:left w:val="nil"/>
              <w:bottom w:val="single" w:sz="4" w:space="0" w:color="auto"/>
              <w:right w:val="nil"/>
            </w:tcBorders>
            <w:shd w:val="clear" w:color="auto" w:fill="auto"/>
            <w:noWrap/>
            <w:hideMark/>
          </w:tcPr>
          <w:p w14:paraId="53B550B9" w14:textId="537CF87C" w:rsidR="000A7556" w:rsidRPr="000A7556" w:rsidRDefault="00067EAB" w:rsidP="000A7556">
            <w:pPr>
              <w:spacing w:after="0" w:line="240" w:lineRule="auto"/>
              <w:jc w:val="center"/>
              <w:rPr>
                <w:rFonts w:ascii="Times New Roman" w:eastAsia="Times New Roman" w:hAnsi="Times New Roman" w:cs="Times New Roman"/>
                <w:b/>
                <w:bCs/>
                <w:color w:val="000000"/>
                <w:sz w:val="24"/>
                <w:szCs w:val="24"/>
              </w:rPr>
            </w:pPr>
            <w:r w:rsidRPr="002F0599">
              <w:rPr>
                <w:rFonts w:ascii="Times New Roman" w:eastAsia="Times New Roman" w:hAnsi="Times New Roman" w:cs="Times New Roman"/>
                <w:b/>
                <w:bCs/>
                <w:color w:val="000000"/>
                <w:sz w:val="24"/>
                <w:szCs w:val="24"/>
              </w:rPr>
              <w:t>ICD</w:t>
            </w:r>
            <w:r w:rsidR="000A7556" w:rsidRPr="000A7556">
              <w:rPr>
                <w:rFonts w:ascii="Times New Roman" w:eastAsia="Times New Roman" w:hAnsi="Times New Roman" w:cs="Times New Roman"/>
                <w:b/>
                <w:bCs/>
                <w:color w:val="000000"/>
                <w:sz w:val="24"/>
                <w:szCs w:val="24"/>
              </w:rPr>
              <w:t>-10</w:t>
            </w:r>
            <w:r w:rsidR="000A7556" w:rsidRPr="002F0599">
              <w:rPr>
                <w:rFonts w:ascii="Times New Roman" w:eastAsia="Times New Roman" w:hAnsi="Times New Roman" w:cs="Times New Roman"/>
                <w:b/>
                <w:bCs/>
                <w:color w:val="000000"/>
                <w:sz w:val="24"/>
                <w:szCs w:val="24"/>
              </w:rPr>
              <w:t xml:space="preserve"> </w:t>
            </w:r>
            <w:r w:rsidRPr="002F0599">
              <w:rPr>
                <w:rFonts w:ascii="Times New Roman" w:eastAsia="Times New Roman" w:hAnsi="Times New Roman" w:cs="Times New Roman"/>
                <w:b/>
                <w:bCs/>
                <w:color w:val="000000"/>
                <w:sz w:val="24"/>
                <w:szCs w:val="24"/>
              </w:rPr>
              <w:t>Respiratory Diseases Description</w:t>
            </w:r>
          </w:p>
        </w:tc>
        <w:tc>
          <w:tcPr>
            <w:tcW w:w="3120" w:type="dxa"/>
            <w:tcBorders>
              <w:top w:val="single" w:sz="4" w:space="0" w:color="auto"/>
              <w:left w:val="nil"/>
              <w:bottom w:val="single" w:sz="4" w:space="0" w:color="auto"/>
              <w:right w:val="nil"/>
            </w:tcBorders>
            <w:shd w:val="clear" w:color="auto" w:fill="auto"/>
            <w:noWrap/>
            <w:hideMark/>
          </w:tcPr>
          <w:p w14:paraId="6DE6B1A8" w14:textId="7B16F610" w:rsidR="000A7556" w:rsidRPr="000A7556" w:rsidRDefault="000A7556" w:rsidP="000A7556">
            <w:pPr>
              <w:spacing w:after="0" w:line="240" w:lineRule="auto"/>
              <w:jc w:val="center"/>
              <w:rPr>
                <w:rFonts w:ascii="Times New Roman" w:eastAsia="Times New Roman" w:hAnsi="Times New Roman" w:cs="Times New Roman"/>
                <w:b/>
                <w:bCs/>
                <w:color w:val="000000"/>
                <w:sz w:val="24"/>
                <w:szCs w:val="24"/>
              </w:rPr>
            </w:pPr>
            <w:r w:rsidRPr="000A7556">
              <w:rPr>
                <w:rFonts w:ascii="Times New Roman" w:eastAsia="Times New Roman" w:hAnsi="Times New Roman" w:cs="Times New Roman"/>
                <w:b/>
                <w:bCs/>
                <w:color w:val="000000"/>
                <w:sz w:val="24"/>
                <w:szCs w:val="24"/>
              </w:rPr>
              <w:t xml:space="preserve">Number of </w:t>
            </w:r>
            <w:r w:rsidR="0032591C">
              <w:rPr>
                <w:rFonts w:ascii="Times New Roman" w:eastAsia="Times New Roman" w:hAnsi="Times New Roman" w:cs="Times New Roman"/>
                <w:b/>
                <w:bCs/>
                <w:color w:val="000000"/>
                <w:sz w:val="24"/>
                <w:szCs w:val="24"/>
              </w:rPr>
              <w:t>primary care services</w:t>
            </w:r>
            <w:r w:rsidRPr="000A7556">
              <w:rPr>
                <w:rFonts w:ascii="Times New Roman" w:eastAsia="Times New Roman" w:hAnsi="Times New Roman" w:cs="Times New Roman"/>
                <w:b/>
                <w:bCs/>
                <w:color w:val="000000"/>
                <w:sz w:val="24"/>
                <w:szCs w:val="24"/>
              </w:rPr>
              <w:t xml:space="preserve"> (%) </w:t>
            </w:r>
          </w:p>
        </w:tc>
      </w:tr>
      <w:tr w:rsidR="000A7556" w:rsidRPr="000A7556" w14:paraId="2783B657" w14:textId="77777777" w:rsidTr="00D77C46">
        <w:trPr>
          <w:trHeight w:val="432"/>
        </w:trPr>
        <w:tc>
          <w:tcPr>
            <w:tcW w:w="10575" w:type="dxa"/>
            <w:tcBorders>
              <w:top w:val="nil"/>
              <w:left w:val="nil"/>
              <w:bottom w:val="nil"/>
              <w:right w:val="nil"/>
            </w:tcBorders>
            <w:shd w:val="clear" w:color="auto" w:fill="auto"/>
            <w:noWrap/>
            <w:vAlign w:val="center"/>
            <w:hideMark/>
          </w:tcPr>
          <w:p w14:paraId="47E1160D" w14:textId="77777777" w:rsidR="000A7556" w:rsidRPr="000A7556" w:rsidRDefault="000A7556" w:rsidP="002F0599">
            <w:pPr>
              <w:spacing w:after="0" w:line="240" w:lineRule="auto"/>
              <w:rPr>
                <w:rFonts w:ascii="Times New Roman" w:eastAsia="Times New Roman" w:hAnsi="Times New Roman" w:cs="Times New Roman"/>
                <w:color w:val="000000"/>
                <w:sz w:val="24"/>
                <w:szCs w:val="24"/>
              </w:rPr>
            </w:pPr>
            <w:r w:rsidRPr="000A7556">
              <w:rPr>
                <w:rFonts w:ascii="Times New Roman" w:eastAsia="Times New Roman" w:hAnsi="Times New Roman" w:cs="Times New Roman"/>
                <w:color w:val="000000"/>
                <w:sz w:val="24"/>
                <w:szCs w:val="24"/>
              </w:rPr>
              <w:t>J00-J06 Acute upper respiratory infections</w:t>
            </w:r>
          </w:p>
        </w:tc>
        <w:tc>
          <w:tcPr>
            <w:tcW w:w="3120" w:type="dxa"/>
            <w:tcBorders>
              <w:top w:val="nil"/>
              <w:left w:val="nil"/>
              <w:bottom w:val="nil"/>
              <w:right w:val="nil"/>
            </w:tcBorders>
            <w:shd w:val="clear" w:color="auto" w:fill="auto"/>
            <w:noWrap/>
            <w:vAlign w:val="center"/>
            <w:hideMark/>
          </w:tcPr>
          <w:p w14:paraId="2117C23F" w14:textId="77777777" w:rsidR="000A7556" w:rsidRPr="000A7556" w:rsidRDefault="000A7556" w:rsidP="002F0599">
            <w:pPr>
              <w:spacing w:after="0" w:line="240" w:lineRule="auto"/>
              <w:jc w:val="center"/>
              <w:rPr>
                <w:rFonts w:ascii="Times New Roman" w:eastAsia="Times New Roman" w:hAnsi="Times New Roman" w:cs="Times New Roman"/>
                <w:color w:val="000000"/>
                <w:sz w:val="24"/>
                <w:szCs w:val="24"/>
              </w:rPr>
            </w:pPr>
            <w:r w:rsidRPr="000A7556">
              <w:rPr>
                <w:rFonts w:ascii="Times New Roman" w:eastAsia="Times New Roman" w:hAnsi="Times New Roman" w:cs="Times New Roman"/>
                <w:color w:val="000000"/>
                <w:sz w:val="24"/>
                <w:szCs w:val="24"/>
              </w:rPr>
              <w:t>7,712,742 (73.14)</w:t>
            </w:r>
          </w:p>
        </w:tc>
      </w:tr>
      <w:tr w:rsidR="000A7556" w:rsidRPr="000A7556" w14:paraId="71833C4D" w14:textId="77777777" w:rsidTr="00D77C46">
        <w:trPr>
          <w:trHeight w:val="432"/>
        </w:trPr>
        <w:tc>
          <w:tcPr>
            <w:tcW w:w="10575" w:type="dxa"/>
            <w:tcBorders>
              <w:top w:val="nil"/>
              <w:left w:val="nil"/>
              <w:bottom w:val="nil"/>
              <w:right w:val="nil"/>
            </w:tcBorders>
            <w:shd w:val="clear" w:color="auto" w:fill="auto"/>
            <w:noWrap/>
            <w:vAlign w:val="center"/>
            <w:hideMark/>
          </w:tcPr>
          <w:p w14:paraId="02F6FE14" w14:textId="77777777" w:rsidR="000A7556" w:rsidRPr="000A7556" w:rsidRDefault="000A7556" w:rsidP="002F0599">
            <w:pPr>
              <w:spacing w:after="0" w:line="240" w:lineRule="auto"/>
              <w:rPr>
                <w:rFonts w:ascii="Times New Roman" w:eastAsia="Times New Roman" w:hAnsi="Times New Roman" w:cs="Times New Roman"/>
                <w:color w:val="000000"/>
                <w:sz w:val="24"/>
                <w:szCs w:val="24"/>
              </w:rPr>
            </w:pPr>
            <w:r w:rsidRPr="000A7556">
              <w:rPr>
                <w:rFonts w:ascii="Times New Roman" w:eastAsia="Times New Roman" w:hAnsi="Times New Roman" w:cs="Times New Roman"/>
                <w:color w:val="000000"/>
                <w:sz w:val="24"/>
                <w:szCs w:val="24"/>
              </w:rPr>
              <w:t>J09-J18 Influenza and pneumonia</w:t>
            </w:r>
          </w:p>
        </w:tc>
        <w:tc>
          <w:tcPr>
            <w:tcW w:w="3120" w:type="dxa"/>
            <w:tcBorders>
              <w:top w:val="nil"/>
              <w:left w:val="nil"/>
              <w:bottom w:val="nil"/>
              <w:right w:val="nil"/>
            </w:tcBorders>
            <w:shd w:val="clear" w:color="auto" w:fill="auto"/>
            <w:noWrap/>
            <w:vAlign w:val="center"/>
            <w:hideMark/>
          </w:tcPr>
          <w:p w14:paraId="587DE9E8" w14:textId="77777777" w:rsidR="000A7556" w:rsidRPr="000A7556" w:rsidRDefault="000A7556" w:rsidP="002F0599">
            <w:pPr>
              <w:spacing w:after="0" w:line="240" w:lineRule="auto"/>
              <w:jc w:val="center"/>
              <w:rPr>
                <w:rFonts w:ascii="Times New Roman" w:eastAsia="Times New Roman" w:hAnsi="Times New Roman" w:cs="Times New Roman"/>
                <w:color w:val="000000"/>
                <w:sz w:val="24"/>
                <w:szCs w:val="24"/>
              </w:rPr>
            </w:pPr>
            <w:r w:rsidRPr="000A7556">
              <w:rPr>
                <w:rFonts w:ascii="Times New Roman" w:eastAsia="Times New Roman" w:hAnsi="Times New Roman" w:cs="Times New Roman"/>
                <w:color w:val="000000"/>
                <w:sz w:val="24"/>
                <w:szCs w:val="24"/>
              </w:rPr>
              <w:t>710,090 (6.73)</w:t>
            </w:r>
          </w:p>
        </w:tc>
      </w:tr>
      <w:tr w:rsidR="000A7556" w:rsidRPr="000A7556" w14:paraId="7310FCED" w14:textId="77777777" w:rsidTr="00D77C46">
        <w:trPr>
          <w:trHeight w:val="432"/>
        </w:trPr>
        <w:tc>
          <w:tcPr>
            <w:tcW w:w="10575" w:type="dxa"/>
            <w:tcBorders>
              <w:top w:val="nil"/>
              <w:left w:val="nil"/>
              <w:bottom w:val="nil"/>
              <w:right w:val="nil"/>
            </w:tcBorders>
            <w:shd w:val="clear" w:color="auto" w:fill="auto"/>
            <w:noWrap/>
            <w:vAlign w:val="center"/>
            <w:hideMark/>
          </w:tcPr>
          <w:p w14:paraId="52AD50B4" w14:textId="77777777" w:rsidR="000A7556" w:rsidRPr="000A7556" w:rsidRDefault="000A7556" w:rsidP="002F0599">
            <w:pPr>
              <w:spacing w:after="0" w:line="240" w:lineRule="auto"/>
              <w:rPr>
                <w:rFonts w:ascii="Times New Roman" w:eastAsia="Times New Roman" w:hAnsi="Times New Roman" w:cs="Times New Roman"/>
                <w:color w:val="000000"/>
                <w:sz w:val="24"/>
                <w:szCs w:val="24"/>
              </w:rPr>
            </w:pPr>
            <w:r w:rsidRPr="000A7556">
              <w:rPr>
                <w:rFonts w:ascii="Times New Roman" w:eastAsia="Times New Roman" w:hAnsi="Times New Roman" w:cs="Times New Roman"/>
                <w:color w:val="000000"/>
                <w:sz w:val="24"/>
                <w:szCs w:val="24"/>
              </w:rPr>
              <w:t>J20-J22 Other acute lower respiratory infections</w:t>
            </w:r>
          </w:p>
        </w:tc>
        <w:tc>
          <w:tcPr>
            <w:tcW w:w="3120" w:type="dxa"/>
            <w:tcBorders>
              <w:top w:val="nil"/>
              <w:left w:val="nil"/>
              <w:bottom w:val="nil"/>
              <w:right w:val="nil"/>
            </w:tcBorders>
            <w:shd w:val="clear" w:color="auto" w:fill="auto"/>
            <w:noWrap/>
            <w:vAlign w:val="center"/>
            <w:hideMark/>
          </w:tcPr>
          <w:p w14:paraId="5DFDF79C" w14:textId="77777777" w:rsidR="000A7556" w:rsidRPr="000A7556" w:rsidRDefault="000A7556" w:rsidP="002F0599">
            <w:pPr>
              <w:spacing w:after="0" w:line="240" w:lineRule="auto"/>
              <w:jc w:val="center"/>
              <w:rPr>
                <w:rFonts w:ascii="Times New Roman" w:eastAsia="Times New Roman" w:hAnsi="Times New Roman" w:cs="Times New Roman"/>
                <w:color w:val="000000"/>
                <w:sz w:val="24"/>
                <w:szCs w:val="24"/>
              </w:rPr>
            </w:pPr>
            <w:r w:rsidRPr="000A7556">
              <w:rPr>
                <w:rFonts w:ascii="Times New Roman" w:eastAsia="Times New Roman" w:hAnsi="Times New Roman" w:cs="Times New Roman"/>
                <w:color w:val="000000"/>
                <w:sz w:val="24"/>
                <w:szCs w:val="24"/>
              </w:rPr>
              <w:t>628,397 (5.96)</w:t>
            </w:r>
          </w:p>
        </w:tc>
      </w:tr>
      <w:tr w:rsidR="000A7556" w:rsidRPr="000A7556" w14:paraId="1ACF432E" w14:textId="77777777" w:rsidTr="00D77C46">
        <w:trPr>
          <w:trHeight w:val="432"/>
        </w:trPr>
        <w:tc>
          <w:tcPr>
            <w:tcW w:w="10575" w:type="dxa"/>
            <w:tcBorders>
              <w:top w:val="nil"/>
              <w:left w:val="nil"/>
              <w:bottom w:val="nil"/>
              <w:right w:val="nil"/>
            </w:tcBorders>
            <w:shd w:val="clear" w:color="auto" w:fill="auto"/>
            <w:noWrap/>
            <w:vAlign w:val="center"/>
            <w:hideMark/>
          </w:tcPr>
          <w:p w14:paraId="6DC40775" w14:textId="77777777" w:rsidR="000A7556" w:rsidRPr="000A7556" w:rsidRDefault="000A7556" w:rsidP="002F0599">
            <w:pPr>
              <w:spacing w:after="0" w:line="240" w:lineRule="auto"/>
              <w:rPr>
                <w:rFonts w:ascii="Times New Roman" w:eastAsia="Times New Roman" w:hAnsi="Times New Roman" w:cs="Times New Roman"/>
                <w:color w:val="000000"/>
                <w:sz w:val="24"/>
                <w:szCs w:val="24"/>
              </w:rPr>
            </w:pPr>
            <w:r w:rsidRPr="000A7556">
              <w:rPr>
                <w:rFonts w:ascii="Times New Roman" w:eastAsia="Times New Roman" w:hAnsi="Times New Roman" w:cs="Times New Roman"/>
                <w:color w:val="000000"/>
                <w:sz w:val="24"/>
                <w:szCs w:val="24"/>
              </w:rPr>
              <w:t>J30-J39 Other diseases of upper respiratory tract</w:t>
            </w:r>
          </w:p>
        </w:tc>
        <w:tc>
          <w:tcPr>
            <w:tcW w:w="3120" w:type="dxa"/>
            <w:tcBorders>
              <w:top w:val="nil"/>
              <w:left w:val="nil"/>
              <w:bottom w:val="nil"/>
              <w:right w:val="nil"/>
            </w:tcBorders>
            <w:shd w:val="clear" w:color="auto" w:fill="auto"/>
            <w:noWrap/>
            <w:vAlign w:val="center"/>
            <w:hideMark/>
          </w:tcPr>
          <w:p w14:paraId="145EFAFC" w14:textId="77777777" w:rsidR="000A7556" w:rsidRPr="000A7556" w:rsidRDefault="000A7556" w:rsidP="002F0599">
            <w:pPr>
              <w:spacing w:after="0" w:line="240" w:lineRule="auto"/>
              <w:jc w:val="center"/>
              <w:rPr>
                <w:rFonts w:ascii="Times New Roman" w:eastAsia="Times New Roman" w:hAnsi="Times New Roman" w:cs="Times New Roman"/>
                <w:color w:val="000000"/>
                <w:sz w:val="24"/>
                <w:szCs w:val="24"/>
              </w:rPr>
            </w:pPr>
            <w:r w:rsidRPr="000A7556">
              <w:rPr>
                <w:rFonts w:ascii="Times New Roman" w:eastAsia="Times New Roman" w:hAnsi="Times New Roman" w:cs="Times New Roman"/>
                <w:color w:val="000000"/>
                <w:sz w:val="24"/>
                <w:szCs w:val="24"/>
              </w:rPr>
              <w:t>558,257 (5.29)</w:t>
            </w:r>
          </w:p>
        </w:tc>
      </w:tr>
      <w:tr w:rsidR="000A7556" w:rsidRPr="000A7556" w14:paraId="43F7E8E7" w14:textId="77777777" w:rsidTr="00D77C46">
        <w:trPr>
          <w:trHeight w:val="432"/>
        </w:trPr>
        <w:tc>
          <w:tcPr>
            <w:tcW w:w="10575" w:type="dxa"/>
            <w:tcBorders>
              <w:top w:val="nil"/>
              <w:left w:val="nil"/>
              <w:bottom w:val="nil"/>
              <w:right w:val="nil"/>
            </w:tcBorders>
            <w:shd w:val="clear" w:color="auto" w:fill="auto"/>
            <w:noWrap/>
            <w:vAlign w:val="center"/>
            <w:hideMark/>
          </w:tcPr>
          <w:p w14:paraId="1C5106F1" w14:textId="77777777" w:rsidR="000A7556" w:rsidRPr="000A7556" w:rsidRDefault="000A7556" w:rsidP="002F0599">
            <w:pPr>
              <w:spacing w:after="0" w:line="240" w:lineRule="auto"/>
              <w:rPr>
                <w:rFonts w:ascii="Times New Roman" w:eastAsia="Times New Roman" w:hAnsi="Times New Roman" w:cs="Times New Roman"/>
                <w:color w:val="000000"/>
                <w:sz w:val="24"/>
                <w:szCs w:val="24"/>
              </w:rPr>
            </w:pPr>
            <w:r w:rsidRPr="000A7556">
              <w:rPr>
                <w:rFonts w:ascii="Times New Roman" w:eastAsia="Times New Roman" w:hAnsi="Times New Roman" w:cs="Times New Roman"/>
                <w:color w:val="000000"/>
                <w:sz w:val="24"/>
                <w:szCs w:val="24"/>
              </w:rPr>
              <w:t>J40-J47 Chronic lower respiratory diseases</w:t>
            </w:r>
          </w:p>
        </w:tc>
        <w:tc>
          <w:tcPr>
            <w:tcW w:w="3120" w:type="dxa"/>
            <w:tcBorders>
              <w:top w:val="nil"/>
              <w:left w:val="nil"/>
              <w:bottom w:val="nil"/>
              <w:right w:val="nil"/>
            </w:tcBorders>
            <w:shd w:val="clear" w:color="auto" w:fill="auto"/>
            <w:noWrap/>
            <w:vAlign w:val="center"/>
            <w:hideMark/>
          </w:tcPr>
          <w:p w14:paraId="6B840D1C" w14:textId="77777777" w:rsidR="000A7556" w:rsidRPr="000A7556" w:rsidRDefault="000A7556" w:rsidP="002F0599">
            <w:pPr>
              <w:spacing w:after="0" w:line="240" w:lineRule="auto"/>
              <w:jc w:val="center"/>
              <w:rPr>
                <w:rFonts w:ascii="Times New Roman" w:eastAsia="Times New Roman" w:hAnsi="Times New Roman" w:cs="Times New Roman"/>
                <w:color w:val="000000"/>
                <w:sz w:val="24"/>
                <w:szCs w:val="24"/>
              </w:rPr>
            </w:pPr>
            <w:r w:rsidRPr="000A7556">
              <w:rPr>
                <w:rFonts w:ascii="Times New Roman" w:eastAsia="Times New Roman" w:hAnsi="Times New Roman" w:cs="Times New Roman"/>
                <w:color w:val="000000"/>
                <w:sz w:val="24"/>
                <w:szCs w:val="24"/>
              </w:rPr>
              <w:t>849,969 (8.06)</w:t>
            </w:r>
          </w:p>
        </w:tc>
      </w:tr>
      <w:tr w:rsidR="000A7556" w:rsidRPr="000A7556" w14:paraId="49BE5191" w14:textId="77777777" w:rsidTr="00D77C46">
        <w:trPr>
          <w:trHeight w:val="432"/>
        </w:trPr>
        <w:tc>
          <w:tcPr>
            <w:tcW w:w="10575" w:type="dxa"/>
            <w:tcBorders>
              <w:top w:val="nil"/>
              <w:left w:val="nil"/>
              <w:bottom w:val="nil"/>
              <w:right w:val="nil"/>
            </w:tcBorders>
            <w:shd w:val="clear" w:color="auto" w:fill="auto"/>
            <w:noWrap/>
            <w:vAlign w:val="center"/>
            <w:hideMark/>
          </w:tcPr>
          <w:p w14:paraId="18AEB7F8" w14:textId="77777777" w:rsidR="000A7556" w:rsidRPr="000A7556" w:rsidRDefault="000A7556" w:rsidP="002F0599">
            <w:pPr>
              <w:spacing w:after="0" w:line="240" w:lineRule="auto"/>
              <w:rPr>
                <w:rFonts w:ascii="Times New Roman" w:eastAsia="Times New Roman" w:hAnsi="Times New Roman" w:cs="Times New Roman"/>
                <w:color w:val="000000"/>
                <w:sz w:val="24"/>
                <w:szCs w:val="24"/>
              </w:rPr>
            </w:pPr>
            <w:r w:rsidRPr="000A7556">
              <w:rPr>
                <w:rFonts w:ascii="Times New Roman" w:eastAsia="Times New Roman" w:hAnsi="Times New Roman" w:cs="Times New Roman"/>
                <w:color w:val="000000"/>
                <w:sz w:val="24"/>
                <w:szCs w:val="24"/>
              </w:rPr>
              <w:t>J60-J70 Lung diseases due to external agents</w:t>
            </w:r>
          </w:p>
        </w:tc>
        <w:tc>
          <w:tcPr>
            <w:tcW w:w="3120" w:type="dxa"/>
            <w:tcBorders>
              <w:top w:val="nil"/>
              <w:left w:val="nil"/>
              <w:bottom w:val="nil"/>
              <w:right w:val="nil"/>
            </w:tcBorders>
            <w:shd w:val="clear" w:color="auto" w:fill="auto"/>
            <w:noWrap/>
            <w:vAlign w:val="center"/>
            <w:hideMark/>
          </w:tcPr>
          <w:p w14:paraId="01D4549A" w14:textId="77777777" w:rsidR="000A7556" w:rsidRPr="000A7556" w:rsidRDefault="000A7556" w:rsidP="002F0599">
            <w:pPr>
              <w:spacing w:after="0" w:line="240" w:lineRule="auto"/>
              <w:jc w:val="center"/>
              <w:rPr>
                <w:rFonts w:ascii="Times New Roman" w:eastAsia="Times New Roman" w:hAnsi="Times New Roman" w:cs="Times New Roman"/>
                <w:color w:val="000000"/>
                <w:sz w:val="24"/>
                <w:szCs w:val="24"/>
              </w:rPr>
            </w:pPr>
            <w:r w:rsidRPr="000A7556">
              <w:rPr>
                <w:rFonts w:ascii="Times New Roman" w:eastAsia="Times New Roman" w:hAnsi="Times New Roman" w:cs="Times New Roman"/>
                <w:color w:val="000000"/>
                <w:sz w:val="24"/>
                <w:szCs w:val="24"/>
              </w:rPr>
              <w:t>1,880 (0.02)</w:t>
            </w:r>
          </w:p>
        </w:tc>
      </w:tr>
      <w:tr w:rsidR="000A7556" w:rsidRPr="000A7556" w14:paraId="3DB93DA2" w14:textId="77777777" w:rsidTr="00D77C46">
        <w:trPr>
          <w:trHeight w:val="432"/>
        </w:trPr>
        <w:tc>
          <w:tcPr>
            <w:tcW w:w="10575" w:type="dxa"/>
            <w:tcBorders>
              <w:top w:val="nil"/>
              <w:left w:val="nil"/>
              <w:bottom w:val="nil"/>
              <w:right w:val="nil"/>
            </w:tcBorders>
            <w:shd w:val="clear" w:color="auto" w:fill="auto"/>
            <w:noWrap/>
            <w:vAlign w:val="center"/>
            <w:hideMark/>
          </w:tcPr>
          <w:p w14:paraId="254BF54E" w14:textId="77777777" w:rsidR="000A7556" w:rsidRPr="000A7556" w:rsidRDefault="000A7556" w:rsidP="002F0599">
            <w:pPr>
              <w:spacing w:after="0" w:line="240" w:lineRule="auto"/>
              <w:rPr>
                <w:rFonts w:ascii="Times New Roman" w:eastAsia="Times New Roman" w:hAnsi="Times New Roman" w:cs="Times New Roman"/>
                <w:color w:val="000000"/>
                <w:sz w:val="24"/>
                <w:szCs w:val="24"/>
              </w:rPr>
            </w:pPr>
            <w:r w:rsidRPr="000A7556">
              <w:rPr>
                <w:rFonts w:ascii="Times New Roman" w:eastAsia="Times New Roman" w:hAnsi="Times New Roman" w:cs="Times New Roman"/>
                <w:color w:val="000000"/>
                <w:sz w:val="24"/>
                <w:szCs w:val="24"/>
              </w:rPr>
              <w:t xml:space="preserve">J80-J84 Other respiratory diseases principally affecting the </w:t>
            </w:r>
            <w:proofErr w:type="spellStart"/>
            <w:r w:rsidRPr="000A7556">
              <w:rPr>
                <w:rFonts w:ascii="Times New Roman" w:eastAsia="Times New Roman" w:hAnsi="Times New Roman" w:cs="Times New Roman"/>
                <w:color w:val="000000"/>
                <w:sz w:val="24"/>
                <w:szCs w:val="24"/>
              </w:rPr>
              <w:t>interstitium</w:t>
            </w:r>
            <w:proofErr w:type="spellEnd"/>
          </w:p>
        </w:tc>
        <w:tc>
          <w:tcPr>
            <w:tcW w:w="3120" w:type="dxa"/>
            <w:tcBorders>
              <w:top w:val="nil"/>
              <w:left w:val="nil"/>
              <w:bottom w:val="nil"/>
              <w:right w:val="nil"/>
            </w:tcBorders>
            <w:shd w:val="clear" w:color="auto" w:fill="auto"/>
            <w:noWrap/>
            <w:vAlign w:val="center"/>
            <w:hideMark/>
          </w:tcPr>
          <w:p w14:paraId="6E0E82B5" w14:textId="77777777" w:rsidR="000A7556" w:rsidRPr="000A7556" w:rsidRDefault="000A7556" w:rsidP="002F0599">
            <w:pPr>
              <w:spacing w:after="0" w:line="240" w:lineRule="auto"/>
              <w:jc w:val="center"/>
              <w:rPr>
                <w:rFonts w:ascii="Times New Roman" w:eastAsia="Times New Roman" w:hAnsi="Times New Roman" w:cs="Times New Roman"/>
                <w:color w:val="000000"/>
                <w:sz w:val="24"/>
                <w:szCs w:val="24"/>
              </w:rPr>
            </w:pPr>
            <w:r w:rsidRPr="000A7556">
              <w:rPr>
                <w:rFonts w:ascii="Times New Roman" w:eastAsia="Times New Roman" w:hAnsi="Times New Roman" w:cs="Times New Roman"/>
                <w:color w:val="000000"/>
                <w:sz w:val="24"/>
                <w:szCs w:val="24"/>
              </w:rPr>
              <w:t>5,631 (0.05)</w:t>
            </w:r>
          </w:p>
        </w:tc>
      </w:tr>
      <w:tr w:rsidR="000A7556" w:rsidRPr="000A7556" w14:paraId="099A62A2" w14:textId="77777777" w:rsidTr="00D77C46">
        <w:trPr>
          <w:trHeight w:val="432"/>
        </w:trPr>
        <w:tc>
          <w:tcPr>
            <w:tcW w:w="10575" w:type="dxa"/>
            <w:tcBorders>
              <w:top w:val="nil"/>
              <w:left w:val="nil"/>
              <w:bottom w:val="nil"/>
              <w:right w:val="nil"/>
            </w:tcBorders>
            <w:shd w:val="clear" w:color="auto" w:fill="auto"/>
            <w:noWrap/>
            <w:vAlign w:val="center"/>
            <w:hideMark/>
          </w:tcPr>
          <w:p w14:paraId="067E4EA4" w14:textId="77777777" w:rsidR="000A7556" w:rsidRPr="000A7556" w:rsidRDefault="000A7556" w:rsidP="002F0599">
            <w:pPr>
              <w:spacing w:after="0" w:line="240" w:lineRule="auto"/>
              <w:rPr>
                <w:rFonts w:ascii="Times New Roman" w:eastAsia="Times New Roman" w:hAnsi="Times New Roman" w:cs="Times New Roman"/>
                <w:color w:val="000000"/>
                <w:sz w:val="24"/>
                <w:szCs w:val="24"/>
              </w:rPr>
            </w:pPr>
            <w:r w:rsidRPr="000A7556">
              <w:rPr>
                <w:rFonts w:ascii="Times New Roman" w:eastAsia="Times New Roman" w:hAnsi="Times New Roman" w:cs="Times New Roman"/>
                <w:color w:val="000000"/>
                <w:sz w:val="24"/>
                <w:szCs w:val="24"/>
              </w:rPr>
              <w:t>J85-J86 Suppurative and necrotic conditions of the lower respiratory tract</w:t>
            </w:r>
          </w:p>
        </w:tc>
        <w:tc>
          <w:tcPr>
            <w:tcW w:w="3120" w:type="dxa"/>
            <w:tcBorders>
              <w:top w:val="nil"/>
              <w:left w:val="nil"/>
              <w:bottom w:val="nil"/>
              <w:right w:val="nil"/>
            </w:tcBorders>
            <w:shd w:val="clear" w:color="auto" w:fill="auto"/>
            <w:noWrap/>
            <w:vAlign w:val="center"/>
            <w:hideMark/>
          </w:tcPr>
          <w:p w14:paraId="369B9470" w14:textId="77777777" w:rsidR="000A7556" w:rsidRPr="000A7556" w:rsidRDefault="000A7556" w:rsidP="002F0599">
            <w:pPr>
              <w:spacing w:after="0" w:line="240" w:lineRule="auto"/>
              <w:jc w:val="center"/>
              <w:rPr>
                <w:rFonts w:ascii="Times New Roman" w:eastAsia="Times New Roman" w:hAnsi="Times New Roman" w:cs="Times New Roman"/>
                <w:color w:val="000000"/>
                <w:sz w:val="24"/>
                <w:szCs w:val="24"/>
              </w:rPr>
            </w:pPr>
            <w:r w:rsidRPr="000A7556">
              <w:rPr>
                <w:rFonts w:ascii="Times New Roman" w:eastAsia="Times New Roman" w:hAnsi="Times New Roman" w:cs="Times New Roman"/>
                <w:color w:val="000000"/>
                <w:sz w:val="24"/>
                <w:szCs w:val="24"/>
              </w:rPr>
              <w:t>170 (0.00)</w:t>
            </w:r>
          </w:p>
        </w:tc>
      </w:tr>
      <w:tr w:rsidR="000A7556" w:rsidRPr="000A7556" w14:paraId="500F69B2" w14:textId="77777777" w:rsidTr="00D77C46">
        <w:trPr>
          <w:trHeight w:val="432"/>
        </w:trPr>
        <w:tc>
          <w:tcPr>
            <w:tcW w:w="10575" w:type="dxa"/>
            <w:tcBorders>
              <w:top w:val="nil"/>
              <w:left w:val="nil"/>
              <w:bottom w:val="nil"/>
              <w:right w:val="nil"/>
            </w:tcBorders>
            <w:shd w:val="clear" w:color="auto" w:fill="auto"/>
            <w:noWrap/>
            <w:vAlign w:val="center"/>
            <w:hideMark/>
          </w:tcPr>
          <w:p w14:paraId="02C6A172" w14:textId="77777777" w:rsidR="000A7556" w:rsidRPr="000A7556" w:rsidRDefault="000A7556" w:rsidP="002F0599">
            <w:pPr>
              <w:spacing w:after="0" w:line="240" w:lineRule="auto"/>
              <w:rPr>
                <w:rFonts w:ascii="Times New Roman" w:eastAsia="Times New Roman" w:hAnsi="Times New Roman" w:cs="Times New Roman"/>
                <w:color w:val="000000"/>
                <w:sz w:val="24"/>
                <w:szCs w:val="24"/>
              </w:rPr>
            </w:pPr>
            <w:r w:rsidRPr="000A7556">
              <w:rPr>
                <w:rFonts w:ascii="Times New Roman" w:eastAsia="Times New Roman" w:hAnsi="Times New Roman" w:cs="Times New Roman"/>
                <w:color w:val="000000"/>
                <w:sz w:val="24"/>
                <w:szCs w:val="24"/>
              </w:rPr>
              <w:t>J90-J94 Other diseases of the pleura</w:t>
            </w:r>
          </w:p>
        </w:tc>
        <w:tc>
          <w:tcPr>
            <w:tcW w:w="3120" w:type="dxa"/>
            <w:tcBorders>
              <w:top w:val="nil"/>
              <w:left w:val="nil"/>
              <w:bottom w:val="nil"/>
              <w:right w:val="nil"/>
            </w:tcBorders>
            <w:shd w:val="clear" w:color="auto" w:fill="auto"/>
            <w:noWrap/>
            <w:vAlign w:val="center"/>
            <w:hideMark/>
          </w:tcPr>
          <w:p w14:paraId="192C358F" w14:textId="77777777" w:rsidR="000A7556" w:rsidRPr="000A7556" w:rsidRDefault="000A7556" w:rsidP="002F0599">
            <w:pPr>
              <w:spacing w:after="0" w:line="240" w:lineRule="auto"/>
              <w:jc w:val="center"/>
              <w:rPr>
                <w:rFonts w:ascii="Times New Roman" w:eastAsia="Times New Roman" w:hAnsi="Times New Roman" w:cs="Times New Roman"/>
                <w:color w:val="000000"/>
                <w:sz w:val="24"/>
                <w:szCs w:val="24"/>
              </w:rPr>
            </w:pPr>
            <w:r w:rsidRPr="000A7556">
              <w:rPr>
                <w:rFonts w:ascii="Times New Roman" w:eastAsia="Times New Roman" w:hAnsi="Times New Roman" w:cs="Times New Roman"/>
                <w:color w:val="000000"/>
                <w:sz w:val="24"/>
                <w:szCs w:val="24"/>
              </w:rPr>
              <w:t>4,327 (0.04)</w:t>
            </w:r>
          </w:p>
        </w:tc>
      </w:tr>
      <w:tr w:rsidR="000A7556" w:rsidRPr="000A7556" w14:paraId="2591AFE8" w14:textId="77777777" w:rsidTr="00D77C46">
        <w:trPr>
          <w:trHeight w:val="432"/>
        </w:trPr>
        <w:tc>
          <w:tcPr>
            <w:tcW w:w="10575" w:type="dxa"/>
            <w:tcBorders>
              <w:top w:val="nil"/>
              <w:left w:val="nil"/>
              <w:bottom w:val="nil"/>
              <w:right w:val="nil"/>
            </w:tcBorders>
            <w:shd w:val="clear" w:color="auto" w:fill="auto"/>
            <w:noWrap/>
            <w:vAlign w:val="center"/>
            <w:hideMark/>
          </w:tcPr>
          <w:p w14:paraId="7A56ABBA" w14:textId="77777777" w:rsidR="000A7556" w:rsidRPr="000A7556" w:rsidRDefault="000A7556" w:rsidP="002F0599">
            <w:pPr>
              <w:spacing w:after="0" w:line="240" w:lineRule="auto"/>
              <w:rPr>
                <w:rFonts w:ascii="Times New Roman" w:eastAsia="Times New Roman" w:hAnsi="Times New Roman" w:cs="Times New Roman"/>
                <w:color w:val="000000"/>
                <w:sz w:val="24"/>
                <w:szCs w:val="24"/>
              </w:rPr>
            </w:pPr>
            <w:r w:rsidRPr="000A7556">
              <w:rPr>
                <w:rFonts w:ascii="Times New Roman" w:eastAsia="Times New Roman" w:hAnsi="Times New Roman" w:cs="Times New Roman"/>
                <w:color w:val="000000"/>
                <w:sz w:val="24"/>
                <w:szCs w:val="24"/>
              </w:rPr>
              <w:t>J95-J99 Intraoperative and postprocedural complications and disorders of respiratory system, not elsewhere classified</w:t>
            </w:r>
          </w:p>
        </w:tc>
        <w:tc>
          <w:tcPr>
            <w:tcW w:w="3120" w:type="dxa"/>
            <w:tcBorders>
              <w:top w:val="nil"/>
              <w:left w:val="nil"/>
              <w:bottom w:val="nil"/>
              <w:right w:val="nil"/>
            </w:tcBorders>
            <w:shd w:val="clear" w:color="auto" w:fill="auto"/>
            <w:noWrap/>
            <w:vAlign w:val="center"/>
            <w:hideMark/>
          </w:tcPr>
          <w:p w14:paraId="6A06E525" w14:textId="77777777" w:rsidR="000A7556" w:rsidRPr="000A7556" w:rsidRDefault="000A7556" w:rsidP="002F0599">
            <w:pPr>
              <w:spacing w:after="0" w:line="240" w:lineRule="auto"/>
              <w:jc w:val="center"/>
              <w:rPr>
                <w:rFonts w:ascii="Times New Roman" w:eastAsia="Times New Roman" w:hAnsi="Times New Roman" w:cs="Times New Roman"/>
                <w:color w:val="000000"/>
                <w:sz w:val="24"/>
                <w:szCs w:val="24"/>
              </w:rPr>
            </w:pPr>
            <w:r w:rsidRPr="000A7556">
              <w:rPr>
                <w:rFonts w:ascii="Times New Roman" w:eastAsia="Times New Roman" w:hAnsi="Times New Roman" w:cs="Times New Roman"/>
                <w:color w:val="000000"/>
                <w:sz w:val="24"/>
                <w:szCs w:val="24"/>
              </w:rPr>
              <w:t>31,369 (0.30)</w:t>
            </w:r>
          </w:p>
        </w:tc>
      </w:tr>
      <w:tr w:rsidR="000A7556" w:rsidRPr="000A7556" w14:paraId="74B8905A" w14:textId="77777777" w:rsidTr="00D77C46">
        <w:trPr>
          <w:trHeight w:val="432"/>
        </w:trPr>
        <w:tc>
          <w:tcPr>
            <w:tcW w:w="10575" w:type="dxa"/>
            <w:tcBorders>
              <w:top w:val="nil"/>
              <w:left w:val="nil"/>
              <w:bottom w:val="nil"/>
              <w:right w:val="nil"/>
            </w:tcBorders>
            <w:shd w:val="clear" w:color="auto" w:fill="auto"/>
            <w:noWrap/>
            <w:vAlign w:val="center"/>
            <w:hideMark/>
          </w:tcPr>
          <w:p w14:paraId="61162D99" w14:textId="77777777" w:rsidR="000A7556" w:rsidRPr="000A7556" w:rsidRDefault="000A7556" w:rsidP="002F0599">
            <w:pPr>
              <w:spacing w:after="0" w:line="240" w:lineRule="auto"/>
              <w:rPr>
                <w:rFonts w:ascii="Times New Roman" w:eastAsia="Times New Roman" w:hAnsi="Times New Roman" w:cs="Times New Roman"/>
                <w:color w:val="000000"/>
                <w:sz w:val="24"/>
                <w:szCs w:val="24"/>
              </w:rPr>
            </w:pPr>
            <w:r w:rsidRPr="000A7556">
              <w:rPr>
                <w:rFonts w:ascii="Times New Roman" w:eastAsia="Times New Roman" w:hAnsi="Times New Roman" w:cs="Times New Roman"/>
                <w:color w:val="000000"/>
                <w:sz w:val="24"/>
                <w:szCs w:val="24"/>
              </w:rPr>
              <w:t>Others</w:t>
            </w:r>
          </w:p>
        </w:tc>
        <w:tc>
          <w:tcPr>
            <w:tcW w:w="3120" w:type="dxa"/>
            <w:tcBorders>
              <w:top w:val="nil"/>
              <w:left w:val="nil"/>
              <w:bottom w:val="nil"/>
              <w:right w:val="nil"/>
            </w:tcBorders>
            <w:shd w:val="clear" w:color="auto" w:fill="auto"/>
            <w:noWrap/>
            <w:vAlign w:val="center"/>
            <w:hideMark/>
          </w:tcPr>
          <w:p w14:paraId="2AE02A03" w14:textId="77777777" w:rsidR="000A7556" w:rsidRPr="000A7556" w:rsidRDefault="000A7556" w:rsidP="002F0599">
            <w:pPr>
              <w:spacing w:after="0" w:line="240" w:lineRule="auto"/>
              <w:jc w:val="center"/>
              <w:rPr>
                <w:rFonts w:ascii="Times New Roman" w:eastAsia="Times New Roman" w:hAnsi="Times New Roman" w:cs="Times New Roman"/>
                <w:color w:val="000000"/>
                <w:sz w:val="24"/>
                <w:szCs w:val="24"/>
              </w:rPr>
            </w:pPr>
            <w:r w:rsidRPr="000A7556">
              <w:rPr>
                <w:rFonts w:ascii="Times New Roman" w:eastAsia="Times New Roman" w:hAnsi="Times New Roman" w:cs="Times New Roman"/>
                <w:color w:val="000000"/>
                <w:sz w:val="24"/>
                <w:szCs w:val="24"/>
              </w:rPr>
              <w:t>42,187 (0.40)</w:t>
            </w:r>
          </w:p>
        </w:tc>
      </w:tr>
      <w:tr w:rsidR="000A7556" w:rsidRPr="000A7556" w14:paraId="0248C9FA" w14:textId="77777777" w:rsidTr="00D77C46">
        <w:trPr>
          <w:trHeight w:val="432"/>
        </w:trPr>
        <w:tc>
          <w:tcPr>
            <w:tcW w:w="10575" w:type="dxa"/>
            <w:tcBorders>
              <w:top w:val="nil"/>
              <w:left w:val="nil"/>
              <w:bottom w:val="single" w:sz="4" w:space="0" w:color="auto"/>
              <w:right w:val="nil"/>
            </w:tcBorders>
            <w:shd w:val="clear" w:color="auto" w:fill="auto"/>
            <w:noWrap/>
            <w:vAlign w:val="center"/>
            <w:hideMark/>
          </w:tcPr>
          <w:p w14:paraId="6786AFAC" w14:textId="77777777" w:rsidR="000A7556" w:rsidRPr="000A7556" w:rsidRDefault="000A7556" w:rsidP="002F0599">
            <w:pPr>
              <w:spacing w:after="0" w:line="240" w:lineRule="auto"/>
              <w:rPr>
                <w:rFonts w:ascii="Times New Roman" w:eastAsia="Times New Roman" w:hAnsi="Times New Roman" w:cs="Times New Roman"/>
                <w:b/>
                <w:bCs/>
                <w:color w:val="000000"/>
                <w:sz w:val="24"/>
                <w:szCs w:val="24"/>
              </w:rPr>
            </w:pPr>
            <w:r w:rsidRPr="000A7556">
              <w:rPr>
                <w:rFonts w:ascii="Times New Roman" w:eastAsia="Times New Roman" w:hAnsi="Times New Roman" w:cs="Times New Roman"/>
                <w:b/>
                <w:bCs/>
                <w:color w:val="000000"/>
                <w:sz w:val="24"/>
                <w:szCs w:val="24"/>
              </w:rPr>
              <w:t xml:space="preserve">Total </w:t>
            </w:r>
          </w:p>
        </w:tc>
        <w:tc>
          <w:tcPr>
            <w:tcW w:w="3120" w:type="dxa"/>
            <w:tcBorders>
              <w:top w:val="nil"/>
              <w:left w:val="nil"/>
              <w:bottom w:val="single" w:sz="4" w:space="0" w:color="auto"/>
              <w:right w:val="nil"/>
            </w:tcBorders>
            <w:shd w:val="clear" w:color="auto" w:fill="auto"/>
            <w:noWrap/>
            <w:vAlign w:val="center"/>
            <w:hideMark/>
          </w:tcPr>
          <w:p w14:paraId="350E57BD" w14:textId="77777777" w:rsidR="000A7556" w:rsidRPr="000A7556" w:rsidRDefault="000A7556" w:rsidP="002F0599">
            <w:pPr>
              <w:spacing w:after="0" w:line="240" w:lineRule="auto"/>
              <w:jc w:val="center"/>
              <w:rPr>
                <w:rFonts w:ascii="Times New Roman" w:eastAsia="Times New Roman" w:hAnsi="Times New Roman" w:cs="Times New Roman"/>
                <w:b/>
                <w:bCs/>
                <w:color w:val="000000"/>
                <w:sz w:val="24"/>
                <w:szCs w:val="24"/>
              </w:rPr>
            </w:pPr>
            <w:bookmarkStart w:id="3" w:name="_Hlk104900323"/>
            <w:r w:rsidRPr="000A7556">
              <w:rPr>
                <w:rFonts w:ascii="Times New Roman" w:eastAsia="Times New Roman" w:hAnsi="Times New Roman" w:cs="Times New Roman"/>
                <w:b/>
                <w:bCs/>
                <w:color w:val="000000"/>
                <w:sz w:val="24"/>
                <w:szCs w:val="24"/>
              </w:rPr>
              <w:t xml:space="preserve">10,545,019 </w:t>
            </w:r>
            <w:bookmarkEnd w:id="3"/>
            <w:r w:rsidRPr="000A7556">
              <w:rPr>
                <w:rFonts w:ascii="Times New Roman" w:eastAsia="Times New Roman" w:hAnsi="Times New Roman" w:cs="Times New Roman"/>
                <w:b/>
                <w:bCs/>
                <w:color w:val="000000"/>
                <w:sz w:val="24"/>
                <w:szCs w:val="24"/>
              </w:rPr>
              <w:t>(100)</w:t>
            </w:r>
          </w:p>
        </w:tc>
      </w:tr>
    </w:tbl>
    <w:p w14:paraId="0C5899AF" w14:textId="5016ACF6" w:rsidR="00543BB7" w:rsidRPr="00543BB7" w:rsidRDefault="00543BB7" w:rsidP="00543BB7">
      <w:pPr>
        <w:rPr>
          <w:rFonts w:ascii="Times New Roman" w:hAnsi="Times New Roman" w:cs="Times New Roman"/>
          <w:b/>
          <w:bCs/>
          <w:sz w:val="24"/>
          <w:szCs w:val="24"/>
        </w:rPr>
      </w:pPr>
    </w:p>
    <w:sectPr w:rsidR="00543BB7" w:rsidRPr="00543BB7" w:rsidSect="00970009">
      <w:footerReference w:type="default" r:id="rId11"/>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F4F610" w14:textId="77777777" w:rsidR="00E07D3C" w:rsidRDefault="00E07D3C" w:rsidP="00A32A39">
      <w:pPr>
        <w:spacing w:after="0" w:line="240" w:lineRule="auto"/>
      </w:pPr>
      <w:r>
        <w:separator/>
      </w:r>
    </w:p>
  </w:endnote>
  <w:endnote w:type="continuationSeparator" w:id="0">
    <w:p w14:paraId="2566BA1A" w14:textId="77777777" w:rsidR="00E07D3C" w:rsidRDefault="00E07D3C" w:rsidP="00A32A39">
      <w:pPr>
        <w:spacing w:after="0" w:line="240" w:lineRule="auto"/>
      </w:pPr>
      <w:r>
        <w:continuationSeparator/>
      </w:r>
    </w:p>
  </w:endnote>
  <w:endnote w:type="continuationNotice" w:id="1">
    <w:p w14:paraId="64B56F64" w14:textId="77777777" w:rsidR="00E07D3C" w:rsidRDefault="00E07D3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75452136"/>
      <w:docPartObj>
        <w:docPartGallery w:val="Page Numbers (Bottom of Page)"/>
        <w:docPartUnique/>
      </w:docPartObj>
    </w:sdtPr>
    <w:sdtEndPr>
      <w:rPr>
        <w:noProof/>
      </w:rPr>
    </w:sdtEndPr>
    <w:sdtContent>
      <w:p w14:paraId="2F54377E" w14:textId="0A301653" w:rsidR="00543BB7" w:rsidRDefault="00543BB7">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8765AD8" w14:textId="77777777" w:rsidR="00543BB7" w:rsidRDefault="00543BB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9381AA" w14:textId="77777777" w:rsidR="00E07D3C" w:rsidRDefault="00E07D3C" w:rsidP="00A32A39">
      <w:pPr>
        <w:spacing w:after="0" w:line="240" w:lineRule="auto"/>
      </w:pPr>
      <w:r>
        <w:separator/>
      </w:r>
    </w:p>
  </w:footnote>
  <w:footnote w:type="continuationSeparator" w:id="0">
    <w:p w14:paraId="01B120C6" w14:textId="77777777" w:rsidR="00E07D3C" w:rsidRDefault="00E07D3C" w:rsidP="00A32A39">
      <w:pPr>
        <w:spacing w:after="0" w:line="240" w:lineRule="auto"/>
      </w:pPr>
      <w:r>
        <w:continuationSeparator/>
      </w:r>
    </w:p>
  </w:footnote>
  <w:footnote w:type="continuationNotice" w:id="1">
    <w:p w14:paraId="3C0DD8CC" w14:textId="77777777" w:rsidR="00E07D3C" w:rsidRDefault="00E07D3C">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DC706C"/>
    <w:multiLevelType w:val="hybridMultilevel"/>
    <w:tmpl w:val="B6D46E84"/>
    <w:lvl w:ilvl="0" w:tplc="04090001">
      <w:start w:val="1"/>
      <w:numFmt w:val="bullet"/>
      <w:lvlText w:val=""/>
      <w:lvlJc w:val="left"/>
      <w:pPr>
        <w:ind w:left="720" w:hanging="360"/>
      </w:pPr>
      <w:rPr>
        <w:rFonts w:ascii="Symbol" w:hAnsi="Symbol" w:hint="default"/>
      </w:rPr>
    </w:lvl>
    <w:lvl w:ilvl="1" w:tplc="DDD82ACA">
      <w:numFmt w:val="bullet"/>
      <w:lvlText w:val="•"/>
      <w:lvlJc w:val="left"/>
      <w:pPr>
        <w:ind w:left="1440" w:hanging="360"/>
      </w:pPr>
      <w:rPr>
        <w:rFonts w:ascii="Times New Roman" w:eastAsia="Times New Roman"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A2C5EDB"/>
    <w:multiLevelType w:val="multilevel"/>
    <w:tmpl w:val="9490F40A"/>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 w15:restartNumberingAfterBreak="0">
    <w:nsid w:val="100C4279"/>
    <w:multiLevelType w:val="multilevel"/>
    <w:tmpl w:val="A91AD7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0A54176"/>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4BD5146"/>
    <w:multiLevelType w:val="multilevel"/>
    <w:tmpl w:val="6FD48B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7037C48"/>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A9E60D0"/>
    <w:multiLevelType w:val="hybridMultilevel"/>
    <w:tmpl w:val="88C455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F3604AC"/>
    <w:multiLevelType w:val="hybridMultilevel"/>
    <w:tmpl w:val="317CAB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6F54F43"/>
    <w:multiLevelType w:val="multilevel"/>
    <w:tmpl w:val="027CBE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87F54B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2DC7560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380857E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3A5A4475"/>
    <w:multiLevelType w:val="hybridMultilevel"/>
    <w:tmpl w:val="F14A4E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2684724"/>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444978FF"/>
    <w:multiLevelType w:val="hybridMultilevel"/>
    <w:tmpl w:val="5DFE66A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45C7149C"/>
    <w:multiLevelType w:val="hybridMultilevel"/>
    <w:tmpl w:val="45FA1284"/>
    <w:lvl w:ilvl="0" w:tplc="3ED6272C">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95F10BD"/>
    <w:multiLevelType w:val="hybridMultilevel"/>
    <w:tmpl w:val="6AE689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BF3757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4CE368CC"/>
    <w:multiLevelType w:val="hybridMultilevel"/>
    <w:tmpl w:val="F954BCC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F4B3B83"/>
    <w:multiLevelType w:val="hybridMultilevel"/>
    <w:tmpl w:val="7C46081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ECA277D"/>
    <w:multiLevelType w:val="hybridMultilevel"/>
    <w:tmpl w:val="6352AE9E"/>
    <w:lvl w:ilvl="0" w:tplc="D0C24F02">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5C03B43"/>
    <w:multiLevelType w:val="hybridMultilevel"/>
    <w:tmpl w:val="D0DC3F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6B868AC"/>
    <w:multiLevelType w:val="hybridMultilevel"/>
    <w:tmpl w:val="57549B38"/>
    <w:lvl w:ilvl="0" w:tplc="EAE4CDF2">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9D06FF9"/>
    <w:multiLevelType w:val="hybridMultilevel"/>
    <w:tmpl w:val="5CB4E7E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B246E8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7C3F61E6"/>
    <w:multiLevelType w:val="hybridMultilevel"/>
    <w:tmpl w:val="1EAACF7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F0F4637"/>
    <w:multiLevelType w:val="hybridMultilevel"/>
    <w:tmpl w:val="F9889FA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9"/>
  </w:num>
  <w:num w:numId="2">
    <w:abstractNumId w:val="20"/>
  </w:num>
  <w:num w:numId="3">
    <w:abstractNumId w:val="1"/>
  </w:num>
  <w:num w:numId="4">
    <w:abstractNumId w:val="18"/>
  </w:num>
  <w:num w:numId="5">
    <w:abstractNumId w:val="19"/>
  </w:num>
  <w:num w:numId="6">
    <w:abstractNumId w:val="22"/>
  </w:num>
  <w:num w:numId="7">
    <w:abstractNumId w:val="0"/>
  </w:num>
  <w:num w:numId="8">
    <w:abstractNumId w:val="8"/>
  </w:num>
  <w:num w:numId="9">
    <w:abstractNumId w:val="2"/>
  </w:num>
  <w:num w:numId="10">
    <w:abstractNumId w:val="4"/>
  </w:num>
  <w:num w:numId="11">
    <w:abstractNumId w:val="21"/>
  </w:num>
  <w:num w:numId="12">
    <w:abstractNumId w:val="7"/>
  </w:num>
  <w:num w:numId="13">
    <w:abstractNumId w:val="12"/>
  </w:num>
  <w:num w:numId="14">
    <w:abstractNumId w:val="17"/>
  </w:num>
  <w:num w:numId="15">
    <w:abstractNumId w:val="5"/>
  </w:num>
  <w:num w:numId="16">
    <w:abstractNumId w:val="26"/>
  </w:num>
  <w:num w:numId="17">
    <w:abstractNumId w:val="25"/>
  </w:num>
  <w:num w:numId="18">
    <w:abstractNumId w:val="14"/>
  </w:num>
  <w:num w:numId="19">
    <w:abstractNumId w:val="16"/>
  </w:num>
  <w:num w:numId="20">
    <w:abstractNumId w:val="3"/>
  </w:num>
  <w:num w:numId="21">
    <w:abstractNumId w:val="10"/>
  </w:num>
  <w:num w:numId="22">
    <w:abstractNumId w:val="6"/>
  </w:num>
  <w:num w:numId="23">
    <w:abstractNumId w:val="23"/>
  </w:num>
  <w:num w:numId="24">
    <w:abstractNumId w:val="11"/>
  </w:num>
  <w:num w:numId="25">
    <w:abstractNumId w:val="13"/>
  </w:num>
  <w:num w:numId="26">
    <w:abstractNumId w:val="24"/>
  </w:num>
  <w:num w:numId="2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hyphenationZone w:val="425"/>
  <w:characterSpacingControl w:val="doNotCompress"/>
  <w:hdrShapeDefaults>
    <o:shapedefaults v:ext="edit" spidmax="1228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1AA8"/>
    <w:rsid w:val="00001948"/>
    <w:rsid w:val="0000215F"/>
    <w:rsid w:val="00004B26"/>
    <w:rsid w:val="00004BCF"/>
    <w:rsid w:val="00006E4C"/>
    <w:rsid w:val="000078E2"/>
    <w:rsid w:val="000079BD"/>
    <w:rsid w:val="00007CFE"/>
    <w:rsid w:val="00011A34"/>
    <w:rsid w:val="00012DC2"/>
    <w:rsid w:val="00012E27"/>
    <w:rsid w:val="000130C8"/>
    <w:rsid w:val="00013533"/>
    <w:rsid w:val="0001357A"/>
    <w:rsid w:val="0001419A"/>
    <w:rsid w:val="00014666"/>
    <w:rsid w:val="000147A5"/>
    <w:rsid w:val="00016468"/>
    <w:rsid w:val="00017817"/>
    <w:rsid w:val="000178E4"/>
    <w:rsid w:val="00020FFB"/>
    <w:rsid w:val="00021E83"/>
    <w:rsid w:val="000233DE"/>
    <w:rsid w:val="00024714"/>
    <w:rsid w:val="00024BC2"/>
    <w:rsid w:val="00025CFF"/>
    <w:rsid w:val="0002626D"/>
    <w:rsid w:val="00026C4B"/>
    <w:rsid w:val="00026F5C"/>
    <w:rsid w:val="00030B19"/>
    <w:rsid w:val="00030F87"/>
    <w:rsid w:val="0003369A"/>
    <w:rsid w:val="00034E8C"/>
    <w:rsid w:val="00035930"/>
    <w:rsid w:val="000360D5"/>
    <w:rsid w:val="000372E8"/>
    <w:rsid w:val="00037CDB"/>
    <w:rsid w:val="000406C0"/>
    <w:rsid w:val="00044F56"/>
    <w:rsid w:val="000450FF"/>
    <w:rsid w:val="0004572D"/>
    <w:rsid w:val="0004666C"/>
    <w:rsid w:val="00046CB5"/>
    <w:rsid w:val="00051A86"/>
    <w:rsid w:val="00051C17"/>
    <w:rsid w:val="00052023"/>
    <w:rsid w:val="00052157"/>
    <w:rsid w:val="00052C65"/>
    <w:rsid w:val="00052C7C"/>
    <w:rsid w:val="00053069"/>
    <w:rsid w:val="00053BD1"/>
    <w:rsid w:val="000555D1"/>
    <w:rsid w:val="00056D63"/>
    <w:rsid w:val="0005761B"/>
    <w:rsid w:val="0005792D"/>
    <w:rsid w:val="00061223"/>
    <w:rsid w:val="00061910"/>
    <w:rsid w:val="00062270"/>
    <w:rsid w:val="0006408A"/>
    <w:rsid w:val="00064334"/>
    <w:rsid w:val="00064F94"/>
    <w:rsid w:val="0006618F"/>
    <w:rsid w:val="000669A2"/>
    <w:rsid w:val="00067EAB"/>
    <w:rsid w:val="00070327"/>
    <w:rsid w:val="000708A1"/>
    <w:rsid w:val="00071F89"/>
    <w:rsid w:val="000738D8"/>
    <w:rsid w:val="00073C4B"/>
    <w:rsid w:val="00074153"/>
    <w:rsid w:val="00074D06"/>
    <w:rsid w:val="00075184"/>
    <w:rsid w:val="000765FF"/>
    <w:rsid w:val="00080879"/>
    <w:rsid w:val="0008117F"/>
    <w:rsid w:val="00081A9B"/>
    <w:rsid w:val="000844E6"/>
    <w:rsid w:val="00085E1E"/>
    <w:rsid w:val="000866B4"/>
    <w:rsid w:val="00086FD7"/>
    <w:rsid w:val="0009074D"/>
    <w:rsid w:val="00090AE0"/>
    <w:rsid w:val="000932BB"/>
    <w:rsid w:val="00093D6D"/>
    <w:rsid w:val="00095467"/>
    <w:rsid w:val="000955D1"/>
    <w:rsid w:val="00096222"/>
    <w:rsid w:val="00096688"/>
    <w:rsid w:val="000A11FE"/>
    <w:rsid w:val="000A2595"/>
    <w:rsid w:val="000A322A"/>
    <w:rsid w:val="000A47CF"/>
    <w:rsid w:val="000A5130"/>
    <w:rsid w:val="000A5315"/>
    <w:rsid w:val="000A5C97"/>
    <w:rsid w:val="000A5F52"/>
    <w:rsid w:val="000A7556"/>
    <w:rsid w:val="000A75E2"/>
    <w:rsid w:val="000B0A7B"/>
    <w:rsid w:val="000B1B0A"/>
    <w:rsid w:val="000B3536"/>
    <w:rsid w:val="000B37D7"/>
    <w:rsid w:val="000B48D4"/>
    <w:rsid w:val="000B5986"/>
    <w:rsid w:val="000B63D1"/>
    <w:rsid w:val="000B653B"/>
    <w:rsid w:val="000B6EC2"/>
    <w:rsid w:val="000C13E4"/>
    <w:rsid w:val="000C18DF"/>
    <w:rsid w:val="000C25EC"/>
    <w:rsid w:val="000C3512"/>
    <w:rsid w:val="000C42DE"/>
    <w:rsid w:val="000C448A"/>
    <w:rsid w:val="000C47E8"/>
    <w:rsid w:val="000C49F7"/>
    <w:rsid w:val="000C54CB"/>
    <w:rsid w:val="000C7A98"/>
    <w:rsid w:val="000C7EAB"/>
    <w:rsid w:val="000D0E87"/>
    <w:rsid w:val="000D18F6"/>
    <w:rsid w:val="000D1DCA"/>
    <w:rsid w:val="000D1EC4"/>
    <w:rsid w:val="000D33A7"/>
    <w:rsid w:val="000D5F77"/>
    <w:rsid w:val="000D6FE9"/>
    <w:rsid w:val="000D71FA"/>
    <w:rsid w:val="000E017E"/>
    <w:rsid w:val="000E0DCD"/>
    <w:rsid w:val="000E14F2"/>
    <w:rsid w:val="000E1C8A"/>
    <w:rsid w:val="000E4129"/>
    <w:rsid w:val="000E467E"/>
    <w:rsid w:val="000E470A"/>
    <w:rsid w:val="000E4C6D"/>
    <w:rsid w:val="000E7532"/>
    <w:rsid w:val="000F1EDE"/>
    <w:rsid w:val="000F2348"/>
    <w:rsid w:val="000F39AB"/>
    <w:rsid w:val="000F4A79"/>
    <w:rsid w:val="00100539"/>
    <w:rsid w:val="00100C2A"/>
    <w:rsid w:val="00101C9A"/>
    <w:rsid w:val="001048E0"/>
    <w:rsid w:val="001049D9"/>
    <w:rsid w:val="0010581F"/>
    <w:rsid w:val="001067DB"/>
    <w:rsid w:val="00106842"/>
    <w:rsid w:val="00106D40"/>
    <w:rsid w:val="00107102"/>
    <w:rsid w:val="00111E0B"/>
    <w:rsid w:val="0011381B"/>
    <w:rsid w:val="001152A2"/>
    <w:rsid w:val="001152DC"/>
    <w:rsid w:val="00115A44"/>
    <w:rsid w:val="00115FB7"/>
    <w:rsid w:val="00116F80"/>
    <w:rsid w:val="0011710F"/>
    <w:rsid w:val="001177B6"/>
    <w:rsid w:val="00117A66"/>
    <w:rsid w:val="001200F0"/>
    <w:rsid w:val="00120279"/>
    <w:rsid w:val="00121248"/>
    <w:rsid w:val="001212C7"/>
    <w:rsid w:val="00124773"/>
    <w:rsid w:val="00125894"/>
    <w:rsid w:val="00126624"/>
    <w:rsid w:val="00127060"/>
    <w:rsid w:val="00127C75"/>
    <w:rsid w:val="00130351"/>
    <w:rsid w:val="001308A3"/>
    <w:rsid w:val="00132642"/>
    <w:rsid w:val="00132C4D"/>
    <w:rsid w:val="001342D4"/>
    <w:rsid w:val="00135159"/>
    <w:rsid w:val="001353B3"/>
    <w:rsid w:val="00136294"/>
    <w:rsid w:val="00137B25"/>
    <w:rsid w:val="00141682"/>
    <w:rsid w:val="001417C1"/>
    <w:rsid w:val="00142364"/>
    <w:rsid w:val="00142CBF"/>
    <w:rsid w:val="00142CE6"/>
    <w:rsid w:val="0014308A"/>
    <w:rsid w:val="0014324A"/>
    <w:rsid w:val="001432F9"/>
    <w:rsid w:val="001442AA"/>
    <w:rsid w:val="00145988"/>
    <w:rsid w:val="00146784"/>
    <w:rsid w:val="001469DC"/>
    <w:rsid w:val="00146E96"/>
    <w:rsid w:val="00147512"/>
    <w:rsid w:val="00152997"/>
    <w:rsid w:val="00152AAC"/>
    <w:rsid w:val="00152AB5"/>
    <w:rsid w:val="00153527"/>
    <w:rsid w:val="001536DE"/>
    <w:rsid w:val="00153B96"/>
    <w:rsid w:val="00153F16"/>
    <w:rsid w:val="00156D7C"/>
    <w:rsid w:val="00161538"/>
    <w:rsid w:val="00161F46"/>
    <w:rsid w:val="00163DC3"/>
    <w:rsid w:val="0016413B"/>
    <w:rsid w:val="0016431C"/>
    <w:rsid w:val="001647E3"/>
    <w:rsid w:val="00164809"/>
    <w:rsid w:val="00165497"/>
    <w:rsid w:val="00165A78"/>
    <w:rsid w:val="00165EC2"/>
    <w:rsid w:val="001668B4"/>
    <w:rsid w:val="001669BE"/>
    <w:rsid w:val="00170916"/>
    <w:rsid w:val="00170AAB"/>
    <w:rsid w:val="00170F46"/>
    <w:rsid w:val="001719B2"/>
    <w:rsid w:val="00174603"/>
    <w:rsid w:val="00180110"/>
    <w:rsid w:val="00183540"/>
    <w:rsid w:val="00183DEB"/>
    <w:rsid w:val="001840AB"/>
    <w:rsid w:val="00184389"/>
    <w:rsid w:val="00184A1F"/>
    <w:rsid w:val="0018764C"/>
    <w:rsid w:val="00187AB3"/>
    <w:rsid w:val="00187F96"/>
    <w:rsid w:val="00190561"/>
    <w:rsid w:val="00190FF1"/>
    <w:rsid w:val="00191F99"/>
    <w:rsid w:val="00193184"/>
    <w:rsid w:val="001936AC"/>
    <w:rsid w:val="00193E6C"/>
    <w:rsid w:val="00195128"/>
    <w:rsid w:val="0019660A"/>
    <w:rsid w:val="001975FD"/>
    <w:rsid w:val="001A156E"/>
    <w:rsid w:val="001A354B"/>
    <w:rsid w:val="001A367C"/>
    <w:rsid w:val="001A3D9B"/>
    <w:rsid w:val="001A3EB5"/>
    <w:rsid w:val="001A4C98"/>
    <w:rsid w:val="001A5D59"/>
    <w:rsid w:val="001A6F0A"/>
    <w:rsid w:val="001B16EF"/>
    <w:rsid w:val="001B6030"/>
    <w:rsid w:val="001B636B"/>
    <w:rsid w:val="001B6510"/>
    <w:rsid w:val="001B78E0"/>
    <w:rsid w:val="001C1FD2"/>
    <w:rsid w:val="001C2003"/>
    <w:rsid w:val="001C2E64"/>
    <w:rsid w:val="001C3111"/>
    <w:rsid w:val="001C3338"/>
    <w:rsid w:val="001C415E"/>
    <w:rsid w:val="001C4D4A"/>
    <w:rsid w:val="001C5506"/>
    <w:rsid w:val="001D24A9"/>
    <w:rsid w:val="001D2879"/>
    <w:rsid w:val="001D338C"/>
    <w:rsid w:val="001D4037"/>
    <w:rsid w:val="001D5A7C"/>
    <w:rsid w:val="001E0047"/>
    <w:rsid w:val="001E14F9"/>
    <w:rsid w:val="001E23DB"/>
    <w:rsid w:val="001E2990"/>
    <w:rsid w:val="001E3114"/>
    <w:rsid w:val="001E40F4"/>
    <w:rsid w:val="001E773D"/>
    <w:rsid w:val="001E7A66"/>
    <w:rsid w:val="001E7D9D"/>
    <w:rsid w:val="001F00BC"/>
    <w:rsid w:val="001F0899"/>
    <w:rsid w:val="001F14E2"/>
    <w:rsid w:val="001F15D1"/>
    <w:rsid w:val="001F1C63"/>
    <w:rsid w:val="001F205F"/>
    <w:rsid w:val="001F2730"/>
    <w:rsid w:val="001F3370"/>
    <w:rsid w:val="001F357C"/>
    <w:rsid w:val="001F3C4D"/>
    <w:rsid w:val="001F4052"/>
    <w:rsid w:val="001F57B0"/>
    <w:rsid w:val="001F6E5C"/>
    <w:rsid w:val="001F757F"/>
    <w:rsid w:val="001F7F29"/>
    <w:rsid w:val="00200450"/>
    <w:rsid w:val="00200C80"/>
    <w:rsid w:val="0020237C"/>
    <w:rsid w:val="00202B06"/>
    <w:rsid w:val="00203B89"/>
    <w:rsid w:val="0020417B"/>
    <w:rsid w:val="002050A8"/>
    <w:rsid w:val="00205A05"/>
    <w:rsid w:val="00206710"/>
    <w:rsid w:val="0020763D"/>
    <w:rsid w:val="00210372"/>
    <w:rsid w:val="00210C84"/>
    <w:rsid w:val="00214CA6"/>
    <w:rsid w:val="00215637"/>
    <w:rsid w:val="00215897"/>
    <w:rsid w:val="002164CD"/>
    <w:rsid w:val="00216A70"/>
    <w:rsid w:val="00216D9F"/>
    <w:rsid w:val="0021784F"/>
    <w:rsid w:val="002278C6"/>
    <w:rsid w:val="00231053"/>
    <w:rsid w:val="00236161"/>
    <w:rsid w:val="00237222"/>
    <w:rsid w:val="002403C9"/>
    <w:rsid w:val="002406C5"/>
    <w:rsid w:val="00241614"/>
    <w:rsid w:val="00241C0F"/>
    <w:rsid w:val="00242574"/>
    <w:rsid w:val="00243D3B"/>
    <w:rsid w:val="00243FCB"/>
    <w:rsid w:val="0024409B"/>
    <w:rsid w:val="00244C4A"/>
    <w:rsid w:val="00245B53"/>
    <w:rsid w:val="00245FEA"/>
    <w:rsid w:val="00247551"/>
    <w:rsid w:val="002479B1"/>
    <w:rsid w:val="00251D88"/>
    <w:rsid w:val="00252A20"/>
    <w:rsid w:val="00252C9C"/>
    <w:rsid w:val="00255AB1"/>
    <w:rsid w:val="00262483"/>
    <w:rsid w:val="00262B89"/>
    <w:rsid w:val="002631E2"/>
    <w:rsid w:val="0026408C"/>
    <w:rsid w:val="00265330"/>
    <w:rsid w:val="002654D5"/>
    <w:rsid w:val="002657B8"/>
    <w:rsid w:val="002672F2"/>
    <w:rsid w:val="002705C6"/>
    <w:rsid w:val="00271676"/>
    <w:rsid w:val="002728FB"/>
    <w:rsid w:val="00272FCA"/>
    <w:rsid w:val="0027352F"/>
    <w:rsid w:val="00273758"/>
    <w:rsid w:val="0027569A"/>
    <w:rsid w:val="0027686A"/>
    <w:rsid w:val="00276E20"/>
    <w:rsid w:val="0028082C"/>
    <w:rsid w:val="0028084A"/>
    <w:rsid w:val="00281813"/>
    <w:rsid w:val="00283380"/>
    <w:rsid w:val="00283B03"/>
    <w:rsid w:val="002840C2"/>
    <w:rsid w:val="002851F5"/>
    <w:rsid w:val="00285455"/>
    <w:rsid w:val="00286624"/>
    <w:rsid w:val="00286764"/>
    <w:rsid w:val="0028772D"/>
    <w:rsid w:val="00287765"/>
    <w:rsid w:val="00287AD1"/>
    <w:rsid w:val="00290310"/>
    <w:rsid w:val="00291C18"/>
    <w:rsid w:val="0029502A"/>
    <w:rsid w:val="00295476"/>
    <w:rsid w:val="002954C8"/>
    <w:rsid w:val="00295F9C"/>
    <w:rsid w:val="002970CF"/>
    <w:rsid w:val="002A0BBC"/>
    <w:rsid w:val="002A3944"/>
    <w:rsid w:val="002A3C5B"/>
    <w:rsid w:val="002A53C7"/>
    <w:rsid w:val="002A5FBC"/>
    <w:rsid w:val="002A6A0E"/>
    <w:rsid w:val="002A7725"/>
    <w:rsid w:val="002A78EB"/>
    <w:rsid w:val="002B0210"/>
    <w:rsid w:val="002B038E"/>
    <w:rsid w:val="002B0CE0"/>
    <w:rsid w:val="002B1171"/>
    <w:rsid w:val="002B122F"/>
    <w:rsid w:val="002B333D"/>
    <w:rsid w:val="002B3DE7"/>
    <w:rsid w:val="002B428E"/>
    <w:rsid w:val="002B4F3B"/>
    <w:rsid w:val="002B5AC4"/>
    <w:rsid w:val="002B6D14"/>
    <w:rsid w:val="002B70E1"/>
    <w:rsid w:val="002C0789"/>
    <w:rsid w:val="002C33A9"/>
    <w:rsid w:val="002C3A5D"/>
    <w:rsid w:val="002C6203"/>
    <w:rsid w:val="002C7931"/>
    <w:rsid w:val="002C7B58"/>
    <w:rsid w:val="002D0499"/>
    <w:rsid w:val="002D23AB"/>
    <w:rsid w:val="002D2B96"/>
    <w:rsid w:val="002D340C"/>
    <w:rsid w:val="002D42FF"/>
    <w:rsid w:val="002D4639"/>
    <w:rsid w:val="002D487C"/>
    <w:rsid w:val="002D54BA"/>
    <w:rsid w:val="002D5B34"/>
    <w:rsid w:val="002D5EFA"/>
    <w:rsid w:val="002D697E"/>
    <w:rsid w:val="002D7DB9"/>
    <w:rsid w:val="002E26D5"/>
    <w:rsid w:val="002E34F4"/>
    <w:rsid w:val="002E5188"/>
    <w:rsid w:val="002E5764"/>
    <w:rsid w:val="002E7411"/>
    <w:rsid w:val="002E7465"/>
    <w:rsid w:val="002E7A3E"/>
    <w:rsid w:val="002F0599"/>
    <w:rsid w:val="002F0D38"/>
    <w:rsid w:val="002F0DD2"/>
    <w:rsid w:val="002F3636"/>
    <w:rsid w:val="002F5795"/>
    <w:rsid w:val="002F57A9"/>
    <w:rsid w:val="002F5AA0"/>
    <w:rsid w:val="003001A5"/>
    <w:rsid w:val="0030041B"/>
    <w:rsid w:val="00300CB0"/>
    <w:rsid w:val="003010C5"/>
    <w:rsid w:val="00301F1E"/>
    <w:rsid w:val="0030248A"/>
    <w:rsid w:val="003026AE"/>
    <w:rsid w:val="003032B3"/>
    <w:rsid w:val="00306AD6"/>
    <w:rsid w:val="0031001D"/>
    <w:rsid w:val="0031085A"/>
    <w:rsid w:val="00310BEE"/>
    <w:rsid w:val="00312411"/>
    <w:rsid w:val="003125FB"/>
    <w:rsid w:val="003128F5"/>
    <w:rsid w:val="003130ED"/>
    <w:rsid w:val="00314314"/>
    <w:rsid w:val="00315368"/>
    <w:rsid w:val="00315A38"/>
    <w:rsid w:val="00315A83"/>
    <w:rsid w:val="003161B3"/>
    <w:rsid w:val="00316647"/>
    <w:rsid w:val="00316EE1"/>
    <w:rsid w:val="00317683"/>
    <w:rsid w:val="00317805"/>
    <w:rsid w:val="00320C4A"/>
    <w:rsid w:val="00322BE8"/>
    <w:rsid w:val="0032373B"/>
    <w:rsid w:val="003239EB"/>
    <w:rsid w:val="00324263"/>
    <w:rsid w:val="003255A4"/>
    <w:rsid w:val="0032591C"/>
    <w:rsid w:val="0032613F"/>
    <w:rsid w:val="00332243"/>
    <w:rsid w:val="00332712"/>
    <w:rsid w:val="0033392A"/>
    <w:rsid w:val="00333DE4"/>
    <w:rsid w:val="0033416C"/>
    <w:rsid w:val="00334484"/>
    <w:rsid w:val="003344CA"/>
    <w:rsid w:val="00334A55"/>
    <w:rsid w:val="00334AB4"/>
    <w:rsid w:val="003352E0"/>
    <w:rsid w:val="00335491"/>
    <w:rsid w:val="0033589E"/>
    <w:rsid w:val="00335A0B"/>
    <w:rsid w:val="00337A1D"/>
    <w:rsid w:val="00340735"/>
    <w:rsid w:val="0034123C"/>
    <w:rsid w:val="00343831"/>
    <w:rsid w:val="00344698"/>
    <w:rsid w:val="00347459"/>
    <w:rsid w:val="003506F6"/>
    <w:rsid w:val="00351070"/>
    <w:rsid w:val="00351BF6"/>
    <w:rsid w:val="00355242"/>
    <w:rsid w:val="00355A71"/>
    <w:rsid w:val="00356236"/>
    <w:rsid w:val="003562F2"/>
    <w:rsid w:val="00360D73"/>
    <w:rsid w:val="0036116F"/>
    <w:rsid w:val="0036388A"/>
    <w:rsid w:val="00364960"/>
    <w:rsid w:val="00365A2C"/>
    <w:rsid w:val="00365AB4"/>
    <w:rsid w:val="003661D5"/>
    <w:rsid w:val="00366F8C"/>
    <w:rsid w:val="0037049C"/>
    <w:rsid w:val="003725AD"/>
    <w:rsid w:val="00373D2C"/>
    <w:rsid w:val="00375CE7"/>
    <w:rsid w:val="0037757B"/>
    <w:rsid w:val="00377D97"/>
    <w:rsid w:val="003801DE"/>
    <w:rsid w:val="00380246"/>
    <w:rsid w:val="00381628"/>
    <w:rsid w:val="00383BF6"/>
    <w:rsid w:val="0038420E"/>
    <w:rsid w:val="0038495B"/>
    <w:rsid w:val="003856E2"/>
    <w:rsid w:val="00385B8E"/>
    <w:rsid w:val="00385C3E"/>
    <w:rsid w:val="0038698A"/>
    <w:rsid w:val="00386F30"/>
    <w:rsid w:val="003874DF"/>
    <w:rsid w:val="003911C5"/>
    <w:rsid w:val="00391978"/>
    <w:rsid w:val="00392C1A"/>
    <w:rsid w:val="00393DB1"/>
    <w:rsid w:val="0039410E"/>
    <w:rsid w:val="00394D98"/>
    <w:rsid w:val="003950DC"/>
    <w:rsid w:val="00395F2A"/>
    <w:rsid w:val="003962C1"/>
    <w:rsid w:val="00397535"/>
    <w:rsid w:val="003A06E2"/>
    <w:rsid w:val="003A0E63"/>
    <w:rsid w:val="003A1DEE"/>
    <w:rsid w:val="003A3006"/>
    <w:rsid w:val="003A4BC9"/>
    <w:rsid w:val="003A4D7D"/>
    <w:rsid w:val="003A5B9B"/>
    <w:rsid w:val="003A669E"/>
    <w:rsid w:val="003A7134"/>
    <w:rsid w:val="003A766F"/>
    <w:rsid w:val="003B098E"/>
    <w:rsid w:val="003B1638"/>
    <w:rsid w:val="003B2B72"/>
    <w:rsid w:val="003B3A96"/>
    <w:rsid w:val="003B415A"/>
    <w:rsid w:val="003B6DE1"/>
    <w:rsid w:val="003B71A3"/>
    <w:rsid w:val="003B7EB5"/>
    <w:rsid w:val="003C0E39"/>
    <w:rsid w:val="003C20B2"/>
    <w:rsid w:val="003C2366"/>
    <w:rsid w:val="003C2FD4"/>
    <w:rsid w:val="003C3446"/>
    <w:rsid w:val="003C485D"/>
    <w:rsid w:val="003C5567"/>
    <w:rsid w:val="003C5603"/>
    <w:rsid w:val="003C5770"/>
    <w:rsid w:val="003C7275"/>
    <w:rsid w:val="003C7811"/>
    <w:rsid w:val="003D0782"/>
    <w:rsid w:val="003D0CC1"/>
    <w:rsid w:val="003D1028"/>
    <w:rsid w:val="003D1584"/>
    <w:rsid w:val="003D15F9"/>
    <w:rsid w:val="003D19A8"/>
    <w:rsid w:val="003D1A6E"/>
    <w:rsid w:val="003D1D5B"/>
    <w:rsid w:val="003D34B1"/>
    <w:rsid w:val="003D35C3"/>
    <w:rsid w:val="003D382F"/>
    <w:rsid w:val="003D39A7"/>
    <w:rsid w:val="003D4B05"/>
    <w:rsid w:val="003D746F"/>
    <w:rsid w:val="003E1017"/>
    <w:rsid w:val="003E1193"/>
    <w:rsid w:val="003E1827"/>
    <w:rsid w:val="003E1ED2"/>
    <w:rsid w:val="003E264F"/>
    <w:rsid w:val="003E3087"/>
    <w:rsid w:val="003E6946"/>
    <w:rsid w:val="003F0F2E"/>
    <w:rsid w:val="003F16D7"/>
    <w:rsid w:val="003F4579"/>
    <w:rsid w:val="003F7213"/>
    <w:rsid w:val="003F7EE6"/>
    <w:rsid w:val="00401248"/>
    <w:rsid w:val="004024DD"/>
    <w:rsid w:val="00402B73"/>
    <w:rsid w:val="00402EBC"/>
    <w:rsid w:val="00405392"/>
    <w:rsid w:val="00405916"/>
    <w:rsid w:val="00406090"/>
    <w:rsid w:val="00406F9B"/>
    <w:rsid w:val="004131F5"/>
    <w:rsid w:val="00415605"/>
    <w:rsid w:val="00417812"/>
    <w:rsid w:val="00417B37"/>
    <w:rsid w:val="00420940"/>
    <w:rsid w:val="00421201"/>
    <w:rsid w:val="00422E46"/>
    <w:rsid w:val="00423926"/>
    <w:rsid w:val="004247EF"/>
    <w:rsid w:val="0042491E"/>
    <w:rsid w:val="00424CD0"/>
    <w:rsid w:val="00424E86"/>
    <w:rsid w:val="00425030"/>
    <w:rsid w:val="00425526"/>
    <w:rsid w:val="004255B2"/>
    <w:rsid w:val="00426734"/>
    <w:rsid w:val="00427713"/>
    <w:rsid w:val="0042789E"/>
    <w:rsid w:val="00427E40"/>
    <w:rsid w:val="00430948"/>
    <w:rsid w:val="00432042"/>
    <w:rsid w:val="00433EFD"/>
    <w:rsid w:val="00435AD6"/>
    <w:rsid w:val="0043685A"/>
    <w:rsid w:val="0043689C"/>
    <w:rsid w:val="00440126"/>
    <w:rsid w:val="00441134"/>
    <w:rsid w:val="004412B7"/>
    <w:rsid w:val="00441980"/>
    <w:rsid w:val="00441C23"/>
    <w:rsid w:val="00442479"/>
    <w:rsid w:val="0044279E"/>
    <w:rsid w:val="00442FC4"/>
    <w:rsid w:val="0044393F"/>
    <w:rsid w:val="00443BC7"/>
    <w:rsid w:val="00443D5A"/>
    <w:rsid w:val="00446A18"/>
    <w:rsid w:val="004502C1"/>
    <w:rsid w:val="00452EB7"/>
    <w:rsid w:val="00452EFC"/>
    <w:rsid w:val="00452F6C"/>
    <w:rsid w:val="004538A0"/>
    <w:rsid w:val="00455BD2"/>
    <w:rsid w:val="0046186A"/>
    <w:rsid w:val="00461DDF"/>
    <w:rsid w:val="00462EB8"/>
    <w:rsid w:val="004665E6"/>
    <w:rsid w:val="00466F22"/>
    <w:rsid w:val="00467A71"/>
    <w:rsid w:val="00467CBB"/>
    <w:rsid w:val="00470120"/>
    <w:rsid w:val="00470687"/>
    <w:rsid w:val="00470857"/>
    <w:rsid w:val="0047114D"/>
    <w:rsid w:val="00471379"/>
    <w:rsid w:val="00471B0C"/>
    <w:rsid w:val="00472716"/>
    <w:rsid w:val="00472A5D"/>
    <w:rsid w:val="00473780"/>
    <w:rsid w:val="004743B3"/>
    <w:rsid w:val="00474B4C"/>
    <w:rsid w:val="004753A9"/>
    <w:rsid w:val="00476379"/>
    <w:rsid w:val="004768C2"/>
    <w:rsid w:val="004771C8"/>
    <w:rsid w:val="00482248"/>
    <w:rsid w:val="00483BD1"/>
    <w:rsid w:val="004847D4"/>
    <w:rsid w:val="00484B59"/>
    <w:rsid w:val="00486C91"/>
    <w:rsid w:val="00490358"/>
    <w:rsid w:val="0049281A"/>
    <w:rsid w:val="00492A4F"/>
    <w:rsid w:val="0049343A"/>
    <w:rsid w:val="004937D9"/>
    <w:rsid w:val="004937EA"/>
    <w:rsid w:val="0049698A"/>
    <w:rsid w:val="0049759A"/>
    <w:rsid w:val="00497871"/>
    <w:rsid w:val="004978A9"/>
    <w:rsid w:val="004A01ED"/>
    <w:rsid w:val="004A1ACE"/>
    <w:rsid w:val="004A2820"/>
    <w:rsid w:val="004A2CBC"/>
    <w:rsid w:val="004A2D8E"/>
    <w:rsid w:val="004A4559"/>
    <w:rsid w:val="004A4CB1"/>
    <w:rsid w:val="004A4FB2"/>
    <w:rsid w:val="004A559F"/>
    <w:rsid w:val="004A56C1"/>
    <w:rsid w:val="004A56FD"/>
    <w:rsid w:val="004A7FBB"/>
    <w:rsid w:val="004B0177"/>
    <w:rsid w:val="004B02AE"/>
    <w:rsid w:val="004B077D"/>
    <w:rsid w:val="004B0D19"/>
    <w:rsid w:val="004B1012"/>
    <w:rsid w:val="004B1402"/>
    <w:rsid w:val="004B3BC1"/>
    <w:rsid w:val="004B4233"/>
    <w:rsid w:val="004B469F"/>
    <w:rsid w:val="004B66C2"/>
    <w:rsid w:val="004C0EC2"/>
    <w:rsid w:val="004C674D"/>
    <w:rsid w:val="004C7165"/>
    <w:rsid w:val="004D22EB"/>
    <w:rsid w:val="004D27BE"/>
    <w:rsid w:val="004D383F"/>
    <w:rsid w:val="004D4E05"/>
    <w:rsid w:val="004D52F0"/>
    <w:rsid w:val="004D57BE"/>
    <w:rsid w:val="004E0684"/>
    <w:rsid w:val="004E1A95"/>
    <w:rsid w:val="004E1B6B"/>
    <w:rsid w:val="004E21D5"/>
    <w:rsid w:val="004E314A"/>
    <w:rsid w:val="004E33EA"/>
    <w:rsid w:val="004E4388"/>
    <w:rsid w:val="004E4F1F"/>
    <w:rsid w:val="004E6984"/>
    <w:rsid w:val="004E7F1A"/>
    <w:rsid w:val="004F03C4"/>
    <w:rsid w:val="004F049A"/>
    <w:rsid w:val="004F0617"/>
    <w:rsid w:val="004F1570"/>
    <w:rsid w:val="004F1B1F"/>
    <w:rsid w:val="004F2A9C"/>
    <w:rsid w:val="004F32C7"/>
    <w:rsid w:val="004F37EE"/>
    <w:rsid w:val="004F49CB"/>
    <w:rsid w:val="004F7629"/>
    <w:rsid w:val="00502032"/>
    <w:rsid w:val="005030D3"/>
    <w:rsid w:val="005046F3"/>
    <w:rsid w:val="00505629"/>
    <w:rsid w:val="00506AEA"/>
    <w:rsid w:val="005071F7"/>
    <w:rsid w:val="005101EC"/>
    <w:rsid w:val="005107C2"/>
    <w:rsid w:val="005120C5"/>
    <w:rsid w:val="005120DB"/>
    <w:rsid w:val="0051480C"/>
    <w:rsid w:val="00516000"/>
    <w:rsid w:val="00517164"/>
    <w:rsid w:val="00523FBA"/>
    <w:rsid w:val="0052413E"/>
    <w:rsid w:val="00525426"/>
    <w:rsid w:val="00526ED5"/>
    <w:rsid w:val="00527795"/>
    <w:rsid w:val="00527AFD"/>
    <w:rsid w:val="005306D5"/>
    <w:rsid w:val="0053136C"/>
    <w:rsid w:val="005315C7"/>
    <w:rsid w:val="00531F50"/>
    <w:rsid w:val="00532AC9"/>
    <w:rsid w:val="00532F19"/>
    <w:rsid w:val="005333A5"/>
    <w:rsid w:val="00534065"/>
    <w:rsid w:val="005347FD"/>
    <w:rsid w:val="00534BC7"/>
    <w:rsid w:val="00534D21"/>
    <w:rsid w:val="00534FC9"/>
    <w:rsid w:val="00534FEE"/>
    <w:rsid w:val="00535615"/>
    <w:rsid w:val="00536507"/>
    <w:rsid w:val="00536918"/>
    <w:rsid w:val="00536EB9"/>
    <w:rsid w:val="00537633"/>
    <w:rsid w:val="0053772F"/>
    <w:rsid w:val="00540077"/>
    <w:rsid w:val="0054159A"/>
    <w:rsid w:val="0054175D"/>
    <w:rsid w:val="005418A7"/>
    <w:rsid w:val="00541B5D"/>
    <w:rsid w:val="005433D8"/>
    <w:rsid w:val="00543BB7"/>
    <w:rsid w:val="00543FD2"/>
    <w:rsid w:val="00544F57"/>
    <w:rsid w:val="00545D77"/>
    <w:rsid w:val="005461A4"/>
    <w:rsid w:val="00546713"/>
    <w:rsid w:val="0055054B"/>
    <w:rsid w:val="005512E4"/>
    <w:rsid w:val="00551A03"/>
    <w:rsid w:val="005520B6"/>
    <w:rsid w:val="005524B8"/>
    <w:rsid w:val="005529C5"/>
    <w:rsid w:val="00552CF3"/>
    <w:rsid w:val="00552D2A"/>
    <w:rsid w:val="00553493"/>
    <w:rsid w:val="005537D1"/>
    <w:rsid w:val="00553CDB"/>
    <w:rsid w:val="0055518E"/>
    <w:rsid w:val="0055548E"/>
    <w:rsid w:val="00555D96"/>
    <w:rsid w:val="00556214"/>
    <w:rsid w:val="005567DB"/>
    <w:rsid w:val="00561F3A"/>
    <w:rsid w:val="00561F88"/>
    <w:rsid w:val="00561FEC"/>
    <w:rsid w:val="00563012"/>
    <w:rsid w:val="0056395A"/>
    <w:rsid w:val="00564C01"/>
    <w:rsid w:val="005650B8"/>
    <w:rsid w:val="005659CA"/>
    <w:rsid w:val="00566166"/>
    <w:rsid w:val="005662FD"/>
    <w:rsid w:val="0056655C"/>
    <w:rsid w:val="0056775A"/>
    <w:rsid w:val="0057043B"/>
    <w:rsid w:val="005710C1"/>
    <w:rsid w:val="005711C5"/>
    <w:rsid w:val="00574668"/>
    <w:rsid w:val="00574D5F"/>
    <w:rsid w:val="00580563"/>
    <w:rsid w:val="0058175D"/>
    <w:rsid w:val="005817CE"/>
    <w:rsid w:val="0058609C"/>
    <w:rsid w:val="00586E17"/>
    <w:rsid w:val="00587817"/>
    <w:rsid w:val="0059015C"/>
    <w:rsid w:val="00590E1F"/>
    <w:rsid w:val="005912B4"/>
    <w:rsid w:val="0059160B"/>
    <w:rsid w:val="00592739"/>
    <w:rsid w:val="0059436D"/>
    <w:rsid w:val="005949CB"/>
    <w:rsid w:val="005A0783"/>
    <w:rsid w:val="005A0DF3"/>
    <w:rsid w:val="005A156F"/>
    <w:rsid w:val="005A160C"/>
    <w:rsid w:val="005A261F"/>
    <w:rsid w:val="005A3497"/>
    <w:rsid w:val="005A5BD2"/>
    <w:rsid w:val="005A5E38"/>
    <w:rsid w:val="005A68E7"/>
    <w:rsid w:val="005A7302"/>
    <w:rsid w:val="005B26E4"/>
    <w:rsid w:val="005B28F4"/>
    <w:rsid w:val="005B2B9E"/>
    <w:rsid w:val="005B6AF8"/>
    <w:rsid w:val="005B6CE2"/>
    <w:rsid w:val="005B6E5F"/>
    <w:rsid w:val="005C04AA"/>
    <w:rsid w:val="005C0B92"/>
    <w:rsid w:val="005C1DE5"/>
    <w:rsid w:val="005C20A1"/>
    <w:rsid w:val="005C2A0C"/>
    <w:rsid w:val="005C449D"/>
    <w:rsid w:val="005C459B"/>
    <w:rsid w:val="005C481B"/>
    <w:rsid w:val="005C6CC1"/>
    <w:rsid w:val="005D128F"/>
    <w:rsid w:val="005D1D83"/>
    <w:rsid w:val="005D1DC8"/>
    <w:rsid w:val="005D1F5F"/>
    <w:rsid w:val="005D2664"/>
    <w:rsid w:val="005D2A24"/>
    <w:rsid w:val="005D3CA3"/>
    <w:rsid w:val="005D46F6"/>
    <w:rsid w:val="005E14FB"/>
    <w:rsid w:val="005E15D7"/>
    <w:rsid w:val="005E19DB"/>
    <w:rsid w:val="005E1A01"/>
    <w:rsid w:val="005E4373"/>
    <w:rsid w:val="005E4CB1"/>
    <w:rsid w:val="005E60FC"/>
    <w:rsid w:val="005E66C6"/>
    <w:rsid w:val="005E7895"/>
    <w:rsid w:val="005E7F70"/>
    <w:rsid w:val="005E7F7E"/>
    <w:rsid w:val="005F00DA"/>
    <w:rsid w:val="005F0FA3"/>
    <w:rsid w:val="005F11A3"/>
    <w:rsid w:val="005F2EDF"/>
    <w:rsid w:val="005F426F"/>
    <w:rsid w:val="005F715C"/>
    <w:rsid w:val="005F740A"/>
    <w:rsid w:val="005F767E"/>
    <w:rsid w:val="006006F6"/>
    <w:rsid w:val="00600C43"/>
    <w:rsid w:val="006016DB"/>
    <w:rsid w:val="00602111"/>
    <w:rsid w:val="00602D8A"/>
    <w:rsid w:val="00603162"/>
    <w:rsid w:val="0060367A"/>
    <w:rsid w:val="00603C6A"/>
    <w:rsid w:val="00604B34"/>
    <w:rsid w:val="00605CCA"/>
    <w:rsid w:val="00605E68"/>
    <w:rsid w:val="006066FB"/>
    <w:rsid w:val="0061012A"/>
    <w:rsid w:val="00611E9F"/>
    <w:rsid w:val="0061213E"/>
    <w:rsid w:val="00613212"/>
    <w:rsid w:val="0061432D"/>
    <w:rsid w:val="00615697"/>
    <w:rsid w:val="00616AC1"/>
    <w:rsid w:val="006178FA"/>
    <w:rsid w:val="006179AB"/>
    <w:rsid w:val="00621430"/>
    <w:rsid w:val="00621730"/>
    <w:rsid w:val="00622780"/>
    <w:rsid w:val="00622C3C"/>
    <w:rsid w:val="006230BE"/>
    <w:rsid w:val="00623185"/>
    <w:rsid w:val="00623937"/>
    <w:rsid w:val="00623D76"/>
    <w:rsid w:val="00624B5B"/>
    <w:rsid w:val="0062525C"/>
    <w:rsid w:val="00625720"/>
    <w:rsid w:val="00625926"/>
    <w:rsid w:val="00625F65"/>
    <w:rsid w:val="00626DD7"/>
    <w:rsid w:val="00627C9B"/>
    <w:rsid w:val="00631051"/>
    <w:rsid w:val="006318B0"/>
    <w:rsid w:val="006325B4"/>
    <w:rsid w:val="0063468E"/>
    <w:rsid w:val="00636863"/>
    <w:rsid w:val="00636CF3"/>
    <w:rsid w:val="00637685"/>
    <w:rsid w:val="00637D96"/>
    <w:rsid w:val="00640139"/>
    <w:rsid w:val="006424B3"/>
    <w:rsid w:val="00643555"/>
    <w:rsid w:val="00643E22"/>
    <w:rsid w:val="00644642"/>
    <w:rsid w:val="00644E41"/>
    <w:rsid w:val="00647382"/>
    <w:rsid w:val="0064759B"/>
    <w:rsid w:val="006523F9"/>
    <w:rsid w:val="00652AA5"/>
    <w:rsid w:val="00653457"/>
    <w:rsid w:val="006550BA"/>
    <w:rsid w:val="00656A0D"/>
    <w:rsid w:val="00656FCB"/>
    <w:rsid w:val="006573DC"/>
    <w:rsid w:val="00657B3B"/>
    <w:rsid w:val="00657BAE"/>
    <w:rsid w:val="006601E7"/>
    <w:rsid w:val="00663B45"/>
    <w:rsid w:val="0066432C"/>
    <w:rsid w:val="00664858"/>
    <w:rsid w:val="006649CA"/>
    <w:rsid w:val="00666286"/>
    <w:rsid w:val="00667C64"/>
    <w:rsid w:val="00667C9D"/>
    <w:rsid w:val="00667E9C"/>
    <w:rsid w:val="00670F3A"/>
    <w:rsid w:val="00671120"/>
    <w:rsid w:val="00675ECD"/>
    <w:rsid w:val="00676EBD"/>
    <w:rsid w:val="00677092"/>
    <w:rsid w:val="00677A66"/>
    <w:rsid w:val="006809CA"/>
    <w:rsid w:val="00681420"/>
    <w:rsid w:val="006818AC"/>
    <w:rsid w:val="0068312E"/>
    <w:rsid w:val="00683254"/>
    <w:rsid w:val="00683E5C"/>
    <w:rsid w:val="006850E5"/>
    <w:rsid w:val="00687A2C"/>
    <w:rsid w:val="00690EDD"/>
    <w:rsid w:val="00691179"/>
    <w:rsid w:val="00691968"/>
    <w:rsid w:val="00691C3F"/>
    <w:rsid w:val="006922AD"/>
    <w:rsid w:val="00692F0F"/>
    <w:rsid w:val="00693A91"/>
    <w:rsid w:val="00693F53"/>
    <w:rsid w:val="006956D9"/>
    <w:rsid w:val="006959D2"/>
    <w:rsid w:val="00695A80"/>
    <w:rsid w:val="006967F8"/>
    <w:rsid w:val="006A1AC9"/>
    <w:rsid w:val="006A2879"/>
    <w:rsid w:val="006A3852"/>
    <w:rsid w:val="006A477A"/>
    <w:rsid w:val="006A5AB0"/>
    <w:rsid w:val="006A7316"/>
    <w:rsid w:val="006A7CDB"/>
    <w:rsid w:val="006B00C5"/>
    <w:rsid w:val="006B0FDD"/>
    <w:rsid w:val="006B25CB"/>
    <w:rsid w:val="006B304C"/>
    <w:rsid w:val="006B355D"/>
    <w:rsid w:val="006B3BDD"/>
    <w:rsid w:val="006B45AF"/>
    <w:rsid w:val="006B4818"/>
    <w:rsid w:val="006B5846"/>
    <w:rsid w:val="006B585F"/>
    <w:rsid w:val="006B58A8"/>
    <w:rsid w:val="006B5E54"/>
    <w:rsid w:val="006B6595"/>
    <w:rsid w:val="006C0E25"/>
    <w:rsid w:val="006C1AA1"/>
    <w:rsid w:val="006C26CC"/>
    <w:rsid w:val="006C5D96"/>
    <w:rsid w:val="006C65C0"/>
    <w:rsid w:val="006D02CF"/>
    <w:rsid w:val="006D0811"/>
    <w:rsid w:val="006D1C2E"/>
    <w:rsid w:val="006D1D41"/>
    <w:rsid w:val="006D2CD4"/>
    <w:rsid w:val="006D397B"/>
    <w:rsid w:val="006D3EB6"/>
    <w:rsid w:val="006D3FF6"/>
    <w:rsid w:val="006D43F3"/>
    <w:rsid w:val="006D45CB"/>
    <w:rsid w:val="006D6A8D"/>
    <w:rsid w:val="006D6BA9"/>
    <w:rsid w:val="006D7313"/>
    <w:rsid w:val="006D75F0"/>
    <w:rsid w:val="006D7FA3"/>
    <w:rsid w:val="006E1689"/>
    <w:rsid w:val="006E29D6"/>
    <w:rsid w:val="006E348D"/>
    <w:rsid w:val="006E37AC"/>
    <w:rsid w:val="006E3D62"/>
    <w:rsid w:val="006E3FD0"/>
    <w:rsid w:val="006E40D6"/>
    <w:rsid w:val="006E4E14"/>
    <w:rsid w:val="006E50D6"/>
    <w:rsid w:val="006E5144"/>
    <w:rsid w:val="006E702A"/>
    <w:rsid w:val="006E732A"/>
    <w:rsid w:val="006F08D7"/>
    <w:rsid w:val="006F1061"/>
    <w:rsid w:val="006F12D0"/>
    <w:rsid w:val="006F180F"/>
    <w:rsid w:val="006F1A5A"/>
    <w:rsid w:val="006F2FB7"/>
    <w:rsid w:val="006F3365"/>
    <w:rsid w:val="006F4966"/>
    <w:rsid w:val="006F5726"/>
    <w:rsid w:val="006F5EDE"/>
    <w:rsid w:val="007009D0"/>
    <w:rsid w:val="00704249"/>
    <w:rsid w:val="0070438F"/>
    <w:rsid w:val="007048DD"/>
    <w:rsid w:val="00704BAE"/>
    <w:rsid w:val="00705180"/>
    <w:rsid w:val="0070520D"/>
    <w:rsid w:val="00705B95"/>
    <w:rsid w:val="00705D40"/>
    <w:rsid w:val="00706533"/>
    <w:rsid w:val="00706A95"/>
    <w:rsid w:val="007074F2"/>
    <w:rsid w:val="00707CF8"/>
    <w:rsid w:val="00707D84"/>
    <w:rsid w:val="007114C2"/>
    <w:rsid w:val="00715021"/>
    <w:rsid w:val="0071791F"/>
    <w:rsid w:val="0072070C"/>
    <w:rsid w:val="00720E1A"/>
    <w:rsid w:val="00721A40"/>
    <w:rsid w:val="00725434"/>
    <w:rsid w:val="00725E3D"/>
    <w:rsid w:val="00725E9A"/>
    <w:rsid w:val="00727BA7"/>
    <w:rsid w:val="0073182B"/>
    <w:rsid w:val="00731D81"/>
    <w:rsid w:val="007325B6"/>
    <w:rsid w:val="00735ABD"/>
    <w:rsid w:val="0073665F"/>
    <w:rsid w:val="00736E49"/>
    <w:rsid w:val="0073751C"/>
    <w:rsid w:val="007402AF"/>
    <w:rsid w:val="00741110"/>
    <w:rsid w:val="00744C48"/>
    <w:rsid w:val="00746028"/>
    <w:rsid w:val="0074697E"/>
    <w:rsid w:val="00750D38"/>
    <w:rsid w:val="00752628"/>
    <w:rsid w:val="007542F6"/>
    <w:rsid w:val="0075484D"/>
    <w:rsid w:val="007557B6"/>
    <w:rsid w:val="00756B2C"/>
    <w:rsid w:val="0075785A"/>
    <w:rsid w:val="00760AAF"/>
    <w:rsid w:val="00760DEB"/>
    <w:rsid w:val="007617AC"/>
    <w:rsid w:val="00761E35"/>
    <w:rsid w:val="0076235C"/>
    <w:rsid w:val="0076247A"/>
    <w:rsid w:val="00763B5E"/>
    <w:rsid w:val="00763E57"/>
    <w:rsid w:val="007649C8"/>
    <w:rsid w:val="007649DB"/>
    <w:rsid w:val="00766DAE"/>
    <w:rsid w:val="00767192"/>
    <w:rsid w:val="007671C7"/>
    <w:rsid w:val="00767CA7"/>
    <w:rsid w:val="00772FAF"/>
    <w:rsid w:val="00773027"/>
    <w:rsid w:val="0077460F"/>
    <w:rsid w:val="00775B68"/>
    <w:rsid w:val="00775B80"/>
    <w:rsid w:val="00775BCA"/>
    <w:rsid w:val="00776648"/>
    <w:rsid w:val="007774D2"/>
    <w:rsid w:val="00780021"/>
    <w:rsid w:val="0078168E"/>
    <w:rsid w:val="00781932"/>
    <w:rsid w:val="00784514"/>
    <w:rsid w:val="0078719F"/>
    <w:rsid w:val="00787378"/>
    <w:rsid w:val="00791515"/>
    <w:rsid w:val="007926A6"/>
    <w:rsid w:val="0079570E"/>
    <w:rsid w:val="0079590A"/>
    <w:rsid w:val="007967CB"/>
    <w:rsid w:val="00797BB9"/>
    <w:rsid w:val="007A10A9"/>
    <w:rsid w:val="007A116B"/>
    <w:rsid w:val="007A1F2C"/>
    <w:rsid w:val="007A523F"/>
    <w:rsid w:val="007A5DF7"/>
    <w:rsid w:val="007A6363"/>
    <w:rsid w:val="007A6E6D"/>
    <w:rsid w:val="007A71FA"/>
    <w:rsid w:val="007B0B32"/>
    <w:rsid w:val="007B0D4D"/>
    <w:rsid w:val="007B0D5D"/>
    <w:rsid w:val="007B1709"/>
    <w:rsid w:val="007B2F4E"/>
    <w:rsid w:val="007B3958"/>
    <w:rsid w:val="007B3C40"/>
    <w:rsid w:val="007B47E6"/>
    <w:rsid w:val="007B4BBD"/>
    <w:rsid w:val="007B57EF"/>
    <w:rsid w:val="007B6909"/>
    <w:rsid w:val="007B76DC"/>
    <w:rsid w:val="007C11BA"/>
    <w:rsid w:val="007C2219"/>
    <w:rsid w:val="007C23CD"/>
    <w:rsid w:val="007C37C9"/>
    <w:rsid w:val="007C3A4A"/>
    <w:rsid w:val="007C56C3"/>
    <w:rsid w:val="007C5AF6"/>
    <w:rsid w:val="007C64E1"/>
    <w:rsid w:val="007D15DA"/>
    <w:rsid w:val="007D1CE4"/>
    <w:rsid w:val="007D58A3"/>
    <w:rsid w:val="007D5C8D"/>
    <w:rsid w:val="007D6A47"/>
    <w:rsid w:val="007D7EBE"/>
    <w:rsid w:val="007E11DF"/>
    <w:rsid w:val="007E1A52"/>
    <w:rsid w:val="007E2489"/>
    <w:rsid w:val="007E35C3"/>
    <w:rsid w:val="007E40E1"/>
    <w:rsid w:val="007E5AD3"/>
    <w:rsid w:val="007E5BC4"/>
    <w:rsid w:val="007E5FFE"/>
    <w:rsid w:val="007F073E"/>
    <w:rsid w:val="007F0DB3"/>
    <w:rsid w:val="007F2B46"/>
    <w:rsid w:val="007F31D6"/>
    <w:rsid w:val="007F3C71"/>
    <w:rsid w:val="007F3FF6"/>
    <w:rsid w:val="007F41E0"/>
    <w:rsid w:val="007F5F42"/>
    <w:rsid w:val="007F61C8"/>
    <w:rsid w:val="007F76A8"/>
    <w:rsid w:val="008009D5"/>
    <w:rsid w:val="00800AA8"/>
    <w:rsid w:val="008021BF"/>
    <w:rsid w:val="008026EB"/>
    <w:rsid w:val="008029C4"/>
    <w:rsid w:val="00803970"/>
    <w:rsid w:val="008051F5"/>
    <w:rsid w:val="00806355"/>
    <w:rsid w:val="008066BA"/>
    <w:rsid w:val="0080716B"/>
    <w:rsid w:val="0081069B"/>
    <w:rsid w:val="00812DBC"/>
    <w:rsid w:val="008135EA"/>
    <w:rsid w:val="00813781"/>
    <w:rsid w:val="0081486F"/>
    <w:rsid w:val="00814A79"/>
    <w:rsid w:val="00814B3D"/>
    <w:rsid w:val="00815F71"/>
    <w:rsid w:val="0082071F"/>
    <w:rsid w:val="0082107F"/>
    <w:rsid w:val="008217F9"/>
    <w:rsid w:val="00821AFD"/>
    <w:rsid w:val="00822B15"/>
    <w:rsid w:val="00823311"/>
    <w:rsid w:val="00824DDB"/>
    <w:rsid w:val="0082561D"/>
    <w:rsid w:val="00825E8C"/>
    <w:rsid w:val="00825F03"/>
    <w:rsid w:val="008278A1"/>
    <w:rsid w:val="00827BCA"/>
    <w:rsid w:val="0083025B"/>
    <w:rsid w:val="00830EBD"/>
    <w:rsid w:val="0083132F"/>
    <w:rsid w:val="00831517"/>
    <w:rsid w:val="00831B5F"/>
    <w:rsid w:val="00834498"/>
    <w:rsid w:val="00835457"/>
    <w:rsid w:val="008375AA"/>
    <w:rsid w:val="00837BAB"/>
    <w:rsid w:val="00837E5D"/>
    <w:rsid w:val="00837EB6"/>
    <w:rsid w:val="00842C54"/>
    <w:rsid w:val="00842F9D"/>
    <w:rsid w:val="008447EB"/>
    <w:rsid w:val="0084568B"/>
    <w:rsid w:val="00845C2E"/>
    <w:rsid w:val="00845D7F"/>
    <w:rsid w:val="00845F7A"/>
    <w:rsid w:val="00846007"/>
    <w:rsid w:val="0084628F"/>
    <w:rsid w:val="00846CAB"/>
    <w:rsid w:val="00850043"/>
    <w:rsid w:val="008512B9"/>
    <w:rsid w:val="0085409B"/>
    <w:rsid w:val="00855EF8"/>
    <w:rsid w:val="0085697C"/>
    <w:rsid w:val="00856F63"/>
    <w:rsid w:val="00861447"/>
    <w:rsid w:val="00861708"/>
    <w:rsid w:val="008619AF"/>
    <w:rsid w:val="008621E4"/>
    <w:rsid w:val="00862CF6"/>
    <w:rsid w:val="00863AB9"/>
    <w:rsid w:val="008646FE"/>
    <w:rsid w:val="008647CB"/>
    <w:rsid w:val="0086577D"/>
    <w:rsid w:val="00865EAD"/>
    <w:rsid w:val="008662D8"/>
    <w:rsid w:val="00866B01"/>
    <w:rsid w:val="008674D2"/>
    <w:rsid w:val="00870C56"/>
    <w:rsid w:val="00870CCE"/>
    <w:rsid w:val="00871358"/>
    <w:rsid w:val="0087327F"/>
    <w:rsid w:val="008732C2"/>
    <w:rsid w:val="00875D7D"/>
    <w:rsid w:val="00876CA0"/>
    <w:rsid w:val="008770C3"/>
    <w:rsid w:val="008779EA"/>
    <w:rsid w:val="00877A42"/>
    <w:rsid w:val="0088265D"/>
    <w:rsid w:val="0088385A"/>
    <w:rsid w:val="00884B32"/>
    <w:rsid w:val="00885420"/>
    <w:rsid w:val="008854BF"/>
    <w:rsid w:val="00885962"/>
    <w:rsid w:val="00886BE1"/>
    <w:rsid w:val="00891726"/>
    <w:rsid w:val="00892192"/>
    <w:rsid w:val="00892A98"/>
    <w:rsid w:val="0089450A"/>
    <w:rsid w:val="0089525F"/>
    <w:rsid w:val="0089558C"/>
    <w:rsid w:val="00895B78"/>
    <w:rsid w:val="00897820"/>
    <w:rsid w:val="00897835"/>
    <w:rsid w:val="008A00F8"/>
    <w:rsid w:val="008A0377"/>
    <w:rsid w:val="008A0C93"/>
    <w:rsid w:val="008A0D31"/>
    <w:rsid w:val="008A15B7"/>
    <w:rsid w:val="008A1E01"/>
    <w:rsid w:val="008A31E1"/>
    <w:rsid w:val="008A795E"/>
    <w:rsid w:val="008B05F9"/>
    <w:rsid w:val="008B0F66"/>
    <w:rsid w:val="008B1996"/>
    <w:rsid w:val="008B31AA"/>
    <w:rsid w:val="008B33A8"/>
    <w:rsid w:val="008B4686"/>
    <w:rsid w:val="008B6582"/>
    <w:rsid w:val="008C1A32"/>
    <w:rsid w:val="008C23D5"/>
    <w:rsid w:val="008C2ED8"/>
    <w:rsid w:val="008C328B"/>
    <w:rsid w:val="008C4066"/>
    <w:rsid w:val="008C54BB"/>
    <w:rsid w:val="008C59A4"/>
    <w:rsid w:val="008D04AD"/>
    <w:rsid w:val="008D22DF"/>
    <w:rsid w:val="008D23D8"/>
    <w:rsid w:val="008D278A"/>
    <w:rsid w:val="008D2FC4"/>
    <w:rsid w:val="008D46A9"/>
    <w:rsid w:val="008D477C"/>
    <w:rsid w:val="008D59DC"/>
    <w:rsid w:val="008D6FF6"/>
    <w:rsid w:val="008E0764"/>
    <w:rsid w:val="008E0C16"/>
    <w:rsid w:val="008E16D5"/>
    <w:rsid w:val="008E23BB"/>
    <w:rsid w:val="008E3571"/>
    <w:rsid w:val="008E4012"/>
    <w:rsid w:val="008E5524"/>
    <w:rsid w:val="008E76E1"/>
    <w:rsid w:val="008E789B"/>
    <w:rsid w:val="008E7930"/>
    <w:rsid w:val="008F0D3A"/>
    <w:rsid w:val="008F1B81"/>
    <w:rsid w:val="008F2142"/>
    <w:rsid w:val="008F33C3"/>
    <w:rsid w:val="008F4EFA"/>
    <w:rsid w:val="008F5CA9"/>
    <w:rsid w:val="009001CC"/>
    <w:rsid w:val="009003A7"/>
    <w:rsid w:val="00900D3B"/>
    <w:rsid w:val="00901213"/>
    <w:rsid w:val="00901B27"/>
    <w:rsid w:val="0090219A"/>
    <w:rsid w:val="0090224B"/>
    <w:rsid w:val="00902274"/>
    <w:rsid w:val="00902F24"/>
    <w:rsid w:val="009036E4"/>
    <w:rsid w:val="0090394B"/>
    <w:rsid w:val="00904C74"/>
    <w:rsid w:val="00905B3C"/>
    <w:rsid w:val="009069F8"/>
    <w:rsid w:val="009070E8"/>
    <w:rsid w:val="00911941"/>
    <w:rsid w:val="00912061"/>
    <w:rsid w:val="009120B4"/>
    <w:rsid w:val="009122C4"/>
    <w:rsid w:val="009127E8"/>
    <w:rsid w:val="00912936"/>
    <w:rsid w:val="009135F3"/>
    <w:rsid w:val="00913C03"/>
    <w:rsid w:val="00914B50"/>
    <w:rsid w:val="00916281"/>
    <w:rsid w:val="00916E39"/>
    <w:rsid w:val="00916EFC"/>
    <w:rsid w:val="00917072"/>
    <w:rsid w:val="009176A7"/>
    <w:rsid w:val="0092001B"/>
    <w:rsid w:val="0092009C"/>
    <w:rsid w:val="0092022C"/>
    <w:rsid w:val="0092047B"/>
    <w:rsid w:val="00921F70"/>
    <w:rsid w:val="009228DC"/>
    <w:rsid w:val="0092295D"/>
    <w:rsid w:val="009232BE"/>
    <w:rsid w:val="00932DE9"/>
    <w:rsid w:val="00932F24"/>
    <w:rsid w:val="0093302E"/>
    <w:rsid w:val="00933348"/>
    <w:rsid w:val="00933389"/>
    <w:rsid w:val="009333FA"/>
    <w:rsid w:val="0093343C"/>
    <w:rsid w:val="00933532"/>
    <w:rsid w:val="009338E6"/>
    <w:rsid w:val="00934F3D"/>
    <w:rsid w:val="00935FDB"/>
    <w:rsid w:val="009367FA"/>
    <w:rsid w:val="00936BBD"/>
    <w:rsid w:val="009405FA"/>
    <w:rsid w:val="00940B44"/>
    <w:rsid w:val="00940E0B"/>
    <w:rsid w:val="00941B90"/>
    <w:rsid w:val="00941F0E"/>
    <w:rsid w:val="0094294C"/>
    <w:rsid w:val="00942BDA"/>
    <w:rsid w:val="00942C86"/>
    <w:rsid w:val="00943925"/>
    <w:rsid w:val="00947B00"/>
    <w:rsid w:val="00947C38"/>
    <w:rsid w:val="009516C2"/>
    <w:rsid w:val="00951E28"/>
    <w:rsid w:val="00952DEC"/>
    <w:rsid w:val="00953FBC"/>
    <w:rsid w:val="00955E51"/>
    <w:rsid w:val="00956F03"/>
    <w:rsid w:val="00957F9F"/>
    <w:rsid w:val="00961D58"/>
    <w:rsid w:val="00964905"/>
    <w:rsid w:val="009659C6"/>
    <w:rsid w:val="009672EE"/>
    <w:rsid w:val="009678B0"/>
    <w:rsid w:val="00967B94"/>
    <w:rsid w:val="00970009"/>
    <w:rsid w:val="00970CE9"/>
    <w:rsid w:val="00971041"/>
    <w:rsid w:val="00971EF3"/>
    <w:rsid w:val="0097454A"/>
    <w:rsid w:val="0097572E"/>
    <w:rsid w:val="00975B47"/>
    <w:rsid w:val="00975BD9"/>
    <w:rsid w:val="00975C84"/>
    <w:rsid w:val="00975E16"/>
    <w:rsid w:val="00976AA7"/>
    <w:rsid w:val="00976F15"/>
    <w:rsid w:val="00980D00"/>
    <w:rsid w:val="0098194B"/>
    <w:rsid w:val="00981FA2"/>
    <w:rsid w:val="00982637"/>
    <w:rsid w:val="00983215"/>
    <w:rsid w:val="00983805"/>
    <w:rsid w:val="0098474F"/>
    <w:rsid w:val="00986058"/>
    <w:rsid w:val="00986AE1"/>
    <w:rsid w:val="00986B03"/>
    <w:rsid w:val="00987D6E"/>
    <w:rsid w:val="00990816"/>
    <w:rsid w:val="0099240A"/>
    <w:rsid w:val="00992441"/>
    <w:rsid w:val="00994D80"/>
    <w:rsid w:val="009964D8"/>
    <w:rsid w:val="009A1D02"/>
    <w:rsid w:val="009A348E"/>
    <w:rsid w:val="009A3810"/>
    <w:rsid w:val="009A54DF"/>
    <w:rsid w:val="009A58F6"/>
    <w:rsid w:val="009A6186"/>
    <w:rsid w:val="009A6B5B"/>
    <w:rsid w:val="009A6F98"/>
    <w:rsid w:val="009A7728"/>
    <w:rsid w:val="009B14E5"/>
    <w:rsid w:val="009B3E09"/>
    <w:rsid w:val="009B467F"/>
    <w:rsid w:val="009B4946"/>
    <w:rsid w:val="009B4BBD"/>
    <w:rsid w:val="009B5961"/>
    <w:rsid w:val="009B5E5E"/>
    <w:rsid w:val="009B77EE"/>
    <w:rsid w:val="009B789E"/>
    <w:rsid w:val="009C18F8"/>
    <w:rsid w:val="009C1F5E"/>
    <w:rsid w:val="009C2659"/>
    <w:rsid w:val="009C6073"/>
    <w:rsid w:val="009C65B7"/>
    <w:rsid w:val="009C6800"/>
    <w:rsid w:val="009C7388"/>
    <w:rsid w:val="009C7720"/>
    <w:rsid w:val="009C7729"/>
    <w:rsid w:val="009C7883"/>
    <w:rsid w:val="009D0DA7"/>
    <w:rsid w:val="009D3191"/>
    <w:rsid w:val="009D352F"/>
    <w:rsid w:val="009D790B"/>
    <w:rsid w:val="009E007A"/>
    <w:rsid w:val="009E16BD"/>
    <w:rsid w:val="009E17BC"/>
    <w:rsid w:val="009E2503"/>
    <w:rsid w:val="009E49D7"/>
    <w:rsid w:val="009E5648"/>
    <w:rsid w:val="009E5707"/>
    <w:rsid w:val="009E6AD5"/>
    <w:rsid w:val="009E750C"/>
    <w:rsid w:val="009E769B"/>
    <w:rsid w:val="009E7B06"/>
    <w:rsid w:val="009F0509"/>
    <w:rsid w:val="009F05EF"/>
    <w:rsid w:val="009F0C29"/>
    <w:rsid w:val="009F0F3C"/>
    <w:rsid w:val="009F277F"/>
    <w:rsid w:val="009F4214"/>
    <w:rsid w:val="009F4F36"/>
    <w:rsid w:val="009F5F13"/>
    <w:rsid w:val="009F67BB"/>
    <w:rsid w:val="009F6E47"/>
    <w:rsid w:val="009F7B7F"/>
    <w:rsid w:val="009F7D9C"/>
    <w:rsid w:val="009F7DAC"/>
    <w:rsid w:val="00A007C0"/>
    <w:rsid w:val="00A00F6D"/>
    <w:rsid w:val="00A03EEE"/>
    <w:rsid w:val="00A04137"/>
    <w:rsid w:val="00A05CA0"/>
    <w:rsid w:val="00A06CC3"/>
    <w:rsid w:val="00A1267D"/>
    <w:rsid w:val="00A13AE4"/>
    <w:rsid w:val="00A13BB4"/>
    <w:rsid w:val="00A17013"/>
    <w:rsid w:val="00A20970"/>
    <w:rsid w:val="00A21996"/>
    <w:rsid w:val="00A22A97"/>
    <w:rsid w:val="00A242E6"/>
    <w:rsid w:val="00A24642"/>
    <w:rsid w:val="00A268F2"/>
    <w:rsid w:val="00A26C49"/>
    <w:rsid w:val="00A2725C"/>
    <w:rsid w:val="00A27A64"/>
    <w:rsid w:val="00A30D59"/>
    <w:rsid w:val="00A32A39"/>
    <w:rsid w:val="00A32BFA"/>
    <w:rsid w:val="00A33171"/>
    <w:rsid w:val="00A34487"/>
    <w:rsid w:val="00A345B3"/>
    <w:rsid w:val="00A367B5"/>
    <w:rsid w:val="00A37479"/>
    <w:rsid w:val="00A376A3"/>
    <w:rsid w:val="00A37BBA"/>
    <w:rsid w:val="00A427E7"/>
    <w:rsid w:val="00A45067"/>
    <w:rsid w:val="00A45631"/>
    <w:rsid w:val="00A46200"/>
    <w:rsid w:val="00A469E2"/>
    <w:rsid w:val="00A52041"/>
    <w:rsid w:val="00A524F8"/>
    <w:rsid w:val="00A54115"/>
    <w:rsid w:val="00A54326"/>
    <w:rsid w:val="00A544BB"/>
    <w:rsid w:val="00A54905"/>
    <w:rsid w:val="00A5563E"/>
    <w:rsid w:val="00A561C1"/>
    <w:rsid w:val="00A56F7E"/>
    <w:rsid w:val="00A57118"/>
    <w:rsid w:val="00A603B9"/>
    <w:rsid w:val="00A61F4B"/>
    <w:rsid w:val="00A61FC7"/>
    <w:rsid w:val="00A6216D"/>
    <w:rsid w:val="00A63241"/>
    <w:rsid w:val="00A646F3"/>
    <w:rsid w:val="00A65A72"/>
    <w:rsid w:val="00A660D2"/>
    <w:rsid w:val="00A6640D"/>
    <w:rsid w:val="00A6709F"/>
    <w:rsid w:val="00A6791F"/>
    <w:rsid w:val="00A7082F"/>
    <w:rsid w:val="00A709D9"/>
    <w:rsid w:val="00A74F0B"/>
    <w:rsid w:val="00A75843"/>
    <w:rsid w:val="00A76DE8"/>
    <w:rsid w:val="00A80D70"/>
    <w:rsid w:val="00A816E5"/>
    <w:rsid w:val="00A83326"/>
    <w:rsid w:val="00A839E5"/>
    <w:rsid w:val="00A83C62"/>
    <w:rsid w:val="00A84030"/>
    <w:rsid w:val="00A847AF"/>
    <w:rsid w:val="00A86FFC"/>
    <w:rsid w:val="00A8740D"/>
    <w:rsid w:val="00A91BF2"/>
    <w:rsid w:val="00A9480D"/>
    <w:rsid w:val="00A9486B"/>
    <w:rsid w:val="00A96C41"/>
    <w:rsid w:val="00AA0019"/>
    <w:rsid w:val="00AA096A"/>
    <w:rsid w:val="00AA1618"/>
    <w:rsid w:val="00AA217E"/>
    <w:rsid w:val="00AA2BBE"/>
    <w:rsid w:val="00AA3616"/>
    <w:rsid w:val="00AA47F5"/>
    <w:rsid w:val="00AA6560"/>
    <w:rsid w:val="00AA7883"/>
    <w:rsid w:val="00AB0102"/>
    <w:rsid w:val="00AB4345"/>
    <w:rsid w:val="00AB4611"/>
    <w:rsid w:val="00AB4670"/>
    <w:rsid w:val="00AB4D01"/>
    <w:rsid w:val="00AB52FE"/>
    <w:rsid w:val="00AB573D"/>
    <w:rsid w:val="00AB585B"/>
    <w:rsid w:val="00AB5EBC"/>
    <w:rsid w:val="00AC0D38"/>
    <w:rsid w:val="00AC2259"/>
    <w:rsid w:val="00AC2DF6"/>
    <w:rsid w:val="00AC328C"/>
    <w:rsid w:val="00AC3324"/>
    <w:rsid w:val="00AC3767"/>
    <w:rsid w:val="00AC3BE0"/>
    <w:rsid w:val="00AC411D"/>
    <w:rsid w:val="00AC420A"/>
    <w:rsid w:val="00AC4900"/>
    <w:rsid w:val="00AC4C98"/>
    <w:rsid w:val="00AC6CDA"/>
    <w:rsid w:val="00AD0162"/>
    <w:rsid w:val="00AD2EC5"/>
    <w:rsid w:val="00AD2F60"/>
    <w:rsid w:val="00AD33CB"/>
    <w:rsid w:val="00AD440A"/>
    <w:rsid w:val="00AD6A9A"/>
    <w:rsid w:val="00AD6CFA"/>
    <w:rsid w:val="00AE0A14"/>
    <w:rsid w:val="00AE0BB5"/>
    <w:rsid w:val="00AE0E3E"/>
    <w:rsid w:val="00AE3460"/>
    <w:rsid w:val="00AE40FB"/>
    <w:rsid w:val="00AE4775"/>
    <w:rsid w:val="00AE6E9C"/>
    <w:rsid w:val="00AE7BB5"/>
    <w:rsid w:val="00AF026C"/>
    <w:rsid w:val="00AF234E"/>
    <w:rsid w:val="00AF38EC"/>
    <w:rsid w:val="00AF4806"/>
    <w:rsid w:val="00AF5533"/>
    <w:rsid w:val="00AF6B8F"/>
    <w:rsid w:val="00AF71DF"/>
    <w:rsid w:val="00AF79BE"/>
    <w:rsid w:val="00B00C08"/>
    <w:rsid w:val="00B00C6C"/>
    <w:rsid w:val="00B01492"/>
    <w:rsid w:val="00B015DC"/>
    <w:rsid w:val="00B0193C"/>
    <w:rsid w:val="00B03EDB"/>
    <w:rsid w:val="00B04D37"/>
    <w:rsid w:val="00B06C95"/>
    <w:rsid w:val="00B11471"/>
    <w:rsid w:val="00B1308A"/>
    <w:rsid w:val="00B14046"/>
    <w:rsid w:val="00B14FB2"/>
    <w:rsid w:val="00B17D7D"/>
    <w:rsid w:val="00B20198"/>
    <w:rsid w:val="00B2041E"/>
    <w:rsid w:val="00B20CD6"/>
    <w:rsid w:val="00B224F7"/>
    <w:rsid w:val="00B225AD"/>
    <w:rsid w:val="00B23808"/>
    <w:rsid w:val="00B23CFE"/>
    <w:rsid w:val="00B24191"/>
    <w:rsid w:val="00B26D80"/>
    <w:rsid w:val="00B30667"/>
    <w:rsid w:val="00B3068B"/>
    <w:rsid w:val="00B30EF6"/>
    <w:rsid w:val="00B314C5"/>
    <w:rsid w:val="00B3239D"/>
    <w:rsid w:val="00B3306A"/>
    <w:rsid w:val="00B35A70"/>
    <w:rsid w:val="00B35D39"/>
    <w:rsid w:val="00B35DA1"/>
    <w:rsid w:val="00B37204"/>
    <w:rsid w:val="00B42047"/>
    <w:rsid w:val="00B43639"/>
    <w:rsid w:val="00B43792"/>
    <w:rsid w:val="00B509D0"/>
    <w:rsid w:val="00B53B34"/>
    <w:rsid w:val="00B53D84"/>
    <w:rsid w:val="00B5406F"/>
    <w:rsid w:val="00B56060"/>
    <w:rsid w:val="00B61A20"/>
    <w:rsid w:val="00B632B7"/>
    <w:rsid w:val="00B63B71"/>
    <w:rsid w:val="00B64F1D"/>
    <w:rsid w:val="00B65B7A"/>
    <w:rsid w:val="00B66192"/>
    <w:rsid w:val="00B6651A"/>
    <w:rsid w:val="00B70975"/>
    <w:rsid w:val="00B70BDB"/>
    <w:rsid w:val="00B7201F"/>
    <w:rsid w:val="00B7329A"/>
    <w:rsid w:val="00B735CA"/>
    <w:rsid w:val="00B75CBF"/>
    <w:rsid w:val="00B761F2"/>
    <w:rsid w:val="00B81FE3"/>
    <w:rsid w:val="00B832B7"/>
    <w:rsid w:val="00B84442"/>
    <w:rsid w:val="00B8584A"/>
    <w:rsid w:val="00B9202F"/>
    <w:rsid w:val="00B93452"/>
    <w:rsid w:val="00B93B80"/>
    <w:rsid w:val="00B957D6"/>
    <w:rsid w:val="00B95A3E"/>
    <w:rsid w:val="00B95F25"/>
    <w:rsid w:val="00B97D1A"/>
    <w:rsid w:val="00BA1777"/>
    <w:rsid w:val="00BA19A3"/>
    <w:rsid w:val="00BA2E63"/>
    <w:rsid w:val="00BA33C0"/>
    <w:rsid w:val="00BA417E"/>
    <w:rsid w:val="00BA4A6C"/>
    <w:rsid w:val="00BA5A93"/>
    <w:rsid w:val="00BA6A9B"/>
    <w:rsid w:val="00BA6B44"/>
    <w:rsid w:val="00BA6EFB"/>
    <w:rsid w:val="00BA7850"/>
    <w:rsid w:val="00BA7F0C"/>
    <w:rsid w:val="00BB0723"/>
    <w:rsid w:val="00BB1170"/>
    <w:rsid w:val="00BB2857"/>
    <w:rsid w:val="00BB36D0"/>
    <w:rsid w:val="00BB71D4"/>
    <w:rsid w:val="00BC084B"/>
    <w:rsid w:val="00BC09FA"/>
    <w:rsid w:val="00BC2B07"/>
    <w:rsid w:val="00BC4B33"/>
    <w:rsid w:val="00BC5A64"/>
    <w:rsid w:val="00BC5C3F"/>
    <w:rsid w:val="00BC6005"/>
    <w:rsid w:val="00BD0D53"/>
    <w:rsid w:val="00BD197B"/>
    <w:rsid w:val="00BD2083"/>
    <w:rsid w:val="00BD2CDE"/>
    <w:rsid w:val="00BD4075"/>
    <w:rsid w:val="00BD455E"/>
    <w:rsid w:val="00BD4EE5"/>
    <w:rsid w:val="00BD4FC4"/>
    <w:rsid w:val="00BD58AB"/>
    <w:rsid w:val="00BD62EC"/>
    <w:rsid w:val="00BD7DDE"/>
    <w:rsid w:val="00BE00FD"/>
    <w:rsid w:val="00BE1A74"/>
    <w:rsid w:val="00BE1E0C"/>
    <w:rsid w:val="00BE24D2"/>
    <w:rsid w:val="00BE2CCA"/>
    <w:rsid w:val="00BE2E7B"/>
    <w:rsid w:val="00BE2EEF"/>
    <w:rsid w:val="00BE402C"/>
    <w:rsid w:val="00BE4410"/>
    <w:rsid w:val="00BE5810"/>
    <w:rsid w:val="00BE7E82"/>
    <w:rsid w:val="00BF066C"/>
    <w:rsid w:val="00BF1191"/>
    <w:rsid w:val="00BF1352"/>
    <w:rsid w:val="00BF2282"/>
    <w:rsid w:val="00BF30B4"/>
    <w:rsid w:val="00BF3695"/>
    <w:rsid w:val="00BF48D7"/>
    <w:rsid w:val="00BF4BDB"/>
    <w:rsid w:val="00BF587E"/>
    <w:rsid w:val="00BF5A0B"/>
    <w:rsid w:val="00BF5C93"/>
    <w:rsid w:val="00BF5FF5"/>
    <w:rsid w:val="00BF6353"/>
    <w:rsid w:val="00BF666D"/>
    <w:rsid w:val="00BF7C36"/>
    <w:rsid w:val="00C0028F"/>
    <w:rsid w:val="00C01058"/>
    <w:rsid w:val="00C01225"/>
    <w:rsid w:val="00C0173A"/>
    <w:rsid w:val="00C03072"/>
    <w:rsid w:val="00C04711"/>
    <w:rsid w:val="00C055BC"/>
    <w:rsid w:val="00C06D1F"/>
    <w:rsid w:val="00C076F8"/>
    <w:rsid w:val="00C07C5A"/>
    <w:rsid w:val="00C11547"/>
    <w:rsid w:val="00C11AA8"/>
    <w:rsid w:val="00C11EA5"/>
    <w:rsid w:val="00C12204"/>
    <w:rsid w:val="00C131E6"/>
    <w:rsid w:val="00C1367A"/>
    <w:rsid w:val="00C14EDE"/>
    <w:rsid w:val="00C1629F"/>
    <w:rsid w:val="00C16DA0"/>
    <w:rsid w:val="00C220E3"/>
    <w:rsid w:val="00C223AD"/>
    <w:rsid w:val="00C23907"/>
    <w:rsid w:val="00C2397E"/>
    <w:rsid w:val="00C24D33"/>
    <w:rsid w:val="00C262B4"/>
    <w:rsid w:val="00C26386"/>
    <w:rsid w:val="00C303B1"/>
    <w:rsid w:val="00C30B6F"/>
    <w:rsid w:val="00C31250"/>
    <w:rsid w:val="00C32321"/>
    <w:rsid w:val="00C33609"/>
    <w:rsid w:val="00C342A2"/>
    <w:rsid w:val="00C344B0"/>
    <w:rsid w:val="00C34FB7"/>
    <w:rsid w:val="00C35338"/>
    <w:rsid w:val="00C370F1"/>
    <w:rsid w:val="00C37A1E"/>
    <w:rsid w:val="00C40865"/>
    <w:rsid w:val="00C408C7"/>
    <w:rsid w:val="00C4111F"/>
    <w:rsid w:val="00C411E5"/>
    <w:rsid w:val="00C41513"/>
    <w:rsid w:val="00C4187F"/>
    <w:rsid w:val="00C442B8"/>
    <w:rsid w:val="00C44776"/>
    <w:rsid w:val="00C44D7A"/>
    <w:rsid w:val="00C451C1"/>
    <w:rsid w:val="00C4657F"/>
    <w:rsid w:val="00C47411"/>
    <w:rsid w:val="00C47E81"/>
    <w:rsid w:val="00C509D5"/>
    <w:rsid w:val="00C51403"/>
    <w:rsid w:val="00C5380E"/>
    <w:rsid w:val="00C53A9C"/>
    <w:rsid w:val="00C53ED6"/>
    <w:rsid w:val="00C5480F"/>
    <w:rsid w:val="00C55DD6"/>
    <w:rsid w:val="00C55E82"/>
    <w:rsid w:val="00C55EE0"/>
    <w:rsid w:val="00C564B7"/>
    <w:rsid w:val="00C56CD0"/>
    <w:rsid w:val="00C5700E"/>
    <w:rsid w:val="00C57BE5"/>
    <w:rsid w:val="00C60FC3"/>
    <w:rsid w:val="00C62059"/>
    <w:rsid w:val="00C623EA"/>
    <w:rsid w:val="00C628B9"/>
    <w:rsid w:val="00C63B1D"/>
    <w:rsid w:val="00C64C64"/>
    <w:rsid w:val="00C64FA8"/>
    <w:rsid w:val="00C66187"/>
    <w:rsid w:val="00C66730"/>
    <w:rsid w:val="00C6783C"/>
    <w:rsid w:val="00C7110D"/>
    <w:rsid w:val="00C7240A"/>
    <w:rsid w:val="00C72BD7"/>
    <w:rsid w:val="00C747D9"/>
    <w:rsid w:val="00C74D96"/>
    <w:rsid w:val="00C7595F"/>
    <w:rsid w:val="00C76CFE"/>
    <w:rsid w:val="00C76D9F"/>
    <w:rsid w:val="00C77746"/>
    <w:rsid w:val="00C80C7B"/>
    <w:rsid w:val="00C81260"/>
    <w:rsid w:val="00C823C2"/>
    <w:rsid w:val="00C836BE"/>
    <w:rsid w:val="00C837A5"/>
    <w:rsid w:val="00C83A4E"/>
    <w:rsid w:val="00C84DDB"/>
    <w:rsid w:val="00C856D8"/>
    <w:rsid w:val="00C86FA3"/>
    <w:rsid w:val="00C87B23"/>
    <w:rsid w:val="00C87D8D"/>
    <w:rsid w:val="00C87E25"/>
    <w:rsid w:val="00C90C3C"/>
    <w:rsid w:val="00C97E53"/>
    <w:rsid w:val="00C97FF5"/>
    <w:rsid w:val="00CA1A60"/>
    <w:rsid w:val="00CA417F"/>
    <w:rsid w:val="00CA423D"/>
    <w:rsid w:val="00CA433C"/>
    <w:rsid w:val="00CA4977"/>
    <w:rsid w:val="00CA5F59"/>
    <w:rsid w:val="00CA6954"/>
    <w:rsid w:val="00CA7177"/>
    <w:rsid w:val="00CA72DC"/>
    <w:rsid w:val="00CA74A4"/>
    <w:rsid w:val="00CA75B8"/>
    <w:rsid w:val="00CB1427"/>
    <w:rsid w:val="00CB17CB"/>
    <w:rsid w:val="00CB24DF"/>
    <w:rsid w:val="00CB2E06"/>
    <w:rsid w:val="00CB550F"/>
    <w:rsid w:val="00CB5EBB"/>
    <w:rsid w:val="00CB6C37"/>
    <w:rsid w:val="00CB72F6"/>
    <w:rsid w:val="00CC1491"/>
    <w:rsid w:val="00CC15F9"/>
    <w:rsid w:val="00CC1E78"/>
    <w:rsid w:val="00CC218F"/>
    <w:rsid w:val="00CC2BA6"/>
    <w:rsid w:val="00CC3A28"/>
    <w:rsid w:val="00CC4B1E"/>
    <w:rsid w:val="00CC6458"/>
    <w:rsid w:val="00CD0988"/>
    <w:rsid w:val="00CD0E35"/>
    <w:rsid w:val="00CD18D0"/>
    <w:rsid w:val="00CD298C"/>
    <w:rsid w:val="00CD29BF"/>
    <w:rsid w:val="00CD2B20"/>
    <w:rsid w:val="00CD2C85"/>
    <w:rsid w:val="00CD5673"/>
    <w:rsid w:val="00CD602B"/>
    <w:rsid w:val="00CD668F"/>
    <w:rsid w:val="00CD6A2E"/>
    <w:rsid w:val="00CD727F"/>
    <w:rsid w:val="00CD7E5F"/>
    <w:rsid w:val="00CE3672"/>
    <w:rsid w:val="00CE4CAB"/>
    <w:rsid w:val="00CE5560"/>
    <w:rsid w:val="00CE55E0"/>
    <w:rsid w:val="00CE591C"/>
    <w:rsid w:val="00CE5A5D"/>
    <w:rsid w:val="00CE5C8E"/>
    <w:rsid w:val="00CE5CE2"/>
    <w:rsid w:val="00CE646A"/>
    <w:rsid w:val="00CE7931"/>
    <w:rsid w:val="00CF08AD"/>
    <w:rsid w:val="00CF36BA"/>
    <w:rsid w:val="00CF36D4"/>
    <w:rsid w:val="00CF3C75"/>
    <w:rsid w:val="00CF3CE7"/>
    <w:rsid w:val="00CF3E63"/>
    <w:rsid w:val="00CF471F"/>
    <w:rsid w:val="00CF7744"/>
    <w:rsid w:val="00D00BEA"/>
    <w:rsid w:val="00D022E9"/>
    <w:rsid w:val="00D0362F"/>
    <w:rsid w:val="00D0672C"/>
    <w:rsid w:val="00D06773"/>
    <w:rsid w:val="00D0738C"/>
    <w:rsid w:val="00D10FA7"/>
    <w:rsid w:val="00D111E8"/>
    <w:rsid w:val="00D12AA9"/>
    <w:rsid w:val="00D12D40"/>
    <w:rsid w:val="00D1411B"/>
    <w:rsid w:val="00D1544A"/>
    <w:rsid w:val="00D16CA1"/>
    <w:rsid w:val="00D17A08"/>
    <w:rsid w:val="00D20DD8"/>
    <w:rsid w:val="00D2187E"/>
    <w:rsid w:val="00D23000"/>
    <w:rsid w:val="00D23A50"/>
    <w:rsid w:val="00D24178"/>
    <w:rsid w:val="00D24303"/>
    <w:rsid w:val="00D24E5C"/>
    <w:rsid w:val="00D261CD"/>
    <w:rsid w:val="00D2625A"/>
    <w:rsid w:val="00D27F48"/>
    <w:rsid w:val="00D30A5A"/>
    <w:rsid w:val="00D313D2"/>
    <w:rsid w:val="00D32714"/>
    <w:rsid w:val="00D34B2F"/>
    <w:rsid w:val="00D35106"/>
    <w:rsid w:val="00D35C5D"/>
    <w:rsid w:val="00D376C9"/>
    <w:rsid w:val="00D41767"/>
    <w:rsid w:val="00D44540"/>
    <w:rsid w:val="00D44F49"/>
    <w:rsid w:val="00D45557"/>
    <w:rsid w:val="00D46FF0"/>
    <w:rsid w:val="00D4778B"/>
    <w:rsid w:val="00D47F06"/>
    <w:rsid w:val="00D5084C"/>
    <w:rsid w:val="00D51CC5"/>
    <w:rsid w:val="00D522E7"/>
    <w:rsid w:val="00D5240A"/>
    <w:rsid w:val="00D5253F"/>
    <w:rsid w:val="00D5479D"/>
    <w:rsid w:val="00D564E8"/>
    <w:rsid w:val="00D56677"/>
    <w:rsid w:val="00D60B24"/>
    <w:rsid w:val="00D60B45"/>
    <w:rsid w:val="00D6298D"/>
    <w:rsid w:val="00D629D3"/>
    <w:rsid w:val="00D62A2F"/>
    <w:rsid w:val="00D62D48"/>
    <w:rsid w:val="00D65429"/>
    <w:rsid w:val="00D65886"/>
    <w:rsid w:val="00D679FA"/>
    <w:rsid w:val="00D7010A"/>
    <w:rsid w:val="00D70D32"/>
    <w:rsid w:val="00D725AE"/>
    <w:rsid w:val="00D735A4"/>
    <w:rsid w:val="00D737BD"/>
    <w:rsid w:val="00D748D6"/>
    <w:rsid w:val="00D74C8A"/>
    <w:rsid w:val="00D75A8B"/>
    <w:rsid w:val="00D761E7"/>
    <w:rsid w:val="00D77C46"/>
    <w:rsid w:val="00D82B07"/>
    <w:rsid w:val="00D83576"/>
    <w:rsid w:val="00D839C0"/>
    <w:rsid w:val="00D8552B"/>
    <w:rsid w:val="00D85C94"/>
    <w:rsid w:val="00D865DB"/>
    <w:rsid w:val="00D87473"/>
    <w:rsid w:val="00D90E29"/>
    <w:rsid w:val="00D92C4C"/>
    <w:rsid w:val="00D939A3"/>
    <w:rsid w:val="00D9430F"/>
    <w:rsid w:val="00D95947"/>
    <w:rsid w:val="00D95A9F"/>
    <w:rsid w:val="00D95BAB"/>
    <w:rsid w:val="00DA0EAF"/>
    <w:rsid w:val="00DA0EB6"/>
    <w:rsid w:val="00DA1954"/>
    <w:rsid w:val="00DA2BD9"/>
    <w:rsid w:val="00DA3557"/>
    <w:rsid w:val="00DA4452"/>
    <w:rsid w:val="00DA6DE4"/>
    <w:rsid w:val="00DB2108"/>
    <w:rsid w:val="00DB231C"/>
    <w:rsid w:val="00DB2AAB"/>
    <w:rsid w:val="00DB3811"/>
    <w:rsid w:val="00DB384C"/>
    <w:rsid w:val="00DB38F1"/>
    <w:rsid w:val="00DB6848"/>
    <w:rsid w:val="00DB722C"/>
    <w:rsid w:val="00DB7867"/>
    <w:rsid w:val="00DB7871"/>
    <w:rsid w:val="00DB7AA1"/>
    <w:rsid w:val="00DC09DB"/>
    <w:rsid w:val="00DC2E3C"/>
    <w:rsid w:val="00DC3C86"/>
    <w:rsid w:val="00DC5D38"/>
    <w:rsid w:val="00DC6F3A"/>
    <w:rsid w:val="00DD09CF"/>
    <w:rsid w:val="00DD0E94"/>
    <w:rsid w:val="00DD10FB"/>
    <w:rsid w:val="00DD20C2"/>
    <w:rsid w:val="00DD2589"/>
    <w:rsid w:val="00DD2F5F"/>
    <w:rsid w:val="00DD3AAE"/>
    <w:rsid w:val="00DD5169"/>
    <w:rsid w:val="00DD7108"/>
    <w:rsid w:val="00DD7279"/>
    <w:rsid w:val="00DD7430"/>
    <w:rsid w:val="00DD7BCC"/>
    <w:rsid w:val="00DE078D"/>
    <w:rsid w:val="00DE07BB"/>
    <w:rsid w:val="00DE22C1"/>
    <w:rsid w:val="00DE24B6"/>
    <w:rsid w:val="00DE3CA1"/>
    <w:rsid w:val="00DE4032"/>
    <w:rsid w:val="00DE40F1"/>
    <w:rsid w:val="00DE48E0"/>
    <w:rsid w:val="00DE7EBC"/>
    <w:rsid w:val="00DE7ECA"/>
    <w:rsid w:val="00DF0CEC"/>
    <w:rsid w:val="00DF1A7C"/>
    <w:rsid w:val="00DF2759"/>
    <w:rsid w:val="00DF3D4A"/>
    <w:rsid w:val="00DF425E"/>
    <w:rsid w:val="00DF6807"/>
    <w:rsid w:val="00DF6A56"/>
    <w:rsid w:val="00DF706C"/>
    <w:rsid w:val="00E01399"/>
    <w:rsid w:val="00E01FDC"/>
    <w:rsid w:val="00E03D57"/>
    <w:rsid w:val="00E07D3C"/>
    <w:rsid w:val="00E07EEE"/>
    <w:rsid w:val="00E122E8"/>
    <w:rsid w:val="00E131A7"/>
    <w:rsid w:val="00E1338B"/>
    <w:rsid w:val="00E1508D"/>
    <w:rsid w:val="00E16D82"/>
    <w:rsid w:val="00E16FCE"/>
    <w:rsid w:val="00E170BC"/>
    <w:rsid w:val="00E2392C"/>
    <w:rsid w:val="00E24A45"/>
    <w:rsid w:val="00E25927"/>
    <w:rsid w:val="00E27436"/>
    <w:rsid w:val="00E27BAA"/>
    <w:rsid w:val="00E30501"/>
    <w:rsid w:val="00E30B32"/>
    <w:rsid w:val="00E31881"/>
    <w:rsid w:val="00E31F88"/>
    <w:rsid w:val="00E32E0B"/>
    <w:rsid w:val="00E337A6"/>
    <w:rsid w:val="00E33C12"/>
    <w:rsid w:val="00E3451D"/>
    <w:rsid w:val="00E36102"/>
    <w:rsid w:val="00E405B4"/>
    <w:rsid w:val="00E410FA"/>
    <w:rsid w:val="00E41EA6"/>
    <w:rsid w:val="00E424E1"/>
    <w:rsid w:val="00E42761"/>
    <w:rsid w:val="00E427C0"/>
    <w:rsid w:val="00E44400"/>
    <w:rsid w:val="00E451B3"/>
    <w:rsid w:val="00E46D7F"/>
    <w:rsid w:val="00E47F43"/>
    <w:rsid w:val="00E51C8F"/>
    <w:rsid w:val="00E51CF1"/>
    <w:rsid w:val="00E5221B"/>
    <w:rsid w:val="00E532E8"/>
    <w:rsid w:val="00E536D5"/>
    <w:rsid w:val="00E55C4B"/>
    <w:rsid w:val="00E55CEA"/>
    <w:rsid w:val="00E60524"/>
    <w:rsid w:val="00E605CD"/>
    <w:rsid w:val="00E626FB"/>
    <w:rsid w:val="00E64A7B"/>
    <w:rsid w:val="00E64A7D"/>
    <w:rsid w:val="00E65BAE"/>
    <w:rsid w:val="00E65D6C"/>
    <w:rsid w:val="00E6670E"/>
    <w:rsid w:val="00E668A0"/>
    <w:rsid w:val="00E669EC"/>
    <w:rsid w:val="00E67FA8"/>
    <w:rsid w:val="00E67FDC"/>
    <w:rsid w:val="00E7029D"/>
    <w:rsid w:val="00E703B6"/>
    <w:rsid w:val="00E709E9"/>
    <w:rsid w:val="00E70EA0"/>
    <w:rsid w:val="00E711E2"/>
    <w:rsid w:val="00E71651"/>
    <w:rsid w:val="00E73127"/>
    <w:rsid w:val="00E7336A"/>
    <w:rsid w:val="00E73566"/>
    <w:rsid w:val="00E73A51"/>
    <w:rsid w:val="00E73E63"/>
    <w:rsid w:val="00E75165"/>
    <w:rsid w:val="00E7580B"/>
    <w:rsid w:val="00E76188"/>
    <w:rsid w:val="00E7673F"/>
    <w:rsid w:val="00E777D5"/>
    <w:rsid w:val="00E77BD9"/>
    <w:rsid w:val="00E80DE5"/>
    <w:rsid w:val="00E80F7E"/>
    <w:rsid w:val="00E82F19"/>
    <w:rsid w:val="00E82FF0"/>
    <w:rsid w:val="00E8369A"/>
    <w:rsid w:val="00E84F29"/>
    <w:rsid w:val="00E86390"/>
    <w:rsid w:val="00E910FA"/>
    <w:rsid w:val="00E92CEC"/>
    <w:rsid w:val="00E92E9B"/>
    <w:rsid w:val="00E935A2"/>
    <w:rsid w:val="00E93E36"/>
    <w:rsid w:val="00E94BA7"/>
    <w:rsid w:val="00E94F48"/>
    <w:rsid w:val="00E95066"/>
    <w:rsid w:val="00E959C2"/>
    <w:rsid w:val="00E95E90"/>
    <w:rsid w:val="00E969E3"/>
    <w:rsid w:val="00E96F16"/>
    <w:rsid w:val="00E9748A"/>
    <w:rsid w:val="00E976A2"/>
    <w:rsid w:val="00EA0C11"/>
    <w:rsid w:val="00EA0D41"/>
    <w:rsid w:val="00EA0D68"/>
    <w:rsid w:val="00EA101A"/>
    <w:rsid w:val="00EA2408"/>
    <w:rsid w:val="00EA3727"/>
    <w:rsid w:val="00EA4E77"/>
    <w:rsid w:val="00EA57C5"/>
    <w:rsid w:val="00EA6899"/>
    <w:rsid w:val="00EA69C8"/>
    <w:rsid w:val="00EA78CD"/>
    <w:rsid w:val="00EA7A8A"/>
    <w:rsid w:val="00EB08D9"/>
    <w:rsid w:val="00EB0C30"/>
    <w:rsid w:val="00EB1578"/>
    <w:rsid w:val="00EB186C"/>
    <w:rsid w:val="00EB2638"/>
    <w:rsid w:val="00EB2BE8"/>
    <w:rsid w:val="00EB3110"/>
    <w:rsid w:val="00EB3595"/>
    <w:rsid w:val="00EB4799"/>
    <w:rsid w:val="00EB7755"/>
    <w:rsid w:val="00EC1024"/>
    <w:rsid w:val="00EC1384"/>
    <w:rsid w:val="00EC19C3"/>
    <w:rsid w:val="00EC1C04"/>
    <w:rsid w:val="00EC1E51"/>
    <w:rsid w:val="00EC2FB0"/>
    <w:rsid w:val="00EC34B4"/>
    <w:rsid w:val="00EC6C25"/>
    <w:rsid w:val="00EC6F7B"/>
    <w:rsid w:val="00EC75DC"/>
    <w:rsid w:val="00EC7CC1"/>
    <w:rsid w:val="00ED0429"/>
    <w:rsid w:val="00ED1625"/>
    <w:rsid w:val="00ED1A6D"/>
    <w:rsid w:val="00ED2334"/>
    <w:rsid w:val="00ED2B5B"/>
    <w:rsid w:val="00ED3995"/>
    <w:rsid w:val="00ED422C"/>
    <w:rsid w:val="00ED4E32"/>
    <w:rsid w:val="00ED58FD"/>
    <w:rsid w:val="00ED5AB1"/>
    <w:rsid w:val="00ED6796"/>
    <w:rsid w:val="00ED6B91"/>
    <w:rsid w:val="00ED7AFD"/>
    <w:rsid w:val="00ED7CF7"/>
    <w:rsid w:val="00ED7D30"/>
    <w:rsid w:val="00EE4AAF"/>
    <w:rsid w:val="00EF05F2"/>
    <w:rsid w:val="00EF07AC"/>
    <w:rsid w:val="00EF09BE"/>
    <w:rsid w:val="00EF16D2"/>
    <w:rsid w:val="00EF1BCF"/>
    <w:rsid w:val="00EF1F36"/>
    <w:rsid w:val="00EF3B11"/>
    <w:rsid w:val="00EF3F89"/>
    <w:rsid w:val="00EF3F9B"/>
    <w:rsid w:val="00EF4445"/>
    <w:rsid w:val="00EF456F"/>
    <w:rsid w:val="00EF663A"/>
    <w:rsid w:val="00EF6DE8"/>
    <w:rsid w:val="00F00123"/>
    <w:rsid w:val="00F01346"/>
    <w:rsid w:val="00F01DD2"/>
    <w:rsid w:val="00F02A7B"/>
    <w:rsid w:val="00F0328B"/>
    <w:rsid w:val="00F03D6C"/>
    <w:rsid w:val="00F03F70"/>
    <w:rsid w:val="00F04634"/>
    <w:rsid w:val="00F069DE"/>
    <w:rsid w:val="00F10684"/>
    <w:rsid w:val="00F10A34"/>
    <w:rsid w:val="00F12B58"/>
    <w:rsid w:val="00F12FE0"/>
    <w:rsid w:val="00F13A0D"/>
    <w:rsid w:val="00F14E6C"/>
    <w:rsid w:val="00F16C8C"/>
    <w:rsid w:val="00F20581"/>
    <w:rsid w:val="00F22194"/>
    <w:rsid w:val="00F23052"/>
    <w:rsid w:val="00F247B0"/>
    <w:rsid w:val="00F26A2B"/>
    <w:rsid w:val="00F26F26"/>
    <w:rsid w:val="00F26FB8"/>
    <w:rsid w:val="00F27DCE"/>
    <w:rsid w:val="00F303D5"/>
    <w:rsid w:val="00F308D1"/>
    <w:rsid w:val="00F30EA1"/>
    <w:rsid w:val="00F31565"/>
    <w:rsid w:val="00F31F10"/>
    <w:rsid w:val="00F34E27"/>
    <w:rsid w:val="00F35970"/>
    <w:rsid w:val="00F35D08"/>
    <w:rsid w:val="00F36CBA"/>
    <w:rsid w:val="00F40283"/>
    <w:rsid w:val="00F40D9C"/>
    <w:rsid w:val="00F40EBE"/>
    <w:rsid w:val="00F4171D"/>
    <w:rsid w:val="00F41E69"/>
    <w:rsid w:val="00F428A8"/>
    <w:rsid w:val="00F432CD"/>
    <w:rsid w:val="00F43D87"/>
    <w:rsid w:val="00F450AE"/>
    <w:rsid w:val="00F45AAB"/>
    <w:rsid w:val="00F47CEF"/>
    <w:rsid w:val="00F50713"/>
    <w:rsid w:val="00F51637"/>
    <w:rsid w:val="00F53812"/>
    <w:rsid w:val="00F54705"/>
    <w:rsid w:val="00F5484A"/>
    <w:rsid w:val="00F552CD"/>
    <w:rsid w:val="00F55DC6"/>
    <w:rsid w:val="00F55EA6"/>
    <w:rsid w:val="00F621AB"/>
    <w:rsid w:val="00F6258A"/>
    <w:rsid w:val="00F62B56"/>
    <w:rsid w:val="00F62C5C"/>
    <w:rsid w:val="00F6374F"/>
    <w:rsid w:val="00F65214"/>
    <w:rsid w:val="00F66044"/>
    <w:rsid w:val="00F70614"/>
    <w:rsid w:val="00F70FF6"/>
    <w:rsid w:val="00F73417"/>
    <w:rsid w:val="00F739E8"/>
    <w:rsid w:val="00F7410F"/>
    <w:rsid w:val="00F74147"/>
    <w:rsid w:val="00F741F5"/>
    <w:rsid w:val="00F74665"/>
    <w:rsid w:val="00F80251"/>
    <w:rsid w:val="00F8032B"/>
    <w:rsid w:val="00F807FD"/>
    <w:rsid w:val="00F81245"/>
    <w:rsid w:val="00F820B3"/>
    <w:rsid w:val="00F82442"/>
    <w:rsid w:val="00F83AED"/>
    <w:rsid w:val="00F84284"/>
    <w:rsid w:val="00F8441C"/>
    <w:rsid w:val="00F84A77"/>
    <w:rsid w:val="00F84DDF"/>
    <w:rsid w:val="00F862C6"/>
    <w:rsid w:val="00F86C79"/>
    <w:rsid w:val="00F87464"/>
    <w:rsid w:val="00F87840"/>
    <w:rsid w:val="00F90E7D"/>
    <w:rsid w:val="00F911C2"/>
    <w:rsid w:val="00F91FAE"/>
    <w:rsid w:val="00F92229"/>
    <w:rsid w:val="00F936D4"/>
    <w:rsid w:val="00F9451A"/>
    <w:rsid w:val="00F94B78"/>
    <w:rsid w:val="00F954EE"/>
    <w:rsid w:val="00F95CF5"/>
    <w:rsid w:val="00F96066"/>
    <w:rsid w:val="00F9638D"/>
    <w:rsid w:val="00F96506"/>
    <w:rsid w:val="00F96B64"/>
    <w:rsid w:val="00FA0C5C"/>
    <w:rsid w:val="00FA177C"/>
    <w:rsid w:val="00FA2349"/>
    <w:rsid w:val="00FA447C"/>
    <w:rsid w:val="00FA462B"/>
    <w:rsid w:val="00FA4D83"/>
    <w:rsid w:val="00FA797F"/>
    <w:rsid w:val="00FA7F0D"/>
    <w:rsid w:val="00FB0959"/>
    <w:rsid w:val="00FB0C39"/>
    <w:rsid w:val="00FB2E1D"/>
    <w:rsid w:val="00FB3B35"/>
    <w:rsid w:val="00FB4A6F"/>
    <w:rsid w:val="00FB6851"/>
    <w:rsid w:val="00FB6AE6"/>
    <w:rsid w:val="00FC22DE"/>
    <w:rsid w:val="00FC23A4"/>
    <w:rsid w:val="00FC306F"/>
    <w:rsid w:val="00FC56BF"/>
    <w:rsid w:val="00FC5B9A"/>
    <w:rsid w:val="00FC79C6"/>
    <w:rsid w:val="00FC7D8B"/>
    <w:rsid w:val="00FD0082"/>
    <w:rsid w:val="00FD28CB"/>
    <w:rsid w:val="00FD3A19"/>
    <w:rsid w:val="00FD3C1D"/>
    <w:rsid w:val="00FD4347"/>
    <w:rsid w:val="00FD5F45"/>
    <w:rsid w:val="00FD631F"/>
    <w:rsid w:val="00FE04BE"/>
    <w:rsid w:val="00FE1346"/>
    <w:rsid w:val="00FE1869"/>
    <w:rsid w:val="00FE1A9B"/>
    <w:rsid w:val="00FE1D1E"/>
    <w:rsid w:val="00FE209D"/>
    <w:rsid w:val="00FE3095"/>
    <w:rsid w:val="00FE30B7"/>
    <w:rsid w:val="00FE36DC"/>
    <w:rsid w:val="00FE4742"/>
    <w:rsid w:val="00FE48FD"/>
    <w:rsid w:val="00FE4F2C"/>
    <w:rsid w:val="00FE4FAB"/>
    <w:rsid w:val="00FE65B8"/>
    <w:rsid w:val="00FE67BE"/>
    <w:rsid w:val="00FE6D78"/>
    <w:rsid w:val="00FE6EC9"/>
    <w:rsid w:val="00FF0CF6"/>
    <w:rsid w:val="00FF0ED5"/>
    <w:rsid w:val="00FF1BCD"/>
    <w:rsid w:val="00FF306F"/>
    <w:rsid w:val="00FF38F3"/>
    <w:rsid w:val="00FF3F8F"/>
    <w:rsid w:val="00FF406C"/>
    <w:rsid w:val="00FF5567"/>
    <w:rsid w:val="00FF682D"/>
    <w:rsid w:val="00FF69FB"/>
    <w:rsid w:val="00FF7F1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950FCDD"/>
  <w15:chartTrackingRefBased/>
  <w15:docId w15:val="{4B7BC6A4-23C5-4E51-83DF-28E754F4A7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C218F"/>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FF1BCD"/>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link w:val="Heading3Char"/>
    <w:uiPriority w:val="9"/>
    <w:qFormat/>
    <w:rsid w:val="00824DDB"/>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32A39"/>
    <w:pPr>
      <w:tabs>
        <w:tab w:val="center" w:pos="4680"/>
        <w:tab w:val="right" w:pos="9360"/>
      </w:tabs>
      <w:spacing w:after="0" w:line="240" w:lineRule="auto"/>
    </w:pPr>
  </w:style>
  <w:style w:type="character" w:customStyle="1" w:styleId="HeaderChar">
    <w:name w:val="Header Char"/>
    <w:basedOn w:val="DefaultParagraphFont"/>
    <w:link w:val="Header"/>
    <w:uiPriority w:val="99"/>
    <w:rsid w:val="00A32A39"/>
  </w:style>
  <w:style w:type="paragraph" w:styleId="Footer">
    <w:name w:val="footer"/>
    <w:basedOn w:val="Normal"/>
    <w:link w:val="FooterChar"/>
    <w:uiPriority w:val="99"/>
    <w:unhideWhenUsed/>
    <w:rsid w:val="00A32A39"/>
    <w:pPr>
      <w:tabs>
        <w:tab w:val="center" w:pos="4680"/>
        <w:tab w:val="right" w:pos="9360"/>
      </w:tabs>
      <w:spacing w:after="0" w:line="240" w:lineRule="auto"/>
    </w:pPr>
  </w:style>
  <w:style w:type="character" w:customStyle="1" w:styleId="FooterChar">
    <w:name w:val="Footer Char"/>
    <w:basedOn w:val="DefaultParagraphFont"/>
    <w:link w:val="Footer"/>
    <w:uiPriority w:val="99"/>
    <w:rsid w:val="00A32A39"/>
  </w:style>
  <w:style w:type="table" w:styleId="TableGrid">
    <w:name w:val="Table Grid"/>
    <w:basedOn w:val="TableNormal"/>
    <w:rsid w:val="00A32A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3A0E63"/>
    <w:pPr>
      <w:ind w:left="720"/>
      <w:contextualSpacing/>
    </w:pPr>
  </w:style>
  <w:style w:type="character" w:customStyle="1" w:styleId="ListParagraphChar">
    <w:name w:val="List Paragraph Char"/>
    <w:basedOn w:val="DefaultParagraphFont"/>
    <w:link w:val="ListParagraph"/>
    <w:uiPriority w:val="34"/>
    <w:rsid w:val="00E7336A"/>
  </w:style>
  <w:style w:type="character" w:styleId="CommentReference">
    <w:name w:val="annotation reference"/>
    <w:basedOn w:val="DefaultParagraphFont"/>
    <w:uiPriority w:val="99"/>
    <w:semiHidden/>
    <w:unhideWhenUsed/>
    <w:rsid w:val="008512B9"/>
    <w:rPr>
      <w:sz w:val="16"/>
      <w:szCs w:val="16"/>
    </w:rPr>
  </w:style>
  <w:style w:type="paragraph" w:styleId="CommentText">
    <w:name w:val="annotation text"/>
    <w:basedOn w:val="Normal"/>
    <w:link w:val="CommentTextChar"/>
    <w:uiPriority w:val="99"/>
    <w:unhideWhenUsed/>
    <w:rsid w:val="008512B9"/>
    <w:pPr>
      <w:spacing w:line="240" w:lineRule="auto"/>
    </w:pPr>
    <w:rPr>
      <w:sz w:val="20"/>
      <w:szCs w:val="20"/>
    </w:rPr>
  </w:style>
  <w:style w:type="character" w:customStyle="1" w:styleId="CommentTextChar">
    <w:name w:val="Comment Text Char"/>
    <w:basedOn w:val="DefaultParagraphFont"/>
    <w:link w:val="CommentText"/>
    <w:uiPriority w:val="99"/>
    <w:rsid w:val="008512B9"/>
    <w:rPr>
      <w:sz w:val="20"/>
      <w:szCs w:val="20"/>
    </w:rPr>
  </w:style>
  <w:style w:type="paragraph" w:styleId="CommentSubject">
    <w:name w:val="annotation subject"/>
    <w:basedOn w:val="CommentText"/>
    <w:next w:val="CommentText"/>
    <w:link w:val="CommentSubjectChar"/>
    <w:uiPriority w:val="99"/>
    <w:semiHidden/>
    <w:unhideWhenUsed/>
    <w:rsid w:val="008512B9"/>
    <w:rPr>
      <w:b/>
      <w:bCs/>
    </w:rPr>
  </w:style>
  <w:style w:type="character" w:customStyle="1" w:styleId="CommentSubjectChar">
    <w:name w:val="Comment Subject Char"/>
    <w:basedOn w:val="CommentTextChar"/>
    <w:link w:val="CommentSubject"/>
    <w:uiPriority w:val="99"/>
    <w:semiHidden/>
    <w:rsid w:val="008512B9"/>
    <w:rPr>
      <w:b/>
      <w:bCs/>
      <w:sz w:val="20"/>
      <w:szCs w:val="20"/>
    </w:rPr>
  </w:style>
  <w:style w:type="paragraph" w:styleId="NormalWeb">
    <w:name w:val="Normal (Web)"/>
    <w:basedOn w:val="Normal"/>
    <w:uiPriority w:val="99"/>
    <w:semiHidden/>
    <w:unhideWhenUsed/>
    <w:rsid w:val="002D23AB"/>
    <w:pPr>
      <w:spacing w:before="100" w:beforeAutospacing="1" w:after="100" w:afterAutospacing="1" w:line="240" w:lineRule="auto"/>
    </w:pPr>
    <w:rPr>
      <w:rFonts w:ascii="Times New Roman" w:eastAsia="Times New Roman" w:hAnsi="Times New Roman" w:cs="Times New Roman"/>
      <w:sz w:val="24"/>
      <w:szCs w:val="24"/>
    </w:rPr>
  </w:style>
  <w:style w:type="table" w:customStyle="1" w:styleId="TableGrid1">
    <w:name w:val="Table Grid1"/>
    <w:basedOn w:val="TableNormal"/>
    <w:next w:val="TableGrid"/>
    <w:uiPriority w:val="39"/>
    <w:rsid w:val="008021BF"/>
    <w:pPr>
      <w:spacing w:after="0" w:line="240" w:lineRule="auto"/>
    </w:pPr>
    <w:rPr>
      <w:rFonts w:ascii="Calibri" w:eastAsia="Calibri" w:hAnsi="Calibri" w:cs="Times New Roman"/>
      <w:lang w:val="pt-BR"/>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8135EA"/>
    <w:rPr>
      <w:color w:val="0000FF"/>
      <w:u w:val="single"/>
    </w:rPr>
  </w:style>
  <w:style w:type="character" w:customStyle="1" w:styleId="Heading3Char">
    <w:name w:val="Heading 3 Char"/>
    <w:basedOn w:val="DefaultParagraphFont"/>
    <w:link w:val="Heading3"/>
    <w:uiPriority w:val="9"/>
    <w:rsid w:val="00824DDB"/>
    <w:rPr>
      <w:rFonts w:ascii="Times New Roman" w:eastAsia="Times New Roman" w:hAnsi="Times New Roman" w:cs="Times New Roman"/>
      <w:b/>
      <w:bCs/>
      <w:sz w:val="27"/>
      <w:szCs w:val="27"/>
    </w:rPr>
  </w:style>
  <w:style w:type="paragraph" w:customStyle="1" w:styleId="f-body">
    <w:name w:val="f-body"/>
    <w:basedOn w:val="Normal"/>
    <w:rsid w:val="00824DD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r-only">
    <w:name w:val="sr-only"/>
    <w:basedOn w:val="DefaultParagraphFont"/>
    <w:rsid w:val="00034E8C"/>
  </w:style>
  <w:style w:type="character" w:styleId="UnresolvedMention">
    <w:name w:val="Unresolved Mention"/>
    <w:basedOn w:val="DefaultParagraphFont"/>
    <w:uiPriority w:val="99"/>
    <w:unhideWhenUsed/>
    <w:rsid w:val="00C76CFE"/>
    <w:rPr>
      <w:color w:val="605E5C"/>
      <w:shd w:val="clear" w:color="auto" w:fill="E1DFDD"/>
    </w:rPr>
  </w:style>
  <w:style w:type="character" w:customStyle="1" w:styleId="Heading1Char">
    <w:name w:val="Heading 1 Char"/>
    <w:basedOn w:val="DefaultParagraphFont"/>
    <w:link w:val="Heading1"/>
    <w:uiPriority w:val="9"/>
    <w:rsid w:val="00CC218F"/>
    <w:rPr>
      <w:rFonts w:asciiTheme="majorHAnsi" w:eastAsiaTheme="majorEastAsia" w:hAnsiTheme="majorHAnsi" w:cstheme="majorBidi"/>
      <w:color w:val="2F5496" w:themeColor="accent1" w:themeShade="BF"/>
      <w:sz w:val="32"/>
      <w:szCs w:val="32"/>
    </w:rPr>
  </w:style>
  <w:style w:type="character" w:customStyle="1" w:styleId="c-journal-titletext">
    <w:name w:val="c-journal-title__text"/>
    <w:basedOn w:val="DefaultParagraphFont"/>
    <w:rsid w:val="00CC218F"/>
  </w:style>
  <w:style w:type="character" w:customStyle="1" w:styleId="html-italic">
    <w:name w:val="html-italic"/>
    <w:basedOn w:val="DefaultParagraphFont"/>
    <w:rsid w:val="00CC218F"/>
  </w:style>
  <w:style w:type="character" w:styleId="FollowedHyperlink">
    <w:name w:val="FollowedHyperlink"/>
    <w:basedOn w:val="DefaultParagraphFont"/>
    <w:uiPriority w:val="99"/>
    <w:semiHidden/>
    <w:unhideWhenUsed/>
    <w:rsid w:val="002164CD"/>
    <w:rPr>
      <w:color w:val="954F72" w:themeColor="followedHyperlink"/>
      <w:u w:val="single"/>
    </w:rPr>
  </w:style>
  <w:style w:type="character" w:customStyle="1" w:styleId="Heading2Char">
    <w:name w:val="Heading 2 Char"/>
    <w:basedOn w:val="DefaultParagraphFont"/>
    <w:link w:val="Heading2"/>
    <w:uiPriority w:val="9"/>
    <w:semiHidden/>
    <w:rsid w:val="00FF1BCD"/>
    <w:rPr>
      <w:rFonts w:asciiTheme="majorHAnsi" w:eastAsiaTheme="majorEastAsia" w:hAnsiTheme="majorHAnsi" w:cstheme="majorBidi"/>
      <w:color w:val="2F5496" w:themeColor="accent1" w:themeShade="BF"/>
      <w:sz w:val="26"/>
      <w:szCs w:val="26"/>
    </w:rPr>
  </w:style>
  <w:style w:type="paragraph" w:styleId="TOCHeading">
    <w:name w:val="TOC Heading"/>
    <w:basedOn w:val="Heading1"/>
    <w:next w:val="Normal"/>
    <w:uiPriority w:val="39"/>
    <w:unhideWhenUsed/>
    <w:qFormat/>
    <w:rsid w:val="0076235C"/>
    <w:pPr>
      <w:outlineLvl w:val="9"/>
    </w:pPr>
  </w:style>
  <w:style w:type="paragraph" w:styleId="TOC1">
    <w:name w:val="toc 1"/>
    <w:basedOn w:val="Normal"/>
    <w:next w:val="Normal"/>
    <w:autoRedefine/>
    <w:uiPriority w:val="39"/>
    <w:unhideWhenUsed/>
    <w:rsid w:val="0076235C"/>
    <w:pPr>
      <w:spacing w:after="100"/>
    </w:pPr>
  </w:style>
  <w:style w:type="character" w:styleId="LineNumber">
    <w:name w:val="line number"/>
    <w:basedOn w:val="DefaultParagraphFont"/>
    <w:uiPriority w:val="99"/>
    <w:semiHidden/>
    <w:unhideWhenUsed/>
    <w:rsid w:val="00543BB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8702424">
      <w:bodyDiv w:val="1"/>
      <w:marLeft w:val="0"/>
      <w:marRight w:val="0"/>
      <w:marTop w:val="0"/>
      <w:marBottom w:val="0"/>
      <w:divBdr>
        <w:top w:val="none" w:sz="0" w:space="0" w:color="auto"/>
        <w:left w:val="none" w:sz="0" w:space="0" w:color="auto"/>
        <w:bottom w:val="none" w:sz="0" w:space="0" w:color="auto"/>
        <w:right w:val="none" w:sz="0" w:space="0" w:color="auto"/>
      </w:divBdr>
    </w:div>
    <w:div w:id="386227648">
      <w:bodyDiv w:val="1"/>
      <w:marLeft w:val="0"/>
      <w:marRight w:val="0"/>
      <w:marTop w:val="0"/>
      <w:marBottom w:val="0"/>
      <w:divBdr>
        <w:top w:val="none" w:sz="0" w:space="0" w:color="auto"/>
        <w:left w:val="none" w:sz="0" w:space="0" w:color="auto"/>
        <w:bottom w:val="none" w:sz="0" w:space="0" w:color="auto"/>
        <w:right w:val="none" w:sz="0" w:space="0" w:color="auto"/>
      </w:divBdr>
    </w:div>
    <w:div w:id="456217866">
      <w:bodyDiv w:val="1"/>
      <w:marLeft w:val="0"/>
      <w:marRight w:val="0"/>
      <w:marTop w:val="0"/>
      <w:marBottom w:val="0"/>
      <w:divBdr>
        <w:top w:val="none" w:sz="0" w:space="0" w:color="auto"/>
        <w:left w:val="none" w:sz="0" w:space="0" w:color="auto"/>
        <w:bottom w:val="none" w:sz="0" w:space="0" w:color="auto"/>
        <w:right w:val="none" w:sz="0" w:space="0" w:color="auto"/>
      </w:divBdr>
    </w:div>
    <w:div w:id="652947198">
      <w:bodyDiv w:val="1"/>
      <w:marLeft w:val="0"/>
      <w:marRight w:val="0"/>
      <w:marTop w:val="0"/>
      <w:marBottom w:val="0"/>
      <w:divBdr>
        <w:top w:val="none" w:sz="0" w:space="0" w:color="auto"/>
        <w:left w:val="none" w:sz="0" w:space="0" w:color="auto"/>
        <w:bottom w:val="none" w:sz="0" w:space="0" w:color="auto"/>
        <w:right w:val="none" w:sz="0" w:space="0" w:color="auto"/>
      </w:divBdr>
    </w:div>
    <w:div w:id="695235926">
      <w:bodyDiv w:val="1"/>
      <w:marLeft w:val="0"/>
      <w:marRight w:val="0"/>
      <w:marTop w:val="0"/>
      <w:marBottom w:val="0"/>
      <w:divBdr>
        <w:top w:val="none" w:sz="0" w:space="0" w:color="auto"/>
        <w:left w:val="none" w:sz="0" w:space="0" w:color="auto"/>
        <w:bottom w:val="none" w:sz="0" w:space="0" w:color="auto"/>
        <w:right w:val="none" w:sz="0" w:space="0" w:color="auto"/>
      </w:divBdr>
    </w:div>
    <w:div w:id="713388304">
      <w:bodyDiv w:val="1"/>
      <w:marLeft w:val="0"/>
      <w:marRight w:val="0"/>
      <w:marTop w:val="0"/>
      <w:marBottom w:val="0"/>
      <w:divBdr>
        <w:top w:val="none" w:sz="0" w:space="0" w:color="auto"/>
        <w:left w:val="none" w:sz="0" w:space="0" w:color="auto"/>
        <w:bottom w:val="none" w:sz="0" w:space="0" w:color="auto"/>
        <w:right w:val="none" w:sz="0" w:space="0" w:color="auto"/>
      </w:divBdr>
    </w:div>
    <w:div w:id="844826100">
      <w:bodyDiv w:val="1"/>
      <w:marLeft w:val="0"/>
      <w:marRight w:val="0"/>
      <w:marTop w:val="0"/>
      <w:marBottom w:val="0"/>
      <w:divBdr>
        <w:top w:val="none" w:sz="0" w:space="0" w:color="auto"/>
        <w:left w:val="none" w:sz="0" w:space="0" w:color="auto"/>
        <w:bottom w:val="none" w:sz="0" w:space="0" w:color="auto"/>
        <w:right w:val="none" w:sz="0" w:space="0" w:color="auto"/>
      </w:divBdr>
    </w:div>
    <w:div w:id="899831800">
      <w:bodyDiv w:val="1"/>
      <w:marLeft w:val="0"/>
      <w:marRight w:val="0"/>
      <w:marTop w:val="0"/>
      <w:marBottom w:val="0"/>
      <w:divBdr>
        <w:top w:val="none" w:sz="0" w:space="0" w:color="auto"/>
        <w:left w:val="none" w:sz="0" w:space="0" w:color="auto"/>
        <w:bottom w:val="none" w:sz="0" w:space="0" w:color="auto"/>
        <w:right w:val="none" w:sz="0" w:space="0" w:color="auto"/>
      </w:divBdr>
    </w:div>
    <w:div w:id="953756036">
      <w:bodyDiv w:val="1"/>
      <w:marLeft w:val="0"/>
      <w:marRight w:val="0"/>
      <w:marTop w:val="0"/>
      <w:marBottom w:val="0"/>
      <w:divBdr>
        <w:top w:val="none" w:sz="0" w:space="0" w:color="auto"/>
        <w:left w:val="none" w:sz="0" w:space="0" w:color="auto"/>
        <w:bottom w:val="none" w:sz="0" w:space="0" w:color="auto"/>
        <w:right w:val="none" w:sz="0" w:space="0" w:color="auto"/>
      </w:divBdr>
    </w:div>
    <w:div w:id="1099332138">
      <w:bodyDiv w:val="1"/>
      <w:marLeft w:val="0"/>
      <w:marRight w:val="0"/>
      <w:marTop w:val="0"/>
      <w:marBottom w:val="0"/>
      <w:divBdr>
        <w:top w:val="none" w:sz="0" w:space="0" w:color="auto"/>
        <w:left w:val="none" w:sz="0" w:space="0" w:color="auto"/>
        <w:bottom w:val="none" w:sz="0" w:space="0" w:color="auto"/>
        <w:right w:val="none" w:sz="0" w:space="0" w:color="auto"/>
      </w:divBdr>
    </w:div>
    <w:div w:id="1164053460">
      <w:bodyDiv w:val="1"/>
      <w:marLeft w:val="0"/>
      <w:marRight w:val="0"/>
      <w:marTop w:val="0"/>
      <w:marBottom w:val="0"/>
      <w:divBdr>
        <w:top w:val="none" w:sz="0" w:space="0" w:color="auto"/>
        <w:left w:val="none" w:sz="0" w:space="0" w:color="auto"/>
        <w:bottom w:val="none" w:sz="0" w:space="0" w:color="auto"/>
        <w:right w:val="none" w:sz="0" w:space="0" w:color="auto"/>
      </w:divBdr>
    </w:div>
    <w:div w:id="1229195485">
      <w:bodyDiv w:val="1"/>
      <w:marLeft w:val="0"/>
      <w:marRight w:val="0"/>
      <w:marTop w:val="0"/>
      <w:marBottom w:val="0"/>
      <w:divBdr>
        <w:top w:val="none" w:sz="0" w:space="0" w:color="auto"/>
        <w:left w:val="none" w:sz="0" w:space="0" w:color="auto"/>
        <w:bottom w:val="none" w:sz="0" w:space="0" w:color="auto"/>
        <w:right w:val="none" w:sz="0" w:space="0" w:color="auto"/>
      </w:divBdr>
    </w:div>
    <w:div w:id="1354958034">
      <w:bodyDiv w:val="1"/>
      <w:marLeft w:val="0"/>
      <w:marRight w:val="0"/>
      <w:marTop w:val="0"/>
      <w:marBottom w:val="0"/>
      <w:divBdr>
        <w:top w:val="none" w:sz="0" w:space="0" w:color="auto"/>
        <w:left w:val="none" w:sz="0" w:space="0" w:color="auto"/>
        <w:bottom w:val="none" w:sz="0" w:space="0" w:color="auto"/>
        <w:right w:val="none" w:sz="0" w:space="0" w:color="auto"/>
      </w:divBdr>
    </w:div>
    <w:div w:id="1390105003">
      <w:bodyDiv w:val="1"/>
      <w:marLeft w:val="0"/>
      <w:marRight w:val="0"/>
      <w:marTop w:val="0"/>
      <w:marBottom w:val="0"/>
      <w:divBdr>
        <w:top w:val="none" w:sz="0" w:space="0" w:color="auto"/>
        <w:left w:val="none" w:sz="0" w:space="0" w:color="auto"/>
        <w:bottom w:val="none" w:sz="0" w:space="0" w:color="auto"/>
        <w:right w:val="none" w:sz="0" w:space="0" w:color="auto"/>
      </w:divBdr>
    </w:div>
    <w:div w:id="1423725115">
      <w:bodyDiv w:val="1"/>
      <w:marLeft w:val="0"/>
      <w:marRight w:val="0"/>
      <w:marTop w:val="0"/>
      <w:marBottom w:val="0"/>
      <w:divBdr>
        <w:top w:val="none" w:sz="0" w:space="0" w:color="auto"/>
        <w:left w:val="none" w:sz="0" w:space="0" w:color="auto"/>
        <w:bottom w:val="none" w:sz="0" w:space="0" w:color="auto"/>
        <w:right w:val="none" w:sz="0" w:space="0" w:color="auto"/>
      </w:divBdr>
    </w:div>
    <w:div w:id="1430277938">
      <w:bodyDiv w:val="1"/>
      <w:marLeft w:val="0"/>
      <w:marRight w:val="0"/>
      <w:marTop w:val="0"/>
      <w:marBottom w:val="0"/>
      <w:divBdr>
        <w:top w:val="none" w:sz="0" w:space="0" w:color="auto"/>
        <w:left w:val="none" w:sz="0" w:space="0" w:color="auto"/>
        <w:bottom w:val="none" w:sz="0" w:space="0" w:color="auto"/>
        <w:right w:val="none" w:sz="0" w:space="0" w:color="auto"/>
      </w:divBdr>
    </w:div>
    <w:div w:id="1515804046">
      <w:bodyDiv w:val="1"/>
      <w:marLeft w:val="0"/>
      <w:marRight w:val="0"/>
      <w:marTop w:val="0"/>
      <w:marBottom w:val="0"/>
      <w:divBdr>
        <w:top w:val="none" w:sz="0" w:space="0" w:color="auto"/>
        <w:left w:val="none" w:sz="0" w:space="0" w:color="auto"/>
        <w:bottom w:val="none" w:sz="0" w:space="0" w:color="auto"/>
        <w:right w:val="none" w:sz="0" w:space="0" w:color="auto"/>
      </w:divBdr>
      <w:divsChild>
        <w:div w:id="452331333">
          <w:marLeft w:val="0"/>
          <w:marRight w:val="0"/>
          <w:marTop w:val="100"/>
          <w:marBottom w:val="0"/>
          <w:divBdr>
            <w:top w:val="none" w:sz="0" w:space="0" w:color="auto"/>
            <w:left w:val="none" w:sz="0" w:space="0" w:color="auto"/>
            <w:bottom w:val="none" w:sz="0" w:space="0" w:color="auto"/>
            <w:right w:val="none" w:sz="0" w:space="0" w:color="auto"/>
          </w:divBdr>
        </w:div>
        <w:div w:id="2045059186">
          <w:marLeft w:val="0"/>
          <w:marRight w:val="0"/>
          <w:marTop w:val="0"/>
          <w:marBottom w:val="0"/>
          <w:divBdr>
            <w:top w:val="none" w:sz="0" w:space="0" w:color="auto"/>
            <w:left w:val="none" w:sz="0" w:space="0" w:color="auto"/>
            <w:bottom w:val="none" w:sz="0" w:space="0" w:color="auto"/>
            <w:right w:val="none" w:sz="0" w:space="0" w:color="auto"/>
          </w:divBdr>
          <w:divsChild>
            <w:div w:id="1830753198">
              <w:marLeft w:val="0"/>
              <w:marRight w:val="0"/>
              <w:marTop w:val="0"/>
              <w:marBottom w:val="0"/>
              <w:divBdr>
                <w:top w:val="none" w:sz="0" w:space="0" w:color="auto"/>
                <w:left w:val="none" w:sz="0" w:space="0" w:color="auto"/>
                <w:bottom w:val="none" w:sz="0" w:space="0" w:color="auto"/>
                <w:right w:val="none" w:sz="0" w:space="0" w:color="auto"/>
              </w:divBdr>
              <w:divsChild>
                <w:div w:id="895824348">
                  <w:marLeft w:val="0"/>
                  <w:marRight w:val="0"/>
                  <w:marTop w:val="0"/>
                  <w:marBottom w:val="0"/>
                  <w:divBdr>
                    <w:top w:val="none" w:sz="0" w:space="0" w:color="auto"/>
                    <w:left w:val="none" w:sz="0" w:space="0" w:color="auto"/>
                    <w:bottom w:val="none" w:sz="0" w:space="0" w:color="auto"/>
                    <w:right w:val="none" w:sz="0" w:space="0" w:color="auto"/>
                  </w:divBdr>
                  <w:divsChild>
                    <w:div w:id="1842963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4668120">
          <w:marLeft w:val="0"/>
          <w:marRight w:val="0"/>
          <w:marTop w:val="0"/>
          <w:marBottom w:val="0"/>
          <w:divBdr>
            <w:top w:val="none" w:sz="0" w:space="0" w:color="auto"/>
            <w:left w:val="none" w:sz="0" w:space="0" w:color="auto"/>
            <w:bottom w:val="none" w:sz="0" w:space="0" w:color="auto"/>
            <w:right w:val="none" w:sz="0" w:space="0" w:color="auto"/>
          </w:divBdr>
          <w:divsChild>
            <w:div w:id="128864481">
              <w:marLeft w:val="0"/>
              <w:marRight w:val="0"/>
              <w:marTop w:val="0"/>
              <w:marBottom w:val="0"/>
              <w:divBdr>
                <w:top w:val="none" w:sz="0" w:space="0" w:color="auto"/>
                <w:left w:val="none" w:sz="0" w:space="0" w:color="auto"/>
                <w:bottom w:val="none" w:sz="0" w:space="0" w:color="auto"/>
                <w:right w:val="none" w:sz="0" w:space="0" w:color="auto"/>
              </w:divBdr>
              <w:divsChild>
                <w:div w:id="1087727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1035045">
      <w:bodyDiv w:val="1"/>
      <w:marLeft w:val="0"/>
      <w:marRight w:val="0"/>
      <w:marTop w:val="0"/>
      <w:marBottom w:val="0"/>
      <w:divBdr>
        <w:top w:val="none" w:sz="0" w:space="0" w:color="auto"/>
        <w:left w:val="none" w:sz="0" w:space="0" w:color="auto"/>
        <w:bottom w:val="none" w:sz="0" w:space="0" w:color="auto"/>
        <w:right w:val="none" w:sz="0" w:space="0" w:color="auto"/>
      </w:divBdr>
    </w:div>
    <w:div w:id="1728649393">
      <w:bodyDiv w:val="1"/>
      <w:marLeft w:val="0"/>
      <w:marRight w:val="0"/>
      <w:marTop w:val="0"/>
      <w:marBottom w:val="0"/>
      <w:divBdr>
        <w:top w:val="none" w:sz="0" w:space="0" w:color="auto"/>
        <w:left w:val="none" w:sz="0" w:space="0" w:color="auto"/>
        <w:bottom w:val="none" w:sz="0" w:space="0" w:color="auto"/>
        <w:right w:val="none" w:sz="0" w:space="0" w:color="auto"/>
      </w:divBdr>
    </w:div>
    <w:div w:id="1882284425">
      <w:bodyDiv w:val="1"/>
      <w:marLeft w:val="0"/>
      <w:marRight w:val="0"/>
      <w:marTop w:val="0"/>
      <w:marBottom w:val="0"/>
      <w:divBdr>
        <w:top w:val="none" w:sz="0" w:space="0" w:color="auto"/>
        <w:left w:val="none" w:sz="0" w:space="0" w:color="auto"/>
        <w:bottom w:val="none" w:sz="0" w:space="0" w:color="auto"/>
        <w:right w:val="none" w:sz="0" w:space="0" w:color="auto"/>
      </w:divBdr>
    </w:div>
    <w:div w:id="19390197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825C28CC8858D41A8FBACEFC15355C5" ma:contentTypeVersion="13" ma:contentTypeDescription="Create a new document." ma:contentTypeScope="" ma:versionID="5961f3374860cca83119ff898f3a0ba1">
  <xsd:schema xmlns:xsd="http://www.w3.org/2001/XMLSchema" xmlns:xs="http://www.w3.org/2001/XMLSchema" xmlns:p="http://schemas.microsoft.com/office/2006/metadata/properties" xmlns:ns3="322ba626-3597-48ac-a3a0-eeabfdcdfb2e" xmlns:ns4="eea8e7cf-bc7d-4d52-aa07-51b52038074c" targetNamespace="http://schemas.microsoft.com/office/2006/metadata/properties" ma:root="true" ma:fieldsID="00cdb7ffa5632db5bdb57ddc08cc461a" ns3:_="" ns4:_="">
    <xsd:import namespace="322ba626-3597-48ac-a3a0-eeabfdcdfb2e"/>
    <xsd:import namespace="eea8e7cf-bc7d-4d52-aa07-51b52038074c"/>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element ref="ns4:MediaServiceAutoTags" minOccurs="0"/>
                <xsd:element ref="ns4:MediaServiceGenerationTime" minOccurs="0"/>
                <xsd:element ref="ns4:MediaServiceEventHashCode" minOccurs="0"/>
                <xsd:element ref="ns4:MediaServiceDateTaken" minOccurs="0"/>
                <xsd:element ref="ns4:MediaServiceLocation" minOccurs="0"/>
                <xsd:element ref="ns4: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22ba626-3597-48ac-a3a0-eeabfdcdfb2e"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a8e7cf-bc7d-4d52-aa07-51b52038074c"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4F84B9A-47CA-44FE-9355-FD3883ED07A0}">
  <ds:schemaRefs>
    <ds:schemaRef ds:uri="http://schemas.microsoft.com/sharepoint/v3/contenttype/forms"/>
  </ds:schemaRefs>
</ds:datastoreItem>
</file>

<file path=customXml/itemProps2.xml><?xml version="1.0" encoding="utf-8"?>
<ds:datastoreItem xmlns:ds="http://schemas.openxmlformats.org/officeDocument/2006/customXml" ds:itemID="{88A068BB-56AA-4B52-AA6C-5747828F158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22ba626-3597-48ac-a3a0-eeabfdcdfb2e"/>
    <ds:schemaRef ds:uri="eea8e7cf-bc7d-4d52-aa07-51b52038074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7CEE9B0-7C00-463A-9277-23C0E348CF84}">
  <ds:schemaRefs>
    <ds:schemaRef ds:uri="http://schemas.openxmlformats.org/officeDocument/2006/bibliography"/>
  </ds:schemaRefs>
</ds:datastoreItem>
</file>

<file path=customXml/itemProps4.xml><?xml version="1.0" encoding="utf-8"?>
<ds:datastoreItem xmlns:ds="http://schemas.openxmlformats.org/officeDocument/2006/customXml" ds:itemID="{17FBC319-5160-487C-9261-349243FDF924}">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1086</Words>
  <Characters>6191</Characters>
  <Application>Microsoft Office Word</Application>
  <DocSecurity>0</DocSecurity>
  <Lines>51</Lines>
  <Paragraphs>14</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7263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Coting, Marion</dc:creator>
  <cp:keywords/>
  <dc:description/>
  <cp:lastModifiedBy>Zampirolli, Carolina</cp:lastModifiedBy>
  <cp:revision>2</cp:revision>
  <dcterms:created xsi:type="dcterms:W3CDTF">2022-07-18T16:25:00Z</dcterms:created>
  <dcterms:modified xsi:type="dcterms:W3CDTF">2022-07-18T16:25:00Z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http://www.zotero.org/styles/apa</vt:lpwstr>
  </property>
  <property fmtid="{D5CDD505-2E9C-101B-9397-08002B2CF9AE}" pid="3" name="Mendeley Recent Style Name 0_1">
    <vt:lpwstr>American Psychological Association 7th edition</vt:lpwstr>
  </property>
  <property fmtid="{D5CDD505-2E9C-101B-9397-08002B2CF9AE}" pid="4" name="Mendeley Recent Style Id 1_1">
    <vt:lpwstr>http://www.zotero.org/styles/american-sociological-association</vt:lpwstr>
  </property>
  <property fmtid="{D5CDD505-2E9C-101B-9397-08002B2CF9AE}" pid="5" name="Mendeley Recent Style Name 1_1">
    <vt:lpwstr>American Sociological Association 6th edition</vt:lpwstr>
  </property>
  <property fmtid="{D5CDD505-2E9C-101B-9397-08002B2CF9AE}" pid="6" name="Mendeley Recent Style Id 2_1">
    <vt:lpwstr>http://www.zotero.org/styles/chicago-author-date</vt:lpwstr>
  </property>
  <property fmtid="{D5CDD505-2E9C-101B-9397-08002B2CF9AE}" pid="7" name="Mendeley Recent Style Name 2_1">
    <vt:lpwstr>Chicago Manual of Style 17th edition (author-date)</vt:lpwstr>
  </property>
  <property fmtid="{D5CDD505-2E9C-101B-9397-08002B2CF9AE}" pid="8" name="Mendeley Recent Style Id 3_1">
    <vt:lpwstr>http://www.zotero.org/styles/harvard-cite-them-right</vt:lpwstr>
  </property>
  <property fmtid="{D5CDD505-2E9C-101B-9397-08002B2CF9AE}" pid="9" name="Mendeley Recent Style Name 3_1">
    <vt:lpwstr>Cite Them Right 11th edition - Harvard</vt:lpwstr>
  </property>
  <property fmtid="{D5CDD505-2E9C-101B-9397-08002B2CF9AE}" pid="10" name="Mendeley Recent Style Id 4_1">
    <vt:lpwstr>http://www.zotero.org/styles/ieee</vt:lpwstr>
  </property>
  <property fmtid="{D5CDD505-2E9C-101B-9397-08002B2CF9AE}" pid="11" name="Mendeley Recent Style Name 4_1">
    <vt:lpwstr>IEEE</vt:lpwstr>
  </property>
  <property fmtid="{D5CDD505-2E9C-101B-9397-08002B2CF9AE}" pid="12" name="Mendeley Recent Style Id 5_1">
    <vt:lpwstr>http://www.zotero.org/styles/modern-humanities-research-association</vt:lpwstr>
  </property>
  <property fmtid="{D5CDD505-2E9C-101B-9397-08002B2CF9AE}" pid="13" name="Mendeley Recent Style Name 5_1">
    <vt:lpwstr>Modern Humanities Research Association 3rd edition (note with bibliography)</vt:lpwstr>
  </property>
  <property fmtid="{D5CDD505-2E9C-101B-9397-08002B2CF9AE}" pid="14" name="Mendeley Recent Style Id 6_1">
    <vt:lpwstr>http://www.zotero.org/styles/modern-language-association</vt:lpwstr>
  </property>
  <property fmtid="{D5CDD505-2E9C-101B-9397-08002B2CF9AE}" pid="15" name="Mendeley Recent Style Name 6_1">
    <vt:lpwstr>Modern Language Association 9th edition</vt:lpwstr>
  </property>
  <property fmtid="{D5CDD505-2E9C-101B-9397-08002B2CF9AE}" pid="16" name="Mendeley Recent Style Id 7_1">
    <vt:lpwstr>http://www.zotero.org/styles/nature</vt:lpwstr>
  </property>
  <property fmtid="{D5CDD505-2E9C-101B-9397-08002B2CF9AE}" pid="17" name="Mendeley Recent Style Name 7_1">
    <vt:lpwstr>Nature</vt:lpwstr>
  </property>
  <property fmtid="{D5CDD505-2E9C-101B-9397-08002B2CF9AE}" pid="18" name="Mendeley Recent Style Id 8_1">
    <vt:lpwstr>http://www.zotero.org/styles/the-new-england-journal-of-medicine</vt:lpwstr>
  </property>
  <property fmtid="{D5CDD505-2E9C-101B-9397-08002B2CF9AE}" pid="19" name="Mendeley Recent Style Name 8_1">
    <vt:lpwstr>The New England Journal of Medicine</vt:lpwstr>
  </property>
  <property fmtid="{D5CDD505-2E9C-101B-9397-08002B2CF9AE}" pid="20" name="Mendeley Recent Style Id 9_1">
    <vt:lpwstr>http://www.zotero.org/styles/vancouver</vt:lpwstr>
  </property>
  <property fmtid="{D5CDD505-2E9C-101B-9397-08002B2CF9AE}" pid="21" name="Mendeley Recent Style Name 9_1">
    <vt:lpwstr>Vancouver</vt:lpwstr>
  </property>
  <property fmtid="{D5CDD505-2E9C-101B-9397-08002B2CF9AE}" pid="22" name="Mendeley Document_1">
    <vt:lpwstr>True</vt:lpwstr>
  </property>
  <property fmtid="{D5CDD505-2E9C-101B-9397-08002B2CF9AE}" pid="23" name="Mendeley Unique User Id_1">
    <vt:lpwstr>18477454-cc8e-36bb-b4ba-dad60d0fb2f4</vt:lpwstr>
  </property>
  <property fmtid="{D5CDD505-2E9C-101B-9397-08002B2CF9AE}" pid="24" name="Mendeley Citation Style_1">
    <vt:lpwstr>http://www.zotero.org/styles/the-new-england-journal-of-medicine</vt:lpwstr>
  </property>
  <property fmtid="{D5CDD505-2E9C-101B-9397-08002B2CF9AE}" pid="25" name="ContentTypeId">
    <vt:lpwstr>0x010100E825C28CC8858D41A8FBACEFC15355C5</vt:lpwstr>
  </property>
</Properties>
</file>