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645BC" w14:textId="77777777" w:rsidR="0039461D" w:rsidRPr="00E52C6D" w:rsidRDefault="00D70AB2" w:rsidP="00E52C6D">
      <w:pPr>
        <w:spacing w:after="480"/>
        <w:jc w:val="center"/>
        <w:rPr>
          <w:rFonts w:ascii="Times New Roman" w:hAnsi="Times New Roman" w:cs="Times New Roman"/>
          <w:i/>
          <w:sz w:val="36"/>
          <w:szCs w:val="36"/>
          <w:lang w:val="en-US"/>
        </w:rPr>
      </w:pPr>
      <w:r w:rsidRPr="00E52C6D">
        <w:rPr>
          <w:rFonts w:ascii="Times New Roman" w:hAnsi="Times New Roman" w:cs="Times New Roman"/>
          <w:i/>
          <w:sz w:val="36"/>
          <w:szCs w:val="36"/>
          <w:lang w:val="en-US"/>
        </w:rPr>
        <w:t>Supporting Information</w:t>
      </w:r>
    </w:p>
    <w:p w14:paraId="49CDECCD" w14:textId="63DC3945" w:rsidR="00E52C6D" w:rsidRPr="008A2B80" w:rsidRDefault="00E52C6D" w:rsidP="00E52C6D">
      <w:pPr>
        <w:spacing w:after="480" w:line="360" w:lineRule="auto"/>
        <w:jc w:val="center"/>
        <w:rPr>
          <w:rFonts w:ascii="Times New Roman" w:eastAsiaTheme="majorEastAsia" w:hAnsi="Times New Roman" w:cstheme="majorBidi"/>
          <w:b/>
          <w:spacing w:val="-10"/>
          <w:kern w:val="28"/>
          <w:sz w:val="36"/>
          <w:szCs w:val="56"/>
          <w:lang w:val="en-US" w:eastAsia="zh-CN"/>
        </w:rPr>
      </w:pPr>
      <w:r w:rsidRPr="008A2B80">
        <w:rPr>
          <w:rFonts w:ascii="Times New Roman" w:eastAsiaTheme="majorEastAsia" w:hAnsi="Times New Roman" w:cstheme="majorBidi"/>
          <w:b/>
          <w:spacing w:val="-10"/>
          <w:kern w:val="28"/>
          <w:sz w:val="36"/>
          <w:szCs w:val="56"/>
          <w:lang w:val="en-US" w:eastAsia="zh-CN"/>
        </w:rPr>
        <w:t>Combin</w:t>
      </w:r>
      <w:r w:rsidR="00670C20">
        <w:rPr>
          <w:rFonts w:ascii="Times New Roman" w:eastAsiaTheme="majorEastAsia" w:hAnsi="Times New Roman" w:cstheme="majorBidi"/>
          <w:b/>
          <w:spacing w:val="-10"/>
          <w:kern w:val="28"/>
          <w:sz w:val="36"/>
          <w:szCs w:val="56"/>
          <w:lang w:val="en-US" w:eastAsia="zh-CN"/>
        </w:rPr>
        <w:t>ed</w:t>
      </w:r>
      <w:r w:rsidRPr="008A2B80">
        <w:rPr>
          <w:rFonts w:ascii="Times New Roman" w:eastAsiaTheme="majorEastAsia" w:hAnsi="Times New Roman" w:cstheme="majorBidi"/>
          <w:b/>
          <w:spacing w:val="-10"/>
          <w:kern w:val="28"/>
          <w:sz w:val="36"/>
          <w:szCs w:val="56"/>
          <w:lang w:val="en-US" w:eastAsia="zh-CN"/>
        </w:rPr>
        <w:t xml:space="preserve"> Surface Light Scattering and Pendant-Drop </w:t>
      </w:r>
      <w:r w:rsidR="00670C20">
        <w:rPr>
          <w:rFonts w:ascii="Times New Roman" w:eastAsiaTheme="majorEastAsia" w:hAnsi="Times New Roman" w:cstheme="majorBidi"/>
          <w:b/>
          <w:spacing w:val="-10"/>
          <w:kern w:val="28"/>
          <w:sz w:val="36"/>
          <w:szCs w:val="56"/>
          <w:lang w:val="en-US" w:eastAsia="zh-CN"/>
        </w:rPr>
        <w:t>Experiments</w:t>
      </w:r>
      <w:r w:rsidRPr="008A2B80">
        <w:rPr>
          <w:rFonts w:ascii="Times New Roman" w:eastAsiaTheme="majorEastAsia" w:hAnsi="Times New Roman" w:cstheme="majorBidi"/>
          <w:b/>
          <w:spacing w:val="-10"/>
          <w:kern w:val="28"/>
          <w:sz w:val="36"/>
          <w:szCs w:val="56"/>
          <w:lang w:val="en-US" w:eastAsia="zh-CN"/>
        </w:rPr>
        <w:t xml:space="preserve"> for the Determination of Viscosity </w:t>
      </w:r>
      <w:r w:rsidR="00670C20">
        <w:rPr>
          <w:rFonts w:ascii="Times New Roman" w:eastAsiaTheme="majorEastAsia" w:hAnsi="Times New Roman" w:cstheme="majorBidi"/>
          <w:b/>
          <w:spacing w:val="-10"/>
          <w:kern w:val="28"/>
          <w:sz w:val="36"/>
          <w:szCs w:val="56"/>
          <w:lang w:val="en-US" w:eastAsia="zh-CN"/>
        </w:rPr>
        <w:t>and</w:t>
      </w:r>
      <w:r w:rsidRPr="008A2B80">
        <w:rPr>
          <w:rFonts w:ascii="Times New Roman" w:eastAsiaTheme="majorEastAsia" w:hAnsi="Times New Roman" w:cstheme="majorBidi"/>
          <w:b/>
          <w:spacing w:val="-10"/>
          <w:kern w:val="28"/>
          <w:sz w:val="36"/>
          <w:szCs w:val="56"/>
          <w:lang w:val="en-US" w:eastAsia="zh-CN"/>
        </w:rPr>
        <w:t xml:space="preserve"> </w:t>
      </w:r>
      <w:r w:rsidR="00670C20">
        <w:rPr>
          <w:rFonts w:ascii="Times New Roman" w:eastAsiaTheme="majorEastAsia" w:hAnsi="Times New Roman" w:cstheme="majorBidi"/>
          <w:b/>
          <w:spacing w:val="-10"/>
          <w:kern w:val="28"/>
          <w:sz w:val="36"/>
          <w:szCs w:val="56"/>
          <w:lang w:val="en-US" w:eastAsia="zh-CN"/>
        </w:rPr>
        <w:br/>
      </w:r>
      <w:r w:rsidRPr="008A2B80">
        <w:rPr>
          <w:rFonts w:ascii="Times New Roman" w:eastAsiaTheme="majorEastAsia" w:hAnsi="Times New Roman" w:cstheme="majorBidi"/>
          <w:b/>
          <w:spacing w:val="-10"/>
          <w:kern w:val="28"/>
          <w:sz w:val="36"/>
          <w:szCs w:val="56"/>
          <w:lang w:val="en-US" w:eastAsia="zh-CN"/>
        </w:rPr>
        <w:t xml:space="preserve">Surface Tension of High-Viscosity </w:t>
      </w:r>
      <w:r w:rsidR="009016D5">
        <w:rPr>
          <w:rFonts w:ascii="Times New Roman" w:eastAsiaTheme="majorEastAsia" w:hAnsi="Times New Roman" w:cstheme="majorBidi"/>
          <w:b/>
          <w:spacing w:val="-10"/>
          <w:kern w:val="28"/>
          <w:sz w:val="36"/>
          <w:szCs w:val="56"/>
          <w:lang w:val="en-US" w:eastAsia="zh-CN"/>
        </w:rPr>
        <w:t xml:space="preserve">Fluids </w:t>
      </w:r>
      <w:r w:rsidR="009016D5">
        <w:rPr>
          <w:rFonts w:ascii="Times New Roman" w:eastAsiaTheme="majorEastAsia" w:hAnsi="Times New Roman" w:cstheme="majorBidi"/>
          <w:b/>
          <w:spacing w:val="-10"/>
          <w:kern w:val="28"/>
          <w:sz w:val="36"/>
          <w:szCs w:val="56"/>
          <w:lang w:val="en-US" w:eastAsia="zh-CN"/>
        </w:rPr>
        <w:br/>
        <w:t>Demonstrated for Ionic</w:t>
      </w:r>
      <w:r w:rsidRPr="008A2B80">
        <w:rPr>
          <w:rFonts w:ascii="Times New Roman" w:eastAsiaTheme="majorEastAsia" w:hAnsi="Times New Roman" w:cstheme="majorBidi"/>
          <w:b/>
          <w:spacing w:val="-10"/>
          <w:kern w:val="28"/>
          <w:sz w:val="36"/>
          <w:szCs w:val="56"/>
          <w:lang w:val="en-US" w:eastAsia="zh-CN"/>
        </w:rPr>
        <w:t xml:space="preserve"> Liquids</w:t>
      </w:r>
    </w:p>
    <w:p w14:paraId="7C025474" w14:textId="6515AE9E" w:rsidR="00E52C6D" w:rsidRPr="008A30AE" w:rsidRDefault="00E52C6D" w:rsidP="00E52C6D">
      <w:pPr>
        <w:pStyle w:val="BCAuthorAddress"/>
        <w:spacing w:after="480" w:line="360" w:lineRule="auto"/>
        <w:ind w:firstLine="431"/>
        <w:rPr>
          <w:rFonts w:ascii="Times New Roman" w:hAnsi="Times New Roman"/>
          <w:szCs w:val="24"/>
        </w:rPr>
      </w:pPr>
      <w:r>
        <w:rPr>
          <w:rFonts w:ascii="Times New Roman" w:hAnsi="Times New Roman"/>
          <w:i/>
          <w:szCs w:val="24"/>
        </w:rPr>
        <w:t>Ziwen Zhai,</w:t>
      </w:r>
      <w:r w:rsidRPr="008A2B80">
        <w:rPr>
          <w:rFonts w:ascii="Times New Roman" w:hAnsi="Times New Roman"/>
          <w:i/>
          <w:szCs w:val="24"/>
          <w:vertAlign w:val="superscript"/>
        </w:rPr>
        <w:t>a</w:t>
      </w:r>
      <w:r>
        <w:rPr>
          <w:rFonts w:ascii="Times New Roman" w:hAnsi="Times New Roman"/>
          <w:i/>
          <w:szCs w:val="24"/>
        </w:rPr>
        <w:t xml:space="preserve"> Julius </w:t>
      </w:r>
      <w:r w:rsidR="0094604C">
        <w:rPr>
          <w:rFonts w:ascii="Times New Roman" w:hAnsi="Times New Roman"/>
          <w:i/>
          <w:szCs w:val="24"/>
        </w:rPr>
        <w:t xml:space="preserve">H. </w:t>
      </w:r>
      <w:r>
        <w:rPr>
          <w:rFonts w:ascii="Times New Roman" w:hAnsi="Times New Roman"/>
          <w:i/>
          <w:szCs w:val="24"/>
        </w:rPr>
        <w:t>Jander,</w:t>
      </w:r>
      <w:r w:rsidRPr="008A2B80">
        <w:rPr>
          <w:rFonts w:ascii="Times New Roman" w:hAnsi="Times New Roman"/>
          <w:i/>
          <w:szCs w:val="24"/>
          <w:vertAlign w:val="superscript"/>
        </w:rPr>
        <w:t>a</w:t>
      </w:r>
      <w:r>
        <w:rPr>
          <w:rFonts w:ascii="Times New Roman" w:hAnsi="Times New Roman"/>
          <w:i/>
          <w:szCs w:val="24"/>
        </w:rPr>
        <w:t xml:space="preserve"> Alexander Bergen,</w:t>
      </w:r>
      <w:r w:rsidRPr="008A2B80">
        <w:rPr>
          <w:rFonts w:ascii="Times New Roman" w:hAnsi="Times New Roman"/>
          <w:i/>
          <w:szCs w:val="24"/>
          <w:vertAlign w:val="superscript"/>
        </w:rPr>
        <w:t>b</w:t>
      </w:r>
      <w:r>
        <w:rPr>
          <w:rFonts w:ascii="Times New Roman" w:hAnsi="Times New Roman"/>
          <w:i/>
          <w:szCs w:val="24"/>
        </w:rPr>
        <w:t xml:space="preserve"> </w:t>
      </w:r>
      <w:r>
        <w:rPr>
          <w:rFonts w:ascii="Times New Roman" w:hAnsi="Times New Roman"/>
          <w:i/>
          <w:szCs w:val="24"/>
        </w:rPr>
        <w:br/>
      </w:r>
      <w:r w:rsidRPr="00740773">
        <w:rPr>
          <w:rFonts w:ascii="Times New Roman" w:hAnsi="Times New Roman"/>
          <w:i/>
          <w:szCs w:val="24"/>
        </w:rPr>
        <w:t>Junwei Cu</w:t>
      </w:r>
      <w:r w:rsidRPr="00BF0EB1">
        <w:rPr>
          <w:rFonts w:ascii="Times New Roman" w:hAnsi="Times New Roman"/>
          <w:i/>
          <w:szCs w:val="24"/>
        </w:rPr>
        <w:t>i</w:t>
      </w:r>
      <w:r>
        <w:rPr>
          <w:rFonts w:ascii="Times New Roman" w:hAnsi="Times New Roman"/>
          <w:i/>
          <w:szCs w:val="24"/>
        </w:rPr>
        <w:t>,</w:t>
      </w:r>
      <w:r w:rsidRPr="00740773">
        <w:rPr>
          <w:rFonts w:ascii="Times New Roman" w:hAnsi="Times New Roman"/>
          <w:i/>
          <w:szCs w:val="24"/>
          <w:vertAlign w:val="superscript"/>
        </w:rPr>
        <w:t>a</w:t>
      </w:r>
      <w:r w:rsidRPr="00740773">
        <w:rPr>
          <w:rFonts w:ascii="Times New Roman" w:hAnsi="Times New Roman"/>
          <w:i/>
          <w:szCs w:val="24"/>
        </w:rPr>
        <w:t xml:space="preserve"> </w:t>
      </w:r>
      <w:r>
        <w:rPr>
          <w:rFonts w:ascii="Times New Roman" w:hAnsi="Times New Roman"/>
          <w:i/>
          <w:szCs w:val="24"/>
        </w:rPr>
        <w:t>Karsten Meyer</w:t>
      </w:r>
      <w:r w:rsidRPr="00740773">
        <w:rPr>
          <w:rFonts w:ascii="Times New Roman" w:hAnsi="Times New Roman"/>
          <w:i/>
          <w:szCs w:val="24"/>
        </w:rPr>
        <w:t>,</w:t>
      </w:r>
      <w:r>
        <w:rPr>
          <w:rFonts w:ascii="Times New Roman" w:hAnsi="Times New Roman"/>
          <w:i/>
          <w:szCs w:val="24"/>
          <w:vertAlign w:val="superscript"/>
        </w:rPr>
        <w:t>b</w:t>
      </w:r>
      <w:r w:rsidRPr="00740773">
        <w:rPr>
          <w:rFonts w:ascii="Times New Roman" w:hAnsi="Times New Roman"/>
          <w:i/>
          <w:szCs w:val="24"/>
        </w:rPr>
        <w:t xml:space="preserve"> Thomas M. Koller*</w:t>
      </w:r>
      <w:r w:rsidRPr="00BF0EB1">
        <w:rPr>
          <w:rFonts w:ascii="Times New Roman" w:hAnsi="Times New Roman"/>
          <w:i/>
          <w:szCs w:val="24"/>
          <w:vertAlign w:val="superscript"/>
        </w:rPr>
        <w:t>,</w:t>
      </w:r>
      <w:r w:rsidRPr="00740773">
        <w:rPr>
          <w:rFonts w:ascii="Times New Roman" w:hAnsi="Times New Roman"/>
          <w:i/>
          <w:szCs w:val="24"/>
          <w:vertAlign w:val="superscript"/>
        </w:rPr>
        <w:t>a</w:t>
      </w:r>
    </w:p>
    <w:p w14:paraId="006EDA22" w14:textId="77777777" w:rsidR="00E52C6D" w:rsidRPr="0087012E" w:rsidRDefault="00E52C6D" w:rsidP="00E52C6D">
      <w:pPr>
        <w:pStyle w:val="BCAuthorAddress"/>
        <w:spacing w:line="360" w:lineRule="auto"/>
        <w:rPr>
          <w:rFonts w:ascii="Times New Roman" w:hAnsi="Times New Roman"/>
          <w:szCs w:val="24"/>
        </w:rPr>
      </w:pPr>
      <w:proofErr w:type="spellStart"/>
      <w:proofErr w:type="gramStart"/>
      <w:r w:rsidRPr="0087012E">
        <w:rPr>
          <w:rFonts w:ascii="Times New Roman" w:hAnsi="Times New Roman"/>
          <w:szCs w:val="24"/>
          <w:vertAlign w:val="superscript"/>
        </w:rPr>
        <w:t>a</w:t>
      </w:r>
      <w:proofErr w:type="spellEnd"/>
      <w:proofErr w:type="gramEnd"/>
      <w:r>
        <w:rPr>
          <w:rFonts w:ascii="Times New Roman" w:hAnsi="Times New Roman"/>
          <w:szCs w:val="24"/>
          <w:vertAlign w:val="superscript"/>
        </w:rPr>
        <w:t xml:space="preserve"> </w:t>
      </w:r>
      <w:r w:rsidRPr="0087012E">
        <w:rPr>
          <w:rFonts w:ascii="Times New Roman" w:hAnsi="Times New Roman"/>
          <w:szCs w:val="24"/>
        </w:rPr>
        <w:t>Institute of Advanced Optical Technologies − Thermophysical Properties (AOT-TP), Department of Chemical and Biological Engineering (CBI) and Erlangen Graduate School in Advanced Optical Technologies (SAOT), Friedrich-Alexander-Universit</w:t>
      </w:r>
      <w:r>
        <w:rPr>
          <w:rFonts w:ascii="Times New Roman" w:hAnsi="Times New Roman"/>
          <w:szCs w:val="24"/>
        </w:rPr>
        <w:t>ät</w:t>
      </w:r>
      <w:r w:rsidRPr="0087012E">
        <w:rPr>
          <w:rFonts w:ascii="Times New Roman" w:hAnsi="Times New Roman"/>
          <w:szCs w:val="24"/>
        </w:rPr>
        <w:t xml:space="preserve"> </w:t>
      </w:r>
      <w:r>
        <w:rPr>
          <w:rFonts w:ascii="Times New Roman" w:hAnsi="Times New Roman"/>
          <w:szCs w:val="24"/>
        </w:rPr>
        <w:br/>
      </w:r>
      <w:r w:rsidRPr="0087012E">
        <w:rPr>
          <w:rFonts w:ascii="Times New Roman" w:hAnsi="Times New Roman"/>
          <w:szCs w:val="24"/>
        </w:rPr>
        <w:t>Erlangen-Nürnberg (FAU), Paul-Gordan-Straße 8, 91052 Erlangen, Germany</w:t>
      </w:r>
    </w:p>
    <w:p w14:paraId="37B304B9" w14:textId="6CDE773B" w:rsidR="00E52C6D" w:rsidRPr="00643407" w:rsidRDefault="00E52C6D" w:rsidP="00E52C6D">
      <w:pPr>
        <w:spacing w:after="240" w:line="360" w:lineRule="auto"/>
        <w:jc w:val="center"/>
        <w:rPr>
          <w:rFonts w:ascii="Times New Roman" w:eastAsia="Times New Roman" w:hAnsi="Times New Roman" w:cs="Times New Roman"/>
          <w:sz w:val="24"/>
          <w:szCs w:val="24"/>
          <w:lang w:val="en-US"/>
        </w:rPr>
      </w:pPr>
      <w:r w:rsidRPr="00643407">
        <w:rPr>
          <w:rFonts w:ascii="Times New Roman" w:eastAsia="Times New Roman" w:hAnsi="Times New Roman" w:cs="Times New Roman"/>
          <w:sz w:val="24"/>
          <w:szCs w:val="24"/>
          <w:vertAlign w:val="superscript"/>
          <w:lang w:val="en-US"/>
        </w:rPr>
        <w:t>b</w:t>
      </w:r>
      <w:r>
        <w:rPr>
          <w:rFonts w:ascii="Times New Roman" w:eastAsia="Times New Roman" w:hAnsi="Times New Roman" w:cs="Times New Roman"/>
          <w:sz w:val="24"/>
          <w:szCs w:val="24"/>
          <w:vertAlign w:val="superscript"/>
          <w:lang w:val="en-US"/>
        </w:rPr>
        <w:t xml:space="preserve"> </w:t>
      </w:r>
      <w:r w:rsidRPr="00643407">
        <w:rPr>
          <w:rFonts w:ascii="Times New Roman" w:eastAsia="Times New Roman" w:hAnsi="Times New Roman" w:cs="Times New Roman"/>
          <w:sz w:val="24"/>
          <w:szCs w:val="24"/>
          <w:lang w:val="en-US"/>
        </w:rPr>
        <w:t>Chair of Inorganic and General Chemistry, Department of Chemistry and Pharmacy,</w:t>
      </w:r>
      <w:r>
        <w:rPr>
          <w:rFonts w:ascii="Times New Roman" w:eastAsia="Times New Roman" w:hAnsi="Times New Roman" w:cs="Times New Roman"/>
          <w:sz w:val="24"/>
          <w:szCs w:val="24"/>
          <w:lang w:val="en-US"/>
        </w:rPr>
        <w:t xml:space="preserve"> </w:t>
      </w:r>
      <w:r w:rsidRPr="00643407">
        <w:rPr>
          <w:rFonts w:ascii="Times New Roman" w:eastAsia="Times New Roman" w:hAnsi="Times New Roman" w:cs="Times New Roman"/>
          <w:sz w:val="24"/>
          <w:szCs w:val="24"/>
          <w:lang w:val="en-US"/>
        </w:rPr>
        <w:t>Friedrich-Alexander-Universität Erlangen-Nürnberg (FAU), Egerlandstr</w:t>
      </w:r>
      <w:r>
        <w:rPr>
          <w:rFonts w:ascii="Times New Roman" w:eastAsia="Times New Roman" w:hAnsi="Times New Roman" w:cs="Times New Roman"/>
          <w:sz w:val="24"/>
          <w:szCs w:val="24"/>
          <w:lang w:val="en-US"/>
        </w:rPr>
        <w:t>aße</w:t>
      </w:r>
      <w:r w:rsidRPr="00643407">
        <w:rPr>
          <w:rFonts w:ascii="Times New Roman" w:eastAsia="Times New Roman" w:hAnsi="Times New Roman" w:cs="Times New Roman"/>
          <w:sz w:val="24"/>
          <w:szCs w:val="24"/>
          <w:lang w:val="en-US"/>
        </w:rPr>
        <w:t xml:space="preserve"> 1,</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br/>
      </w:r>
      <w:r w:rsidRPr="00643407">
        <w:rPr>
          <w:rFonts w:ascii="Times New Roman" w:eastAsia="Times New Roman" w:hAnsi="Times New Roman" w:cs="Times New Roman"/>
          <w:sz w:val="24"/>
          <w:szCs w:val="24"/>
          <w:lang w:val="en-US"/>
        </w:rPr>
        <w:t>91058 Erlangen</w:t>
      </w:r>
      <w:r>
        <w:rPr>
          <w:rFonts w:ascii="Times New Roman" w:eastAsia="Times New Roman" w:hAnsi="Times New Roman" w:cs="Times New Roman"/>
          <w:sz w:val="24"/>
          <w:szCs w:val="24"/>
          <w:lang w:val="en-US"/>
        </w:rPr>
        <w:t>, Germ</w:t>
      </w:r>
      <w:bookmarkStart w:id="0" w:name="_GoBack"/>
      <w:bookmarkEnd w:id="0"/>
      <w:r>
        <w:rPr>
          <w:rFonts w:ascii="Times New Roman" w:eastAsia="Times New Roman" w:hAnsi="Times New Roman" w:cs="Times New Roman"/>
          <w:sz w:val="24"/>
          <w:szCs w:val="24"/>
          <w:lang w:val="en-US"/>
        </w:rPr>
        <w:t>any</w:t>
      </w:r>
    </w:p>
    <w:p w14:paraId="69C8F3CA" w14:textId="77777777" w:rsidR="00E52C6D" w:rsidRPr="008A2B80" w:rsidRDefault="00E52C6D" w:rsidP="00E52C6D">
      <w:pPr>
        <w:spacing w:after="240"/>
        <w:jc w:val="center"/>
        <w:rPr>
          <w:szCs w:val="24"/>
          <w:lang w:val="en-US"/>
        </w:rPr>
      </w:pPr>
    </w:p>
    <w:p w14:paraId="5D3D75BB" w14:textId="77777777" w:rsidR="00E52C6D" w:rsidRPr="00740773" w:rsidRDefault="00E52C6D" w:rsidP="00E52C6D">
      <w:pPr>
        <w:pStyle w:val="TAMainText"/>
        <w:spacing w:line="360" w:lineRule="auto"/>
        <w:ind w:firstLine="0"/>
        <w:jc w:val="center"/>
        <w:rPr>
          <w:rFonts w:ascii="Times New Roman" w:hAnsi="Times New Roman"/>
          <w:szCs w:val="24"/>
        </w:rPr>
      </w:pPr>
    </w:p>
    <w:p w14:paraId="19DA6F9C" w14:textId="77777777" w:rsidR="00E52C6D" w:rsidRPr="00833AF8" w:rsidRDefault="00E52C6D" w:rsidP="00E52C6D">
      <w:pPr>
        <w:pStyle w:val="TAMainText"/>
        <w:spacing w:line="360" w:lineRule="auto"/>
        <w:ind w:firstLine="0"/>
        <w:jc w:val="left"/>
      </w:pPr>
    </w:p>
    <w:p w14:paraId="6BF883FE" w14:textId="77777777" w:rsidR="00E52C6D" w:rsidRPr="00833AF8" w:rsidRDefault="00E52C6D" w:rsidP="00E52C6D">
      <w:pPr>
        <w:pStyle w:val="TAMainText"/>
        <w:spacing w:line="360" w:lineRule="auto"/>
        <w:ind w:firstLine="0"/>
        <w:jc w:val="left"/>
      </w:pPr>
    </w:p>
    <w:p w14:paraId="0B43D7B2" w14:textId="77777777" w:rsidR="00E52C6D" w:rsidRPr="00833AF8" w:rsidRDefault="00E52C6D" w:rsidP="00E52C6D">
      <w:pPr>
        <w:pStyle w:val="TAMainText"/>
        <w:spacing w:line="360" w:lineRule="auto"/>
        <w:ind w:firstLine="0"/>
        <w:jc w:val="left"/>
        <w:rPr>
          <w:rFonts w:ascii="Times New Roman" w:hAnsi="Times New Roman"/>
          <w:szCs w:val="24"/>
          <w:vertAlign w:val="superscript"/>
        </w:rPr>
      </w:pPr>
    </w:p>
    <w:p w14:paraId="44B66D47" w14:textId="77777777" w:rsidR="00E52C6D" w:rsidRPr="00833AF8" w:rsidRDefault="00E52C6D" w:rsidP="00E52C6D">
      <w:pPr>
        <w:pStyle w:val="TAMainText"/>
        <w:spacing w:line="360" w:lineRule="auto"/>
        <w:ind w:firstLine="0"/>
        <w:jc w:val="left"/>
      </w:pPr>
    </w:p>
    <w:p w14:paraId="258B1DAD" w14:textId="77777777" w:rsidR="00E52C6D" w:rsidRDefault="00E52C6D" w:rsidP="00E52C6D">
      <w:pPr>
        <w:spacing w:after="120" w:line="360" w:lineRule="auto"/>
        <w:rPr>
          <w:rFonts w:ascii="Times New Roman" w:hAnsi="Times New Roman" w:cs="Times New Roman"/>
          <w:color w:val="000000" w:themeColor="text1"/>
          <w:szCs w:val="24"/>
          <w:lang w:val="en-US"/>
        </w:rPr>
      </w:pPr>
    </w:p>
    <w:p w14:paraId="64FE4A5D" w14:textId="77777777" w:rsidR="00E52C6D" w:rsidRDefault="00E52C6D" w:rsidP="00E52C6D">
      <w:pPr>
        <w:spacing w:after="120" w:line="360" w:lineRule="auto"/>
        <w:rPr>
          <w:rFonts w:ascii="Times New Roman" w:hAnsi="Times New Roman" w:cs="Times New Roman"/>
          <w:color w:val="000000" w:themeColor="text1"/>
          <w:szCs w:val="24"/>
          <w:lang w:val="en-US"/>
        </w:rPr>
      </w:pPr>
    </w:p>
    <w:p w14:paraId="0A77CDCC" w14:textId="77777777" w:rsidR="00E52C6D" w:rsidRPr="00833AF8" w:rsidRDefault="00E52C6D" w:rsidP="00E52C6D">
      <w:pPr>
        <w:spacing w:after="120" w:line="360" w:lineRule="auto"/>
        <w:rPr>
          <w:rFonts w:ascii="Times New Roman" w:hAnsi="Times New Roman" w:cs="Times New Roman"/>
          <w:color w:val="000000" w:themeColor="text1"/>
          <w:sz w:val="24"/>
          <w:szCs w:val="24"/>
          <w:lang w:val="en-US"/>
        </w:rPr>
      </w:pPr>
    </w:p>
    <w:p w14:paraId="311EAFD3" w14:textId="77777777" w:rsidR="00E52C6D" w:rsidRPr="00833AF8" w:rsidRDefault="00E52C6D" w:rsidP="00E52C6D">
      <w:pPr>
        <w:spacing w:after="120" w:line="360" w:lineRule="auto"/>
        <w:rPr>
          <w:rFonts w:ascii="Times New Roman" w:hAnsi="Times New Roman" w:cs="Times New Roman"/>
          <w:color w:val="000000" w:themeColor="text1"/>
          <w:sz w:val="24"/>
          <w:szCs w:val="24"/>
          <w:lang w:val="en-US"/>
        </w:rPr>
      </w:pPr>
      <w:r w:rsidRPr="00833AF8">
        <w:rPr>
          <w:rFonts w:ascii="Times New Roman" w:hAnsi="Times New Roman" w:cs="Times New Roman"/>
          <w:color w:val="000000" w:themeColor="text1"/>
          <w:sz w:val="24"/>
          <w:szCs w:val="24"/>
          <w:lang w:val="en-US"/>
        </w:rPr>
        <w:t>_____________________</w:t>
      </w:r>
    </w:p>
    <w:p w14:paraId="014C0BA5" w14:textId="3EAF0396" w:rsidR="00E52C6D" w:rsidRPr="00833AF8" w:rsidRDefault="00E52C6D" w:rsidP="00E52C6D">
      <w:pPr>
        <w:spacing w:line="360" w:lineRule="auto"/>
        <w:rPr>
          <w:rFonts w:ascii="Times New Roman" w:hAnsi="Times New Roman" w:cs="Times New Roman"/>
          <w:color w:val="000000" w:themeColor="text1"/>
          <w:sz w:val="24"/>
          <w:szCs w:val="24"/>
          <w:lang w:val="en-US"/>
        </w:rPr>
      </w:pPr>
      <w:r w:rsidRPr="00833AF8">
        <w:rPr>
          <w:rFonts w:ascii="Times New Roman" w:hAnsi="Times New Roman" w:cs="Times New Roman"/>
          <w:color w:val="000000" w:themeColor="text1"/>
          <w:sz w:val="24"/>
          <w:szCs w:val="24"/>
          <w:vertAlign w:val="superscript"/>
          <w:lang w:val="en-US"/>
        </w:rPr>
        <w:t>*</w:t>
      </w:r>
      <w:r w:rsidRPr="00833AF8">
        <w:rPr>
          <w:rFonts w:ascii="Times New Roman" w:hAnsi="Times New Roman" w:cs="Times New Roman"/>
          <w:color w:val="000000" w:themeColor="text1"/>
          <w:sz w:val="24"/>
          <w:szCs w:val="24"/>
          <w:lang w:val="en-US"/>
        </w:rPr>
        <w:t>Author to whom correspondence should be addressed: email: thomas.m.koller@fau.de, ORCID number 0000-00</w:t>
      </w:r>
      <w:r w:rsidR="0058714F">
        <w:rPr>
          <w:rFonts w:ascii="Times New Roman" w:hAnsi="Times New Roman" w:cs="Times New Roman"/>
          <w:color w:val="000000" w:themeColor="text1"/>
          <w:sz w:val="24"/>
          <w:szCs w:val="24"/>
          <w:lang w:val="en-US"/>
        </w:rPr>
        <w:t>0</w:t>
      </w:r>
      <w:r w:rsidRPr="00833AF8">
        <w:rPr>
          <w:rFonts w:ascii="Times New Roman" w:hAnsi="Times New Roman" w:cs="Times New Roman"/>
          <w:color w:val="000000" w:themeColor="text1"/>
          <w:sz w:val="24"/>
          <w:szCs w:val="24"/>
          <w:lang w:val="en-US"/>
        </w:rPr>
        <w:t>3-4917-3079.</w:t>
      </w:r>
    </w:p>
    <w:p w14:paraId="55C2DD84" w14:textId="0A5D4783" w:rsidR="00445858" w:rsidRDefault="001F4A62" w:rsidP="005052FB">
      <w:pPr>
        <w:spacing w:after="120" w:line="360" w:lineRule="auto"/>
        <w:jc w:val="both"/>
        <w:rPr>
          <w:rFonts w:ascii="Times New Roman" w:hAnsi="Times New Roman" w:cs="Times New Roman"/>
          <w:b/>
          <w:sz w:val="24"/>
          <w:szCs w:val="24"/>
          <w:lang w:val="en-US"/>
        </w:rPr>
      </w:pPr>
      <w:r w:rsidRPr="001F4A62">
        <w:rPr>
          <w:rFonts w:ascii="Times New Roman" w:hAnsi="Times New Roman" w:cs="Times New Roman"/>
          <w:b/>
          <w:sz w:val="24"/>
          <w:szCs w:val="24"/>
          <w:lang w:val="en-US"/>
        </w:rPr>
        <w:lastRenderedPageBreak/>
        <w:t>S</w:t>
      </w:r>
      <w:r w:rsidR="00064D96">
        <w:rPr>
          <w:rFonts w:ascii="Times New Roman" w:hAnsi="Times New Roman" w:cs="Times New Roman"/>
          <w:b/>
          <w:sz w:val="24"/>
          <w:szCs w:val="24"/>
          <w:lang w:val="en-US"/>
        </w:rPr>
        <w:t>1</w:t>
      </w:r>
      <w:r w:rsidRPr="001F4A62">
        <w:rPr>
          <w:rFonts w:ascii="Times New Roman" w:hAnsi="Times New Roman" w:cs="Times New Roman"/>
          <w:b/>
          <w:sz w:val="24"/>
          <w:szCs w:val="24"/>
          <w:lang w:val="en-US"/>
        </w:rPr>
        <w:t xml:space="preserve">. Material </w:t>
      </w:r>
      <w:r w:rsidR="00297E01">
        <w:rPr>
          <w:rFonts w:ascii="Times New Roman" w:hAnsi="Times New Roman" w:cs="Times New Roman"/>
          <w:b/>
          <w:sz w:val="24"/>
          <w:szCs w:val="24"/>
          <w:lang w:val="en-US"/>
        </w:rPr>
        <w:t>I</w:t>
      </w:r>
      <w:r w:rsidRPr="001F4A62">
        <w:rPr>
          <w:rFonts w:ascii="Times New Roman" w:hAnsi="Times New Roman" w:cs="Times New Roman"/>
          <w:b/>
          <w:sz w:val="24"/>
          <w:szCs w:val="24"/>
          <w:lang w:val="en-US"/>
        </w:rPr>
        <w:t>nformation</w:t>
      </w:r>
      <w:r w:rsidR="00C23EE7">
        <w:rPr>
          <w:rFonts w:ascii="Times New Roman" w:hAnsi="Times New Roman" w:cs="Times New Roman"/>
          <w:b/>
          <w:sz w:val="24"/>
          <w:szCs w:val="24"/>
          <w:lang w:val="en-US"/>
        </w:rPr>
        <w:t xml:space="preserve"> and </w:t>
      </w:r>
      <w:r w:rsidR="00297E01">
        <w:rPr>
          <w:rFonts w:ascii="Times New Roman" w:hAnsi="Times New Roman" w:cs="Times New Roman"/>
          <w:b/>
          <w:sz w:val="24"/>
          <w:szCs w:val="24"/>
          <w:lang w:val="en-US"/>
        </w:rPr>
        <w:t>C</w:t>
      </w:r>
      <w:r w:rsidR="00C23EE7">
        <w:rPr>
          <w:rFonts w:ascii="Times New Roman" w:hAnsi="Times New Roman" w:cs="Times New Roman"/>
          <w:b/>
          <w:sz w:val="24"/>
          <w:szCs w:val="24"/>
          <w:lang w:val="en-US"/>
        </w:rPr>
        <w:t>haracterization</w:t>
      </w:r>
    </w:p>
    <w:p w14:paraId="078D3498" w14:textId="6A221465" w:rsidR="00C95FF9" w:rsidRPr="00C95FF9" w:rsidRDefault="00C23EE7" w:rsidP="00F328EB">
      <w:pPr>
        <w:spacing w:after="180" w:line="360" w:lineRule="auto"/>
        <w:jc w:val="both"/>
        <w:rPr>
          <w:rFonts w:ascii="Times New Roman" w:hAnsi="Times New Roman" w:cs="Times New Roman"/>
          <w:b/>
          <w:sz w:val="24"/>
          <w:szCs w:val="24"/>
          <w:highlight w:val="green"/>
          <w:lang w:val="en-US"/>
        </w:rPr>
      </w:pPr>
      <w:r>
        <w:rPr>
          <w:rFonts w:ascii="Times New Roman" w:hAnsi="Times New Roman" w:cs="Times New Roman"/>
          <w:sz w:val="24"/>
          <w:szCs w:val="24"/>
          <w:lang w:val="en-US"/>
        </w:rPr>
        <w:t>The c</w:t>
      </w:r>
      <w:r w:rsidRPr="00C23EE7">
        <w:rPr>
          <w:rFonts w:ascii="Times New Roman" w:hAnsi="Times New Roman" w:cs="Times New Roman"/>
          <w:sz w:val="24"/>
          <w:szCs w:val="24"/>
          <w:lang w:val="en-US"/>
        </w:rPr>
        <w:t>ommercially available compounds were purchased and purified as stated below</w:t>
      </w:r>
      <w:r>
        <w:rPr>
          <w:rFonts w:ascii="Times New Roman" w:hAnsi="Times New Roman" w:cs="Times New Roman"/>
          <w:sz w:val="24"/>
          <w:szCs w:val="24"/>
          <w:lang w:val="en-US"/>
        </w:rPr>
        <w:t xml:space="preserve"> in </w:t>
      </w:r>
      <w:r w:rsidR="00C176BD">
        <w:rPr>
          <w:rFonts w:ascii="Times New Roman" w:hAnsi="Times New Roman" w:cs="Times New Roman"/>
          <w:sz w:val="24"/>
          <w:szCs w:val="24"/>
          <w:lang w:val="en-US"/>
        </w:rPr>
        <w:t xml:space="preserve">Table </w:t>
      </w:r>
      <w:r w:rsidR="009510A9">
        <w:rPr>
          <w:rFonts w:ascii="Times New Roman" w:hAnsi="Times New Roman" w:cs="Times New Roman"/>
          <w:sz w:val="24"/>
          <w:szCs w:val="24"/>
          <w:lang w:val="en-US"/>
        </w:rPr>
        <w:t>S</w:t>
      </w:r>
      <w:r w:rsidR="00C176BD">
        <w:rPr>
          <w:rFonts w:ascii="Times New Roman" w:hAnsi="Times New Roman" w:cs="Times New Roman"/>
          <w:sz w:val="24"/>
          <w:szCs w:val="24"/>
          <w:lang w:val="en-US"/>
        </w:rPr>
        <w:t>1</w:t>
      </w:r>
      <w:r>
        <w:rPr>
          <w:rFonts w:ascii="Times New Roman" w:hAnsi="Times New Roman" w:cs="Times New Roman"/>
          <w:sz w:val="24"/>
          <w:szCs w:val="24"/>
          <w:lang w:val="en-US"/>
        </w:rPr>
        <w:t>.</w:t>
      </w:r>
      <w:r w:rsidR="00C176BD">
        <w:rPr>
          <w:rFonts w:ascii="Times New Roman" w:hAnsi="Times New Roman" w:cs="Times New Roman"/>
          <w:sz w:val="24"/>
          <w:szCs w:val="24"/>
          <w:lang w:val="en-US"/>
        </w:rPr>
        <w:t xml:space="preserve"> </w:t>
      </w:r>
      <w:r w:rsidR="0035518C">
        <w:rPr>
          <w:rFonts w:ascii="Times New Roman" w:hAnsi="Times New Roman" w:cs="Times New Roman"/>
          <w:sz w:val="24"/>
          <w:szCs w:val="24"/>
          <w:lang w:val="en-US"/>
        </w:rPr>
        <w:t xml:space="preserve">At the </w:t>
      </w:r>
      <w:r w:rsidR="0035518C" w:rsidRPr="0035518C">
        <w:rPr>
          <w:rFonts w:ascii="Times New Roman" w:hAnsi="Times New Roman"/>
          <w:sz w:val="24"/>
          <w:szCs w:val="24"/>
          <w:lang w:val="en-US"/>
        </w:rPr>
        <w:t xml:space="preserve">Chair of Inorganic and General Chemistry </w:t>
      </w:r>
      <w:r w:rsidR="00B772D4">
        <w:rPr>
          <w:rFonts w:ascii="Times New Roman" w:hAnsi="Times New Roman"/>
          <w:sz w:val="24"/>
          <w:szCs w:val="24"/>
          <w:lang w:val="en-US"/>
        </w:rPr>
        <w:t>of the</w:t>
      </w:r>
      <w:r w:rsidR="0035518C" w:rsidRPr="0035518C">
        <w:rPr>
          <w:rFonts w:ascii="Times New Roman" w:hAnsi="Times New Roman"/>
          <w:sz w:val="24"/>
          <w:szCs w:val="24"/>
          <w:lang w:val="en-US"/>
        </w:rPr>
        <w:t xml:space="preserve"> FAU</w:t>
      </w:r>
      <w:r w:rsidR="0035518C">
        <w:rPr>
          <w:rFonts w:ascii="Times New Roman" w:hAnsi="Times New Roman"/>
          <w:sz w:val="24"/>
          <w:szCs w:val="24"/>
          <w:lang w:val="en-US"/>
        </w:rPr>
        <w:t>, t</w:t>
      </w:r>
      <w:r w:rsidR="00CB1381">
        <w:rPr>
          <w:rFonts w:ascii="Times New Roman" w:hAnsi="Times New Roman" w:cs="Times New Roman"/>
          <w:sz w:val="24"/>
          <w:szCs w:val="24"/>
          <w:lang w:val="en-US"/>
        </w:rPr>
        <w:t xml:space="preserve">he IL </w:t>
      </w:r>
      <w:r w:rsidR="00CB1381" w:rsidRPr="00CB1381">
        <w:rPr>
          <w:rFonts w:ascii="Times New Roman" w:hAnsi="Times New Roman" w:cs="Times New Roman"/>
          <w:sz w:val="24"/>
          <w:szCs w:val="24"/>
          <w:lang w:val="en-US"/>
        </w:rPr>
        <w:t>1,3-</w:t>
      </w:r>
      <w:r w:rsidR="009510A9">
        <w:rPr>
          <w:rFonts w:ascii="Times New Roman" w:hAnsi="Times New Roman" w:cs="Times New Roman"/>
          <w:sz w:val="24"/>
          <w:szCs w:val="24"/>
          <w:lang w:val="en-US"/>
        </w:rPr>
        <w:t>b</w:t>
      </w:r>
      <w:r w:rsidR="00CB1381" w:rsidRPr="00CB1381">
        <w:rPr>
          <w:rFonts w:ascii="Times New Roman" w:hAnsi="Times New Roman" w:cs="Times New Roman"/>
          <w:sz w:val="24"/>
          <w:szCs w:val="24"/>
          <w:lang w:val="en-US"/>
        </w:rPr>
        <w:t>is(2-(2-methoxyethoxy)ethyl)imidazolium iodide ([(mPEG</w:t>
      </w:r>
      <w:r w:rsidR="00CB1381" w:rsidRPr="00CB1381">
        <w:rPr>
          <w:rFonts w:ascii="Times New Roman" w:hAnsi="Times New Roman" w:cs="Times New Roman"/>
          <w:sz w:val="24"/>
          <w:szCs w:val="24"/>
          <w:vertAlign w:val="subscript"/>
          <w:lang w:val="en-US"/>
        </w:rPr>
        <w:t>2</w:t>
      </w:r>
      <w:r w:rsidR="00CB1381" w:rsidRPr="00CB1381">
        <w:rPr>
          <w:rFonts w:ascii="Times New Roman" w:hAnsi="Times New Roman" w:cs="Times New Roman"/>
          <w:sz w:val="24"/>
          <w:szCs w:val="24"/>
          <w:lang w:val="en-US"/>
        </w:rPr>
        <w:t>)</w:t>
      </w:r>
      <w:r w:rsidR="00CB1381" w:rsidRPr="00CB1381">
        <w:rPr>
          <w:rFonts w:ascii="Times New Roman" w:hAnsi="Times New Roman" w:cs="Times New Roman"/>
          <w:sz w:val="24"/>
          <w:szCs w:val="24"/>
          <w:vertAlign w:val="subscript"/>
          <w:lang w:val="en-US"/>
        </w:rPr>
        <w:t>2</w:t>
      </w:r>
      <w:r w:rsidR="00CB1381" w:rsidRPr="00CB1381">
        <w:rPr>
          <w:rFonts w:ascii="Times New Roman" w:hAnsi="Times New Roman" w:cs="Times New Roman"/>
          <w:sz w:val="24"/>
          <w:szCs w:val="24"/>
          <w:lang w:val="en-US"/>
        </w:rPr>
        <w:t>Im]I) was synthesized and purified according to a literature procedur</w:t>
      </w:r>
      <w:r w:rsidR="00CB1381" w:rsidRPr="003E2863">
        <w:rPr>
          <w:rFonts w:ascii="Times New Roman" w:hAnsi="Times New Roman" w:cs="Times New Roman"/>
          <w:sz w:val="24"/>
          <w:szCs w:val="24"/>
          <w:lang w:val="en-US"/>
        </w:rPr>
        <w:t>e [</w:t>
      </w:r>
      <w:r w:rsidR="008E0F75" w:rsidRPr="003E2863">
        <w:rPr>
          <w:rFonts w:ascii="Times New Roman" w:hAnsi="Times New Roman" w:cs="Times New Roman"/>
          <w:sz w:val="24"/>
          <w:szCs w:val="24"/>
          <w:lang w:val="en-US"/>
        </w:rPr>
        <w:t>1</w:t>
      </w:r>
      <w:r w:rsidR="00CB1381" w:rsidRPr="003E2863">
        <w:rPr>
          <w:rFonts w:ascii="Times New Roman" w:hAnsi="Times New Roman" w:cs="Times New Roman"/>
          <w:sz w:val="24"/>
          <w:szCs w:val="24"/>
          <w:lang w:val="en-US"/>
        </w:rPr>
        <w:t>], ad</w:t>
      </w:r>
      <w:r w:rsidR="00CB1381" w:rsidRPr="00CB1381">
        <w:rPr>
          <w:rFonts w:ascii="Times New Roman" w:hAnsi="Times New Roman" w:cs="Times New Roman"/>
          <w:sz w:val="24"/>
          <w:szCs w:val="24"/>
          <w:lang w:val="en-US"/>
        </w:rPr>
        <w:t>ditionally dried for 72</w:t>
      </w:r>
      <w:r w:rsidR="00CB1381">
        <w:rPr>
          <w:rFonts w:ascii="Times New Roman" w:hAnsi="Times New Roman" w:cs="Times New Roman"/>
          <w:sz w:val="24"/>
          <w:szCs w:val="24"/>
          <w:lang w:val="en-US"/>
        </w:rPr>
        <w:t xml:space="preserve"> </w:t>
      </w:r>
      <w:r w:rsidR="00CB1381" w:rsidRPr="00CB1381">
        <w:rPr>
          <w:rFonts w:ascii="Times New Roman" w:hAnsi="Times New Roman" w:cs="Times New Roman"/>
          <w:sz w:val="24"/>
          <w:szCs w:val="24"/>
          <w:lang w:val="en-US"/>
        </w:rPr>
        <w:t>h at 3</w:t>
      </w:r>
      <w:r w:rsidR="00CB1381">
        <w:rPr>
          <w:rFonts w:ascii="Times New Roman" w:hAnsi="Times New Roman" w:cs="Times New Roman"/>
          <w:sz w:val="24"/>
          <w:szCs w:val="24"/>
          <w:lang w:val="en-US"/>
        </w:rPr>
        <w:t>0</w:t>
      </w:r>
      <w:r w:rsidR="00CB1381" w:rsidRPr="00CB1381">
        <w:rPr>
          <w:rFonts w:ascii="Times New Roman" w:hAnsi="Times New Roman" w:cs="Times New Roman"/>
          <w:sz w:val="24"/>
          <w:szCs w:val="24"/>
          <w:lang w:val="en-US"/>
        </w:rPr>
        <w:t xml:space="preserve"> </w:t>
      </w:r>
      <w:r w:rsidR="00CB1381">
        <w:rPr>
          <w:rFonts w:ascii="Times New Roman" w:hAnsi="Times New Roman" w:cs="Times New Roman"/>
          <w:sz w:val="24"/>
          <w:szCs w:val="24"/>
          <w:lang w:val="en-US"/>
        </w:rPr>
        <w:t>Pa,</w:t>
      </w:r>
      <w:r w:rsidR="00CB1381" w:rsidRPr="00CB1381">
        <w:rPr>
          <w:rFonts w:ascii="Times New Roman" w:hAnsi="Times New Roman" w:cs="Times New Roman"/>
          <w:sz w:val="24"/>
          <w:szCs w:val="24"/>
          <w:lang w:val="en-US"/>
        </w:rPr>
        <w:t xml:space="preserve"> and stored under </w:t>
      </w:r>
      <w:r w:rsidR="00CB1381">
        <w:rPr>
          <w:rFonts w:ascii="Times New Roman" w:hAnsi="Times New Roman" w:cs="Times New Roman"/>
          <w:sz w:val="24"/>
          <w:szCs w:val="24"/>
          <w:lang w:val="en-US"/>
        </w:rPr>
        <w:t>an Ar</w:t>
      </w:r>
      <w:r w:rsidR="00CB1381" w:rsidRPr="00CB1381">
        <w:rPr>
          <w:rFonts w:ascii="Times New Roman" w:hAnsi="Times New Roman" w:cs="Times New Roman"/>
          <w:sz w:val="24"/>
          <w:szCs w:val="24"/>
          <w:lang w:val="en-US"/>
        </w:rPr>
        <w:t xml:space="preserve"> atmosphere prior to use. </w:t>
      </w:r>
      <w:r w:rsidR="009353A6">
        <w:rPr>
          <w:rFonts w:ascii="Times New Roman" w:hAnsi="Times New Roman" w:cs="Times New Roman"/>
          <w:sz w:val="24"/>
          <w:szCs w:val="24"/>
          <w:lang w:val="en-US"/>
        </w:rPr>
        <w:t>Its p</w:t>
      </w:r>
      <w:r w:rsidR="007D34DA" w:rsidRPr="0074041E">
        <w:rPr>
          <w:rFonts w:ascii="Times New Roman" w:hAnsi="Times New Roman" w:cs="Times New Roman"/>
          <w:sz w:val="24"/>
          <w:szCs w:val="24"/>
          <w:lang w:val="en-US"/>
        </w:rPr>
        <w:t xml:space="preserve">urity was confirmed by </w:t>
      </w:r>
      <w:r w:rsidR="009353A6">
        <w:rPr>
          <w:rFonts w:ascii="Times New Roman" w:hAnsi="Times New Roman" w:cs="Times New Roman"/>
          <w:sz w:val="24"/>
          <w:szCs w:val="24"/>
          <w:lang w:val="en-US"/>
        </w:rPr>
        <w:t xml:space="preserve">nuclear magnetic resonance (NMR) </w:t>
      </w:r>
      <w:r w:rsidR="007D34DA" w:rsidRPr="0074041E">
        <w:rPr>
          <w:rFonts w:ascii="Times New Roman" w:hAnsi="Times New Roman" w:cs="Times New Roman"/>
          <w:sz w:val="24"/>
          <w:szCs w:val="24"/>
          <w:lang w:val="en-US"/>
        </w:rPr>
        <w:t>spectroscopy and elemental analysis</w:t>
      </w:r>
      <w:r w:rsidR="009353A6">
        <w:rPr>
          <w:rFonts w:ascii="Times New Roman" w:hAnsi="Times New Roman" w:cs="Times New Roman"/>
          <w:sz w:val="24"/>
          <w:szCs w:val="24"/>
          <w:lang w:val="en-US"/>
        </w:rPr>
        <w:t xml:space="preserve">, as discussed below. Table </w:t>
      </w:r>
      <w:r w:rsidR="009510A9">
        <w:rPr>
          <w:rFonts w:ascii="Times New Roman" w:hAnsi="Times New Roman" w:cs="Times New Roman"/>
          <w:sz w:val="24"/>
          <w:szCs w:val="24"/>
          <w:lang w:val="en-US"/>
        </w:rPr>
        <w:t>S</w:t>
      </w:r>
      <w:r w:rsidR="009353A6">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00C176BD">
        <w:rPr>
          <w:rFonts w:ascii="Times New Roman" w:hAnsi="Times New Roman" w:cs="Times New Roman"/>
          <w:sz w:val="24"/>
          <w:szCs w:val="24"/>
          <w:lang w:val="en-US"/>
        </w:rPr>
        <w:t xml:space="preserve">provides details to the used chemicals including their purity in terms of mass fraction </w:t>
      </w:r>
      <w:r w:rsidR="00C176BD" w:rsidRPr="00E0605F">
        <w:rPr>
          <w:rFonts w:ascii="Times New Roman" w:hAnsi="Times New Roman" w:cs="Times New Roman"/>
          <w:i/>
          <w:iCs/>
          <w:sz w:val="24"/>
          <w:szCs w:val="24"/>
          <w:lang w:val="en-US"/>
        </w:rPr>
        <w:t>w</w:t>
      </w:r>
      <w:r w:rsidR="00C176BD">
        <w:rPr>
          <w:rFonts w:ascii="Times New Roman" w:hAnsi="Times New Roman" w:cs="Times New Roman"/>
          <w:sz w:val="24"/>
          <w:szCs w:val="24"/>
          <w:lang w:val="en-US"/>
        </w:rPr>
        <w:t xml:space="preserve">, mole fraction </w:t>
      </w:r>
      <w:r w:rsidR="00C176BD" w:rsidRPr="00E0605F">
        <w:rPr>
          <w:rFonts w:ascii="Times New Roman" w:hAnsi="Times New Roman" w:cs="Times New Roman"/>
          <w:i/>
          <w:iCs/>
          <w:sz w:val="24"/>
          <w:szCs w:val="24"/>
          <w:lang w:val="en-US"/>
        </w:rPr>
        <w:t>x</w:t>
      </w:r>
      <w:r w:rsidR="00C176BD">
        <w:rPr>
          <w:rFonts w:ascii="Times New Roman" w:hAnsi="Times New Roman" w:cs="Times New Roman"/>
          <w:sz w:val="24"/>
          <w:szCs w:val="24"/>
          <w:lang w:val="en-US"/>
        </w:rPr>
        <w:t xml:space="preserve">, or volume fraction </w:t>
      </w:r>
      <w:r w:rsidR="00C176BD" w:rsidRPr="00AB6106">
        <w:rPr>
          <w:rFonts w:ascii="Symbol" w:hAnsi="Symbol" w:cs="Times New Roman"/>
          <w:i/>
          <w:sz w:val="24"/>
          <w:szCs w:val="24"/>
          <w:lang w:val="en-US"/>
        </w:rPr>
        <w:t></w:t>
      </w:r>
      <w:r w:rsidR="00C176BD">
        <w:rPr>
          <w:rFonts w:ascii="Times New Roman" w:hAnsi="Times New Roman" w:cs="Times New Roman"/>
          <w:sz w:val="24"/>
          <w:szCs w:val="24"/>
          <w:lang w:val="en-US"/>
        </w:rPr>
        <w:t xml:space="preserve"> as well as the water contents</w:t>
      </w:r>
      <w:r w:rsidR="00BB5609">
        <w:rPr>
          <w:rFonts w:ascii="Times New Roman" w:hAnsi="Times New Roman" w:cs="Times New Roman"/>
          <w:sz w:val="24"/>
          <w:szCs w:val="24"/>
          <w:lang w:val="en-US"/>
        </w:rPr>
        <w:t xml:space="preserve"> for the </w:t>
      </w:r>
      <w:r w:rsidR="009B5224">
        <w:rPr>
          <w:rFonts w:ascii="Times New Roman" w:hAnsi="Times New Roman" w:cs="Times New Roman"/>
          <w:sz w:val="24"/>
          <w:szCs w:val="24"/>
          <w:lang w:val="en-US"/>
        </w:rPr>
        <w:t xml:space="preserve">degassed </w:t>
      </w:r>
      <w:r w:rsidR="00BB5609">
        <w:rPr>
          <w:rFonts w:ascii="Times New Roman" w:hAnsi="Times New Roman" w:cs="Times New Roman"/>
          <w:sz w:val="24"/>
          <w:szCs w:val="24"/>
          <w:lang w:val="en-US"/>
        </w:rPr>
        <w:t>IL and TOTM samples</w:t>
      </w:r>
      <w:r w:rsidR="00C176BD" w:rsidRPr="001E2194">
        <w:rPr>
          <w:rFonts w:ascii="Times New Roman" w:hAnsi="Times New Roman" w:cs="Times New Roman"/>
          <w:sz w:val="24"/>
          <w:szCs w:val="24"/>
          <w:lang w:val="en-US"/>
        </w:rPr>
        <w:t>.</w:t>
      </w:r>
      <w:r w:rsidR="009F213B">
        <w:rPr>
          <w:rFonts w:ascii="Times New Roman" w:hAnsi="Times New Roman" w:cs="Times New Roman"/>
          <w:sz w:val="24"/>
          <w:szCs w:val="24"/>
          <w:lang w:val="en-US"/>
        </w:rPr>
        <w:t xml:space="preserve"> Here, the water contents </w:t>
      </w:r>
      <w:r w:rsidR="00221901">
        <w:rPr>
          <w:rFonts w:ascii="Times New Roman" w:hAnsi="Times New Roman" w:cs="Times New Roman"/>
          <w:sz w:val="24"/>
          <w:szCs w:val="24"/>
          <w:lang w:val="en-US"/>
        </w:rPr>
        <w:t>given in</w:t>
      </w:r>
      <w:r w:rsidR="000C07FA">
        <w:rPr>
          <w:rFonts w:ascii="Times New Roman" w:hAnsi="Times New Roman" w:cs="Times New Roman"/>
          <w:sz w:val="24"/>
          <w:szCs w:val="24"/>
          <w:lang w:val="en-US"/>
        </w:rPr>
        <w:t xml:space="preserve"> mass fraction</w:t>
      </w:r>
      <w:r w:rsidR="00221901">
        <w:rPr>
          <w:rFonts w:ascii="Times New Roman" w:hAnsi="Times New Roman" w:cs="Times New Roman"/>
          <w:sz w:val="24"/>
          <w:szCs w:val="24"/>
          <w:lang w:val="en-US"/>
        </w:rPr>
        <w:t xml:space="preserve">s </w:t>
      </w:r>
      <w:r w:rsidR="00221901" w:rsidRPr="00221901">
        <w:rPr>
          <w:rFonts w:ascii="Times New Roman" w:hAnsi="Times New Roman" w:cs="Times New Roman"/>
          <w:i/>
          <w:sz w:val="24"/>
          <w:szCs w:val="24"/>
          <w:lang w:val="en-US"/>
        </w:rPr>
        <w:t>w</w:t>
      </w:r>
      <w:r w:rsidR="00221901" w:rsidRPr="00221901">
        <w:rPr>
          <w:rFonts w:ascii="Times New Roman" w:hAnsi="Times New Roman" w:cs="Times New Roman"/>
          <w:sz w:val="24"/>
          <w:szCs w:val="24"/>
          <w:vertAlign w:val="subscript"/>
          <w:lang w:val="en-US"/>
        </w:rPr>
        <w:t>H2O</w:t>
      </w:r>
      <w:r w:rsidR="000C07FA">
        <w:rPr>
          <w:rFonts w:ascii="Times New Roman" w:hAnsi="Times New Roman" w:cs="Times New Roman"/>
          <w:sz w:val="24"/>
          <w:szCs w:val="24"/>
          <w:lang w:val="en-US"/>
        </w:rPr>
        <w:t xml:space="preserve"> </w:t>
      </w:r>
      <w:r w:rsidR="009F213B">
        <w:rPr>
          <w:rFonts w:ascii="Times New Roman" w:hAnsi="Times New Roman" w:cs="Times New Roman"/>
          <w:sz w:val="24"/>
          <w:szCs w:val="24"/>
          <w:lang w:val="en-US"/>
        </w:rPr>
        <w:t>were d</w:t>
      </w:r>
      <w:r w:rsidR="009F213B" w:rsidRPr="009F213B">
        <w:rPr>
          <w:rFonts w:ascii="Times New Roman" w:hAnsi="Times New Roman" w:cs="Times New Roman"/>
          <w:sz w:val="24"/>
          <w:szCs w:val="24"/>
          <w:lang w:val="en-US"/>
        </w:rPr>
        <w:t xml:space="preserve">etermined </w:t>
      </w:r>
      <w:r w:rsidR="009F213B">
        <w:rPr>
          <w:rFonts w:ascii="Times New Roman" w:hAnsi="Times New Roman" w:cs="Times New Roman"/>
          <w:sz w:val="24"/>
          <w:szCs w:val="24"/>
          <w:lang w:val="en-US"/>
        </w:rPr>
        <w:t xml:space="preserve">before and after the combined SLS-PD experiments </w:t>
      </w:r>
      <w:r w:rsidR="009F213B" w:rsidRPr="009F213B">
        <w:rPr>
          <w:rFonts w:ascii="Times New Roman" w:hAnsi="Times New Roman"/>
          <w:sz w:val="24"/>
          <w:szCs w:val="24"/>
          <w:lang w:val="en-US"/>
        </w:rPr>
        <w:t>by Karl</w:t>
      </w:r>
      <w:r w:rsidR="00172338">
        <w:rPr>
          <w:rFonts w:ascii="Times New Roman" w:hAnsi="Times New Roman" w:cs="Times New Roman"/>
          <w:sz w:val="24"/>
          <w:szCs w:val="24"/>
          <w:lang w:val="en-US"/>
        </w:rPr>
        <w:t>–</w:t>
      </w:r>
      <w:r w:rsidR="009F213B" w:rsidRPr="009F213B">
        <w:rPr>
          <w:rFonts w:ascii="Times New Roman" w:hAnsi="Times New Roman"/>
          <w:sz w:val="24"/>
          <w:szCs w:val="24"/>
          <w:lang w:val="en-US"/>
        </w:rPr>
        <w:t xml:space="preserve">Fischer </w:t>
      </w:r>
      <w:r w:rsidR="0048723B">
        <w:rPr>
          <w:rFonts w:ascii="Times New Roman" w:hAnsi="Times New Roman"/>
          <w:sz w:val="24"/>
          <w:szCs w:val="24"/>
          <w:lang w:val="en-US"/>
        </w:rPr>
        <w:t xml:space="preserve">(KF) </w:t>
      </w:r>
      <w:r w:rsidR="009F213B" w:rsidRPr="009F213B">
        <w:rPr>
          <w:rFonts w:ascii="Times New Roman" w:hAnsi="Times New Roman"/>
          <w:sz w:val="24"/>
          <w:szCs w:val="24"/>
          <w:lang w:val="en-US"/>
        </w:rPr>
        <w:t>coulometric titration (Metrohm, model 899) with an estimated relative expanded (</w:t>
      </w:r>
      <w:r w:rsidR="009F213B" w:rsidRPr="009F213B">
        <w:rPr>
          <w:rFonts w:ascii="Times New Roman" w:hAnsi="Times New Roman"/>
          <w:i/>
          <w:sz w:val="24"/>
          <w:szCs w:val="24"/>
          <w:lang w:val="en-US"/>
        </w:rPr>
        <w:t>k</w:t>
      </w:r>
      <w:r w:rsidR="009F213B" w:rsidRPr="009F213B">
        <w:rPr>
          <w:rFonts w:ascii="Times New Roman" w:hAnsi="Times New Roman"/>
          <w:sz w:val="24"/>
          <w:szCs w:val="24"/>
          <w:lang w:val="en-US"/>
        </w:rPr>
        <w:t xml:space="preserve"> = 2) uncertainty of less than 20%</w:t>
      </w:r>
      <w:r w:rsidR="009F213B">
        <w:rPr>
          <w:rFonts w:ascii="Times New Roman" w:hAnsi="Times New Roman"/>
          <w:sz w:val="24"/>
          <w:szCs w:val="24"/>
          <w:lang w:val="en-US"/>
        </w:rPr>
        <w:t>.</w:t>
      </w:r>
    </w:p>
    <w:p w14:paraId="2FB8EFBD" w14:textId="10F41DCB" w:rsidR="00445858" w:rsidRPr="00455AAB" w:rsidRDefault="00445858" w:rsidP="000A4A27">
      <w:pPr>
        <w:spacing w:after="60"/>
        <w:jc w:val="both"/>
        <w:rPr>
          <w:rFonts w:ascii="Times New Roman" w:hAnsi="Times New Roman" w:cs="Times New Roman"/>
          <w:b/>
          <w:lang w:val="en-US"/>
        </w:rPr>
      </w:pPr>
      <w:r w:rsidRPr="00455AAB">
        <w:rPr>
          <w:rFonts w:ascii="Times New Roman" w:hAnsi="Times New Roman" w:cs="Times New Roman"/>
          <w:b/>
          <w:lang w:val="en-US"/>
        </w:rPr>
        <w:t xml:space="preserve">Table S1. </w:t>
      </w:r>
      <w:r w:rsidR="00103CF0" w:rsidRPr="00455AAB">
        <w:rPr>
          <w:rFonts w:ascii="Times New Roman" w:hAnsi="Times New Roman" w:cs="Times New Roman"/>
          <w:b/>
          <w:lang w:val="en-US"/>
        </w:rPr>
        <w:t xml:space="preserve">Specifications of </w:t>
      </w:r>
      <w:r w:rsidR="0025739B" w:rsidRPr="00455AAB">
        <w:rPr>
          <w:rFonts w:ascii="Times New Roman" w:hAnsi="Times New Roman" w:cs="Times New Roman"/>
          <w:b/>
          <w:lang w:val="en-US"/>
        </w:rPr>
        <w:t>u</w:t>
      </w:r>
      <w:r w:rsidR="00103CF0" w:rsidRPr="00455AAB">
        <w:rPr>
          <w:rFonts w:ascii="Times New Roman" w:hAnsi="Times New Roman" w:cs="Times New Roman"/>
          <w:b/>
          <w:lang w:val="en-US"/>
        </w:rPr>
        <w:t xml:space="preserve">sed </w:t>
      </w:r>
      <w:r w:rsidR="0025739B" w:rsidRPr="00455AAB">
        <w:rPr>
          <w:rFonts w:ascii="Times New Roman" w:hAnsi="Times New Roman" w:cs="Times New Roman"/>
          <w:b/>
          <w:lang w:val="en-US"/>
        </w:rPr>
        <w:t>c</w:t>
      </w:r>
      <w:r w:rsidR="00103CF0" w:rsidRPr="00455AAB">
        <w:rPr>
          <w:rFonts w:ascii="Times New Roman" w:hAnsi="Times New Roman" w:cs="Times New Roman"/>
          <w:b/>
          <w:lang w:val="en-US"/>
        </w:rPr>
        <w:t>hemicals</w:t>
      </w:r>
    </w:p>
    <w:tbl>
      <w:tblPr>
        <w:tblStyle w:val="Tabellenraster"/>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943"/>
        <w:gridCol w:w="1054"/>
        <w:gridCol w:w="1355"/>
        <w:gridCol w:w="1101"/>
        <w:gridCol w:w="1208"/>
        <w:gridCol w:w="1276"/>
      </w:tblGrid>
      <w:tr w:rsidR="00D3280E" w:rsidRPr="00C961D2" w14:paraId="74F7F4BF" w14:textId="77777777" w:rsidTr="00095A97">
        <w:trPr>
          <w:trHeight w:val="390"/>
          <w:jc w:val="center"/>
        </w:trPr>
        <w:tc>
          <w:tcPr>
            <w:tcW w:w="1994" w:type="dxa"/>
            <w:tcBorders>
              <w:top w:val="single" w:sz="4" w:space="0" w:color="auto"/>
              <w:bottom w:val="single" w:sz="4" w:space="0" w:color="auto"/>
            </w:tcBorders>
            <w:shd w:val="clear" w:color="auto" w:fill="auto"/>
            <w:vAlign w:val="center"/>
          </w:tcPr>
          <w:p w14:paraId="64D1F6E1"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substance</w:t>
            </w:r>
          </w:p>
        </w:tc>
        <w:tc>
          <w:tcPr>
            <w:tcW w:w="0" w:type="auto"/>
            <w:tcBorders>
              <w:top w:val="single" w:sz="4" w:space="0" w:color="auto"/>
              <w:bottom w:val="single" w:sz="4" w:space="0" w:color="auto"/>
            </w:tcBorders>
            <w:shd w:val="clear" w:color="auto" w:fill="auto"/>
            <w:vAlign w:val="center"/>
          </w:tcPr>
          <w:p w14:paraId="65F9120B"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source</w:t>
            </w:r>
          </w:p>
        </w:tc>
        <w:tc>
          <w:tcPr>
            <w:tcW w:w="0" w:type="auto"/>
            <w:tcBorders>
              <w:top w:val="single" w:sz="4" w:space="0" w:color="auto"/>
              <w:bottom w:val="single" w:sz="4" w:space="0" w:color="auto"/>
            </w:tcBorders>
            <w:shd w:val="clear" w:color="auto" w:fill="auto"/>
            <w:vAlign w:val="center"/>
          </w:tcPr>
          <w:p w14:paraId="1F3616F3" w14:textId="77777777" w:rsidR="0091414B" w:rsidRPr="001F4A62" w:rsidRDefault="0091414B" w:rsidP="00ED3086">
            <w:pPr>
              <w:pStyle w:val="TCTableBody"/>
              <w:spacing w:before="60" w:after="60"/>
              <w:jc w:val="center"/>
              <w:textAlignment w:val="center"/>
              <w:rPr>
                <w:rFonts w:ascii="Times New Roman" w:hAnsi="Times New Roman"/>
                <w:sz w:val="20"/>
                <w:vertAlign w:val="superscript"/>
              </w:rPr>
            </w:pPr>
            <w:r w:rsidRPr="001F4A62">
              <w:rPr>
                <w:rFonts w:ascii="Times New Roman" w:hAnsi="Times New Roman"/>
                <w:sz w:val="20"/>
              </w:rPr>
              <w:t>purity</w:t>
            </w:r>
          </w:p>
        </w:tc>
        <w:tc>
          <w:tcPr>
            <w:tcW w:w="0" w:type="auto"/>
            <w:tcBorders>
              <w:top w:val="single" w:sz="4" w:space="0" w:color="auto"/>
              <w:bottom w:val="single" w:sz="4" w:space="0" w:color="auto"/>
            </w:tcBorders>
            <w:shd w:val="clear" w:color="auto" w:fill="auto"/>
            <w:vAlign w:val="center"/>
          </w:tcPr>
          <w:p w14:paraId="791B31C7"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purification method</w:t>
            </w:r>
          </w:p>
        </w:tc>
        <w:tc>
          <w:tcPr>
            <w:tcW w:w="0" w:type="auto"/>
            <w:tcBorders>
              <w:top w:val="single" w:sz="4" w:space="0" w:color="auto"/>
              <w:bottom w:val="single" w:sz="4" w:space="0" w:color="auto"/>
            </w:tcBorders>
            <w:shd w:val="clear" w:color="auto" w:fill="auto"/>
            <w:vAlign w:val="center"/>
          </w:tcPr>
          <w:p w14:paraId="2351A6C4" w14:textId="7DD2B1AB" w:rsidR="0091414B" w:rsidRPr="001F4A62" w:rsidRDefault="00A2695A" w:rsidP="00ED3086">
            <w:pPr>
              <w:pStyle w:val="TCTableBody"/>
              <w:spacing w:before="60" w:after="60"/>
              <w:jc w:val="center"/>
              <w:textAlignment w:val="center"/>
              <w:rPr>
                <w:rFonts w:ascii="Times New Roman" w:hAnsi="Times New Roman"/>
                <w:sz w:val="20"/>
              </w:rPr>
            </w:pPr>
            <w:r>
              <w:rPr>
                <w:rFonts w:ascii="Times New Roman" w:hAnsi="Times New Roman"/>
                <w:sz w:val="20"/>
              </w:rPr>
              <w:t>color</w:t>
            </w:r>
          </w:p>
        </w:tc>
        <w:tc>
          <w:tcPr>
            <w:tcW w:w="1208" w:type="dxa"/>
            <w:tcBorders>
              <w:top w:val="single" w:sz="4" w:space="0" w:color="auto"/>
              <w:bottom w:val="single" w:sz="4" w:space="0" w:color="auto"/>
            </w:tcBorders>
            <w:shd w:val="clear" w:color="auto" w:fill="auto"/>
            <w:vAlign w:val="center"/>
          </w:tcPr>
          <w:p w14:paraId="0E777044" w14:textId="5A56C3F3" w:rsidR="0091414B" w:rsidRPr="00ED3086" w:rsidRDefault="00221901" w:rsidP="00ED3086">
            <w:pPr>
              <w:pStyle w:val="TCTableBody"/>
              <w:spacing w:before="60" w:after="60"/>
              <w:jc w:val="center"/>
              <w:textAlignment w:val="center"/>
              <w:rPr>
                <w:rFonts w:ascii="Times New Roman" w:hAnsi="Times New Roman"/>
                <w:sz w:val="20"/>
              </w:rPr>
            </w:pPr>
            <w:r w:rsidRPr="00ED3086">
              <w:rPr>
                <w:rFonts w:ascii="Times New Roman" w:hAnsi="Times New Roman"/>
                <w:sz w:val="20"/>
              </w:rPr>
              <w:t>10</w:t>
            </w:r>
            <w:r w:rsidRPr="00ED3086">
              <w:rPr>
                <w:rFonts w:ascii="Times New Roman" w:hAnsi="Times New Roman"/>
                <w:sz w:val="20"/>
                <w:vertAlign w:val="superscript"/>
              </w:rPr>
              <w:t>6</w:t>
            </w:r>
            <w:r w:rsidRPr="00ED3086">
              <w:rPr>
                <w:rFonts w:ascii="Times New Roman" w:hAnsi="Times New Roman"/>
                <w:sz w:val="20"/>
              </w:rPr>
              <w:t xml:space="preserve"> </w:t>
            </w:r>
            <w:r w:rsidRPr="00ED3086">
              <w:rPr>
                <w:rFonts w:ascii="Times New Roman" w:hAnsi="Times New Roman"/>
                <w:i/>
                <w:sz w:val="20"/>
              </w:rPr>
              <w:t>w</w:t>
            </w:r>
            <w:r w:rsidRPr="00ED3086">
              <w:rPr>
                <w:rFonts w:ascii="Times New Roman" w:hAnsi="Times New Roman"/>
                <w:sz w:val="20"/>
                <w:vertAlign w:val="subscript"/>
              </w:rPr>
              <w:t>H2O</w:t>
            </w:r>
            <w:r w:rsidRPr="00ED3086">
              <w:rPr>
                <w:rFonts w:ascii="Times New Roman" w:hAnsi="Times New Roman"/>
                <w:sz w:val="20"/>
              </w:rPr>
              <w:t xml:space="preserve"> befo</w:t>
            </w:r>
            <w:r w:rsidR="0091414B" w:rsidRPr="00ED3086">
              <w:rPr>
                <w:rFonts w:ascii="Times New Roman" w:hAnsi="Times New Roman"/>
                <w:sz w:val="20"/>
              </w:rPr>
              <w:t>re</w:t>
            </w:r>
            <w:r w:rsidR="00095A97">
              <w:rPr>
                <w:rFonts w:ascii="Times New Roman" w:hAnsi="Times New Roman"/>
                <w:sz w:val="20"/>
              </w:rPr>
              <w:t xml:space="preserve"> </w:t>
            </w:r>
            <w:r w:rsidR="0091414B" w:rsidRPr="00ED3086">
              <w:rPr>
                <w:rFonts w:ascii="Times New Roman" w:hAnsi="Times New Roman"/>
                <w:sz w:val="20"/>
              </w:rPr>
              <w:t>exp</w:t>
            </w:r>
            <w:r w:rsidR="00095A97">
              <w:rPr>
                <w:rFonts w:ascii="Times New Roman" w:hAnsi="Times New Roman"/>
                <w:sz w:val="20"/>
              </w:rPr>
              <w:t>.</w:t>
            </w:r>
          </w:p>
        </w:tc>
        <w:tc>
          <w:tcPr>
            <w:tcW w:w="1276" w:type="dxa"/>
            <w:tcBorders>
              <w:top w:val="single" w:sz="4" w:space="0" w:color="auto"/>
              <w:bottom w:val="single" w:sz="4" w:space="0" w:color="auto"/>
            </w:tcBorders>
            <w:shd w:val="clear" w:color="auto" w:fill="auto"/>
            <w:vAlign w:val="center"/>
          </w:tcPr>
          <w:p w14:paraId="171AA9FC" w14:textId="3F87D656" w:rsidR="0091414B" w:rsidRPr="00ED3086" w:rsidRDefault="00C23EE7" w:rsidP="00ED3086">
            <w:pPr>
              <w:pStyle w:val="TCTableBody"/>
              <w:spacing w:before="60" w:after="60"/>
              <w:jc w:val="center"/>
              <w:textAlignment w:val="center"/>
              <w:rPr>
                <w:rFonts w:ascii="Times New Roman" w:hAnsi="Times New Roman"/>
                <w:sz w:val="20"/>
              </w:rPr>
            </w:pPr>
            <w:r w:rsidRPr="00ED3086">
              <w:rPr>
                <w:rFonts w:ascii="Times New Roman" w:hAnsi="Times New Roman"/>
                <w:sz w:val="20"/>
              </w:rPr>
              <w:t>10</w:t>
            </w:r>
            <w:r w:rsidRPr="00ED3086">
              <w:rPr>
                <w:rFonts w:ascii="Times New Roman" w:hAnsi="Times New Roman"/>
                <w:sz w:val="20"/>
                <w:vertAlign w:val="superscript"/>
              </w:rPr>
              <w:t>6</w:t>
            </w:r>
            <w:r w:rsidRPr="00ED3086">
              <w:rPr>
                <w:rFonts w:ascii="Times New Roman" w:hAnsi="Times New Roman"/>
                <w:sz w:val="20"/>
              </w:rPr>
              <w:t xml:space="preserve"> </w:t>
            </w:r>
            <w:r w:rsidRPr="00ED3086">
              <w:rPr>
                <w:rFonts w:ascii="Times New Roman" w:hAnsi="Times New Roman"/>
                <w:i/>
                <w:sz w:val="20"/>
              </w:rPr>
              <w:t>w</w:t>
            </w:r>
            <w:r w:rsidRPr="00ED3086">
              <w:rPr>
                <w:rFonts w:ascii="Times New Roman" w:hAnsi="Times New Roman"/>
                <w:sz w:val="20"/>
                <w:vertAlign w:val="subscript"/>
              </w:rPr>
              <w:t>H2O</w:t>
            </w:r>
            <w:r w:rsidRPr="00ED3086">
              <w:rPr>
                <w:rFonts w:ascii="Times New Roman" w:hAnsi="Times New Roman"/>
                <w:sz w:val="20"/>
              </w:rPr>
              <w:t xml:space="preserve"> </w:t>
            </w:r>
            <w:r w:rsidRPr="00ED3086">
              <w:rPr>
                <w:rFonts w:ascii="Times New Roman" w:hAnsi="Times New Roman"/>
                <w:sz w:val="20"/>
              </w:rPr>
              <w:br/>
            </w:r>
            <w:r w:rsidR="0091414B" w:rsidRPr="00ED3086">
              <w:rPr>
                <w:rFonts w:ascii="Times New Roman" w:hAnsi="Times New Roman"/>
                <w:sz w:val="20"/>
              </w:rPr>
              <w:t>after</w:t>
            </w:r>
            <w:r w:rsidR="00E800CF" w:rsidRPr="00ED3086">
              <w:rPr>
                <w:rFonts w:ascii="Times New Roman" w:hAnsi="Times New Roman"/>
                <w:sz w:val="20"/>
              </w:rPr>
              <w:t xml:space="preserve"> </w:t>
            </w:r>
            <w:r w:rsidR="0091414B" w:rsidRPr="00ED3086">
              <w:rPr>
                <w:rFonts w:ascii="Times New Roman" w:hAnsi="Times New Roman"/>
                <w:sz w:val="20"/>
              </w:rPr>
              <w:t>exp</w:t>
            </w:r>
            <w:r w:rsidR="00095A97">
              <w:rPr>
                <w:rFonts w:ascii="Times New Roman" w:hAnsi="Times New Roman"/>
                <w:sz w:val="20"/>
              </w:rPr>
              <w:t>.</w:t>
            </w:r>
          </w:p>
        </w:tc>
      </w:tr>
      <w:tr w:rsidR="00D3280E" w:rsidRPr="005202ED" w14:paraId="3F676D7B" w14:textId="77777777" w:rsidTr="00095A97">
        <w:trPr>
          <w:trHeight w:val="521"/>
          <w:jc w:val="center"/>
        </w:trPr>
        <w:tc>
          <w:tcPr>
            <w:tcW w:w="1994" w:type="dxa"/>
            <w:tcBorders>
              <w:top w:val="single" w:sz="4" w:space="0" w:color="auto"/>
            </w:tcBorders>
            <w:vAlign w:val="center"/>
          </w:tcPr>
          <w:p w14:paraId="6775392C"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i/>
                <w:iCs/>
                <w:sz w:val="20"/>
              </w:rPr>
              <w:t>n</w:t>
            </w:r>
            <w:r w:rsidRPr="001F4A62">
              <w:rPr>
                <w:rFonts w:ascii="Times New Roman" w:hAnsi="Times New Roman"/>
                <w:sz w:val="20"/>
              </w:rPr>
              <w:t>-dodecane</w:t>
            </w:r>
            <w:r w:rsidRPr="001F4A62">
              <w:rPr>
                <w:rFonts w:ascii="Times New Roman" w:hAnsi="Times New Roman"/>
                <w:sz w:val="20"/>
              </w:rPr>
              <w:br/>
              <w:t>(</w:t>
            </w:r>
            <w:r w:rsidRPr="001F4A62">
              <w:rPr>
                <w:rFonts w:ascii="Times New Roman" w:hAnsi="Times New Roman"/>
                <w:i/>
                <w:iCs/>
                <w:sz w:val="20"/>
              </w:rPr>
              <w:t>n</w:t>
            </w:r>
            <w:r w:rsidRPr="001F4A62">
              <w:rPr>
                <w:rFonts w:ascii="Times New Roman" w:hAnsi="Times New Roman"/>
                <w:sz w:val="20"/>
              </w:rPr>
              <w:t>-C</w:t>
            </w:r>
            <w:r w:rsidRPr="001F4A62">
              <w:rPr>
                <w:rFonts w:ascii="Times New Roman" w:hAnsi="Times New Roman"/>
                <w:sz w:val="20"/>
                <w:vertAlign w:val="subscript"/>
              </w:rPr>
              <w:t>12</w:t>
            </w:r>
            <w:r w:rsidRPr="001F4A62">
              <w:rPr>
                <w:rFonts w:ascii="Times New Roman" w:hAnsi="Times New Roman"/>
                <w:sz w:val="20"/>
              </w:rPr>
              <w:t>H</w:t>
            </w:r>
            <w:r w:rsidRPr="001F4A62">
              <w:rPr>
                <w:rFonts w:ascii="Times New Roman" w:hAnsi="Times New Roman"/>
                <w:sz w:val="20"/>
                <w:vertAlign w:val="subscript"/>
              </w:rPr>
              <w:t>26</w:t>
            </w:r>
            <w:r w:rsidRPr="001F4A62">
              <w:rPr>
                <w:rFonts w:ascii="Times New Roman" w:hAnsi="Times New Roman"/>
                <w:sz w:val="20"/>
              </w:rPr>
              <w:t>)</w:t>
            </w:r>
          </w:p>
        </w:tc>
        <w:tc>
          <w:tcPr>
            <w:tcW w:w="0" w:type="auto"/>
            <w:tcBorders>
              <w:top w:val="single" w:sz="4" w:space="0" w:color="auto"/>
            </w:tcBorders>
            <w:vAlign w:val="center"/>
          </w:tcPr>
          <w:p w14:paraId="171F3B82"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Merck KGaA</w:t>
            </w:r>
          </w:p>
        </w:tc>
        <w:tc>
          <w:tcPr>
            <w:tcW w:w="0" w:type="auto"/>
            <w:tcBorders>
              <w:top w:val="single" w:sz="4" w:space="0" w:color="auto"/>
            </w:tcBorders>
            <w:vAlign w:val="center"/>
          </w:tcPr>
          <w:p w14:paraId="243A9AA2" w14:textId="59DD0F9F" w:rsidR="0091414B" w:rsidRPr="001F4A62" w:rsidRDefault="0091414B" w:rsidP="00ED3086">
            <w:pPr>
              <w:pStyle w:val="TCTableBody"/>
              <w:spacing w:before="60" w:after="60"/>
              <w:jc w:val="center"/>
              <w:textAlignment w:val="center"/>
              <w:rPr>
                <w:rFonts w:ascii="Times New Roman" w:hAnsi="Times New Roman"/>
                <w:i/>
                <w:sz w:val="20"/>
                <w:vertAlign w:val="superscript"/>
              </w:rPr>
            </w:pPr>
            <w:r w:rsidRPr="001F4A62">
              <w:rPr>
                <w:rFonts w:ascii="Times New Roman" w:hAnsi="Times New Roman"/>
                <w:i/>
                <w:sz w:val="20"/>
              </w:rPr>
              <w:t>w</w:t>
            </w:r>
            <w:r w:rsidRPr="001F4A62">
              <w:rPr>
                <w:rFonts w:ascii="Times New Roman" w:hAnsi="Times New Roman"/>
                <w:sz w:val="20"/>
              </w:rPr>
              <w:t xml:space="preserve"> = 0.997</w:t>
            </w:r>
            <w:r w:rsidR="008910B9" w:rsidRPr="008910B9">
              <w:rPr>
                <w:rFonts w:ascii="Times New Roman" w:hAnsi="Times New Roman"/>
                <w:i/>
                <w:sz w:val="20"/>
                <w:vertAlign w:val="superscript"/>
              </w:rPr>
              <w:t>b</w:t>
            </w:r>
          </w:p>
        </w:tc>
        <w:tc>
          <w:tcPr>
            <w:tcW w:w="0" w:type="auto"/>
            <w:tcBorders>
              <w:top w:val="single" w:sz="4" w:space="0" w:color="auto"/>
            </w:tcBorders>
            <w:vAlign w:val="center"/>
          </w:tcPr>
          <w:p w14:paraId="774AF95D"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filtration and evacuation</w:t>
            </w:r>
          </w:p>
        </w:tc>
        <w:tc>
          <w:tcPr>
            <w:tcW w:w="0" w:type="auto"/>
            <w:tcBorders>
              <w:top w:val="single" w:sz="4" w:space="0" w:color="auto"/>
            </w:tcBorders>
            <w:vAlign w:val="center"/>
          </w:tcPr>
          <w:p w14:paraId="124D4DB0" w14:textId="37992BD8"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colorless</w:t>
            </w:r>
          </w:p>
        </w:tc>
        <w:tc>
          <w:tcPr>
            <w:tcW w:w="1208" w:type="dxa"/>
            <w:tcBorders>
              <w:top w:val="single" w:sz="4" w:space="0" w:color="auto"/>
            </w:tcBorders>
            <w:vAlign w:val="center"/>
          </w:tcPr>
          <w:p w14:paraId="3AAA17CE"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c>
          <w:tcPr>
            <w:tcW w:w="1276" w:type="dxa"/>
            <w:tcBorders>
              <w:top w:val="single" w:sz="4" w:space="0" w:color="auto"/>
            </w:tcBorders>
            <w:vAlign w:val="center"/>
          </w:tcPr>
          <w:p w14:paraId="2A5FFC86"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r>
      <w:tr w:rsidR="00D3280E" w:rsidRPr="005202ED" w14:paraId="09FE1C3B" w14:textId="77777777" w:rsidTr="00095A97">
        <w:trPr>
          <w:trHeight w:val="521"/>
          <w:jc w:val="center"/>
        </w:trPr>
        <w:tc>
          <w:tcPr>
            <w:tcW w:w="1994" w:type="dxa"/>
            <w:vAlign w:val="center"/>
          </w:tcPr>
          <w:p w14:paraId="7DDFE87D"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water (H</w:t>
            </w:r>
            <w:r w:rsidRPr="001F4A62">
              <w:rPr>
                <w:rFonts w:ascii="Times New Roman" w:hAnsi="Times New Roman"/>
                <w:sz w:val="20"/>
                <w:vertAlign w:val="subscript"/>
              </w:rPr>
              <w:t>2</w:t>
            </w:r>
            <w:r w:rsidRPr="001F4A62">
              <w:rPr>
                <w:rFonts w:ascii="Times New Roman" w:hAnsi="Times New Roman"/>
                <w:sz w:val="20"/>
              </w:rPr>
              <w:t>O)</w:t>
            </w:r>
          </w:p>
        </w:tc>
        <w:tc>
          <w:tcPr>
            <w:tcW w:w="0" w:type="auto"/>
            <w:vAlign w:val="center"/>
          </w:tcPr>
          <w:p w14:paraId="11E6F754" w14:textId="77777777" w:rsidR="0091414B" w:rsidRPr="001F4A62" w:rsidRDefault="0091414B" w:rsidP="00ED3086">
            <w:pPr>
              <w:pStyle w:val="TCTableBody"/>
              <w:spacing w:before="60" w:after="60"/>
              <w:jc w:val="center"/>
              <w:textAlignment w:val="center"/>
              <w:rPr>
                <w:rFonts w:ascii="Times New Roman" w:hAnsi="Times New Roman"/>
                <w:sz w:val="20"/>
                <w:vertAlign w:val="superscript"/>
              </w:rPr>
            </w:pPr>
            <w:r>
              <w:rPr>
                <w:rFonts w:ascii="Times New Roman" w:hAnsi="Times New Roman"/>
                <w:sz w:val="20"/>
              </w:rPr>
              <w:t>s</w:t>
            </w:r>
            <w:r w:rsidRPr="001F4A62">
              <w:rPr>
                <w:rFonts w:ascii="Times New Roman" w:hAnsi="Times New Roman"/>
                <w:sz w:val="20"/>
              </w:rPr>
              <w:t>elf-made</w:t>
            </w:r>
          </w:p>
        </w:tc>
        <w:tc>
          <w:tcPr>
            <w:tcW w:w="0" w:type="auto"/>
            <w:vAlign w:val="center"/>
          </w:tcPr>
          <w:p w14:paraId="64AB04FD" w14:textId="58D2156D" w:rsidR="0091414B" w:rsidRPr="001F4A62" w:rsidRDefault="00856CF0" w:rsidP="00ED3086">
            <w:pPr>
              <w:pStyle w:val="TCTableBody"/>
              <w:spacing w:before="60" w:after="60"/>
              <w:jc w:val="center"/>
              <w:textAlignment w:val="center"/>
              <w:rPr>
                <w:rFonts w:ascii="Times New Roman" w:hAnsi="Times New Roman"/>
                <w:iCs/>
                <w:sz w:val="20"/>
              </w:rPr>
            </w:pPr>
            <w:r w:rsidRPr="00856CF0">
              <w:rPr>
                <w:rFonts w:ascii="Symbol" w:hAnsi="Symbol"/>
                <w:i/>
                <w:iCs/>
                <w:sz w:val="20"/>
              </w:rPr>
              <w:t></w:t>
            </w:r>
            <w:r w:rsidRPr="00856CF0">
              <w:rPr>
                <w:rFonts w:ascii="Times New Roman" w:hAnsi="Times New Roman"/>
                <w:iCs/>
                <w:sz w:val="20"/>
                <w:vertAlign w:val="subscript"/>
              </w:rPr>
              <w:t>e</w:t>
            </w:r>
            <w:r w:rsidRPr="00856CF0">
              <w:rPr>
                <w:rFonts w:ascii="Times New Roman" w:hAnsi="Times New Roman"/>
                <w:iCs/>
                <w:sz w:val="20"/>
              </w:rPr>
              <w:t xml:space="preserve"> = 18 MΩ</w:t>
            </w:r>
            <w:r w:rsidRPr="00856CF0">
              <w:rPr>
                <w:rFonts w:ascii="Arial" w:hAnsi="Arial" w:cs="Arial"/>
                <w:iCs/>
                <w:sz w:val="20"/>
              </w:rPr>
              <w:t>·</w:t>
            </w:r>
            <w:r w:rsidRPr="00856CF0">
              <w:rPr>
                <w:rFonts w:ascii="Times New Roman" w:hAnsi="Times New Roman"/>
                <w:iCs/>
                <w:sz w:val="20"/>
              </w:rPr>
              <w:t>cm</w:t>
            </w:r>
            <w:r w:rsidR="00D3280E" w:rsidRPr="00D3280E">
              <w:rPr>
                <w:rFonts w:ascii="Times New Roman" w:hAnsi="Times New Roman"/>
                <w:i/>
                <w:iCs/>
                <w:sz w:val="20"/>
                <w:vertAlign w:val="superscript"/>
              </w:rPr>
              <w:t>c</w:t>
            </w:r>
          </w:p>
        </w:tc>
        <w:tc>
          <w:tcPr>
            <w:tcW w:w="0" w:type="auto"/>
            <w:vAlign w:val="center"/>
          </w:tcPr>
          <w:p w14:paraId="0FEB55F3" w14:textId="77777777" w:rsidR="0091414B" w:rsidRPr="001F4A62" w:rsidRDefault="00DB3E7D" w:rsidP="00ED3086">
            <w:pPr>
              <w:pStyle w:val="TCTableBody"/>
              <w:spacing w:before="60" w:after="60"/>
              <w:jc w:val="center"/>
              <w:textAlignment w:val="center"/>
              <w:rPr>
                <w:rFonts w:ascii="Times New Roman" w:hAnsi="Times New Roman"/>
                <w:sz w:val="20"/>
              </w:rPr>
            </w:pPr>
            <w:r w:rsidRPr="00DB3E7D">
              <w:rPr>
                <w:rFonts w:ascii="Times New Roman" w:hAnsi="Times New Roman"/>
                <w:sz w:val="20"/>
              </w:rPr>
              <w:t>none</w:t>
            </w:r>
          </w:p>
        </w:tc>
        <w:tc>
          <w:tcPr>
            <w:tcW w:w="0" w:type="auto"/>
            <w:vAlign w:val="center"/>
          </w:tcPr>
          <w:p w14:paraId="524CFE4D" w14:textId="16FE50FC" w:rsidR="0091414B" w:rsidRPr="001F4A62" w:rsidRDefault="00A2695A" w:rsidP="00ED3086">
            <w:pPr>
              <w:pStyle w:val="TCTableBody"/>
              <w:spacing w:before="60" w:after="60"/>
              <w:jc w:val="center"/>
              <w:textAlignment w:val="center"/>
              <w:rPr>
                <w:rFonts w:ascii="Times New Roman" w:hAnsi="Times New Roman"/>
                <w:sz w:val="20"/>
              </w:rPr>
            </w:pPr>
            <w:r>
              <w:rPr>
                <w:rFonts w:ascii="Times New Roman" w:hAnsi="Times New Roman"/>
                <w:sz w:val="20"/>
              </w:rPr>
              <w:t>c</w:t>
            </w:r>
            <w:r w:rsidR="0091414B" w:rsidRPr="001F4A62">
              <w:rPr>
                <w:rFonts w:ascii="Times New Roman" w:hAnsi="Times New Roman"/>
                <w:sz w:val="20"/>
              </w:rPr>
              <w:t>olorless</w:t>
            </w:r>
          </w:p>
        </w:tc>
        <w:tc>
          <w:tcPr>
            <w:tcW w:w="1208" w:type="dxa"/>
            <w:vAlign w:val="center"/>
          </w:tcPr>
          <w:p w14:paraId="6EC4C48F"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c>
          <w:tcPr>
            <w:tcW w:w="1276" w:type="dxa"/>
            <w:vAlign w:val="center"/>
          </w:tcPr>
          <w:p w14:paraId="0DB59412"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r>
      <w:tr w:rsidR="00D3280E" w:rsidRPr="005202ED" w14:paraId="0DFC806B" w14:textId="77777777" w:rsidTr="00095A97">
        <w:trPr>
          <w:trHeight w:val="521"/>
          <w:jc w:val="center"/>
        </w:trPr>
        <w:tc>
          <w:tcPr>
            <w:tcW w:w="1994" w:type="dxa"/>
            <w:vAlign w:val="center"/>
          </w:tcPr>
          <w:p w14:paraId="748DC4EB"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toluene (C</w:t>
            </w:r>
            <w:r w:rsidRPr="001F4A62">
              <w:rPr>
                <w:rFonts w:ascii="Times New Roman" w:hAnsi="Times New Roman"/>
                <w:sz w:val="20"/>
                <w:vertAlign w:val="subscript"/>
              </w:rPr>
              <w:t>7</w:t>
            </w:r>
            <w:r w:rsidRPr="001F4A62">
              <w:rPr>
                <w:rFonts w:ascii="Times New Roman" w:hAnsi="Times New Roman"/>
                <w:sz w:val="20"/>
              </w:rPr>
              <w:t>H</w:t>
            </w:r>
            <w:r w:rsidRPr="001F4A62">
              <w:rPr>
                <w:rFonts w:ascii="Times New Roman" w:hAnsi="Times New Roman"/>
                <w:sz w:val="20"/>
                <w:vertAlign w:val="subscript"/>
              </w:rPr>
              <w:t>8</w:t>
            </w:r>
            <w:r w:rsidRPr="001F4A62">
              <w:rPr>
                <w:rFonts w:ascii="Times New Roman" w:hAnsi="Times New Roman"/>
                <w:sz w:val="20"/>
              </w:rPr>
              <w:t>)</w:t>
            </w:r>
          </w:p>
        </w:tc>
        <w:tc>
          <w:tcPr>
            <w:tcW w:w="0" w:type="auto"/>
            <w:vAlign w:val="center"/>
          </w:tcPr>
          <w:p w14:paraId="7DC86221"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Merck KGaA</w:t>
            </w:r>
          </w:p>
        </w:tc>
        <w:tc>
          <w:tcPr>
            <w:tcW w:w="0" w:type="auto"/>
            <w:vAlign w:val="center"/>
          </w:tcPr>
          <w:p w14:paraId="0B698873" w14:textId="601E3F35" w:rsidR="0091414B" w:rsidRPr="001F4A62" w:rsidRDefault="0091414B" w:rsidP="00ED3086">
            <w:pPr>
              <w:pStyle w:val="TCTableBody"/>
              <w:spacing w:before="60" w:after="60"/>
              <w:jc w:val="center"/>
              <w:textAlignment w:val="center"/>
              <w:rPr>
                <w:rFonts w:ascii="Times New Roman" w:hAnsi="Times New Roman"/>
                <w:iCs/>
                <w:sz w:val="20"/>
              </w:rPr>
            </w:pPr>
            <w:r w:rsidRPr="001F4A62">
              <w:rPr>
                <w:rFonts w:ascii="Times New Roman" w:hAnsi="Times New Roman"/>
                <w:i/>
                <w:sz w:val="20"/>
              </w:rPr>
              <w:t>w</w:t>
            </w:r>
            <w:r w:rsidRPr="001F4A62">
              <w:rPr>
                <w:rFonts w:ascii="Times New Roman" w:hAnsi="Times New Roman"/>
                <w:sz w:val="20"/>
              </w:rPr>
              <w:t xml:space="preserve"> &gt; </w:t>
            </w:r>
            <w:r w:rsidRPr="001F4A62">
              <w:rPr>
                <w:rFonts w:ascii="Times New Roman" w:hAnsi="Times New Roman"/>
                <w:iCs/>
                <w:sz w:val="20"/>
              </w:rPr>
              <w:t>0.999</w:t>
            </w:r>
            <w:r w:rsidR="008910B9">
              <w:rPr>
                <w:rFonts w:ascii="Times New Roman" w:hAnsi="Times New Roman"/>
                <w:i/>
                <w:sz w:val="20"/>
                <w:vertAlign w:val="superscript"/>
              </w:rPr>
              <w:t>b</w:t>
            </w:r>
          </w:p>
        </w:tc>
        <w:tc>
          <w:tcPr>
            <w:tcW w:w="0" w:type="auto"/>
            <w:vAlign w:val="center"/>
          </w:tcPr>
          <w:p w14:paraId="6AA44C03"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filtration</w:t>
            </w:r>
          </w:p>
        </w:tc>
        <w:tc>
          <w:tcPr>
            <w:tcW w:w="0" w:type="auto"/>
            <w:vAlign w:val="center"/>
          </w:tcPr>
          <w:p w14:paraId="3C04FDAF" w14:textId="413ED170"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colorless</w:t>
            </w:r>
          </w:p>
        </w:tc>
        <w:tc>
          <w:tcPr>
            <w:tcW w:w="1208" w:type="dxa"/>
            <w:vAlign w:val="center"/>
          </w:tcPr>
          <w:p w14:paraId="26850050" w14:textId="4844E4B7" w:rsidR="0091414B" w:rsidRPr="001F4A62" w:rsidRDefault="00BB5609"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c>
          <w:tcPr>
            <w:tcW w:w="1276" w:type="dxa"/>
            <w:vAlign w:val="center"/>
          </w:tcPr>
          <w:p w14:paraId="5769B974"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r>
      <w:tr w:rsidR="00D3280E" w:rsidRPr="005202ED" w14:paraId="00286482" w14:textId="77777777" w:rsidTr="00095A97">
        <w:trPr>
          <w:trHeight w:val="521"/>
          <w:jc w:val="center"/>
        </w:trPr>
        <w:tc>
          <w:tcPr>
            <w:tcW w:w="1994" w:type="dxa"/>
            <w:vAlign w:val="center"/>
          </w:tcPr>
          <w:p w14:paraId="2AD74437"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tris(2-ethylhexyl) trimellitate (TOTM)</w:t>
            </w:r>
          </w:p>
        </w:tc>
        <w:tc>
          <w:tcPr>
            <w:tcW w:w="0" w:type="auto"/>
            <w:vAlign w:val="center"/>
          </w:tcPr>
          <w:p w14:paraId="1F60C66D"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Sigma-Aldrich</w:t>
            </w:r>
          </w:p>
        </w:tc>
        <w:tc>
          <w:tcPr>
            <w:tcW w:w="0" w:type="auto"/>
            <w:vAlign w:val="center"/>
          </w:tcPr>
          <w:p w14:paraId="5EA91245" w14:textId="557E3AD4" w:rsidR="0091414B" w:rsidRPr="001F4A62" w:rsidRDefault="0091414B" w:rsidP="00ED3086">
            <w:pPr>
              <w:pStyle w:val="TCTableBody"/>
              <w:spacing w:before="60" w:after="60"/>
              <w:jc w:val="center"/>
              <w:textAlignment w:val="center"/>
              <w:rPr>
                <w:rFonts w:ascii="Times New Roman" w:hAnsi="Times New Roman"/>
                <w:iCs/>
                <w:sz w:val="20"/>
              </w:rPr>
            </w:pPr>
            <w:r w:rsidRPr="001F4A62">
              <w:rPr>
                <w:rFonts w:ascii="Times New Roman" w:hAnsi="Times New Roman"/>
                <w:i/>
                <w:sz w:val="20"/>
              </w:rPr>
              <w:t>w</w:t>
            </w:r>
            <w:r w:rsidRPr="001F4A62">
              <w:rPr>
                <w:rFonts w:ascii="Times New Roman" w:hAnsi="Times New Roman"/>
                <w:sz w:val="20"/>
              </w:rPr>
              <w:t xml:space="preserve"> = 0.995</w:t>
            </w:r>
            <w:r w:rsidR="008910B9">
              <w:rPr>
                <w:rFonts w:ascii="Times New Roman" w:hAnsi="Times New Roman"/>
                <w:i/>
                <w:sz w:val="20"/>
                <w:vertAlign w:val="superscript"/>
              </w:rPr>
              <w:t>b</w:t>
            </w:r>
          </w:p>
        </w:tc>
        <w:tc>
          <w:tcPr>
            <w:tcW w:w="0" w:type="auto"/>
            <w:vAlign w:val="center"/>
          </w:tcPr>
          <w:p w14:paraId="172ED6A2" w14:textId="77777777" w:rsidR="0091414B" w:rsidRPr="001F4A62" w:rsidRDefault="0091414B" w:rsidP="00ED3086">
            <w:pPr>
              <w:pStyle w:val="TCTableBody"/>
              <w:spacing w:before="60" w:after="60"/>
              <w:jc w:val="center"/>
              <w:textAlignment w:val="center"/>
              <w:rPr>
                <w:rFonts w:ascii="Times New Roman" w:hAnsi="Times New Roman"/>
                <w:sz w:val="20"/>
              </w:rPr>
            </w:pPr>
            <w:r>
              <w:rPr>
                <w:rFonts w:ascii="Times New Roman" w:hAnsi="Times New Roman"/>
                <w:sz w:val="20"/>
              </w:rPr>
              <w:t>f</w:t>
            </w:r>
            <w:r w:rsidRPr="001F4A62">
              <w:rPr>
                <w:rFonts w:ascii="Times New Roman" w:hAnsi="Times New Roman"/>
                <w:sz w:val="20"/>
              </w:rPr>
              <w:t>iltration and evacuation</w:t>
            </w:r>
          </w:p>
        </w:tc>
        <w:tc>
          <w:tcPr>
            <w:tcW w:w="0" w:type="auto"/>
            <w:vAlign w:val="center"/>
          </w:tcPr>
          <w:p w14:paraId="7AECB819" w14:textId="1DD9A202" w:rsidR="0091414B" w:rsidRPr="001F4A62" w:rsidRDefault="00820AE8" w:rsidP="00ED3086">
            <w:pPr>
              <w:pStyle w:val="TCTableBody"/>
              <w:spacing w:before="60" w:after="60"/>
              <w:jc w:val="center"/>
              <w:textAlignment w:val="center"/>
              <w:rPr>
                <w:rFonts w:ascii="Times New Roman" w:hAnsi="Times New Roman"/>
                <w:sz w:val="20"/>
              </w:rPr>
            </w:pPr>
            <w:r>
              <w:rPr>
                <w:rFonts w:ascii="Times New Roman" w:hAnsi="Times New Roman"/>
                <w:sz w:val="20"/>
              </w:rPr>
              <w:t>c</w:t>
            </w:r>
            <w:r w:rsidR="0091414B" w:rsidRPr="001F4A62">
              <w:rPr>
                <w:rFonts w:ascii="Times New Roman" w:hAnsi="Times New Roman"/>
                <w:sz w:val="20"/>
              </w:rPr>
              <w:t>olorless</w:t>
            </w:r>
          </w:p>
        </w:tc>
        <w:tc>
          <w:tcPr>
            <w:tcW w:w="1208" w:type="dxa"/>
            <w:vAlign w:val="center"/>
          </w:tcPr>
          <w:p w14:paraId="665FA093" w14:textId="79C0256A" w:rsidR="0091414B" w:rsidRPr="00AA167C" w:rsidRDefault="0091414B" w:rsidP="00ED3086">
            <w:pPr>
              <w:pStyle w:val="TCTableBody"/>
              <w:spacing w:before="60" w:after="60"/>
              <w:jc w:val="center"/>
              <w:textAlignment w:val="center"/>
              <w:rPr>
                <w:rFonts w:ascii="Times New Roman" w:hAnsi="Times New Roman"/>
                <w:sz w:val="20"/>
              </w:rPr>
            </w:pPr>
            <w:r w:rsidRPr="00AA167C">
              <w:rPr>
                <w:rFonts w:ascii="Times New Roman" w:hAnsi="Times New Roman"/>
                <w:sz w:val="20"/>
              </w:rPr>
              <w:t>19</w:t>
            </w:r>
          </w:p>
        </w:tc>
        <w:tc>
          <w:tcPr>
            <w:tcW w:w="1276" w:type="dxa"/>
            <w:vAlign w:val="center"/>
          </w:tcPr>
          <w:p w14:paraId="7DA00D3A" w14:textId="48A5E9CD" w:rsidR="0091414B" w:rsidRPr="00AA167C" w:rsidRDefault="0091414B" w:rsidP="00ED3086">
            <w:pPr>
              <w:pStyle w:val="TCTableBody"/>
              <w:spacing w:before="60" w:after="60"/>
              <w:jc w:val="center"/>
              <w:textAlignment w:val="center"/>
              <w:rPr>
                <w:rFonts w:ascii="Times New Roman" w:hAnsi="Times New Roman"/>
                <w:sz w:val="20"/>
              </w:rPr>
            </w:pPr>
            <w:r w:rsidRPr="00AA167C">
              <w:rPr>
                <w:rFonts w:ascii="Times New Roman" w:hAnsi="Times New Roman"/>
                <w:sz w:val="20"/>
              </w:rPr>
              <w:t>121</w:t>
            </w:r>
          </w:p>
        </w:tc>
      </w:tr>
      <w:tr w:rsidR="00D3280E" w:rsidRPr="005202ED" w14:paraId="1C5713E6" w14:textId="77777777" w:rsidTr="00095A97">
        <w:trPr>
          <w:trHeight w:val="521"/>
          <w:jc w:val="center"/>
        </w:trPr>
        <w:tc>
          <w:tcPr>
            <w:tcW w:w="1994" w:type="dxa"/>
            <w:vAlign w:val="center"/>
          </w:tcPr>
          <w:p w14:paraId="28A47B36" w14:textId="77777777" w:rsidR="0091414B" w:rsidRPr="001F4A62" w:rsidRDefault="0091414B" w:rsidP="00ED3086">
            <w:pPr>
              <w:pStyle w:val="TCTableBody"/>
              <w:spacing w:before="60" w:after="60"/>
              <w:jc w:val="center"/>
              <w:textAlignment w:val="center"/>
              <w:rPr>
                <w:rFonts w:ascii="Times New Roman" w:hAnsi="Times New Roman"/>
                <w:sz w:val="20"/>
                <w:lang w:val="de-DE"/>
              </w:rPr>
            </w:pPr>
            <w:r w:rsidRPr="001F4A62">
              <w:rPr>
                <w:rFonts w:ascii="Times New Roman" w:hAnsi="Times New Roman"/>
                <w:sz w:val="20"/>
                <w:lang w:val="de-DE"/>
              </w:rPr>
              <w:t>1-methyl-3-octylimidazolium-hexafluorophosphate ([OMIM][PF</w:t>
            </w:r>
            <w:r w:rsidRPr="001F4A62">
              <w:rPr>
                <w:rFonts w:ascii="Times New Roman" w:hAnsi="Times New Roman"/>
                <w:sz w:val="20"/>
                <w:vertAlign w:val="subscript"/>
                <w:lang w:val="de-DE"/>
              </w:rPr>
              <w:t>6</w:t>
            </w:r>
            <w:r w:rsidRPr="001F4A62">
              <w:rPr>
                <w:rFonts w:ascii="Times New Roman" w:hAnsi="Times New Roman"/>
                <w:sz w:val="20"/>
                <w:lang w:val="de-DE"/>
              </w:rPr>
              <w:t>])</w:t>
            </w:r>
          </w:p>
        </w:tc>
        <w:tc>
          <w:tcPr>
            <w:tcW w:w="0" w:type="auto"/>
            <w:vAlign w:val="center"/>
          </w:tcPr>
          <w:p w14:paraId="491791FF" w14:textId="77777777" w:rsidR="0091414B" w:rsidRPr="001F4A62" w:rsidRDefault="0091414B" w:rsidP="00ED3086">
            <w:pPr>
              <w:pStyle w:val="TCTableBody"/>
              <w:spacing w:before="60" w:after="60"/>
              <w:jc w:val="center"/>
              <w:textAlignment w:val="center"/>
              <w:rPr>
                <w:rFonts w:ascii="Times New Roman" w:hAnsi="Times New Roman"/>
                <w:sz w:val="20"/>
                <w:lang w:val="de-DE"/>
              </w:rPr>
            </w:pPr>
            <w:r w:rsidRPr="001F4A62">
              <w:rPr>
                <w:rFonts w:ascii="Times New Roman" w:hAnsi="Times New Roman"/>
                <w:sz w:val="20"/>
                <w:lang w:val="de-DE"/>
              </w:rPr>
              <w:t>Iolitec</w:t>
            </w:r>
          </w:p>
        </w:tc>
        <w:tc>
          <w:tcPr>
            <w:tcW w:w="0" w:type="auto"/>
            <w:vAlign w:val="center"/>
          </w:tcPr>
          <w:p w14:paraId="2848C186" w14:textId="32E3DACA" w:rsidR="0091414B" w:rsidRPr="001F4A62" w:rsidRDefault="0091414B" w:rsidP="00ED3086">
            <w:pPr>
              <w:pStyle w:val="TCTableBody"/>
              <w:spacing w:before="60" w:after="60"/>
              <w:jc w:val="center"/>
              <w:textAlignment w:val="center"/>
              <w:rPr>
                <w:rFonts w:ascii="Times New Roman" w:hAnsi="Times New Roman"/>
                <w:i/>
                <w:sz w:val="20"/>
                <w:vertAlign w:val="superscript"/>
              </w:rPr>
            </w:pPr>
            <w:r w:rsidRPr="001F4A62">
              <w:rPr>
                <w:rFonts w:ascii="Times New Roman" w:hAnsi="Times New Roman"/>
                <w:i/>
                <w:sz w:val="20"/>
              </w:rPr>
              <w:t>w</w:t>
            </w:r>
            <w:r w:rsidRPr="001F4A62">
              <w:rPr>
                <w:rFonts w:ascii="Times New Roman" w:hAnsi="Times New Roman"/>
                <w:sz w:val="20"/>
              </w:rPr>
              <w:t xml:space="preserve"> &gt; 0.99</w:t>
            </w:r>
            <w:r w:rsidR="008910B9">
              <w:rPr>
                <w:rFonts w:ascii="Times New Roman" w:hAnsi="Times New Roman"/>
                <w:i/>
                <w:sz w:val="20"/>
                <w:vertAlign w:val="superscript"/>
              </w:rPr>
              <w:t>b</w:t>
            </w:r>
          </w:p>
        </w:tc>
        <w:tc>
          <w:tcPr>
            <w:tcW w:w="0" w:type="auto"/>
            <w:vAlign w:val="center"/>
          </w:tcPr>
          <w:p w14:paraId="0A34FC03"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evacuation</w:t>
            </w:r>
          </w:p>
        </w:tc>
        <w:tc>
          <w:tcPr>
            <w:tcW w:w="0" w:type="auto"/>
            <w:vAlign w:val="center"/>
          </w:tcPr>
          <w:p w14:paraId="2DB4B9C3" w14:textId="2568341B" w:rsidR="0091414B" w:rsidRPr="001F4A62" w:rsidRDefault="00A2695A" w:rsidP="00ED3086">
            <w:pPr>
              <w:pStyle w:val="TCTableBody"/>
              <w:spacing w:before="60" w:after="60"/>
              <w:jc w:val="center"/>
              <w:textAlignment w:val="center"/>
              <w:rPr>
                <w:rFonts w:ascii="Times New Roman" w:hAnsi="Times New Roman"/>
                <w:sz w:val="20"/>
              </w:rPr>
            </w:pPr>
            <w:r>
              <w:rPr>
                <w:rFonts w:ascii="Times New Roman" w:hAnsi="Times New Roman"/>
                <w:sz w:val="20"/>
                <w:lang w:val="de-DE"/>
              </w:rPr>
              <w:t xml:space="preserve">weak </w:t>
            </w:r>
            <w:r w:rsidR="0091414B" w:rsidRPr="001F4A62">
              <w:rPr>
                <w:rFonts w:ascii="Times New Roman" w:hAnsi="Times New Roman"/>
                <w:sz w:val="20"/>
                <w:lang w:val="de-DE"/>
              </w:rPr>
              <w:t>yellow</w:t>
            </w:r>
            <w:r>
              <w:rPr>
                <w:rFonts w:ascii="Times New Roman" w:hAnsi="Times New Roman"/>
                <w:sz w:val="20"/>
                <w:lang w:val="de-DE"/>
              </w:rPr>
              <w:t>ish</w:t>
            </w:r>
          </w:p>
        </w:tc>
        <w:tc>
          <w:tcPr>
            <w:tcW w:w="1208" w:type="dxa"/>
            <w:vAlign w:val="center"/>
          </w:tcPr>
          <w:p w14:paraId="094729F0" w14:textId="4EED74BA" w:rsidR="0091414B" w:rsidRPr="00AA167C" w:rsidRDefault="0091414B" w:rsidP="00ED3086">
            <w:pPr>
              <w:pStyle w:val="TCTableBody"/>
              <w:spacing w:before="60" w:after="60"/>
              <w:jc w:val="center"/>
              <w:textAlignment w:val="center"/>
              <w:rPr>
                <w:rFonts w:ascii="Times New Roman" w:hAnsi="Times New Roman"/>
                <w:sz w:val="20"/>
                <w:lang w:val="de-DE"/>
              </w:rPr>
            </w:pPr>
            <w:r w:rsidRPr="008E0F75">
              <w:rPr>
                <w:rFonts w:ascii="Times New Roman" w:hAnsi="Times New Roman"/>
                <w:sz w:val="20"/>
              </w:rPr>
              <w:t>15</w:t>
            </w:r>
          </w:p>
        </w:tc>
        <w:tc>
          <w:tcPr>
            <w:tcW w:w="1276" w:type="dxa"/>
            <w:vAlign w:val="center"/>
          </w:tcPr>
          <w:p w14:paraId="0A20833B" w14:textId="18948528" w:rsidR="0091414B" w:rsidRPr="00AA167C" w:rsidRDefault="0091414B" w:rsidP="00ED3086">
            <w:pPr>
              <w:pStyle w:val="TCTableBody"/>
              <w:spacing w:before="60" w:after="60"/>
              <w:jc w:val="center"/>
              <w:textAlignment w:val="center"/>
              <w:rPr>
                <w:rFonts w:ascii="Times New Roman" w:hAnsi="Times New Roman"/>
                <w:sz w:val="20"/>
                <w:lang w:val="de-DE"/>
              </w:rPr>
            </w:pPr>
            <w:r w:rsidRPr="00AA167C">
              <w:rPr>
                <w:rFonts w:ascii="Times New Roman" w:hAnsi="Times New Roman"/>
                <w:sz w:val="20"/>
              </w:rPr>
              <w:t>1457</w:t>
            </w:r>
            <w:r w:rsidR="00C84B93">
              <w:rPr>
                <w:rFonts w:ascii="Times New Roman" w:hAnsi="Times New Roman"/>
                <w:i/>
                <w:sz w:val="20"/>
                <w:vertAlign w:val="superscript"/>
              </w:rPr>
              <w:t>e</w:t>
            </w:r>
          </w:p>
        </w:tc>
      </w:tr>
      <w:tr w:rsidR="00D3280E" w:rsidRPr="005202ED" w14:paraId="7A98D3C3" w14:textId="77777777" w:rsidTr="00095A97">
        <w:trPr>
          <w:trHeight w:val="521"/>
          <w:jc w:val="center"/>
        </w:trPr>
        <w:tc>
          <w:tcPr>
            <w:tcW w:w="1994" w:type="dxa"/>
            <w:vAlign w:val="center"/>
          </w:tcPr>
          <w:p w14:paraId="53A33180" w14:textId="16D7F2C1" w:rsidR="0091414B" w:rsidRPr="001F4A62" w:rsidRDefault="00665E65" w:rsidP="00ED3086">
            <w:pPr>
              <w:pStyle w:val="TCTableBody"/>
              <w:spacing w:before="60" w:after="60"/>
              <w:jc w:val="center"/>
              <w:textAlignment w:val="center"/>
              <w:rPr>
                <w:rFonts w:ascii="Times New Roman" w:hAnsi="Times New Roman"/>
                <w:sz w:val="20"/>
                <w:lang w:val="de-DE"/>
              </w:rPr>
            </w:pPr>
            <w:r>
              <w:rPr>
                <w:rFonts w:ascii="Times New Roman" w:hAnsi="Times New Roman"/>
                <w:sz w:val="20"/>
                <w:lang w:val="de-DE"/>
              </w:rPr>
              <w:t>1,3-</w:t>
            </w:r>
            <w:r w:rsidR="0091414B" w:rsidRPr="00340892">
              <w:rPr>
                <w:rFonts w:ascii="Times New Roman" w:hAnsi="Times New Roman"/>
                <w:sz w:val="20"/>
                <w:lang w:val="de-DE"/>
              </w:rPr>
              <w:t>bis(</w:t>
            </w:r>
            <w:r>
              <w:rPr>
                <w:rFonts w:ascii="Times New Roman" w:hAnsi="Times New Roman"/>
                <w:sz w:val="20"/>
                <w:lang w:val="de-DE"/>
              </w:rPr>
              <w:t>2-(2-</w:t>
            </w:r>
            <w:r w:rsidR="004B2301">
              <w:rPr>
                <w:rFonts w:ascii="Times New Roman" w:hAnsi="Times New Roman"/>
                <w:sz w:val="20"/>
                <w:lang w:val="de-DE"/>
              </w:rPr>
              <w:t>m</w:t>
            </w:r>
            <w:r>
              <w:rPr>
                <w:rFonts w:ascii="Times New Roman" w:hAnsi="Times New Roman"/>
                <w:sz w:val="20"/>
                <w:lang w:val="de-DE"/>
              </w:rPr>
              <w:t>ethoxy</w:t>
            </w:r>
            <w:r w:rsidR="0091414B" w:rsidRPr="00340892">
              <w:rPr>
                <w:rFonts w:ascii="Times New Roman" w:hAnsi="Times New Roman"/>
                <w:sz w:val="20"/>
                <w:lang w:val="de-DE"/>
              </w:rPr>
              <w:t>eth</w:t>
            </w:r>
            <w:r>
              <w:rPr>
                <w:rFonts w:ascii="Times New Roman" w:hAnsi="Times New Roman"/>
                <w:sz w:val="20"/>
                <w:lang w:val="de-DE"/>
              </w:rPr>
              <w:t>oxy)ethyl)</w:t>
            </w:r>
            <w:r w:rsidR="0091414B" w:rsidRPr="00340892">
              <w:rPr>
                <w:rFonts w:ascii="Times New Roman" w:hAnsi="Times New Roman"/>
                <w:sz w:val="20"/>
                <w:lang w:val="de-DE"/>
              </w:rPr>
              <w:t xml:space="preserve"> </w:t>
            </w:r>
            <w:r>
              <w:rPr>
                <w:rFonts w:ascii="Times New Roman" w:hAnsi="Times New Roman"/>
                <w:sz w:val="20"/>
                <w:lang w:val="de-DE"/>
              </w:rPr>
              <w:t>i</w:t>
            </w:r>
            <w:r w:rsidR="0091414B" w:rsidRPr="00340892">
              <w:rPr>
                <w:rFonts w:ascii="Times New Roman" w:hAnsi="Times New Roman"/>
                <w:sz w:val="20"/>
                <w:lang w:val="de-DE"/>
              </w:rPr>
              <w:t>midazolium iodide ([(mPEG</w:t>
            </w:r>
            <w:r w:rsidR="0091414B" w:rsidRPr="00340892">
              <w:rPr>
                <w:rFonts w:ascii="Times New Roman" w:hAnsi="Times New Roman"/>
                <w:sz w:val="20"/>
                <w:vertAlign w:val="subscript"/>
                <w:lang w:val="de-DE"/>
              </w:rPr>
              <w:t>2</w:t>
            </w:r>
            <w:r w:rsidR="0091414B" w:rsidRPr="00340892">
              <w:rPr>
                <w:rFonts w:ascii="Times New Roman" w:hAnsi="Times New Roman"/>
                <w:sz w:val="20"/>
                <w:lang w:val="de-DE"/>
              </w:rPr>
              <w:t>)</w:t>
            </w:r>
            <w:r w:rsidR="0091414B" w:rsidRPr="00340892">
              <w:rPr>
                <w:rFonts w:ascii="Times New Roman" w:hAnsi="Times New Roman"/>
                <w:sz w:val="20"/>
                <w:vertAlign w:val="subscript"/>
                <w:lang w:val="de-DE"/>
              </w:rPr>
              <w:t>2</w:t>
            </w:r>
            <w:r w:rsidR="0091414B" w:rsidRPr="00340892">
              <w:rPr>
                <w:rFonts w:ascii="Times New Roman" w:hAnsi="Times New Roman"/>
                <w:sz w:val="20"/>
                <w:lang w:val="de-DE"/>
              </w:rPr>
              <w:t>Im]I)</w:t>
            </w:r>
          </w:p>
        </w:tc>
        <w:tc>
          <w:tcPr>
            <w:tcW w:w="0" w:type="auto"/>
            <w:vAlign w:val="center"/>
          </w:tcPr>
          <w:p w14:paraId="36AED843" w14:textId="28CB7825" w:rsidR="0091414B" w:rsidRPr="001F4A62" w:rsidRDefault="0091414B" w:rsidP="00ED3086">
            <w:pPr>
              <w:pStyle w:val="TCTableBody"/>
              <w:spacing w:before="60" w:after="60"/>
              <w:jc w:val="center"/>
              <w:textAlignment w:val="center"/>
              <w:rPr>
                <w:rFonts w:ascii="Times New Roman" w:hAnsi="Times New Roman"/>
                <w:sz w:val="20"/>
                <w:vertAlign w:val="superscript"/>
                <w:lang w:val="de-DE"/>
              </w:rPr>
            </w:pPr>
            <w:r>
              <w:rPr>
                <w:rFonts w:ascii="Times New Roman" w:hAnsi="Times New Roman"/>
                <w:sz w:val="20"/>
              </w:rPr>
              <w:t>s</w:t>
            </w:r>
            <w:r w:rsidRPr="001F4A62">
              <w:rPr>
                <w:rFonts w:ascii="Times New Roman" w:hAnsi="Times New Roman"/>
                <w:sz w:val="20"/>
              </w:rPr>
              <w:t>elf-made</w:t>
            </w:r>
            <w:r w:rsidR="00C23EE7" w:rsidRPr="00C23EE7">
              <w:rPr>
                <w:rFonts w:ascii="Times New Roman" w:hAnsi="Times New Roman"/>
                <w:i/>
                <w:sz w:val="20"/>
                <w:vertAlign w:val="superscript"/>
              </w:rPr>
              <w:t>a</w:t>
            </w:r>
          </w:p>
        </w:tc>
        <w:tc>
          <w:tcPr>
            <w:tcW w:w="0" w:type="auto"/>
            <w:vAlign w:val="center"/>
          </w:tcPr>
          <w:p w14:paraId="6CAB573B" w14:textId="0AA19219" w:rsidR="0091414B" w:rsidRPr="001F4A62" w:rsidRDefault="00C23EE7" w:rsidP="00ED3086">
            <w:pPr>
              <w:pStyle w:val="TCTableBody"/>
              <w:spacing w:before="60" w:after="60"/>
              <w:jc w:val="center"/>
              <w:textAlignment w:val="center"/>
              <w:rPr>
                <w:rFonts w:ascii="Times New Roman" w:hAnsi="Times New Roman"/>
                <w:iCs/>
                <w:sz w:val="20"/>
              </w:rPr>
            </w:pPr>
            <w:r w:rsidRPr="00C23EE7">
              <w:rPr>
                <w:rFonts w:ascii="Times New Roman" w:hAnsi="Times New Roman"/>
                <w:sz w:val="20"/>
              </w:rPr>
              <w:t>N/A</w:t>
            </w:r>
            <w:r w:rsidRPr="00C23EE7">
              <w:rPr>
                <w:rFonts w:ascii="Times New Roman" w:hAnsi="Times New Roman"/>
                <w:i/>
                <w:sz w:val="20"/>
                <w:vertAlign w:val="superscript"/>
              </w:rPr>
              <w:t>a</w:t>
            </w:r>
          </w:p>
        </w:tc>
        <w:tc>
          <w:tcPr>
            <w:tcW w:w="0" w:type="auto"/>
            <w:vAlign w:val="center"/>
          </w:tcPr>
          <w:p w14:paraId="043E6AEC" w14:textId="45A59295" w:rsidR="0091414B" w:rsidRPr="001F4A62" w:rsidRDefault="00C23EE7" w:rsidP="00ED3086">
            <w:pPr>
              <w:pStyle w:val="TCTableBody"/>
              <w:spacing w:before="60" w:after="60"/>
              <w:jc w:val="center"/>
              <w:textAlignment w:val="center"/>
              <w:rPr>
                <w:rFonts w:ascii="Times New Roman" w:hAnsi="Times New Roman"/>
                <w:sz w:val="20"/>
              </w:rPr>
            </w:pPr>
            <w:r>
              <w:rPr>
                <w:rFonts w:ascii="Times New Roman" w:hAnsi="Times New Roman"/>
                <w:sz w:val="20"/>
              </w:rPr>
              <w:t>literature method</w:t>
            </w:r>
            <w:r w:rsidRPr="00C23EE7">
              <w:rPr>
                <w:rFonts w:ascii="Times New Roman" w:hAnsi="Times New Roman"/>
                <w:i/>
                <w:sz w:val="20"/>
                <w:vertAlign w:val="superscript"/>
              </w:rPr>
              <w:t>a</w:t>
            </w:r>
          </w:p>
        </w:tc>
        <w:tc>
          <w:tcPr>
            <w:tcW w:w="0" w:type="auto"/>
            <w:vAlign w:val="center"/>
          </w:tcPr>
          <w:p w14:paraId="69989634" w14:textId="16B8E6EF" w:rsidR="0091414B" w:rsidRPr="001F4A62" w:rsidRDefault="00A2695A" w:rsidP="00ED3086">
            <w:pPr>
              <w:pStyle w:val="TCTableBody"/>
              <w:spacing w:before="60" w:after="60"/>
              <w:jc w:val="center"/>
              <w:textAlignment w:val="center"/>
              <w:rPr>
                <w:rFonts w:ascii="Times New Roman" w:hAnsi="Times New Roman"/>
                <w:sz w:val="20"/>
              </w:rPr>
            </w:pPr>
            <w:r>
              <w:rPr>
                <w:rFonts w:ascii="Times New Roman" w:hAnsi="Times New Roman"/>
                <w:sz w:val="20"/>
              </w:rPr>
              <w:t xml:space="preserve">yellow to </w:t>
            </w:r>
            <w:r w:rsidR="0091414B" w:rsidRPr="001F4A62">
              <w:rPr>
                <w:rFonts w:ascii="Times New Roman" w:hAnsi="Times New Roman"/>
                <w:sz w:val="20"/>
              </w:rPr>
              <w:t>brown</w:t>
            </w:r>
          </w:p>
        </w:tc>
        <w:tc>
          <w:tcPr>
            <w:tcW w:w="1208" w:type="dxa"/>
            <w:vAlign w:val="center"/>
          </w:tcPr>
          <w:p w14:paraId="1DC74B1E" w14:textId="4EACBAF3" w:rsidR="0091414B" w:rsidRPr="00AA167C" w:rsidRDefault="0091414B" w:rsidP="00ED3086">
            <w:pPr>
              <w:pStyle w:val="TCTableBody"/>
              <w:spacing w:before="60" w:after="60"/>
              <w:jc w:val="center"/>
              <w:textAlignment w:val="center"/>
              <w:rPr>
                <w:rFonts w:ascii="Times New Roman" w:hAnsi="Times New Roman"/>
                <w:sz w:val="20"/>
              </w:rPr>
            </w:pPr>
            <w:r w:rsidRPr="00AA167C">
              <w:rPr>
                <w:rFonts w:ascii="Times New Roman" w:hAnsi="Times New Roman"/>
                <w:sz w:val="20"/>
              </w:rPr>
              <w:t>2635</w:t>
            </w:r>
            <w:r w:rsidR="00C84B93" w:rsidRPr="00C84B93">
              <w:rPr>
                <w:rFonts w:ascii="Times New Roman" w:hAnsi="Times New Roman"/>
                <w:i/>
                <w:sz w:val="20"/>
                <w:vertAlign w:val="superscript"/>
              </w:rPr>
              <w:t>d</w:t>
            </w:r>
          </w:p>
        </w:tc>
        <w:tc>
          <w:tcPr>
            <w:tcW w:w="1276" w:type="dxa"/>
            <w:vAlign w:val="center"/>
          </w:tcPr>
          <w:p w14:paraId="01998BE7" w14:textId="5E7D5D5E" w:rsidR="0091414B" w:rsidRPr="00AA167C" w:rsidRDefault="0091414B" w:rsidP="00ED3086">
            <w:pPr>
              <w:pStyle w:val="TCTableBody"/>
              <w:spacing w:before="60" w:after="60"/>
              <w:jc w:val="center"/>
              <w:textAlignment w:val="center"/>
              <w:rPr>
                <w:rFonts w:ascii="Times New Roman" w:hAnsi="Times New Roman"/>
                <w:sz w:val="20"/>
              </w:rPr>
            </w:pPr>
            <w:r w:rsidRPr="00AA167C">
              <w:rPr>
                <w:rFonts w:ascii="Times New Roman" w:hAnsi="Times New Roman"/>
                <w:sz w:val="20"/>
              </w:rPr>
              <w:t>362</w:t>
            </w:r>
            <w:r w:rsidR="00AA167C">
              <w:rPr>
                <w:rFonts w:ascii="Times New Roman" w:hAnsi="Times New Roman"/>
                <w:sz w:val="20"/>
              </w:rPr>
              <w:t>5</w:t>
            </w:r>
            <w:r w:rsidR="00C84B93">
              <w:rPr>
                <w:rFonts w:ascii="Times New Roman" w:hAnsi="Times New Roman"/>
                <w:i/>
                <w:sz w:val="20"/>
                <w:vertAlign w:val="superscript"/>
              </w:rPr>
              <w:t>d</w:t>
            </w:r>
          </w:p>
        </w:tc>
      </w:tr>
      <w:tr w:rsidR="00D3280E" w:rsidRPr="005202ED" w14:paraId="73FCC8C9" w14:textId="77777777" w:rsidTr="00095A97">
        <w:trPr>
          <w:trHeight w:val="521"/>
          <w:jc w:val="center"/>
        </w:trPr>
        <w:tc>
          <w:tcPr>
            <w:tcW w:w="1994" w:type="dxa"/>
            <w:tcBorders>
              <w:bottom w:val="single" w:sz="4" w:space="0" w:color="auto"/>
            </w:tcBorders>
            <w:vAlign w:val="center"/>
          </w:tcPr>
          <w:p w14:paraId="5400DE8B" w14:textId="11578A3E" w:rsidR="0091414B" w:rsidRPr="001F4A62" w:rsidRDefault="00F328EB" w:rsidP="00ED3086">
            <w:pPr>
              <w:pStyle w:val="TCTableBody"/>
              <w:spacing w:before="60" w:after="60"/>
              <w:jc w:val="center"/>
              <w:textAlignment w:val="center"/>
              <w:rPr>
                <w:rFonts w:ascii="Times New Roman" w:hAnsi="Times New Roman"/>
                <w:sz w:val="20"/>
              </w:rPr>
            </w:pPr>
            <w:r>
              <w:rPr>
                <w:rFonts w:ascii="Times New Roman" w:hAnsi="Times New Roman"/>
                <w:sz w:val="20"/>
              </w:rPr>
              <w:t>a</w:t>
            </w:r>
            <w:r w:rsidR="0091414B" w:rsidRPr="001F4A62">
              <w:rPr>
                <w:rFonts w:ascii="Times New Roman" w:hAnsi="Times New Roman"/>
                <w:sz w:val="20"/>
              </w:rPr>
              <w:t>rgon</w:t>
            </w:r>
            <w:r>
              <w:rPr>
                <w:rFonts w:ascii="Times New Roman" w:hAnsi="Times New Roman"/>
                <w:sz w:val="20"/>
              </w:rPr>
              <w:t xml:space="preserve"> (Ar)</w:t>
            </w:r>
          </w:p>
        </w:tc>
        <w:tc>
          <w:tcPr>
            <w:tcW w:w="0" w:type="auto"/>
            <w:tcBorders>
              <w:bottom w:val="single" w:sz="4" w:space="0" w:color="auto"/>
            </w:tcBorders>
            <w:vAlign w:val="center"/>
          </w:tcPr>
          <w:p w14:paraId="406665DE"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Linde AG</w:t>
            </w:r>
          </w:p>
        </w:tc>
        <w:tc>
          <w:tcPr>
            <w:tcW w:w="0" w:type="auto"/>
            <w:tcBorders>
              <w:bottom w:val="single" w:sz="4" w:space="0" w:color="auto"/>
            </w:tcBorders>
            <w:vAlign w:val="center"/>
          </w:tcPr>
          <w:p w14:paraId="335EDAA7" w14:textId="3162FE34" w:rsidR="0091414B" w:rsidRPr="001F4A62" w:rsidRDefault="00B00DD4" w:rsidP="00ED3086">
            <w:pPr>
              <w:pStyle w:val="TCTableBody"/>
              <w:spacing w:before="60" w:after="60"/>
              <w:jc w:val="center"/>
              <w:textAlignment w:val="center"/>
              <w:rPr>
                <w:rFonts w:ascii="Times New Roman" w:hAnsi="Times New Roman"/>
                <w:sz w:val="20"/>
              </w:rPr>
            </w:pPr>
            <w:r>
              <w:rPr>
                <w:rFonts w:ascii="Symbol" w:hAnsi="Symbol"/>
                <w:i/>
                <w:sz w:val="20"/>
              </w:rPr>
              <w:t></w:t>
            </w:r>
            <w:r w:rsidR="0091414B" w:rsidRPr="001F4A62">
              <w:rPr>
                <w:rFonts w:ascii="Times New Roman" w:hAnsi="Times New Roman"/>
                <w:sz w:val="20"/>
              </w:rPr>
              <w:t xml:space="preserve"> </w:t>
            </w:r>
            <w:r w:rsidR="0091414B" w:rsidRPr="001F4A62">
              <w:rPr>
                <w:rFonts w:ascii="Times New Roman" w:eastAsia="AdvOT8608a8d1+22" w:hAnsi="Times New Roman"/>
                <w:sz w:val="20"/>
              </w:rPr>
              <w:t xml:space="preserve">≥ </w:t>
            </w:r>
            <w:r w:rsidR="0091414B" w:rsidRPr="001F4A62">
              <w:rPr>
                <w:rFonts w:ascii="Times New Roman" w:hAnsi="Times New Roman"/>
                <w:sz w:val="20"/>
              </w:rPr>
              <w:t>0.99999</w:t>
            </w:r>
            <w:r w:rsidR="008910B9">
              <w:rPr>
                <w:rFonts w:ascii="Times New Roman" w:hAnsi="Times New Roman"/>
                <w:i/>
                <w:sz w:val="20"/>
                <w:vertAlign w:val="superscript"/>
              </w:rPr>
              <w:t>b</w:t>
            </w:r>
          </w:p>
        </w:tc>
        <w:tc>
          <w:tcPr>
            <w:tcW w:w="0" w:type="auto"/>
            <w:tcBorders>
              <w:bottom w:val="single" w:sz="4" w:space="0" w:color="auto"/>
            </w:tcBorders>
            <w:vAlign w:val="center"/>
          </w:tcPr>
          <w:p w14:paraId="58F70CD0" w14:textId="77777777"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none</w:t>
            </w:r>
          </w:p>
        </w:tc>
        <w:tc>
          <w:tcPr>
            <w:tcW w:w="0" w:type="auto"/>
            <w:tcBorders>
              <w:bottom w:val="single" w:sz="4" w:space="0" w:color="auto"/>
            </w:tcBorders>
            <w:vAlign w:val="center"/>
          </w:tcPr>
          <w:p w14:paraId="18B360BB" w14:textId="581B4D2F" w:rsidR="0091414B" w:rsidRPr="001F4A62" w:rsidRDefault="0091414B" w:rsidP="00ED3086">
            <w:pPr>
              <w:pStyle w:val="TCTableBody"/>
              <w:spacing w:before="60" w:after="60"/>
              <w:jc w:val="center"/>
              <w:textAlignment w:val="center"/>
              <w:rPr>
                <w:rFonts w:ascii="Times New Roman" w:hAnsi="Times New Roman"/>
                <w:sz w:val="20"/>
              </w:rPr>
            </w:pPr>
            <w:r w:rsidRPr="001F4A62">
              <w:rPr>
                <w:rFonts w:ascii="Times New Roman" w:hAnsi="Times New Roman"/>
                <w:sz w:val="20"/>
              </w:rPr>
              <w:t>colorless</w:t>
            </w:r>
          </w:p>
        </w:tc>
        <w:tc>
          <w:tcPr>
            <w:tcW w:w="1208" w:type="dxa"/>
            <w:tcBorders>
              <w:bottom w:val="single" w:sz="4" w:space="0" w:color="auto"/>
            </w:tcBorders>
            <w:vAlign w:val="center"/>
          </w:tcPr>
          <w:p w14:paraId="34929F41"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c>
          <w:tcPr>
            <w:tcW w:w="1276" w:type="dxa"/>
            <w:tcBorders>
              <w:bottom w:val="single" w:sz="4" w:space="0" w:color="auto"/>
            </w:tcBorders>
            <w:vAlign w:val="center"/>
          </w:tcPr>
          <w:p w14:paraId="77F458BA" w14:textId="77777777" w:rsidR="0091414B" w:rsidRPr="001F4A62" w:rsidRDefault="00A00462" w:rsidP="00ED3086">
            <w:pPr>
              <w:pStyle w:val="TCTableBody"/>
              <w:spacing w:before="60" w:after="60"/>
              <w:jc w:val="center"/>
              <w:textAlignment w:val="center"/>
              <w:rPr>
                <w:rFonts w:ascii="Times New Roman" w:hAnsi="Times New Roman"/>
                <w:sz w:val="20"/>
              </w:rPr>
            </w:pPr>
            <w:r>
              <w:rPr>
                <w:rFonts w:ascii="Times New Roman" w:hAnsi="Times New Roman"/>
                <w:sz w:val="20"/>
              </w:rPr>
              <w:t>-</w:t>
            </w:r>
          </w:p>
        </w:tc>
      </w:tr>
    </w:tbl>
    <w:p w14:paraId="2AE2F4A9" w14:textId="588D5B27" w:rsidR="00C23EE7" w:rsidRPr="00C23EE7" w:rsidRDefault="00C23EE7" w:rsidP="00D801F5">
      <w:pPr>
        <w:spacing w:after="0" w:line="276" w:lineRule="auto"/>
        <w:rPr>
          <w:rFonts w:ascii="Times New Roman" w:hAnsi="Times New Roman"/>
          <w:sz w:val="20"/>
          <w:szCs w:val="20"/>
          <w:lang w:val="en-US"/>
        </w:rPr>
      </w:pPr>
      <w:r>
        <w:rPr>
          <w:rFonts w:ascii="Times New Roman" w:hAnsi="Times New Roman"/>
          <w:i/>
          <w:sz w:val="20"/>
          <w:szCs w:val="20"/>
          <w:vertAlign w:val="superscript"/>
          <w:lang w:val="en-US"/>
        </w:rPr>
        <w:t>a</w:t>
      </w:r>
      <w:r w:rsidRPr="0091414B">
        <w:rPr>
          <w:rFonts w:ascii="Times New Roman" w:hAnsi="Times New Roman"/>
          <w:sz w:val="20"/>
          <w:szCs w:val="20"/>
          <w:vertAlign w:val="superscript"/>
          <w:lang w:val="en-US"/>
        </w:rPr>
        <w:t xml:space="preserve"> </w:t>
      </w:r>
      <w:r>
        <w:rPr>
          <w:rFonts w:ascii="Times New Roman" w:hAnsi="Times New Roman"/>
          <w:sz w:val="20"/>
          <w:szCs w:val="20"/>
          <w:lang w:val="en-US"/>
        </w:rPr>
        <w:t>Synthesized and purified according to literat</w:t>
      </w:r>
      <w:r w:rsidRPr="003E2863">
        <w:rPr>
          <w:rFonts w:ascii="Times New Roman" w:hAnsi="Times New Roman"/>
          <w:sz w:val="20"/>
          <w:szCs w:val="20"/>
          <w:lang w:val="en-US"/>
        </w:rPr>
        <w:t>ure [</w:t>
      </w:r>
      <w:r w:rsidR="003E2863" w:rsidRPr="003E2863">
        <w:rPr>
          <w:rFonts w:ascii="Times New Roman" w:hAnsi="Times New Roman"/>
          <w:sz w:val="20"/>
          <w:szCs w:val="20"/>
          <w:lang w:val="en-US"/>
        </w:rPr>
        <w:t>1</w:t>
      </w:r>
      <w:r w:rsidRPr="003E2863">
        <w:rPr>
          <w:rFonts w:ascii="Times New Roman" w:hAnsi="Times New Roman"/>
          <w:sz w:val="20"/>
          <w:szCs w:val="20"/>
          <w:lang w:val="en-US"/>
        </w:rPr>
        <w:t>]</w:t>
      </w:r>
    </w:p>
    <w:p w14:paraId="2864F94A" w14:textId="0E8CE50C" w:rsidR="006714FA" w:rsidRDefault="008910B9" w:rsidP="00D801F5">
      <w:pPr>
        <w:spacing w:after="0" w:line="276" w:lineRule="auto"/>
        <w:rPr>
          <w:rFonts w:ascii="Times New Roman" w:hAnsi="Times New Roman"/>
          <w:sz w:val="20"/>
          <w:szCs w:val="20"/>
          <w:lang w:val="en-US"/>
        </w:rPr>
      </w:pPr>
      <w:r>
        <w:rPr>
          <w:rFonts w:ascii="Times New Roman" w:hAnsi="Times New Roman"/>
          <w:i/>
          <w:sz w:val="20"/>
          <w:szCs w:val="20"/>
          <w:vertAlign w:val="superscript"/>
          <w:lang w:val="en-US"/>
        </w:rPr>
        <w:t>b</w:t>
      </w:r>
      <w:r w:rsidR="0091414B" w:rsidRPr="0091414B">
        <w:rPr>
          <w:rFonts w:ascii="Times New Roman" w:hAnsi="Times New Roman"/>
          <w:sz w:val="20"/>
          <w:szCs w:val="20"/>
          <w:vertAlign w:val="superscript"/>
          <w:lang w:val="en-US"/>
        </w:rPr>
        <w:t xml:space="preserve"> </w:t>
      </w:r>
      <w:r w:rsidR="006714FA">
        <w:rPr>
          <w:rFonts w:ascii="Times New Roman" w:hAnsi="Times New Roman"/>
          <w:sz w:val="20"/>
          <w:szCs w:val="20"/>
          <w:lang w:val="en-US"/>
        </w:rPr>
        <w:t>Purity as specified by the supplier</w:t>
      </w:r>
    </w:p>
    <w:p w14:paraId="4E3BA6CB" w14:textId="06EA745F" w:rsidR="00D3280E" w:rsidRDefault="00D3280E" w:rsidP="00D801F5">
      <w:pPr>
        <w:spacing w:after="0" w:line="276" w:lineRule="auto"/>
        <w:rPr>
          <w:rFonts w:ascii="Times New Roman" w:hAnsi="Times New Roman"/>
          <w:sz w:val="20"/>
          <w:szCs w:val="20"/>
          <w:lang w:val="en-US"/>
        </w:rPr>
      </w:pPr>
      <w:r w:rsidRPr="00D3280E">
        <w:rPr>
          <w:rFonts w:ascii="Times New Roman" w:hAnsi="Times New Roman"/>
          <w:i/>
          <w:sz w:val="20"/>
          <w:szCs w:val="20"/>
          <w:vertAlign w:val="superscript"/>
          <w:lang w:val="en-US"/>
        </w:rPr>
        <w:t>c</w:t>
      </w:r>
      <w:r w:rsidRPr="00D3280E">
        <w:rPr>
          <w:rFonts w:ascii="Times New Roman" w:hAnsi="Times New Roman"/>
          <w:sz w:val="20"/>
          <w:szCs w:val="20"/>
          <w:lang w:val="en-US"/>
        </w:rPr>
        <w:t xml:space="preserve"> Specific electric resistance measured at 298 K</w:t>
      </w:r>
    </w:p>
    <w:p w14:paraId="46614B26" w14:textId="6BE69053" w:rsidR="00D70AB2" w:rsidRDefault="00C84B93" w:rsidP="00D801F5">
      <w:pPr>
        <w:spacing w:after="0" w:line="276" w:lineRule="auto"/>
        <w:rPr>
          <w:rFonts w:ascii="Times New Roman" w:hAnsi="Times New Roman" w:cs="Times New Roman"/>
          <w:sz w:val="20"/>
          <w:szCs w:val="20"/>
          <w:lang w:val="en-US"/>
        </w:rPr>
      </w:pPr>
      <w:r>
        <w:rPr>
          <w:rFonts w:ascii="Times New Roman" w:hAnsi="Times New Roman" w:cs="Times New Roman"/>
          <w:i/>
          <w:sz w:val="20"/>
          <w:szCs w:val="20"/>
          <w:vertAlign w:val="superscript"/>
          <w:lang w:val="en-US"/>
        </w:rPr>
        <w:t>d</w:t>
      </w:r>
      <w:r w:rsidR="0025739B">
        <w:rPr>
          <w:rFonts w:ascii="Times New Roman" w:hAnsi="Times New Roman" w:cs="Times New Roman"/>
          <w:sz w:val="20"/>
          <w:szCs w:val="20"/>
          <w:lang w:val="en-US"/>
        </w:rPr>
        <w:t xml:space="preserve"> Value probably falsified </w:t>
      </w:r>
      <w:r w:rsidR="00B568EF">
        <w:rPr>
          <w:rFonts w:ascii="Times New Roman" w:hAnsi="Times New Roman" w:cs="Times New Roman"/>
          <w:sz w:val="20"/>
          <w:szCs w:val="20"/>
          <w:lang w:val="en-US"/>
        </w:rPr>
        <w:t xml:space="preserve">and overestimated </w:t>
      </w:r>
      <w:r w:rsidR="0025739B">
        <w:rPr>
          <w:rFonts w:ascii="Times New Roman" w:hAnsi="Times New Roman" w:cs="Times New Roman"/>
          <w:sz w:val="20"/>
          <w:szCs w:val="20"/>
          <w:lang w:val="en-US"/>
        </w:rPr>
        <w:t xml:space="preserve">by </w:t>
      </w:r>
      <w:r w:rsidR="009510A9">
        <w:rPr>
          <w:rFonts w:ascii="Times New Roman" w:hAnsi="Times New Roman" w:cs="Times New Roman"/>
          <w:sz w:val="20"/>
          <w:szCs w:val="20"/>
          <w:lang w:val="en-US"/>
        </w:rPr>
        <w:t xml:space="preserve">the </w:t>
      </w:r>
      <w:r w:rsidR="0010566D">
        <w:rPr>
          <w:rFonts w:ascii="Times New Roman" w:hAnsi="Times New Roman" w:cs="Times New Roman"/>
          <w:sz w:val="20"/>
          <w:szCs w:val="20"/>
          <w:lang w:val="en-US"/>
        </w:rPr>
        <w:t>excess of iodine</w:t>
      </w:r>
      <w:r w:rsidR="000A4A27">
        <w:rPr>
          <w:rFonts w:ascii="Times New Roman" w:hAnsi="Times New Roman" w:cs="Times New Roman"/>
          <w:sz w:val="20"/>
          <w:szCs w:val="20"/>
          <w:lang w:val="en-US"/>
        </w:rPr>
        <w:t xml:space="preserve"> </w:t>
      </w:r>
      <w:r w:rsidR="009510A9">
        <w:rPr>
          <w:rFonts w:ascii="Times New Roman" w:hAnsi="Times New Roman" w:cs="Times New Roman"/>
          <w:sz w:val="20"/>
          <w:szCs w:val="20"/>
          <w:lang w:val="en-US"/>
        </w:rPr>
        <w:t xml:space="preserve">as the anion of the </w:t>
      </w:r>
      <w:r w:rsidR="000A4A27">
        <w:rPr>
          <w:rFonts w:ascii="Times New Roman" w:hAnsi="Times New Roman" w:cs="Times New Roman"/>
          <w:sz w:val="20"/>
          <w:szCs w:val="20"/>
          <w:lang w:val="en-US"/>
        </w:rPr>
        <w:t xml:space="preserve">IL </w:t>
      </w:r>
      <w:r w:rsidR="0010566D">
        <w:rPr>
          <w:rFonts w:ascii="Times New Roman" w:hAnsi="Times New Roman" w:cs="Times New Roman"/>
          <w:sz w:val="20"/>
          <w:szCs w:val="20"/>
          <w:lang w:val="en-US"/>
        </w:rPr>
        <w:t xml:space="preserve">for </w:t>
      </w:r>
      <w:r w:rsidR="000A4A27">
        <w:rPr>
          <w:rFonts w:ascii="Times New Roman" w:hAnsi="Times New Roman" w:cs="Times New Roman"/>
          <w:sz w:val="20"/>
          <w:szCs w:val="20"/>
          <w:lang w:val="en-US"/>
        </w:rPr>
        <w:t>KF</w:t>
      </w:r>
      <w:r w:rsidR="0010566D">
        <w:rPr>
          <w:rFonts w:ascii="Times New Roman" w:hAnsi="Times New Roman" w:cs="Times New Roman"/>
          <w:sz w:val="20"/>
          <w:szCs w:val="20"/>
          <w:lang w:val="en-US"/>
        </w:rPr>
        <w:t xml:space="preserve"> </w:t>
      </w:r>
      <w:r w:rsidR="00FE6D42">
        <w:rPr>
          <w:rFonts w:ascii="Times New Roman" w:hAnsi="Times New Roman" w:cs="Times New Roman"/>
          <w:sz w:val="20"/>
          <w:szCs w:val="20"/>
          <w:lang w:val="en-US"/>
        </w:rPr>
        <w:t xml:space="preserve">coulometric </w:t>
      </w:r>
      <w:r w:rsidR="0010566D">
        <w:rPr>
          <w:rFonts w:ascii="Times New Roman" w:hAnsi="Times New Roman" w:cs="Times New Roman"/>
          <w:sz w:val="20"/>
          <w:szCs w:val="20"/>
          <w:lang w:val="en-US"/>
        </w:rPr>
        <w:t>titration</w:t>
      </w:r>
    </w:p>
    <w:p w14:paraId="0EC071A0" w14:textId="2901A177" w:rsidR="00B568EF" w:rsidRPr="00FE6D42" w:rsidRDefault="00C84B93" w:rsidP="00F328EB">
      <w:pPr>
        <w:spacing w:after="360" w:line="276" w:lineRule="auto"/>
        <w:rPr>
          <w:rFonts w:ascii="Times New Roman" w:hAnsi="Times New Roman" w:cs="Times New Roman"/>
          <w:sz w:val="20"/>
          <w:szCs w:val="20"/>
          <w:lang w:val="en-US"/>
        </w:rPr>
      </w:pPr>
      <w:r>
        <w:rPr>
          <w:rFonts w:ascii="Times New Roman" w:hAnsi="Times New Roman" w:cs="Times New Roman"/>
          <w:i/>
          <w:sz w:val="20"/>
          <w:szCs w:val="20"/>
          <w:vertAlign w:val="superscript"/>
          <w:lang w:val="en-US"/>
        </w:rPr>
        <w:t>e</w:t>
      </w:r>
      <w:r w:rsidR="00B568EF">
        <w:rPr>
          <w:rFonts w:ascii="Times New Roman" w:hAnsi="Times New Roman" w:cs="Times New Roman"/>
          <w:sz w:val="20"/>
          <w:szCs w:val="20"/>
          <w:lang w:val="en-US"/>
        </w:rPr>
        <w:t xml:space="preserve"> Value probably falsified and overestimated by water contamination</w:t>
      </w:r>
      <w:r w:rsidR="009510A9">
        <w:rPr>
          <w:rFonts w:ascii="Times New Roman" w:hAnsi="Times New Roman" w:cs="Times New Roman"/>
          <w:sz w:val="20"/>
          <w:szCs w:val="20"/>
          <w:lang w:val="en-US"/>
        </w:rPr>
        <w:t xml:space="preserve"> for KF coulometric titration</w:t>
      </w:r>
    </w:p>
    <w:p w14:paraId="116964E9" w14:textId="7C28A8E1" w:rsidR="00454422" w:rsidRDefault="0025739B" w:rsidP="00212DB6">
      <w:pPr>
        <w:spacing w:after="0" w:line="360" w:lineRule="auto"/>
        <w:ind w:firstLine="425"/>
        <w:jc w:val="both"/>
        <w:rPr>
          <w:rFonts w:ascii="Times New Roman" w:hAnsi="Times New Roman" w:cs="Times New Roman"/>
          <w:sz w:val="24"/>
          <w:szCs w:val="24"/>
          <w:lang w:val="en-US"/>
        </w:rPr>
      </w:pPr>
      <w:r>
        <w:rPr>
          <w:rFonts w:ascii="Times New Roman" w:hAnsi="Times New Roman"/>
          <w:sz w:val="24"/>
          <w:szCs w:val="24"/>
          <w:lang w:val="en-US"/>
        </w:rPr>
        <w:t>In connection</w:t>
      </w:r>
      <w:r w:rsidRPr="009714A1">
        <w:rPr>
          <w:rFonts w:ascii="Times New Roman" w:hAnsi="Times New Roman"/>
          <w:sz w:val="24"/>
          <w:szCs w:val="24"/>
          <w:lang w:val="en-US"/>
        </w:rPr>
        <w:t xml:space="preserve"> with </w:t>
      </w:r>
      <w:r w:rsidRPr="000B63DB">
        <w:rPr>
          <w:rFonts w:ascii="Times New Roman" w:hAnsi="Times New Roman"/>
          <w:sz w:val="24"/>
          <w:szCs w:val="24"/>
          <w:lang w:val="en-US"/>
        </w:rPr>
        <w:t>[OMIM][PF</w:t>
      </w:r>
      <w:r w:rsidRPr="000B63DB">
        <w:rPr>
          <w:rFonts w:ascii="Times New Roman" w:hAnsi="Times New Roman"/>
          <w:sz w:val="24"/>
          <w:szCs w:val="24"/>
          <w:vertAlign w:val="subscript"/>
          <w:lang w:val="en-US"/>
        </w:rPr>
        <w:t>6</w:t>
      </w:r>
      <w:r w:rsidRPr="000B63DB">
        <w:rPr>
          <w:rFonts w:ascii="Times New Roman" w:hAnsi="Times New Roman"/>
          <w:sz w:val="24"/>
          <w:szCs w:val="24"/>
          <w:lang w:val="en-US"/>
        </w:rPr>
        <w:t>], the relatively large water c</w:t>
      </w:r>
      <w:r>
        <w:rPr>
          <w:rFonts w:ascii="Times New Roman" w:hAnsi="Times New Roman"/>
          <w:sz w:val="24"/>
          <w:szCs w:val="24"/>
          <w:lang w:val="en-US"/>
        </w:rPr>
        <w:t>ontent after the experiments</w:t>
      </w:r>
      <w:r w:rsidR="00C961D2">
        <w:rPr>
          <w:rFonts w:ascii="Times New Roman" w:hAnsi="Times New Roman"/>
          <w:sz w:val="24"/>
          <w:szCs w:val="24"/>
          <w:lang w:val="en-US"/>
        </w:rPr>
        <w:t xml:space="preserve"> with 1457 ppm</w:t>
      </w:r>
      <w:r>
        <w:rPr>
          <w:rFonts w:ascii="Times New Roman" w:hAnsi="Times New Roman"/>
          <w:sz w:val="24"/>
          <w:szCs w:val="24"/>
          <w:lang w:val="en-US"/>
        </w:rPr>
        <w:t xml:space="preserve"> seems to be falsified by </w:t>
      </w:r>
      <w:r w:rsidR="00C961D2">
        <w:rPr>
          <w:rFonts w:ascii="Times New Roman" w:hAnsi="Times New Roman"/>
          <w:sz w:val="24"/>
          <w:szCs w:val="24"/>
          <w:lang w:val="en-US"/>
        </w:rPr>
        <w:t>water</w:t>
      </w:r>
      <w:r>
        <w:rPr>
          <w:rFonts w:ascii="Times New Roman" w:hAnsi="Times New Roman"/>
          <w:sz w:val="24"/>
          <w:szCs w:val="24"/>
          <w:lang w:val="en-US"/>
        </w:rPr>
        <w:t xml:space="preserve"> contamination, e.g., through an overly long </w:t>
      </w:r>
      <w:r>
        <w:rPr>
          <w:rFonts w:ascii="Times New Roman" w:hAnsi="Times New Roman"/>
          <w:sz w:val="24"/>
          <w:szCs w:val="24"/>
          <w:lang w:val="en-US"/>
        </w:rPr>
        <w:lastRenderedPageBreak/>
        <w:t xml:space="preserve">contact with air after opening the sample cell. Thus, it is considered that the value of 15 ppm obtained directly before the measurement is more realistic for the situation during the measurement. </w:t>
      </w:r>
      <w:r w:rsidRPr="0025739B">
        <w:rPr>
          <w:rFonts w:ascii="Times New Roman" w:hAnsi="Times New Roman"/>
          <w:sz w:val="24"/>
          <w:szCs w:val="24"/>
          <w:lang w:val="en-US"/>
        </w:rPr>
        <w:t>For [(mPEG</w:t>
      </w:r>
      <w:r w:rsidRPr="0025739B">
        <w:rPr>
          <w:rFonts w:ascii="Times New Roman" w:hAnsi="Times New Roman"/>
          <w:sz w:val="24"/>
          <w:szCs w:val="24"/>
          <w:vertAlign w:val="subscript"/>
          <w:lang w:val="en-US"/>
        </w:rPr>
        <w:t>2</w:t>
      </w:r>
      <w:r w:rsidRPr="0025739B">
        <w:rPr>
          <w:rFonts w:ascii="Times New Roman" w:hAnsi="Times New Roman"/>
          <w:sz w:val="24"/>
          <w:szCs w:val="24"/>
          <w:lang w:val="en-US"/>
        </w:rPr>
        <w:t>)</w:t>
      </w:r>
      <w:r w:rsidRPr="0025739B">
        <w:rPr>
          <w:rFonts w:ascii="Times New Roman" w:hAnsi="Times New Roman"/>
          <w:sz w:val="24"/>
          <w:szCs w:val="24"/>
          <w:vertAlign w:val="subscript"/>
          <w:lang w:val="en-US"/>
        </w:rPr>
        <w:t>2</w:t>
      </w:r>
      <w:r w:rsidRPr="0025739B">
        <w:rPr>
          <w:rFonts w:ascii="Times New Roman" w:hAnsi="Times New Roman"/>
          <w:sz w:val="24"/>
          <w:szCs w:val="24"/>
          <w:lang w:val="en-US"/>
        </w:rPr>
        <w:t xml:space="preserve">Im]I, </w:t>
      </w:r>
      <w:r w:rsidR="00FE6D42">
        <w:rPr>
          <w:rFonts w:ascii="Times New Roman" w:hAnsi="Times New Roman"/>
          <w:sz w:val="24"/>
          <w:szCs w:val="24"/>
          <w:lang w:val="en-US"/>
        </w:rPr>
        <w:t xml:space="preserve">both measured water contents are anticipated to be strongly overestimated. </w:t>
      </w:r>
      <w:r w:rsidR="0035518C">
        <w:rPr>
          <w:rFonts w:ascii="Times New Roman" w:hAnsi="Times New Roman"/>
          <w:sz w:val="24"/>
          <w:szCs w:val="24"/>
          <w:lang w:val="en-US"/>
        </w:rPr>
        <w:t>T</w:t>
      </w:r>
      <w:r w:rsidR="00FE6D42" w:rsidRPr="00C961D2">
        <w:rPr>
          <w:rFonts w:ascii="Times New Roman" w:hAnsi="Times New Roman"/>
          <w:sz w:val="24"/>
          <w:szCs w:val="24"/>
          <w:lang w:val="en-US"/>
        </w:rPr>
        <w:t xml:space="preserve">he </w:t>
      </w:r>
      <w:r w:rsidRPr="00C961D2">
        <w:rPr>
          <w:rFonts w:ascii="Times New Roman" w:hAnsi="Times New Roman" w:cs="Times New Roman"/>
          <w:sz w:val="24"/>
          <w:szCs w:val="24"/>
          <w:lang w:val="en-US"/>
        </w:rPr>
        <w:t xml:space="preserve">water content in </w:t>
      </w:r>
      <w:r w:rsidR="0048723B">
        <w:rPr>
          <w:rFonts w:ascii="Times New Roman" w:hAnsi="Times New Roman" w:cs="Times New Roman"/>
          <w:sz w:val="24"/>
          <w:szCs w:val="24"/>
          <w:lang w:val="en-US"/>
        </w:rPr>
        <w:t>KF</w:t>
      </w:r>
      <w:r w:rsidRPr="00C961D2">
        <w:rPr>
          <w:rFonts w:ascii="Times New Roman" w:hAnsi="Times New Roman" w:cs="Times New Roman"/>
          <w:sz w:val="24"/>
          <w:szCs w:val="24"/>
          <w:lang w:val="en-US"/>
        </w:rPr>
        <w:t xml:space="preserve"> </w:t>
      </w:r>
      <w:r w:rsidR="00C961D2" w:rsidRPr="00C961D2">
        <w:rPr>
          <w:rFonts w:ascii="Times New Roman" w:hAnsi="Times New Roman" w:cs="Times New Roman"/>
          <w:sz w:val="24"/>
          <w:szCs w:val="24"/>
          <w:lang w:val="en-US"/>
        </w:rPr>
        <w:t xml:space="preserve">coulometric </w:t>
      </w:r>
      <w:r w:rsidRPr="00C961D2">
        <w:rPr>
          <w:rFonts w:ascii="Times New Roman" w:hAnsi="Times New Roman" w:cs="Times New Roman"/>
          <w:sz w:val="24"/>
          <w:szCs w:val="24"/>
          <w:lang w:val="en-US"/>
        </w:rPr>
        <w:t xml:space="preserve">titration is determined </w:t>
      </w:r>
      <w:r w:rsidR="00693BE8">
        <w:rPr>
          <w:rFonts w:ascii="Times New Roman" w:hAnsi="Times New Roman" w:cs="Times New Roman"/>
          <w:sz w:val="24"/>
          <w:szCs w:val="24"/>
          <w:lang w:val="en-US"/>
        </w:rPr>
        <w:t xml:space="preserve">via current measurement </w:t>
      </w:r>
      <w:r w:rsidRPr="00C961D2">
        <w:rPr>
          <w:rFonts w:ascii="Times New Roman" w:hAnsi="Times New Roman" w:cs="Times New Roman"/>
          <w:sz w:val="24"/>
          <w:szCs w:val="24"/>
          <w:lang w:val="en-US"/>
        </w:rPr>
        <w:t>by the st</w:t>
      </w:r>
      <w:r w:rsidR="00FE6D42" w:rsidRPr="00C961D2">
        <w:rPr>
          <w:rFonts w:ascii="Times New Roman" w:hAnsi="Times New Roman" w:cs="Times New Roman"/>
          <w:sz w:val="24"/>
          <w:szCs w:val="24"/>
          <w:lang w:val="en-US"/>
        </w:rPr>
        <w:t>o</w:t>
      </w:r>
      <w:r w:rsidRPr="00C961D2">
        <w:rPr>
          <w:rFonts w:ascii="Times New Roman" w:hAnsi="Times New Roman" w:cs="Times New Roman"/>
          <w:sz w:val="24"/>
          <w:szCs w:val="24"/>
          <w:lang w:val="en-US"/>
        </w:rPr>
        <w:t>chiometric consumption of iodine</w:t>
      </w:r>
      <w:r w:rsidR="00E92260">
        <w:rPr>
          <w:rFonts w:ascii="Times New Roman" w:hAnsi="Times New Roman" w:cs="Times New Roman"/>
          <w:sz w:val="24"/>
          <w:szCs w:val="24"/>
          <w:lang w:val="en-US"/>
        </w:rPr>
        <w:t xml:space="preserve"> (I</w:t>
      </w:r>
      <w:r w:rsidR="00E92260" w:rsidRPr="00E92260">
        <w:rPr>
          <w:rFonts w:ascii="Times New Roman" w:hAnsi="Times New Roman" w:cs="Times New Roman"/>
          <w:sz w:val="24"/>
          <w:szCs w:val="24"/>
          <w:vertAlign w:val="subscript"/>
          <w:lang w:val="en-US"/>
        </w:rPr>
        <w:t>2</w:t>
      </w:r>
      <w:r w:rsidR="00E92260">
        <w:rPr>
          <w:rFonts w:ascii="Times New Roman" w:hAnsi="Times New Roman" w:cs="Times New Roman"/>
          <w:sz w:val="24"/>
          <w:szCs w:val="24"/>
          <w:lang w:val="en-US"/>
        </w:rPr>
        <w:t>) to generate iodide (I</w:t>
      </w:r>
      <w:r w:rsidR="00E92260" w:rsidRPr="00E92260">
        <w:rPr>
          <w:rFonts w:ascii="Times New Roman" w:hAnsi="Times New Roman" w:cs="Times New Roman"/>
          <w:sz w:val="24"/>
          <w:szCs w:val="24"/>
          <w:vertAlign w:val="superscript"/>
          <w:lang w:val="en-US"/>
        </w:rPr>
        <w:t>-</w:t>
      </w:r>
      <w:r w:rsidR="00E92260">
        <w:rPr>
          <w:rFonts w:ascii="Times New Roman" w:hAnsi="Times New Roman" w:cs="Times New Roman"/>
          <w:sz w:val="24"/>
          <w:szCs w:val="24"/>
          <w:lang w:val="en-US"/>
        </w:rPr>
        <w:t>)</w:t>
      </w:r>
      <w:r w:rsidR="00693BE8">
        <w:rPr>
          <w:rFonts w:ascii="Times New Roman" w:hAnsi="Times New Roman" w:cs="Times New Roman"/>
          <w:sz w:val="24"/>
          <w:szCs w:val="24"/>
          <w:lang w:val="en-US"/>
        </w:rPr>
        <w:t xml:space="preserve"> in the presence of H</w:t>
      </w:r>
      <w:r w:rsidR="00693BE8" w:rsidRPr="00693BE8">
        <w:rPr>
          <w:rFonts w:ascii="Times New Roman" w:hAnsi="Times New Roman" w:cs="Times New Roman"/>
          <w:sz w:val="24"/>
          <w:szCs w:val="24"/>
          <w:vertAlign w:val="subscript"/>
          <w:lang w:val="en-US"/>
        </w:rPr>
        <w:t>2</w:t>
      </w:r>
      <w:r w:rsidR="00693BE8">
        <w:rPr>
          <w:rFonts w:ascii="Times New Roman" w:hAnsi="Times New Roman" w:cs="Times New Roman"/>
          <w:sz w:val="24"/>
          <w:szCs w:val="24"/>
          <w:lang w:val="en-US"/>
        </w:rPr>
        <w:t>O</w:t>
      </w:r>
      <w:r w:rsidRPr="00C961D2">
        <w:rPr>
          <w:rFonts w:ascii="Times New Roman" w:hAnsi="Times New Roman" w:cs="Times New Roman"/>
          <w:sz w:val="24"/>
          <w:szCs w:val="24"/>
          <w:lang w:val="en-US"/>
        </w:rPr>
        <w:t xml:space="preserve">. </w:t>
      </w:r>
      <w:r w:rsidR="00E92260">
        <w:rPr>
          <w:rFonts w:ascii="Times New Roman" w:hAnsi="Times New Roman" w:cs="Times New Roman"/>
          <w:sz w:val="24"/>
          <w:szCs w:val="24"/>
          <w:lang w:val="en-US"/>
        </w:rPr>
        <w:t>Since</w:t>
      </w:r>
      <w:r w:rsidRPr="00C961D2">
        <w:rPr>
          <w:rFonts w:ascii="Times New Roman" w:hAnsi="Times New Roman" w:cs="Times New Roman"/>
          <w:sz w:val="24"/>
          <w:szCs w:val="24"/>
          <w:lang w:val="en-US"/>
        </w:rPr>
        <w:t xml:space="preserve"> </w:t>
      </w:r>
      <w:r w:rsidR="00C961D2" w:rsidRPr="0025739B">
        <w:rPr>
          <w:rFonts w:ascii="Times New Roman" w:hAnsi="Times New Roman"/>
          <w:sz w:val="24"/>
          <w:szCs w:val="24"/>
          <w:lang w:val="en-US"/>
        </w:rPr>
        <w:t>[(mPEG</w:t>
      </w:r>
      <w:r w:rsidR="00C961D2" w:rsidRPr="0025739B">
        <w:rPr>
          <w:rFonts w:ascii="Times New Roman" w:hAnsi="Times New Roman"/>
          <w:sz w:val="24"/>
          <w:szCs w:val="24"/>
          <w:vertAlign w:val="subscript"/>
          <w:lang w:val="en-US"/>
        </w:rPr>
        <w:t>2</w:t>
      </w:r>
      <w:r w:rsidR="00C961D2" w:rsidRPr="0025739B">
        <w:rPr>
          <w:rFonts w:ascii="Times New Roman" w:hAnsi="Times New Roman"/>
          <w:sz w:val="24"/>
          <w:szCs w:val="24"/>
          <w:lang w:val="en-US"/>
        </w:rPr>
        <w:t>)</w:t>
      </w:r>
      <w:r w:rsidR="00C961D2" w:rsidRPr="0025739B">
        <w:rPr>
          <w:rFonts w:ascii="Times New Roman" w:hAnsi="Times New Roman"/>
          <w:sz w:val="24"/>
          <w:szCs w:val="24"/>
          <w:vertAlign w:val="subscript"/>
          <w:lang w:val="en-US"/>
        </w:rPr>
        <w:t>2</w:t>
      </w:r>
      <w:r w:rsidR="00C961D2" w:rsidRPr="0025739B">
        <w:rPr>
          <w:rFonts w:ascii="Times New Roman" w:hAnsi="Times New Roman"/>
          <w:sz w:val="24"/>
          <w:szCs w:val="24"/>
          <w:lang w:val="en-US"/>
        </w:rPr>
        <w:t>Im]I</w:t>
      </w:r>
      <w:r w:rsidR="00C961D2" w:rsidRPr="00C961D2">
        <w:rPr>
          <w:rFonts w:ascii="Times New Roman" w:hAnsi="Times New Roman" w:cs="Times New Roman"/>
          <w:sz w:val="24"/>
          <w:szCs w:val="24"/>
          <w:lang w:val="en-US"/>
        </w:rPr>
        <w:t xml:space="preserve"> </w:t>
      </w:r>
      <w:r w:rsidRPr="00C961D2">
        <w:rPr>
          <w:rFonts w:ascii="Times New Roman" w:hAnsi="Times New Roman" w:cs="Times New Roman"/>
          <w:sz w:val="24"/>
          <w:szCs w:val="24"/>
          <w:lang w:val="en-US"/>
        </w:rPr>
        <w:t>contains a</w:t>
      </w:r>
      <w:r w:rsidR="00292AC6">
        <w:rPr>
          <w:rFonts w:ascii="Times New Roman" w:hAnsi="Times New Roman" w:cs="Times New Roman"/>
          <w:sz w:val="24"/>
          <w:szCs w:val="24"/>
          <w:lang w:val="en-US"/>
        </w:rPr>
        <w:t>lready a</w:t>
      </w:r>
      <w:r w:rsidR="00693BE8">
        <w:rPr>
          <w:rFonts w:ascii="Times New Roman" w:hAnsi="Times New Roman" w:cs="Times New Roman"/>
          <w:sz w:val="24"/>
          <w:szCs w:val="24"/>
          <w:lang w:val="en-US"/>
        </w:rPr>
        <w:t>n</w:t>
      </w:r>
      <w:r w:rsidRPr="00C961D2">
        <w:rPr>
          <w:rFonts w:ascii="Times New Roman" w:hAnsi="Times New Roman" w:cs="Times New Roman"/>
          <w:sz w:val="24"/>
          <w:szCs w:val="24"/>
          <w:lang w:val="en-US"/>
        </w:rPr>
        <w:t xml:space="preserve"> </w:t>
      </w:r>
      <w:r w:rsidR="00693BE8">
        <w:rPr>
          <w:rFonts w:ascii="Times New Roman" w:hAnsi="Times New Roman" w:cs="Times New Roman"/>
          <w:sz w:val="24"/>
          <w:szCs w:val="24"/>
          <w:lang w:val="en-US"/>
        </w:rPr>
        <w:t xml:space="preserve">excessively </w:t>
      </w:r>
      <w:r w:rsidRPr="00C961D2">
        <w:rPr>
          <w:rFonts w:ascii="Times New Roman" w:hAnsi="Times New Roman" w:cs="Times New Roman"/>
          <w:sz w:val="24"/>
          <w:szCs w:val="24"/>
          <w:lang w:val="en-US"/>
        </w:rPr>
        <w:t xml:space="preserve">large amount of </w:t>
      </w:r>
      <w:r w:rsidR="00693BE8">
        <w:rPr>
          <w:rFonts w:ascii="Times New Roman" w:hAnsi="Times New Roman" w:cs="Times New Roman"/>
          <w:sz w:val="24"/>
          <w:szCs w:val="24"/>
          <w:lang w:val="en-US"/>
        </w:rPr>
        <w:t>I</w:t>
      </w:r>
      <w:r w:rsidR="00693BE8" w:rsidRPr="00E92260">
        <w:rPr>
          <w:rFonts w:ascii="Times New Roman" w:hAnsi="Times New Roman" w:cs="Times New Roman"/>
          <w:sz w:val="24"/>
          <w:szCs w:val="24"/>
          <w:vertAlign w:val="superscript"/>
          <w:lang w:val="en-US"/>
        </w:rPr>
        <w:t>-</w:t>
      </w:r>
      <w:r w:rsidR="00292AC6">
        <w:rPr>
          <w:rFonts w:ascii="Times New Roman" w:hAnsi="Times New Roman" w:cs="Times New Roman"/>
          <w:sz w:val="24"/>
          <w:szCs w:val="24"/>
          <w:lang w:val="en-US"/>
        </w:rPr>
        <w:t>,</w:t>
      </w:r>
      <w:r w:rsidRPr="00C961D2">
        <w:rPr>
          <w:rFonts w:ascii="Times New Roman" w:hAnsi="Times New Roman" w:cs="Times New Roman"/>
          <w:sz w:val="24"/>
          <w:szCs w:val="24"/>
          <w:lang w:val="en-US"/>
        </w:rPr>
        <w:t xml:space="preserve"> this </w:t>
      </w:r>
      <w:r w:rsidR="00E92260">
        <w:rPr>
          <w:rFonts w:ascii="Times New Roman" w:hAnsi="Times New Roman" w:cs="Times New Roman"/>
          <w:sz w:val="24"/>
          <w:szCs w:val="24"/>
          <w:lang w:val="en-US"/>
        </w:rPr>
        <w:t xml:space="preserve">seems to </w:t>
      </w:r>
      <w:r w:rsidRPr="00C961D2">
        <w:rPr>
          <w:rFonts w:ascii="Times New Roman" w:hAnsi="Times New Roman" w:cs="Times New Roman"/>
          <w:sz w:val="24"/>
          <w:szCs w:val="24"/>
          <w:lang w:val="en-US"/>
        </w:rPr>
        <w:t>influence the chemical equilibria significantly and</w:t>
      </w:r>
      <w:r w:rsidR="00E92260">
        <w:rPr>
          <w:rFonts w:ascii="Times New Roman" w:hAnsi="Times New Roman" w:cs="Times New Roman"/>
          <w:sz w:val="24"/>
          <w:szCs w:val="24"/>
          <w:lang w:val="en-US"/>
        </w:rPr>
        <w:t>,</w:t>
      </w:r>
      <w:r w:rsidRPr="00C961D2">
        <w:rPr>
          <w:rFonts w:ascii="Times New Roman" w:hAnsi="Times New Roman" w:cs="Times New Roman"/>
          <w:sz w:val="24"/>
          <w:szCs w:val="24"/>
          <w:lang w:val="en-US"/>
        </w:rPr>
        <w:t xml:space="preserve"> therefore</w:t>
      </w:r>
      <w:r w:rsidR="00E92260">
        <w:rPr>
          <w:rFonts w:ascii="Times New Roman" w:hAnsi="Times New Roman" w:cs="Times New Roman"/>
          <w:sz w:val="24"/>
          <w:szCs w:val="24"/>
          <w:lang w:val="en-US"/>
        </w:rPr>
        <w:t>,</w:t>
      </w:r>
      <w:r w:rsidRPr="00C961D2">
        <w:rPr>
          <w:rFonts w:ascii="Times New Roman" w:hAnsi="Times New Roman" w:cs="Times New Roman"/>
          <w:sz w:val="24"/>
          <w:szCs w:val="24"/>
          <w:lang w:val="en-US"/>
        </w:rPr>
        <w:t xml:space="preserve"> also the quantitative result of the titration</w:t>
      </w:r>
      <w:r w:rsidR="00693BE8">
        <w:rPr>
          <w:rFonts w:ascii="Times New Roman" w:hAnsi="Times New Roman" w:cs="Times New Roman"/>
          <w:sz w:val="24"/>
          <w:szCs w:val="24"/>
          <w:lang w:val="en-US"/>
        </w:rPr>
        <w:t xml:space="preserve">, as has also been </w:t>
      </w:r>
      <w:r w:rsidR="0048723B">
        <w:rPr>
          <w:rFonts w:ascii="Times New Roman" w:hAnsi="Times New Roman" w:cs="Times New Roman"/>
          <w:sz w:val="24"/>
          <w:szCs w:val="24"/>
          <w:lang w:val="en-US"/>
        </w:rPr>
        <w:t>observed</w:t>
      </w:r>
      <w:r w:rsidR="00693BE8">
        <w:rPr>
          <w:rFonts w:ascii="Times New Roman" w:hAnsi="Times New Roman" w:cs="Times New Roman"/>
          <w:sz w:val="24"/>
          <w:szCs w:val="24"/>
          <w:lang w:val="en-US"/>
        </w:rPr>
        <w:t xml:space="preserve"> for iodide-containing </w:t>
      </w:r>
      <w:r w:rsidR="00693BE8" w:rsidRPr="00E51BC5">
        <w:rPr>
          <w:rFonts w:ascii="Times New Roman" w:hAnsi="Times New Roman" w:cs="Times New Roman"/>
          <w:sz w:val="24"/>
          <w:szCs w:val="24"/>
          <w:lang w:val="en-US"/>
        </w:rPr>
        <w:t>ILs [</w:t>
      </w:r>
      <w:r w:rsidR="005C3829" w:rsidRPr="00E51BC5">
        <w:rPr>
          <w:rFonts w:ascii="Times New Roman" w:hAnsi="Times New Roman" w:cs="Times New Roman"/>
          <w:sz w:val="24"/>
          <w:szCs w:val="24"/>
          <w:lang w:val="en-US"/>
        </w:rPr>
        <w:t>2</w:t>
      </w:r>
      <w:r w:rsidR="00693BE8" w:rsidRPr="00E51BC5">
        <w:rPr>
          <w:rFonts w:ascii="Times New Roman" w:hAnsi="Times New Roman" w:cs="Times New Roman"/>
          <w:sz w:val="24"/>
          <w:szCs w:val="24"/>
          <w:lang w:val="en-US"/>
        </w:rPr>
        <w:t>]</w:t>
      </w:r>
      <w:r w:rsidRPr="00E51BC5">
        <w:rPr>
          <w:rFonts w:ascii="Times New Roman" w:hAnsi="Times New Roman" w:cs="Times New Roman"/>
          <w:sz w:val="24"/>
          <w:szCs w:val="24"/>
          <w:lang w:val="en-US"/>
        </w:rPr>
        <w:t>.</w:t>
      </w:r>
    </w:p>
    <w:p w14:paraId="2D2EC079" w14:textId="58B96F4C" w:rsidR="0035518C" w:rsidRPr="0037160F" w:rsidRDefault="002776FD" w:rsidP="004B2301">
      <w:pPr>
        <w:spacing w:after="120" w:line="360" w:lineRule="auto"/>
        <w:ind w:firstLine="425"/>
        <w:jc w:val="both"/>
        <w:rPr>
          <w:rFonts w:ascii="Times New Roman" w:hAnsi="Times New Roman"/>
          <w:sz w:val="24"/>
          <w:szCs w:val="24"/>
          <w:lang w:val="en-US"/>
        </w:rPr>
      </w:pPr>
      <w:r w:rsidRPr="00A16A8D">
        <w:rPr>
          <w:rFonts w:ascii="Times New Roman" w:hAnsi="Times New Roman" w:cs="Times New Roman"/>
          <w:sz w:val="24"/>
          <w:szCs w:val="24"/>
          <w:vertAlign w:val="superscript"/>
          <w:lang w:val="en-US"/>
        </w:rPr>
        <w:t>1</w:t>
      </w:r>
      <w:r w:rsidRPr="002776FD">
        <w:rPr>
          <w:rFonts w:ascii="Times New Roman" w:hAnsi="Times New Roman" w:cs="Times New Roman"/>
          <w:sz w:val="24"/>
          <w:szCs w:val="24"/>
          <w:lang w:val="en-US"/>
        </w:rPr>
        <w:t>H</w:t>
      </w:r>
      <w:r w:rsidR="00A16A8D">
        <w:rPr>
          <w:rFonts w:ascii="Times New Roman" w:hAnsi="Times New Roman" w:cs="Times New Roman"/>
          <w:sz w:val="24"/>
          <w:szCs w:val="24"/>
          <w:lang w:val="en-US"/>
        </w:rPr>
        <w:t xml:space="preserve"> </w:t>
      </w:r>
      <w:r w:rsidR="00DF6D0D">
        <w:rPr>
          <w:rFonts w:ascii="Times New Roman" w:hAnsi="Times New Roman" w:cs="Times New Roman"/>
          <w:sz w:val="24"/>
          <w:szCs w:val="24"/>
          <w:lang w:val="en-US"/>
        </w:rPr>
        <w:t>n</w:t>
      </w:r>
      <w:r w:rsidR="00A16A8D">
        <w:rPr>
          <w:rFonts w:ascii="Times New Roman" w:hAnsi="Times New Roman" w:cs="Times New Roman"/>
          <w:sz w:val="24"/>
          <w:szCs w:val="24"/>
          <w:lang w:val="en-US"/>
        </w:rPr>
        <w:t>uclear magnetic resonance</w:t>
      </w:r>
      <w:r w:rsidR="00DF6D0D">
        <w:rPr>
          <w:rFonts w:ascii="Times New Roman" w:hAnsi="Times New Roman" w:cs="Times New Roman"/>
          <w:sz w:val="24"/>
          <w:szCs w:val="24"/>
          <w:lang w:val="en-US"/>
        </w:rPr>
        <w:t xml:space="preserve"> (NMR</w:t>
      </w:r>
      <w:r w:rsidR="00A16A8D">
        <w:rPr>
          <w:rFonts w:ascii="Times New Roman" w:hAnsi="Times New Roman" w:cs="Times New Roman"/>
          <w:sz w:val="24"/>
          <w:szCs w:val="24"/>
          <w:lang w:val="en-US"/>
        </w:rPr>
        <w:t xml:space="preserve">) </w:t>
      </w:r>
      <w:r w:rsidRPr="002776FD">
        <w:rPr>
          <w:rFonts w:ascii="Times New Roman" w:hAnsi="Times New Roman" w:cs="Times New Roman"/>
          <w:sz w:val="24"/>
          <w:szCs w:val="24"/>
          <w:lang w:val="en-US"/>
        </w:rPr>
        <w:t>spectr</w:t>
      </w:r>
      <w:r w:rsidR="00DF6D0D">
        <w:rPr>
          <w:rFonts w:ascii="Times New Roman" w:hAnsi="Times New Roman" w:cs="Times New Roman"/>
          <w:sz w:val="24"/>
          <w:szCs w:val="24"/>
          <w:lang w:val="en-US"/>
        </w:rPr>
        <w:t>a</w:t>
      </w:r>
      <w:r w:rsidR="00212DB6">
        <w:rPr>
          <w:rFonts w:ascii="Times New Roman" w:hAnsi="Times New Roman" w:cs="Times New Roman"/>
          <w:sz w:val="24"/>
          <w:szCs w:val="24"/>
          <w:lang w:val="en-US"/>
        </w:rPr>
        <w:t xml:space="preserve"> on </w:t>
      </w:r>
      <w:r w:rsidR="00212DB6" w:rsidRPr="0025739B">
        <w:rPr>
          <w:rFonts w:ascii="Times New Roman" w:hAnsi="Times New Roman"/>
          <w:sz w:val="24"/>
          <w:szCs w:val="24"/>
          <w:lang w:val="en-US"/>
        </w:rPr>
        <w:t>[(mPEG</w:t>
      </w:r>
      <w:r w:rsidR="00212DB6" w:rsidRPr="0025739B">
        <w:rPr>
          <w:rFonts w:ascii="Times New Roman" w:hAnsi="Times New Roman"/>
          <w:sz w:val="24"/>
          <w:szCs w:val="24"/>
          <w:vertAlign w:val="subscript"/>
          <w:lang w:val="en-US"/>
        </w:rPr>
        <w:t>2</w:t>
      </w:r>
      <w:r w:rsidR="00212DB6" w:rsidRPr="0025739B">
        <w:rPr>
          <w:rFonts w:ascii="Times New Roman" w:hAnsi="Times New Roman"/>
          <w:sz w:val="24"/>
          <w:szCs w:val="24"/>
          <w:lang w:val="en-US"/>
        </w:rPr>
        <w:t>)</w:t>
      </w:r>
      <w:r w:rsidR="00212DB6" w:rsidRPr="0025739B">
        <w:rPr>
          <w:rFonts w:ascii="Times New Roman" w:hAnsi="Times New Roman"/>
          <w:sz w:val="24"/>
          <w:szCs w:val="24"/>
          <w:vertAlign w:val="subscript"/>
          <w:lang w:val="en-US"/>
        </w:rPr>
        <w:t>2</w:t>
      </w:r>
      <w:r w:rsidR="00212DB6" w:rsidRPr="0025739B">
        <w:rPr>
          <w:rFonts w:ascii="Times New Roman" w:hAnsi="Times New Roman"/>
          <w:sz w:val="24"/>
          <w:szCs w:val="24"/>
          <w:lang w:val="en-US"/>
        </w:rPr>
        <w:t>Im]I</w:t>
      </w:r>
      <w:r w:rsidR="00454422" w:rsidRPr="00967427">
        <w:rPr>
          <w:rFonts w:ascii="Times New Roman" w:hAnsi="Times New Roman" w:cs="Times New Roman"/>
          <w:sz w:val="24"/>
          <w:szCs w:val="24"/>
          <w:lang w:val="en-US"/>
        </w:rPr>
        <w:t xml:space="preserve"> were recorded on</w:t>
      </w:r>
      <w:r w:rsidR="00454422">
        <w:rPr>
          <w:rFonts w:ascii="Times New Roman" w:hAnsi="Times New Roman" w:cs="Times New Roman"/>
          <w:sz w:val="24"/>
          <w:szCs w:val="24"/>
          <w:lang w:val="en-US"/>
        </w:rPr>
        <w:t xml:space="preserve"> a</w:t>
      </w:r>
      <w:r w:rsidR="00454422" w:rsidRPr="00967427">
        <w:rPr>
          <w:rFonts w:ascii="Times New Roman" w:hAnsi="Times New Roman" w:cs="Times New Roman"/>
          <w:sz w:val="24"/>
          <w:szCs w:val="24"/>
          <w:lang w:val="en-US"/>
        </w:rPr>
        <w:t xml:space="preserve"> JEOL JNM ECX </w:t>
      </w:r>
      <w:r w:rsidR="00454422">
        <w:rPr>
          <w:rFonts w:ascii="Times New Roman" w:hAnsi="Times New Roman" w:cs="Times New Roman"/>
          <w:sz w:val="24"/>
          <w:szCs w:val="24"/>
          <w:lang w:val="en-US"/>
        </w:rPr>
        <w:t>400 MHz instrument</w:t>
      </w:r>
      <w:r w:rsidR="00454422" w:rsidRPr="00967427">
        <w:rPr>
          <w:rFonts w:ascii="Times New Roman" w:hAnsi="Times New Roman" w:cs="Times New Roman"/>
          <w:sz w:val="24"/>
          <w:szCs w:val="24"/>
          <w:lang w:val="en-US"/>
        </w:rPr>
        <w:t>, operat</w:t>
      </w:r>
      <w:r w:rsidR="00454422">
        <w:rPr>
          <w:rFonts w:ascii="Times New Roman" w:hAnsi="Times New Roman" w:cs="Times New Roman"/>
          <w:sz w:val="24"/>
          <w:szCs w:val="24"/>
          <w:lang w:val="en-US"/>
        </w:rPr>
        <w:t>ing at a respective frequency of 400.18 MHz</w:t>
      </w:r>
      <w:r w:rsidR="00454422" w:rsidRPr="00967427">
        <w:rPr>
          <w:rFonts w:ascii="Times New Roman" w:hAnsi="Times New Roman" w:cs="Times New Roman"/>
          <w:sz w:val="24"/>
          <w:szCs w:val="24"/>
          <w:lang w:val="en-US"/>
        </w:rPr>
        <w:t xml:space="preserve">, with a probe temperature of </w:t>
      </w:r>
      <w:r w:rsidR="00DF6D0D">
        <w:rPr>
          <w:rFonts w:ascii="Times New Roman" w:hAnsi="Times New Roman" w:cs="Times New Roman"/>
          <w:sz w:val="24"/>
          <w:szCs w:val="24"/>
          <w:lang w:val="en-US"/>
        </w:rPr>
        <w:t>296 K</w:t>
      </w:r>
      <w:r w:rsidR="00454422" w:rsidRPr="00967427">
        <w:rPr>
          <w:rFonts w:ascii="Times New Roman" w:hAnsi="Times New Roman" w:cs="Times New Roman"/>
          <w:sz w:val="24"/>
          <w:szCs w:val="24"/>
          <w:lang w:val="en-US"/>
        </w:rPr>
        <w:t>.</w:t>
      </w:r>
      <w:r w:rsidR="00454422">
        <w:rPr>
          <w:rFonts w:ascii="Times New Roman" w:hAnsi="Times New Roman" w:cs="Times New Roman"/>
          <w:sz w:val="24"/>
          <w:szCs w:val="24"/>
          <w:lang w:val="en-US"/>
        </w:rPr>
        <w:t xml:space="preserve"> Chemical shifts </w:t>
      </w:r>
      <w:r w:rsidR="00DF6D0D" w:rsidRPr="00DF6D0D">
        <w:rPr>
          <w:rFonts w:ascii="Symbol" w:hAnsi="Symbol" w:cs="Times New Roman"/>
          <w:i/>
          <w:sz w:val="24"/>
          <w:szCs w:val="24"/>
          <w:lang w:val="en-US"/>
        </w:rPr>
        <w:t></w:t>
      </w:r>
      <w:r w:rsidR="00454422" w:rsidRPr="00FB568E">
        <w:rPr>
          <w:rFonts w:ascii="Times New Roman" w:hAnsi="Times New Roman" w:cs="Times New Roman"/>
          <w:sz w:val="24"/>
          <w:szCs w:val="24"/>
          <w:lang w:val="en-US"/>
        </w:rPr>
        <w:t xml:space="preserve"> are reported relative to the </w:t>
      </w:r>
      <w:r w:rsidR="00454422" w:rsidRPr="00967427">
        <w:rPr>
          <w:rFonts w:ascii="Times New Roman" w:hAnsi="Times New Roman" w:cs="Times New Roman"/>
          <w:sz w:val="24"/>
          <w:szCs w:val="24"/>
          <w:vertAlign w:val="superscript"/>
          <w:lang w:val="en-US"/>
        </w:rPr>
        <w:t>1</w:t>
      </w:r>
      <w:r w:rsidR="00454422" w:rsidRPr="00FB568E">
        <w:rPr>
          <w:rFonts w:ascii="Times New Roman" w:hAnsi="Times New Roman" w:cs="Times New Roman"/>
          <w:sz w:val="24"/>
          <w:szCs w:val="24"/>
          <w:lang w:val="en-US"/>
        </w:rPr>
        <w:t>H re</w:t>
      </w:r>
      <w:r w:rsidR="00454422">
        <w:rPr>
          <w:rFonts w:ascii="Times New Roman" w:hAnsi="Times New Roman" w:cs="Times New Roman"/>
          <w:sz w:val="24"/>
          <w:szCs w:val="24"/>
          <w:lang w:val="en-US"/>
        </w:rPr>
        <w:t xml:space="preserve">sonances of the solvent in ppm </w:t>
      </w:r>
      <w:r w:rsidR="00454422" w:rsidRPr="002F0436">
        <w:rPr>
          <w:rFonts w:ascii="Times New Roman" w:hAnsi="Times New Roman" w:cs="Times New Roman"/>
          <w:sz w:val="24"/>
          <w:szCs w:val="24"/>
          <w:lang w:val="en-US"/>
        </w:rPr>
        <w:t>[</w:t>
      </w:r>
      <w:r w:rsidR="002F0436" w:rsidRPr="002F0436">
        <w:rPr>
          <w:rFonts w:ascii="Times New Roman" w:hAnsi="Times New Roman" w:cs="Times New Roman"/>
          <w:sz w:val="24"/>
          <w:szCs w:val="24"/>
          <w:lang w:val="en-US"/>
        </w:rPr>
        <w:t>3</w:t>
      </w:r>
      <w:r w:rsidR="00454422" w:rsidRPr="002F0436">
        <w:rPr>
          <w:rFonts w:ascii="Times New Roman" w:hAnsi="Times New Roman" w:cs="Times New Roman"/>
          <w:sz w:val="24"/>
          <w:szCs w:val="24"/>
          <w:lang w:val="en-US"/>
        </w:rPr>
        <w:t>]. N</w:t>
      </w:r>
      <w:r w:rsidR="00454422" w:rsidRPr="00FB568E">
        <w:rPr>
          <w:rFonts w:ascii="Times New Roman" w:hAnsi="Times New Roman" w:cs="Times New Roman"/>
          <w:sz w:val="24"/>
          <w:szCs w:val="24"/>
          <w:lang w:val="en-US"/>
        </w:rPr>
        <w:t>MR multiplicities are abbreviated as follows: s = singlet,</w:t>
      </w:r>
      <w:r w:rsidR="00454422">
        <w:rPr>
          <w:rFonts w:ascii="Times New Roman" w:hAnsi="Times New Roman" w:cs="Times New Roman"/>
          <w:sz w:val="24"/>
          <w:szCs w:val="24"/>
          <w:lang w:val="en-US"/>
        </w:rPr>
        <w:t xml:space="preserve"> d = duplet, t = triplet,</w:t>
      </w:r>
      <w:r w:rsidR="00454422" w:rsidRPr="00FB568E">
        <w:rPr>
          <w:rFonts w:ascii="Times New Roman" w:hAnsi="Times New Roman" w:cs="Times New Roman"/>
          <w:sz w:val="24"/>
          <w:szCs w:val="24"/>
          <w:lang w:val="en-US"/>
        </w:rPr>
        <w:t xml:space="preserve"> m = multiplet, br = broad signal.</w:t>
      </w:r>
      <w:r w:rsidR="00DF6D0D">
        <w:rPr>
          <w:rFonts w:ascii="Times New Roman" w:hAnsi="Times New Roman" w:cs="Times New Roman"/>
          <w:sz w:val="24"/>
          <w:szCs w:val="24"/>
          <w:lang w:val="en-US"/>
        </w:rPr>
        <w:t xml:space="preserve"> The summary of the NMR is listed in the following: </w:t>
      </w:r>
      <w:r w:rsidR="00DF6D0D" w:rsidRPr="00DF6D0D">
        <w:rPr>
          <w:rFonts w:ascii="Times New Roman" w:hAnsi="Times New Roman" w:cs="Times New Roman"/>
          <w:sz w:val="24"/>
          <w:szCs w:val="24"/>
          <w:vertAlign w:val="superscript"/>
          <w:lang w:val="en-US"/>
        </w:rPr>
        <w:t>1</w:t>
      </w:r>
      <w:r w:rsidR="00DF6D0D" w:rsidRPr="00DF6D0D">
        <w:rPr>
          <w:rFonts w:ascii="Times New Roman" w:hAnsi="Times New Roman" w:cs="Times New Roman"/>
          <w:sz w:val="24"/>
          <w:szCs w:val="24"/>
          <w:lang w:val="en-US"/>
        </w:rPr>
        <w:t xml:space="preserve">H NMR </w:t>
      </w:r>
      <w:r w:rsidR="00DF6D0D" w:rsidRPr="00E25713">
        <w:rPr>
          <w:rFonts w:ascii="Times New Roman" w:hAnsi="Times New Roman" w:cs="Times New Roman"/>
          <w:sz w:val="24"/>
          <w:szCs w:val="24"/>
          <w:lang w:val="en-US"/>
        </w:rPr>
        <w:t>(400 MHz, chloroform-</w:t>
      </w:r>
      <w:r w:rsidR="00DF6D0D" w:rsidRPr="00967427">
        <w:rPr>
          <w:rFonts w:ascii="Times New Roman" w:hAnsi="Times New Roman" w:cs="Times New Roman"/>
          <w:i/>
          <w:sz w:val="24"/>
          <w:szCs w:val="24"/>
          <w:lang w:val="en-US"/>
        </w:rPr>
        <w:t>d</w:t>
      </w:r>
      <w:r w:rsidR="00DF6D0D" w:rsidRPr="00E25713">
        <w:rPr>
          <w:rFonts w:ascii="Times New Roman" w:hAnsi="Times New Roman" w:cs="Times New Roman"/>
          <w:sz w:val="24"/>
          <w:szCs w:val="24"/>
          <w:lang w:val="en-US"/>
        </w:rPr>
        <w:t xml:space="preserve">) </w:t>
      </w:r>
      <w:r w:rsidR="00DF6D0D" w:rsidRPr="00DF6D0D">
        <w:rPr>
          <w:rFonts w:ascii="Symbol" w:hAnsi="Symbol" w:cs="Times New Roman"/>
          <w:i/>
          <w:sz w:val="24"/>
          <w:szCs w:val="24"/>
          <w:lang w:val="en-US"/>
        </w:rPr>
        <w:t></w:t>
      </w:r>
      <w:r w:rsidR="00DF6D0D" w:rsidRPr="00FB568E">
        <w:rPr>
          <w:rFonts w:ascii="Times New Roman" w:hAnsi="Times New Roman" w:cs="Times New Roman"/>
          <w:sz w:val="24"/>
          <w:szCs w:val="24"/>
          <w:lang w:val="en-US"/>
        </w:rPr>
        <w:t xml:space="preserve"> </w:t>
      </w:r>
      <w:r w:rsidR="00DF6D0D" w:rsidRPr="00E25713">
        <w:rPr>
          <w:rFonts w:ascii="Times New Roman" w:hAnsi="Times New Roman" w:cs="Times New Roman"/>
          <w:sz w:val="24"/>
          <w:szCs w:val="24"/>
          <w:lang w:val="en-US"/>
        </w:rPr>
        <w:t>(ppm) = 9.</w:t>
      </w:r>
      <w:r w:rsidR="00DF6D0D" w:rsidRPr="00A5261D">
        <w:rPr>
          <w:rFonts w:ascii="Times New Roman" w:hAnsi="Times New Roman" w:cs="Times New Roman"/>
          <w:sz w:val="24"/>
          <w:szCs w:val="24"/>
          <w:lang w:val="en-US"/>
        </w:rPr>
        <w:t>98 (s, 1 H, Im-</w:t>
      </w:r>
      <w:r w:rsidR="00DF6D0D" w:rsidRPr="00967427">
        <w:rPr>
          <w:rFonts w:ascii="Times New Roman" w:hAnsi="Times New Roman" w:cs="Times New Roman"/>
          <w:i/>
          <w:sz w:val="24"/>
          <w:szCs w:val="24"/>
          <w:lang w:val="en-US"/>
        </w:rPr>
        <w:t>H</w:t>
      </w:r>
      <w:r w:rsidR="00DF6D0D" w:rsidRPr="00E25713">
        <w:rPr>
          <w:rFonts w:ascii="Times New Roman" w:hAnsi="Times New Roman" w:cs="Times New Roman"/>
          <w:sz w:val="24"/>
          <w:szCs w:val="24"/>
          <w:lang w:val="en-US"/>
        </w:rPr>
        <w:t>),</w:t>
      </w:r>
      <w:r w:rsidR="00DF6D0D" w:rsidRPr="00967427">
        <w:rPr>
          <w:rFonts w:ascii="Times New Roman" w:hAnsi="Times New Roman" w:cs="Times New Roman"/>
          <w:sz w:val="24"/>
          <w:szCs w:val="24"/>
          <w:lang w:val="en-US"/>
        </w:rPr>
        <w:t xml:space="preserve"> </w:t>
      </w:r>
      <w:r w:rsidR="00DF6D0D" w:rsidRPr="00E25713">
        <w:rPr>
          <w:rFonts w:ascii="Times New Roman" w:hAnsi="Times New Roman" w:cs="Times New Roman"/>
          <w:sz w:val="24"/>
          <w:szCs w:val="24"/>
          <w:lang w:val="en-US"/>
        </w:rPr>
        <w:t>7.57 (d</w:t>
      </w:r>
      <w:r w:rsidR="00DF6D0D" w:rsidRPr="00A5261D">
        <w:rPr>
          <w:rFonts w:ascii="Times New Roman" w:hAnsi="Times New Roman" w:cs="Times New Roman"/>
          <w:sz w:val="24"/>
          <w:szCs w:val="24"/>
          <w:lang w:val="en-US"/>
        </w:rPr>
        <w:t xml:space="preserve">, </w:t>
      </w:r>
      <w:r w:rsidR="00DF6D0D" w:rsidRPr="00A5261D">
        <w:rPr>
          <w:rFonts w:ascii="Times New Roman" w:hAnsi="Times New Roman" w:cs="Times New Roman"/>
          <w:sz w:val="24"/>
          <w:szCs w:val="24"/>
          <w:vertAlign w:val="superscript"/>
          <w:lang w:val="en-US"/>
        </w:rPr>
        <w:t>4</w:t>
      </w:r>
      <w:r w:rsidR="00DF6D0D" w:rsidRPr="00A5261D">
        <w:rPr>
          <w:rFonts w:ascii="Times New Roman" w:hAnsi="Times New Roman" w:cs="Times New Roman"/>
          <w:sz w:val="24"/>
          <w:szCs w:val="24"/>
          <w:lang w:val="en-US"/>
        </w:rPr>
        <w:t>J</w:t>
      </w:r>
      <w:r w:rsidR="00DF6D0D" w:rsidRPr="00967427">
        <w:rPr>
          <w:rFonts w:ascii="Times New Roman" w:hAnsi="Times New Roman" w:cs="Times New Roman"/>
          <w:sz w:val="24"/>
          <w:szCs w:val="24"/>
          <w:vertAlign w:val="subscript"/>
          <w:lang w:val="en-US"/>
        </w:rPr>
        <w:t>HH</w:t>
      </w:r>
      <w:r w:rsidR="00DF6D0D" w:rsidRPr="00E25713">
        <w:rPr>
          <w:rFonts w:ascii="Times New Roman" w:hAnsi="Times New Roman" w:cs="Times New Roman"/>
          <w:sz w:val="24"/>
          <w:szCs w:val="24"/>
          <w:lang w:val="en-US"/>
        </w:rPr>
        <w:t> = </w:t>
      </w:r>
      <w:r w:rsidR="00DF6D0D" w:rsidRPr="00A5261D">
        <w:rPr>
          <w:rFonts w:ascii="Times New Roman" w:hAnsi="Times New Roman" w:cs="Times New Roman"/>
          <w:sz w:val="24"/>
          <w:szCs w:val="24"/>
          <w:lang w:val="en-US"/>
        </w:rPr>
        <w:t>1.</w:t>
      </w:r>
      <w:r w:rsidR="00DF6D0D" w:rsidRPr="00967427">
        <w:rPr>
          <w:rFonts w:ascii="Times New Roman" w:hAnsi="Times New Roman" w:cs="Times New Roman"/>
          <w:sz w:val="24"/>
          <w:szCs w:val="24"/>
          <w:lang w:val="en-US"/>
        </w:rPr>
        <w:t>37</w:t>
      </w:r>
      <w:r w:rsidR="00DF6D0D" w:rsidRPr="00E25713">
        <w:rPr>
          <w:rFonts w:ascii="Times New Roman" w:hAnsi="Times New Roman" w:cs="Times New Roman"/>
          <w:sz w:val="24"/>
          <w:szCs w:val="24"/>
          <w:lang w:val="en-US"/>
        </w:rPr>
        <w:t xml:space="preserve"> Hz, </w:t>
      </w:r>
      <w:r w:rsidR="00DF6D0D" w:rsidRPr="00A5261D">
        <w:rPr>
          <w:rFonts w:ascii="Times New Roman" w:hAnsi="Times New Roman" w:cs="Times New Roman"/>
          <w:sz w:val="24"/>
          <w:szCs w:val="24"/>
          <w:lang w:val="en-US"/>
        </w:rPr>
        <w:t>2 H, Im-</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lang w:val="en-US"/>
        </w:rPr>
        <w:t>),</w:t>
      </w:r>
      <w:r w:rsidR="00DF6D0D" w:rsidRPr="00E25713">
        <w:rPr>
          <w:rFonts w:ascii="Times New Roman" w:hAnsi="Times New Roman" w:cs="Times New Roman"/>
          <w:sz w:val="24"/>
          <w:szCs w:val="24"/>
          <w:lang w:val="en-US"/>
        </w:rPr>
        <w:t xml:space="preserve"> 4.57 (t, </w:t>
      </w:r>
      <w:r w:rsidR="00DF6D0D" w:rsidRPr="00967427">
        <w:rPr>
          <w:rFonts w:ascii="Times New Roman" w:hAnsi="Times New Roman" w:cs="Times New Roman"/>
          <w:sz w:val="24"/>
          <w:szCs w:val="24"/>
          <w:vertAlign w:val="superscript"/>
          <w:lang w:val="en-US"/>
        </w:rPr>
        <w:t>3</w:t>
      </w:r>
      <w:r w:rsidR="00DF6D0D" w:rsidRPr="00E25713">
        <w:rPr>
          <w:rFonts w:ascii="Times New Roman" w:hAnsi="Times New Roman" w:cs="Times New Roman"/>
          <w:sz w:val="24"/>
          <w:szCs w:val="24"/>
          <w:lang w:val="en-US"/>
        </w:rPr>
        <w:t>J</w:t>
      </w:r>
      <w:r w:rsidR="00DF6D0D" w:rsidRPr="00967427">
        <w:rPr>
          <w:rFonts w:ascii="Times New Roman" w:hAnsi="Times New Roman" w:cs="Times New Roman"/>
          <w:sz w:val="24"/>
          <w:szCs w:val="24"/>
          <w:vertAlign w:val="subscript"/>
          <w:lang w:val="en-US"/>
        </w:rPr>
        <w:t>HH</w:t>
      </w:r>
      <w:r w:rsidR="00DF6D0D" w:rsidRPr="00E25713">
        <w:rPr>
          <w:rFonts w:ascii="Times New Roman" w:hAnsi="Times New Roman" w:cs="Times New Roman"/>
          <w:sz w:val="24"/>
          <w:szCs w:val="24"/>
          <w:lang w:val="en-US"/>
        </w:rPr>
        <w:t> = </w:t>
      </w:r>
      <w:r w:rsidR="00DF6D0D" w:rsidRPr="00A5261D">
        <w:rPr>
          <w:rFonts w:ascii="Times New Roman" w:hAnsi="Times New Roman" w:cs="Times New Roman"/>
          <w:sz w:val="24"/>
          <w:szCs w:val="24"/>
          <w:lang w:val="en-US"/>
        </w:rPr>
        <w:t>4.7</w:t>
      </w:r>
      <w:r w:rsidR="00DF6D0D">
        <w:rPr>
          <w:rFonts w:ascii="Times New Roman" w:hAnsi="Times New Roman" w:cs="Times New Roman"/>
          <w:sz w:val="24"/>
          <w:szCs w:val="24"/>
          <w:lang w:val="en-US"/>
        </w:rPr>
        <w:t>0</w:t>
      </w:r>
      <w:r w:rsidR="00DF6D0D" w:rsidRPr="00E25713">
        <w:rPr>
          <w:rFonts w:ascii="Times New Roman" w:hAnsi="Times New Roman" w:cs="Times New Roman"/>
          <w:sz w:val="24"/>
          <w:szCs w:val="24"/>
          <w:lang w:val="en-US"/>
        </w:rPr>
        <w:t> Hz, 4 </w:t>
      </w:r>
      <w:r w:rsidR="00DF6D0D" w:rsidRPr="00A5261D">
        <w:rPr>
          <w:rFonts w:ascii="Times New Roman" w:hAnsi="Times New Roman" w:cs="Times New Roman"/>
          <w:sz w:val="24"/>
          <w:szCs w:val="24"/>
          <w:lang w:val="en-US"/>
        </w:rPr>
        <w:t>H,</w:t>
      </w:r>
      <w:r w:rsidR="00DF6D0D" w:rsidRPr="00967427">
        <w:rPr>
          <w:rFonts w:ascii="Times New Roman" w:hAnsi="Times New Roman" w:cs="Times New Roman"/>
          <w:sz w:val="24"/>
          <w:szCs w:val="24"/>
          <w:lang w:val="en-US"/>
        </w:rPr>
        <w:t xml:space="preserve"> </w:t>
      </w:r>
      <w:r w:rsidR="00DF6D0D" w:rsidRPr="00E25713">
        <w:rPr>
          <w:rFonts w:ascii="Times New Roman" w:hAnsi="Times New Roman" w:cs="Times New Roman"/>
          <w:sz w:val="24"/>
          <w:szCs w:val="24"/>
          <w:lang w:val="en-US"/>
        </w:rPr>
        <w:t>NC</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vertAlign w:val="subscript"/>
          <w:lang w:val="en-US"/>
        </w:rPr>
        <w:t>2</w:t>
      </w:r>
      <w:r w:rsidR="00DF6D0D" w:rsidRPr="00E25713">
        <w:rPr>
          <w:rFonts w:ascii="Times New Roman" w:hAnsi="Times New Roman" w:cs="Times New Roman"/>
          <w:sz w:val="24"/>
          <w:szCs w:val="24"/>
          <w:lang w:val="en-US"/>
        </w:rPr>
        <w:t xml:space="preserve">), 3.93 (t, </w:t>
      </w:r>
      <w:r w:rsidR="00DF6D0D" w:rsidRPr="00967427">
        <w:rPr>
          <w:rFonts w:ascii="Times New Roman" w:hAnsi="Times New Roman" w:cs="Times New Roman"/>
          <w:sz w:val="24"/>
          <w:szCs w:val="24"/>
          <w:vertAlign w:val="superscript"/>
          <w:lang w:val="en-US"/>
        </w:rPr>
        <w:t>3</w:t>
      </w:r>
      <w:r w:rsidR="00DF6D0D" w:rsidRPr="00E25713">
        <w:rPr>
          <w:rFonts w:ascii="Times New Roman" w:hAnsi="Times New Roman" w:cs="Times New Roman"/>
          <w:sz w:val="24"/>
          <w:szCs w:val="24"/>
          <w:lang w:val="en-US"/>
        </w:rPr>
        <w:t>J</w:t>
      </w:r>
      <w:r w:rsidR="00DF6D0D" w:rsidRPr="00967427">
        <w:rPr>
          <w:rFonts w:ascii="Times New Roman" w:hAnsi="Times New Roman" w:cs="Times New Roman"/>
          <w:sz w:val="24"/>
          <w:szCs w:val="24"/>
          <w:vertAlign w:val="subscript"/>
          <w:lang w:val="en-US"/>
        </w:rPr>
        <w:t>HH</w:t>
      </w:r>
      <w:r w:rsidR="00DF6D0D" w:rsidRPr="00E25713">
        <w:rPr>
          <w:rFonts w:ascii="Times New Roman" w:hAnsi="Times New Roman" w:cs="Times New Roman"/>
          <w:sz w:val="24"/>
          <w:szCs w:val="24"/>
          <w:lang w:val="en-US"/>
        </w:rPr>
        <w:t> = </w:t>
      </w:r>
      <w:r w:rsidR="00DF6D0D" w:rsidRPr="00A5261D">
        <w:rPr>
          <w:rFonts w:ascii="Times New Roman" w:hAnsi="Times New Roman" w:cs="Times New Roman"/>
          <w:sz w:val="24"/>
          <w:szCs w:val="24"/>
          <w:lang w:val="en-US"/>
        </w:rPr>
        <w:t>4.7</w:t>
      </w:r>
      <w:r w:rsidR="00DF6D0D">
        <w:rPr>
          <w:rFonts w:ascii="Times New Roman" w:hAnsi="Times New Roman" w:cs="Times New Roman"/>
          <w:sz w:val="24"/>
          <w:szCs w:val="24"/>
          <w:lang w:val="en-US"/>
        </w:rPr>
        <w:t>0</w:t>
      </w:r>
      <w:r w:rsidR="00DF6D0D" w:rsidRPr="00E25713">
        <w:rPr>
          <w:rFonts w:ascii="Times New Roman" w:hAnsi="Times New Roman" w:cs="Times New Roman"/>
          <w:sz w:val="24"/>
          <w:szCs w:val="24"/>
          <w:lang w:val="en-US"/>
        </w:rPr>
        <w:t> Hz, 4 </w:t>
      </w:r>
      <w:r w:rsidR="00DF6D0D" w:rsidRPr="00A5261D">
        <w:rPr>
          <w:rFonts w:ascii="Times New Roman" w:hAnsi="Times New Roman" w:cs="Times New Roman"/>
          <w:sz w:val="24"/>
          <w:szCs w:val="24"/>
          <w:lang w:val="en-US"/>
        </w:rPr>
        <w:t>H, NCH</w:t>
      </w:r>
      <w:r w:rsidR="00DF6D0D" w:rsidRPr="00967427">
        <w:rPr>
          <w:rFonts w:ascii="Times New Roman" w:hAnsi="Times New Roman" w:cs="Times New Roman"/>
          <w:sz w:val="24"/>
          <w:szCs w:val="24"/>
          <w:vertAlign w:val="subscript"/>
          <w:lang w:val="en-US"/>
        </w:rPr>
        <w:t>2</w:t>
      </w:r>
      <w:r w:rsidR="00DF6D0D" w:rsidRPr="00E25713">
        <w:rPr>
          <w:rFonts w:ascii="Times New Roman" w:hAnsi="Times New Roman" w:cs="Times New Roman"/>
          <w:sz w:val="24"/>
          <w:szCs w:val="24"/>
          <w:lang w:val="en-US"/>
        </w:rPr>
        <w:t>C</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vertAlign w:val="subscript"/>
          <w:lang w:val="en-US"/>
        </w:rPr>
        <w:t>2</w:t>
      </w:r>
      <w:r w:rsidR="00DF6D0D" w:rsidRPr="00E25713">
        <w:rPr>
          <w:rFonts w:ascii="Times New Roman" w:hAnsi="Times New Roman" w:cs="Times New Roman"/>
          <w:sz w:val="24"/>
          <w:szCs w:val="24"/>
          <w:lang w:val="en-US"/>
        </w:rPr>
        <w:t>), 3.70–</w:t>
      </w:r>
      <w:r w:rsidR="00DF6D0D" w:rsidRPr="00A5261D">
        <w:rPr>
          <w:rFonts w:ascii="Times New Roman" w:hAnsi="Times New Roman" w:cs="Times New Roman"/>
          <w:sz w:val="24"/>
          <w:szCs w:val="24"/>
          <w:lang w:val="en-US"/>
        </w:rPr>
        <w:t>3.66 (m, 4 H, PEG-C</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vertAlign w:val="subscript"/>
          <w:lang w:val="en-US"/>
        </w:rPr>
        <w:t>2</w:t>
      </w:r>
      <w:r w:rsidR="00DF6D0D" w:rsidRPr="00E25713">
        <w:rPr>
          <w:rFonts w:ascii="Times New Roman" w:hAnsi="Times New Roman" w:cs="Times New Roman"/>
          <w:sz w:val="24"/>
          <w:szCs w:val="24"/>
          <w:lang w:val="en-US"/>
        </w:rPr>
        <w:t>), 3.56‒</w:t>
      </w:r>
      <w:r w:rsidR="00DF6D0D" w:rsidRPr="00A5261D">
        <w:rPr>
          <w:rFonts w:ascii="Times New Roman" w:hAnsi="Times New Roman" w:cs="Times New Roman"/>
          <w:sz w:val="24"/>
          <w:szCs w:val="24"/>
          <w:lang w:val="en-US"/>
        </w:rPr>
        <w:t>3.51 </w:t>
      </w:r>
      <w:r w:rsidR="00DF6D0D">
        <w:rPr>
          <w:rFonts w:ascii="Times New Roman" w:hAnsi="Times New Roman" w:cs="Times New Roman"/>
          <w:sz w:val="24"/>
          <w:szCs w:val="24"/>
          <w:lang w:val="en-US"/>
        </w:rPr>
        <w:t>(m, 4 </w:t>
      </w:r>
      <w:r w:rsidR="00DF6D0D" w:rsidRPr="00E25713">
        <w:rPr>
          <w:rFonts w:ascii="Times New Roman" w:hAnsi="Times New Roman" w:cs="Times New Roman"/>
          <w:sz w:val="24"/>
          <w:szCs w:val="24"/>
          <w:lang w:val="en-US"/>
        </w:rPr>
        <w:t>H, PEG-C</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vertAlign w:val="subscript"/>
          <w:lang w:val="en-US"/>
        </w:rPr>
        <w:t>2</w:t>
      </w:r>
      <w:r w:rsidR="00DF6D0D" w:rsidRPr="00E25713">
        <w:rPr>
          <w:rFonts w:ascii="Times New Roman" w:hAnsi="Times New Roman" w:cs="Times New Roman"/>
          <w:sz w:val="24"/>
          <w:szCs w:val="24"/>
          <w:lang w:val="en-US"/>
        </w:rPr>
        <w:t>), 3.37</w:t>
      </w:r>
      <w:r w:rsidR="00DF6D0D">
        <w:rPr>
          <w:rFonts w:ascii="Times New Roman" w:hAnsi="Times New Roman" w:cs="Times New Roman"/>
          <w:sz w:val="24"/>
          <w:szCs w:val="24"/>
          <w:lang w:val="en-US"/>
        </w:rPr>
        <w:t> </w:t>
      </w:r>
      <w:r w:rsidR="00DF6D0D" w:rsidRPr="00E25713">
        <w:rPr>
          <w:rFonts w:ascii="Times New Roman" w:hAnsi="Times New Roman" w:cs="Times New Roman"/>
          <w:sz w:val="24"/>
          <w:szCs w:val="24"/>
          <w:lang w:val="en-US"/>
        </w:rPr>
        <w:t>(s, 6</w:t>
      </w:r>
      <w:r w:rsidR="00DF6D0D">
        <w:rPr>
          <w:rFonts w:ascii="Times New Roman" w:hAnsi="Times New Roman" w:cs="Times New Roman"/>
          <w:sz w:val="24"/>
          <w:szCs w:val="24"/>
          <w:lang w:val="en-US"/>
        </w:rPr>
        <w:t> </w:t>
      </w:r>
      <w:r w:rsidR="00DF6D0D" w:rsidRPr="00E25713">
        <w:rPr>
          <w:rFonts w:ascii="Times New Roman" w:hAnsi="Times New Roman" w:cs="Times New Roman"/>
          <w:sz w:val="24"/>
          <w:szCs w:val="24"/>
          <w:lang w:val="en-US"/>
        </w:rPr>
        <w:t>H, OC</w:t>
      </w:r>
      <w:r w:rsidR="00DF6D0D" w:rsidRPr="00967427">
        <w:rPr>
          <w:rFonts w:ascii="Times New Roman" w:hAnsi="Times New Roman" w:cs="Times New Roman"/>
          <w:i/>
          <w:sz w:val="24"/>
          <w:szCs w:val="24"/>
          <w:lang w:val="en-US"/>
        </w:rPr>
        <w:t>H</w:t>
      </w:r>
      <w:r w:rsidR="00DF6D0D" w:rsidRPr="00967427">
        <w:rPr>
          <w:rFonts w:ascii="Times New Roman" w:hAnsi="Times New Roman" w:cs="Times New Roman"/>
          <w:sz w:val="24"/>
          <w:szCs w:val="24"/>
          <w:vertAlign w:val="subscript"/>
          <w:lang w:val="en-US"/>
        </w:rPr>
        <w:t>3</w:t>
      </w:r>
      <w:r w:rsidR="00DF6D0D" w:rsidRPr="00E25713">
        <w:rPr>
          <w:rFonts w:ascii="Times New Roman" w:hAnsi="Times New Roman" w:cs="Times New Roman"/>
          <w:sz w:val="24"/>
          <w:szCs w:val="24"/>
          <w:lang w:val="en-US"/>
        </w:rPr>
        <w:t>)</w:t>
      </w:r>
      <w:r w:rsidR="00DF6D0D">
        <w:rPr>
          <w:rFonts w:ascii="Times New Roman" w:hAnsi="Times New Roman" w:cs="Times New Roman"/>
          <w:sz w:val="24"/>
          <w:szCs w:val="24"/>
          <w:lang w:val="en-US"/>
        </w:rPr>
        <w:t xml:space="preserve">. The corresponding </w:t>
      </w:r>
      <w:r w:rsidR="001051DC">
        <w:rPr>
          <w:rFonts w:ascii="Times New Roman" w:hAnsi="Times New Roman" w:cs="Times New Roman"/>
          <w:sz w:val="24"/>
          <w:szCs w:val="24"/>
          <w:lang w:val="en-US"/>
        </w:rPr>
        <w:t>1</w:t>
      </w:r>
      <w:r w:rsidR="00DF6D0D">
        <w:rPr>
          <w:rFonts w:ascii="Times New Roman" w:hAnsi="Times New Roman" w:cs="Times New Roman"/>
          <w:sz w:val="24"/>
          <w:szCs w:val="24"/>
          <w:lang w:val="en-US"/>
        </w:rPr>
        <w:t>H NMR spectrum of [(mPEG</w:t>
      </w:r>
      <w:r w:rsidR="00DF6D0D" w:rsidRPr="00967427">
        <w:rPr>
          <w:rFonts w:ascii="Times New Roman" w:hAnsi="Times New Roman" w:cs="Times New Roman"/>
          <w:sz w:val="24"/>
          <w:szCs w:val="24"/>
          <w:vertAlign w:val="subscript"/>
          <w:lang w:val="en-US"/>
        </w:rPr>
        <w:t>2</w:t>
      </w:r>
      <w:r w:rsidR="00DF6D0D" w:rsidRPr="00A5261D">
        <w:rPr>
          <w:rFonts w:ascii="Times New Roman" w:hAnsi="Times New Roman" w:cs="Times New Roman"/>
          <w:sz w:val="24"/>
          <w:szCs w:val="24"/>
          <w:lang w:val="en-US"/>
        </w:rPr>
        <w:t>)</w:t>
      </w:r>
      <w:r w:rsidR="00DF6D0D" w:rsidRPr="00967427">
        <w:rPr>
          <w:rFonts w:ascii="Times New Roman" w:hAnsi="Times New Roman" w:cs="Times New Roman"/>
          <w:sz w:val="24"/>
          <w:szCs w:val="24"/>
          <w:vertAlign w:val="subscript"/>
          <w:lang w:val="en-US"/>
        </w:rPr>
        <w:t>2</w:t>
      </w:r>
      <w:r w:rsidR="00DF6D0D">
        <w:rPr>
          <w:rFonts w:ascii="Times New Roman" w:hAnsi="Times New Roman" w:cs="Times New Roman"/>
          <w:sz w:val="24"/>
          <w:szCs w:val="24"/>
          <w:lang w:val="en-US"/>
        </w:rPr>
        <w:t>Im]I is illustrated i</w:t>
      </w:r>
      <w:r w:rsidR="00DF6D0D" w:rsidRPr="0031522B">
        <w:rPr>
          <w:rFonts w:ascii="Times New Roman" w:hAnsi="Times New Roman" w:cs="Times New Roman"/>
          <w:sz w:val="24"/>
          <w:szCs w:val="24"/>
          <w:lang w:val="en-US"/>
        </w:rPr>
        <w:t>n Fig. S1.</w:t>
      </w:r>
      <w:r w:rsidR="0031522B" w:rsidRPr="0031522B">
        <w:rPr>
          <w:rFonts w:ascii="Times New Roman" w:hAnsi="Times New Roman" w:cs="Times New Roman"/>
          <w:sz w:val="24"/>
          <w:szCs w:val="24"/>
          <w:lang w:val="en-US"/>
        </w:rPr>
        <w:t xml:space="preserve"> As can be seen, the spectrum does not reveal any pronounced water signal (</w:t>
      </w:r>
      <w:r w:rsidR="0037160F" w:rsidRPr="00DF6D0D">
        <w:rPr>
          <w:rFonts w:ascii="Symbol" w:hAnsi="Symbol" w:cs="Times New Roman"/>
          <w:i/>
          <w:sz w:val="24"/>
          <w:szCs w:val="24"/>
          <w:lang w:val="en-US"/>
        </w:rPr>
        <w:t></w:t>
      </w:r>
      <w:r w:rsidR="0037160F" w:rsidRPr="0031522B">
        <w:rPr>
          <w:rFonts w:ascii="Times New Roman" w:hAnsi="Times New Roman" w:cs="Times New Roman"/>
          <w:sz w:val="24"/>
          <w:szCs w:val="24"/>
          <w:lang w:val="en-US"/>
        </w:rPr>
        <w:t xml:space="preserve"> </w:t>
      </w:r>
      <w:r w:rsidR="001051DC">
        <w:rPr>
          <w:rFonts w:ascii="Times New Roman" w:hAnsi="Times New Roman" w:cs="Times New Roman"/>
          <w:sz w:val="24"/>
          <w:szCs w:val="24"/>
          <w:lang w:val="en-US"/>
        </w:rPr>
        <w:t>at</w:t>
      </w:r>
      <w:r w:rsidR="0031522B" w:rsidRPr="0031522B">
        <w:rPr>
          <w:rFonts w:ascii="Times New Roman" w:hAnsi="Times New Roman" w:cs="Times New Roman"/>
          <w:sz w:val="24"/>
          <w:szCs w:val="24"/>
          <w:lang w:val="en-US"/>
        </w:rPr>
        <w:t xml:space="preserve"> </w:t>
      </w:r>
      <w:r w:rsidR="00923C86">
        <w:rPr>
          <w:rFonts w:ascii="Times New Roman" w:hAnsi="Times New Roman" w:cs="Times New Roman"/>
          <w:sz w:val="24"/>
          <w:szCs w:val="24"/>
          <w:lang w:val="en-US"/>
        </w:rPr>
        <w:t>1</w:t>
      </w:r>
      <w:r w:rsidR="0031522B" w:rsidRPr="0031522B">
        <w:rPr>
          <w:rFonts w:ascii="Times New Roman" w:hAnsi="Times New Roman" w:cs="Times New Roman"/>
          <w:sz w:val="24"/>
          <w:szCs w:val="24"/>
          <w:lang w:val="en-US"/>
        </w:rPr>
        <w:t>.</w:t>
      </w:r>
      <w:r w:rsidR="00923C86">
        <w:rPr>
          <w:rFonts w:ascii="Times New Roman" w:hAnsi="Times New Roman" w:cs="Times New Roman"/>
          <w:sz w:val="24"/>
          <w:szCs w:val="24"/>
          <w:lang w:val="en-US"/>
        </w:rPr>
        <w:t>56</w:t>
      </w:r>
      <w:r w:rsidR="0031522B" w:rsidRPr="0031522B">
        <w:rPr>
          <w:rFonts w:ascii="Times New Roman" w:hAnsi="Times New Roman" w:cs="Times New Roman"/>
          <w:sz w:val="24"/>
          <w:szCs w:val="24"/>
          <w:lang w:val="en-US"/>
        </w:rPr>
        <w:t xml:space="preserve"> ppm</w:t>
      </w:r>
      <w:r w:rsidR="001051DC">
        <w:rPr>
          <w:rFonts w:ascii="Times New Roman" w:hAnsi="Times New Roman" w:cs="Times New Roman"/>
          <w:sz w:val="24"/>
          <w:szCs w:val="24"/>
          <w:lang w:val="en-US"/>
        </w:rPr>
        <w:t xml:space="preserve"> in chloroform-</w:t>
      </w:r>
      <w:r w:rsidR="001051DC" w:rsidRPr="001051DC">
        <w:rPr>
          <w:rFonts w:ascii="Times New Roman" w:hAnsi="Times New Roman" w:cs="Times New Roman"/>
          <w:i/>
          <w:sz w:val="24"/>
          <w:szCs w:val="24"/>
          <w:lang w:val="en-US"/>
        </w:rPr>
        <w:t>d</w:t>
      </w:r>
      <w:r w:rsidR="0031522B" w:rsidRPr="0031522B">
        <w:rPr>
          <w:rFonts w:ascii="Times New Roman" w:hAnsi="Times New Roman" w:cs="Times New Roman"/>
          <w:sz w:val="24"/>
          <w:szCs w:val="24"/>
          <w:lang w:val="en-US"/>
        </w:rPr>
        <w:t>)</w:t>
      </w:r>
      <w:r w:rsidR="0037160F">
        <w:rPr>
          <w:rFonts w:ascii="Times New Roman" w:hAnsi="Times New Roman" w:cs="Times New Roman"/>
          <w:sz w:val="24"/>
          <w:szCs w:val="24"/>
          <w:lang w:val="en-US"/>
        </w:rPr>
        <w:t xml:space="preserve">. </w:t>
      </w:r>
      <w:r w:rsidR="001051DC">
        <w:rPr>
          <w:rFonts w:ascii="Times New Roman" w:hAnsi="Times New Roman" w:cs="Times New Roman"/>
          <w:sz w:val="24"/>
          <w:szCs w:val="24"/>
          <w:lang w:val="en-US"/>
        </w:rPr>
        <w:t>Also considering</w:t>
      </w:r>
      <w:r w:rsidR="0037160F">
        <w:rPr>
          <w:rFonts w:ascii="Times New Roman" w:hAnsi="Times New Roman" w:cs="Times New Roman"/>
          <w:sz w:val="24"/>
          <w:szCs w:val="24"/>
          <w:lang w:val="en-US"/>
        </w:rPr>
        <w:t xml:space="preserve"> this fact</w:t>
      </w:r>
      <w:r w:rsidR="0037160F" w:rsidRPr="003321C8">
        <w:rPr>
          <w:rFonts w:ascii="Times New Roman" w:hAnsi="Times New Roman" w:cs="Times New Roman"/>
          <w:sz w:val="24"/>
          <w:szCs w:val="24"/>
          <w:lang w:val="en-US"/>
        </w:rPr>
        <w:t xml:space="preserve">, </w:t>
      </w:r>
      <w:r w:rsidR="0037160F">
        <w:rPr>
          <w:rFonts w:ascii="Times New Roman" w:hAnsi="Times New Roman" w:cs="Times New Roman"/>
          <w:sz w:val="24"/>
          <w:szCs w:val="24"/>
          <w:lang w:val="en-US"/>
        </w:rPr>
        <w:t xml:space="preserve">it </w:t>
      </w:r>
      <w:r w:rsidR="001051DC">
        <w:rPr>
          <w:rFonts w:ascii="Times New Roman" w:hAnsi="Times New Roman" w:cs="Times New Roman"/>
          <w:sz w:val="24"/>
          <w:szCs w:val="24"/>
          <w:lang w:val="en-US"/>
        </w:rPr>
        <w:t>seems</w:t>
      </w:r>
      <w:r w:rsidR="0037160F" w:rsidRPr="003321C8">
        <w:rPr>
          <w:rFonts w:ascii="Times New Roman" w:hAnsi="Times New Roman" w:cs="Times New Roman"/>
          <w:sz w:val="24"/>
          <w:szCs w:val="24"/>
          <w:lang w:val="en-US"/>
        </w:rPr>
        <w:t xml:space="preserve"> </w:t>
      </w:r>
      <w:r w:rsidR="0037160F">
        <w:rPr>
          <w:rFonts w:ascii="Times New Roman" w:hAnsi="Times New Roman" w:cs="Times New Roman"/>
          <w:sz w:val="24"/>
          <w:szCs w:val="24"/>
          <w:lang w:val="en-US"/>
        </w:rPr>
        <w:t xml:space="preserve">that </w:t>
      </w:r>
      <w:r w:rsidR="0037160F" w:rsidRPr="003321C8">
        <w:rPr>
          <w:rFonts w:ascii="Times New Roman" w:hAnsi="Times New Roman" w:cs="Times New Roman"/>
          <w:sz w:val="24"/>
          <w:szCs w:val="24"/>
          <w:lang w:val="en-US"/>
        </w:rPr>
        <w:t xml:space="preserve">the </w:t>
      </w:r>
      <w:r w:rsidR="001051DC">
        <w:rPr>
          <w:rFonts w:ascii="Times New Roman" w:hAnsi="Times New Roman" w:cs="Times New Roman"/>
          <w:sz w:val="24"/>
          <w:szCs w:val="24"/>
          <w:lang w:val="en-US"/>
        </w:rPr>
        <w:t xml:space="preserve">determined </w:t>
      </w:r>
      <w:r w:rsidR="0037160F" w:rsidRPr="003321C8">
        <w:rPr>
          <w:rFonts w:ascii="Times New Roman" w:hAnsi="Times New Roman" w:cs="Times New Roman"/>
          <w:sz w:val="24"/>
          <w:szCs w:val="24"/>
          <w:lang w:val="en-US"/>
        </w:rPr>
        <w:t>water content</w:t>
      </w:r>
      <w:r w:rsidR="001051DC">
        <w:rPr>
          <w:rFonts w:ascii="Times New Roman" w:hAnsi="Times New Roman" w:cs="Times New Roman"/>
          <w:sz w:val="24"/>
          <w:szCs w:val="24"/>
          <w:lang w:val="en-US"/>
        </w:rPr>
        <w:t>s</w:t>
      </w:r>
      <w:r w:rsidR="0037160F" w:rsidRPr="003321C8">
        <w:rPr>
          <w:rFonts w:ascii="Times New Roman" w:hAnsi="Times New Roman" w:cs="Times New Roman"/>
          <w:sz w:val="24"/>
          <w:szCs w:val="24"/>
          <w:lang w:val="en-US"/>
        </w:rPr>
        <w:t xml:space="preserve"> of the </w:t>
      </w:r>
      <w:r w:rsidR="0037160F" w:rsidRPr="0025739B">
        <w:rPr>
          <w:rFonts w:ascii="Times New Roman" w:hAnsi="Times New Roman"/>
          <w:sz w:val="24"/>
          <w:szCs w:val="24"/>
          <w:lang w:val="en-US"/>
        </w:rPr>
        <w:t>[(mPEG</w:t>
      </w:r>
      <w:r w:rsidR="0037160F" w:rsidRPr="0025739B">
        <w:rPr>
          <w:rFonts w:ascii="Times New Roman" w:hAnsi="Times New Roman"/>
          <w:sz w:val="24"/>
          <w:szCs w:val="24"/>
          <w:vertAlign w:val="subscript"/>
          <w:lang w:val="en-US"/>
        </w:rPr>
        <w:t>2</w:t>
      </w:r>
      <w:r w:rsidR="0037160F" w:rsidRPr="0025739B">
        <w:rPr>
          <w:rFonts w:ascii="Times New Roman" w:hAnsi="Times New Roman"/>
          <w:sz w:val="24"/>
          <w:szCs w:val="24"/>
          <w:lang w:val="en-US"/>
        </w:rPr>
        <w:t>)</w:t>
      </w:r>
      <w:r w:rsidR="0037160F" w:rsidRPr="0025739B">
        <w:rPr>
          <w:rFonts w:ascii="Times New Roman" w:hAnsi="Times New Roman"/>
          <w:sz w:val="24"/>
          <w:szCs w:val="24"/>
          <w:vertAlign w:val="subscript"/>
          <w:lang w:val="en-US"/>
        </w:rPr>
        <w:t>2</w:t>
      </w:r>
      <w:r w:rsidR="0037160F" w:rsidRPr="0025739B">
        <w:rPr>
          <w:rFonts w:ascii="Times New Roman" w:hAnsi="Times New Roman"/>
          <w:sz w:val="24"/>
          <w:szCs w:val="24"/>
          <w:lang w:val="en-US"/>
        </w:rPr>
        <w:t>Im]I</w:t>
      </w:r>
      <w:r w:rsidR="0037160F">
        <w:rPr>
          <w:rFonts w:ascii="Times New Roman" w:hAnsi="Times New Roman"/>
          <w:sz w:val="24"/>
          <w:szCs w:val="24"/>
          <w:lang w:val="en-US"/>
        </w:rPr>
        <w:t xml:space="preserve"> sample </w:t>
      </w:r>
      <w:r w:rsidR="001051DC">
        <w:rPr>
          <w:rFonts w:ascii="Times New Roman" w:hAnsi="Times New Roman"/>
          <w:sz w:val="24"/>
          <w:szCs w:val="24"/>
          <w:lang w:val="en-US"/>
        </w:rPr>
        <w:t>given in Table S1 are not very accurate and probably overestimated</w:t>
      </w:r>
      <w:r w:rsidR="0037160F">
        <w:rPr>
          <w:rFonts w:ascii="Times New Roman" w:hAnsi="Times New Roman"/>
          <w:sz w:val="24"/>
          <w:szCs w:val="24"/>
          <w:lang w:val="en-US"/>
        </w:rPr>
        <w:t>.</w:t>
      </w:r>
    </w:p>
    <w:p w14:paraId="6135C0E1" w14:textId="77777777" w:rsidR="00DF6D0D" w:rsidRDefault="00DF6D0D" w:rsidP="004B2301">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de-DE"/>
        </w:rPr>
        <w:drawing>
          <wp:inline distT="0" distB="0" distL="0" distR="0" wp14:anchorId="2722A575" wp14:editId="0DD18D6C">
            <wp:extent cx="5760000" cy="2116190"/>
            <wp:effectExtent l="0" t="0" r="0" b="0"/>
            <wp:docPr id="4" name="AB441_CDCl3_1H_400MHz_2202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441_CDCl3_1H_400MHz_220225-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0" cy="2116190"/>
                    </a:xfrm>
                    <a:prstGeom prst="rect">
                      <a:avLst/>
                    </a:prstGeom>
                  </pic:spPr>
                </pic:pic>
              </a:graphicData>
            </a:graphic>
          </wp:inline>
        </w:drawing>
      </w:r>
    </w:p>
    <w:p w14:paraId="261726BC" w14:textId="1C58E6BC" w:rsidR="00DF6D0D" w:rsidRPr="004B2301" w:rsidRDefault="00DF6D0D" w:rsidP="004B2301">
      <w:pPr>
        <w:spacing w:after="360" w:line="276" w:lineRule="auto"/>
        <w:jc w:val="both"/>
        <w:rPr>
          <w:rFonts w:ascii="Times New Roman" w:hAnsi="Times New Roman" w:cs="Times New Roman"/>
          <w:lang w:val="en-US"/>
        </w:rPr>
      </w:pPr>
      <w:r w:rsidRPr="00DF6D0D">
        <w:rPr>
          <w:rFonts w:ascii="Times New Roman" w:hAnsi="Times New Roman" w:cs="Times New Roman"/>
          <w:b/>
          <w:lang w:val="en-US"/>
        </w:rPr>
        <w:t>Fig. S1</w:t>
      </w:r>
      <w:r w:rsidRPr="00DF6D0D">
        <w:rPr>
          <w:rFonts w:ascii="Times New Roman" w:hAnsi="Times New Roman" w:cs="Times New Roman"/>
          <w:lang w:val="en-US"/>
        </w:rPr>
        <w:t xml:space="preserve"> </w:t>
      </w:r>
      <w:r w:rsidRPr="00DF6D0D">
        <w:rPr>
          <w:rFonts w:ascii="Times New Roman" w:hAnsi="Times New Roman" w:cs="Times New Roman"/>
          <w:vertAlign w:val="superscript"/>
          <w:lang w:val="en-US"/>
        </w:rPr>
        <w:t>1</w:t>
      </w:r>
      <w:r w:rsidRPr="00DF6D0D">
        <w:rPr>
          <w:rFonts w:ascii="Times New Roman" w:hAnsi="Times New Roman" w:cs="Times New Roman"/>
          <w:lang w:val="en-US"/>
        </w:rPr>
        <w:t>H NMR spectrum of [(mPEG</w:t>
      </w:r>
      <w:r w:rsidRPr="00DF6D0D">
        <w:rPr>
          <w:rFonts w:ascii="Times New Roman" w:hAnsi="Times New Roman" w:cs="Times New Roman"/>
          <w:vertAlign w:val="subscript"/>
          <w:lang w:val="en-US"/>
        </w:rPr>
        <w:t>2</w:t>
      </w:r>
      <w:r w:rsidRPr="00DF6D0D">
        <w:rPr>
          <w:rFonts w:ascii="Times New Roman" w:hAnsi="Times New Roman" w:cs="Times New Roman"/>
          <w:lang w:val="en-US"/>
        </w:rPr>
        <w:t>)</w:t>
      </w:r>
      <w:r w:rsidRPr="00DF6D0D">
        <w:rPr>
          <w:rFonts w:ascii="Times New Roman" w:hAnsi="Times New Roman" w:cs="Times New Roman"/>
          <w:vertAlign w:val="subscript"/>
          <w:lang w:val="en-US"/>
        </w:rPr>
        <w:t>2</w:t>
      </w:r>
      <w:r w:rsidRPr="00DF6D0D">
        <w:rPr>
          <w:rFonts w:ascii="Times New Roman" w:hAnsi="Times New Roman" w:cs="Times New Roman"/>
          <w:lang w:val="en-US"/>
        </w:rPr>
        <w:t>Im]I measured in chloroform-</w:t>
      </w:r>
      <w:r w:rsidRPr="00DF6D0D">
        <w:rPr>
          <w:rFonts w:ascii="Times New Roman" w:hAnsi="Times New Roman" w:cs="Times New Roman"/>
          <w:i/>
          <w:lang w:val="en-US"/>
        </w:rPr>
        <w:t>d</w:t>
      </w:r>
      <w:r w:rsidRPr="00DF6D0D">
        <w:rPr>
          <w:rFonts w:ascii="Times New Roman" w:hAnsi="Times New Roman" w:cs="Times New Roman"/>
          <w:lang w:val="en-US"/>
        </w:rPr>
        <w:t xml:space="preserve"> at a frequency of 400 MHz at </w:t>
      </w:r>
      <w:r>
        <w:rPr>
          <w:rFonts w:ascii="Times New Roman" w:hAnsi="Times New Roman" w:cs="Times New Roman"/>
          <w:lang w:val="en-US"/>
        </w:rPr>
        <w:t xml:space="preserve">about </w:t>
      </w:r>
      <w:r>
        <w:rPr>
          <w:rFonts w:ascii="Times New Roman" w:hAnsi="Times New Roman" w:cs="Times New Roman"/>
          <w:sz w:val="24"/>
          <w:szCs w:val="24"/>
          <w:lang w:val="en-US"/>
        </w:rPr>
        <w:t>296 K</w:t>
      </w:r>
      <w:r w:rsidRPr="00DF6D0D">
        <w:rPr>
          <w:rFonts w:ascii="Times New Roman" w:hAnsi="Times New Roman" w:cs="Times New Roman"/>
          <w:lang w:val="en-US"/>
        </w:rPr>
        <w:t>. The solvent residual signal of chloroform-</w:t>
      </w:r>
      <w:r w:rsidRPr="00DF6D0D">
        <w:rPr>
          <w:rFonts w:ascii="Times New Roman" w:hAnsi="Times New Roman" w:cs="Times New Roman"/>
          <w:i/>
          <w:lang w:val="en-US"/>
        </w:rPr>
        <w:t xml:space="preserve">d </w:t>
      </w:r>
      <w:r w:rsidRPr="00DF6D0D">
        <w:rPr>
          <w:rFonts w:ascii="Times New Roman" w:hAnsi="Times New Roman" w:cs="Times New Roman"/>
          <w:lang w:val="en-US"/>
        </w:rPr>
        <w:t>is marked with a hash (#).</w:t>
      </w:r>
    </w:p>
    <w:p w14:paraId="4FADF2FF" w14:textId="438DBAB2" w:rsidR="0048723B" w:rsidRDefault="0048723B" w:rsidP="0048723B">
      <w:pPr>
        <w:spacing w:line="360" w:lineRule="auto"/>
        <w:ind w:firstLine="426"/>
        <w:jc w:val="both"/>
        <w:rPr>
          <w:rFonts w:ascii="Times New Roman" w:hAnsi="Times New Roman" w:cs="Times New Roman"/>
          <w:sz w:val="24"/>
          <w:szCs w:val="24"/>
          <w:lang w:val="en-US"/>
        </w:rPr>
      </w:pPr>
      <w:r w:rsidRPr="0035518C">
        <w:rPr>
          <w:rFonts w:ascii="Times New Roman" w:hAnsi="Times New Roman"/>
          <w:sz w:val="24"/>
          <w:szCs w:val="24"/>
          <w:lang w:val="en-US"/>
        </w:rPr>
        <w:t xml:space="preserve">Elemental </w:t>
      </w:r>
      <w:r>
        <w:rPr>
          <w:rFonts w:ascii="Times New Roman" w:hAnsi="Times New Roman"/>
          <w:sz w:val="24"/>
          <w:szCs w:val="24"/>
          <w:lang w:val="en-US"/>
        </w:rPr>
        <w:t>a</w:t>
      </w:r>
      <w:r w:rsidRPr="0035518C">
        <w:rPr>
          <w:rFonts w:ascii="Times New Roman" w:hAnsi="Times New Roman"/>
          <w:sz w:val="24"/>
          <w:szCs w:val="24"/>
          <w:lang w:val="en-US"/>
        </w:rPr>
        <w:t xml:space="preserve">nalyses (EA) </w:t>
      </w:r>
      <w:r>
        <w:rPr>
          <w:rFonts w:ascii="Times New Roman" w:hAnsi="Times New Roman"/>
          <w:sz w:val="24"/>
          <w:szCs w:val="24"/>
          <w:lang w:val="en-US"/>
        </w:rPr>
        <w:t xml:space="preserve">for </w:t>
      </w:r>
      <w:r w:rsidRPr="0025739B">
        <w:rPr>
          <w:rFonts w:ascii="Times New Roman" w:hAnsi="Times New Roman"/>
          <w:sz w:val="24"/>
          <w:szCs w:val="24"/>
          <w:lang w:val="en-US"/>
        </w:rPr>
        <w:t>[(mPEG</w:t>
      </w:r>
      <w:r w:rsidRPr="0025739B">
        <w:rPr>
          <w:rFonts w:ascii="Times New Roman" w:hAnsi="Times New Roman"/>
          <w:sz w:val="24"/>
          <w:szCs w:val="24"/>
          <w:vertAlign w:val="subscript"/>
          <w:lang w:val="en-US"/>
        </w:rPr>
        <w:t>2</w:t>
      </w:r>
      <w:r w:rsidRPr="0025739B">
        <w:rPr>
          <w:rFonts w:ascii="Times New Roman" w:hAnsi="Times New Roman"/>
          <w:sz w:val="24"/>
          <w:szCs w:val="24"/>
          <w:lang w:val="en-US"/>
        </w:rPr>
        <w:t>)</w:t>
      </w:r>
      <w:r w:rsidRPr="0025739B">
        <w:rPr>
          <w:rFonts w:ascii="Times New Roman" w:hAnsi="Times New Roman"/>
          <w:sz w:val="24"/>
          <w:szCs w:val="24"/>
          <w:vertAlign w:val="subscript"/>
          <w:lang w:val="en-US"/>
        </w:rPr>
        <w:t>2</w:t>
      </w:r>
      <w:r w:rsidRPr="0025739B">
        <w:rPr>
          <w:rFonts w:ascii="Times New Roman" w:hAnsi="Times New Roman"/>
          <w:sz w:val="24"/>
          <w:szCs w:val="24"/>
          <w:lang w:val="en-US"/>
        </w:rPr>
        <w:t>Im]I</w:t>
      </w:r>
      <w:r w:rsidRPr="00967427">
        <w:rPr>
          <w:rFonts w:ascii="Times New Roman" w:hAnsi="Times New Roman" w:cs="Times New Roman"/>
          <w:sz w:val="24"/>
          <w:szCs w:val="24"/>
          <w:lang w:val="en-US"/>
        </w:rPr>
        <w:t xml:space="preserve"> </w:t>
      </w:r>
      <w:r w:rsidRPr="0035518C">
        <w:rPr>
          <w:rFonts w:ascii="Times New Roman" w:hAnsi="Times New Roman"/>
          <w:sz w:val="24"/>
          <w:szCs w:val="24"/>
          <w:lang w:val="en-US"/>
        </w:rPr>
        <w:t>were obtained using Euro EA 3000 (Euro Vector) and EA 1108 (Carlo-Erba) elemental analyzers.</w:t>
      </w:r>
      <w:r>
        <w:rPr>
          <w:rFonts w:ascii="Times New Roman" w:hAnsi="Times New Roman"/>
          <w:sz w:val="24"/>
          <w:szCs w:val="24"/>
          <w:lang w:val="en-US"/>
        </w:rPr>
        <w:t xml:space="preserve"> The following</w:t>
      </w:r>
      <w:r w:rsidRPr="00B772D4">
        <w:rPr>
          <w:rFonts w:ascii="Times New Roman" w:hAnsi="Times New Roman"/>
          <w:sz w:val="24"/>
          <w:szCs w:val="24"/>
          <w:lang w:val="en-US"/>
        </w:rPr>
        <w:t xml:space="preserve"> </w:t>
      </w:r>
      <w:r w:rsidRPr="00B772D4">
        <w:rPr>
          <w:rFonts w:ascii="Times New Roman" w:hAnsi="Times New Roman" w:cs="Times New Roman"/>
          <w:sz w:val="24"/>
          <w:szCs w:val="24"/>
          <w:lang w:val="en-US"/>
        </w:rPr>
        <w:t xml:space="preserve">EA </w:t>
      </w:r>
      <w:r w:rsidRPr="005A19B0">
        <w:rPr>
          <w:rFonts w:ascii="Times New Roman" w:hAnsi="Times New Roman" w:cs="Times New Roman"/>
          <w:sz w:val="24"/>
          <w:szCs w:val="24"/>
          <w:lang w:val="en-US"/>
        </w:rPr>
        <w:t>for C</w:t>
      </w:r>
      <w:r w:rsidRPr="00967427">
        <w:rPr>
          <w:rFonts w:ascii="Times New Roman" w:hAnsi="Times New Roman" w:cs="Times New Roman"/>
          <w:sz w:val="24"/>
          <w:szCs w:val="24"/>
          <w:vertAlign w:val="subscript"/>
          <w:lang w:val="en-US"/>
        </w:rPr>
        <w:t>13</w:t>
      </w:r>
      <w:r w:rsidRPr="005A19B0">
        <w:rPr>
          <w:rFonts w:ascii="Times New Roman" w:hAnsi="Times New Roman" w:cs="Times New Roman"/>
          <w:sz w:val="24"/>
          <w:szCs w:val="24"/>
          <w:lang w:val="en-US"/>
        </w:rPr>
        <w:t>H</w:t>
      </w:r>
      <w:r w:rsidRPr="00967427">
        <w:rPr>
          <w:rFonts w:ascii="Times New Roman" w:hAnsi="Times New Roman" w:cs="Times New Roman"/>
          <w:sz w:val="24"/>
          <w:szCs w:val="24"/>
          <w:vertAlign w:val="subscript"/>
          <w:lang w:val="en-US"/>
        </w:rPr>
        <w:t>25</w:t>
      </w:r>
      <w:r w:rsidRPr="005A19B0">
        <w:rPr>
          <w:rFonts w:ascii="Times New Roman" w:hAnsi="Times New Roman" w:cs="Times New Roman"/>
          <w:sz w:val="24"/>
          <w:szCs w:val="24"/>
          <w:lang w:val="en-US"/>
        </w:rPr>
        <w:t>IN</w:t>
      </w:r>
      <w:r w:rsidRPr="00967427">
        <w:rPr>
          <w:rFonts w:ascii="Times New Roman" w:hAnsi="Times New Roman" w:cs="Times New Roman"/>
          <w:sz w:val="24"/>
          <w:szCs w:val="24"/>
          <w:vertAlign w:val="subscript"/>
          <w:lang w:val="en-US"/>
        </w:rPr>
        <w:t>2</w:t>
      </w:r>
      <w:r w:rsidRPr="005A19B0">
        <w:rPr>
          <w:rFonts w:ascii="Times New Roman" w:hAnsi="Times New Roman" w:cs="Times New Roman"/>
          <w:sz w:val="24"/>
          <w:szCs w:val="24"/>
          <w:lang w:val="en-US"/>
        </w:rPr>
        <w:t>O</w:t>
      </w:r>
      <w:r w:rsidRPr="0096742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xml:space="preserve"> were found</w:t>
      </w:r>
      <w:r w:rsidR="006143BE">
        <w:rPr>
          <w:rFonts w:ascii="Times New Roman" w:hAnsi="Times New Roman" w:cs="Times New Roman"/>
          <w:sz w:val="24"/>
          <w:szCs w:val="24"/>
          <w:lang w:val="en-US"/>
        </w:rPr>
        <w:t>; calc. (exp.):</w:t>
      </w:r>
      <w:r>
        <w:rPr>
          <w:rFonts w:ascii="Times New Roman" w:hAnsi="Times New Roman" w:cs="Times New Roman"/>
          <w:sz w:val="24"/>
          <w:szCs w:val="24"/>
          <w:lang w:val="en-US"/>
        </w:rPr>
        <w:t xml:space="preserve"> C, 39.01% (38.80</w:t>
      </w:r>
      <w:r w:rsidRPr="005A19B0">
        <w:rPr>
          <w:rFonts w:ascii="Times New Roman" w:hAnsi="Times New Roman" w:cs="Times New Roman"/>
          <w:sz w:val="24"/>
          <w:szCs w:val="24"/>
          <w:lang w:val="en-US"/>
        </w:rPr>
        <w:t>%); H,</w:t>
      </w:r>
      <w:r>
        <w:rPr>
          <w:rFonts w:ascii="Times New Roman" w:hAnsi="Times New Roman" w:cs="Times New Roman"/>
          <w:sz w:val="24"/>
          <w:szCs w:val="24"/>
          <w:lang w:val="en-US"/>
        </w:rPr>
        <w:t xml:space="preserve"> 6.30% (6.53%); N, 7.00% (6.75</w:t>
      </w:r>
      <w:r w:rsidRPr="005A19B0">
        <w:rPr>
          <w:rFonts w:ascii="Times New Roman" w:hAnsi="Times New Roman" w:cs="Times New Roman"/>
          <w:sz w:val="24"/>
          <w:szCs w:val="24"/>
          <w:lang w:val="en-US"/>
        </w:rPr>
        <w:t>%).</w:t>
      </w:r>
    </w:p>
    <w:p w14:paraId="1D8CC3AE" w14:textId="678C93ED" w:rsidR="00D70AB2" w:rsidRPr="00D70AB2" w:rsidRDefault="00D70AB2" w:rsidP="005052FB">
      <w:pPr>
        <w:spacing w:after="120" w:line="360" w:lineRule="auto"/>
        <w:jc w:val="both"/>
        <w:rPr>
          <w:rFonts w:ascii="Times New Roman" w:hAnsi="Times New Roman" w:cs="Times New Roman"/>
          <w:b/>
          <w:sz w:val="24"/>
          <w:szCs w:val="24"/>
          <w:lang w:val="en-US"/>
        </w:rPr>
      </w:pPr>
      <w:r w:rsidRPr="00D70AB2">
        <w:rPr>
          <w:rFonts w:ascii="Times New Roman" w:hAnsi="Times New Roman" w:cs="Times New Roman"/>
          <w:b/>
          <w:sz w:val="24"/>
          <w:szCs w:val="24"/>
          <w:lang w:val="en-US"/>
        </w:rPr>
        <w:lastRenderedPageBreak/>
        <w:t>S</w:t>
      </w:r>
      <w:r w:rsidR="00064D96">
        <w:rPr>
          <w:rFonts w:ascii="Times New Roman" w:hAnsi="Times New Roman" w:cs="Times New Roman"/>
          <w:b/>
          <w:sz w:val="24"/>
          <w:szCs w:val="24"/>
          <w:lang w:val="en-US"/>
        </w:rPr>
        <w:t>2</w:t>
      </w:r>
      <w:r w:rsidRPr="00D70AB2">
        <w:rPr>
          <w:rFonts w:ascii="Times New Roman" w:hAnsi="Times New Roman" w:cs="Times New Roman"/>
          <w:b/>
          <w:sz w:val="24"/>
          <w:szCs w:val="24"/>
          <w:lang w:val="en-US"/>
        </w:rPr>
        <w:t xml:space="preserve">. Viscosity </w:t>
      </w:r>
      <w:r w:rsidR="00297E01">
        <w:rPr>
          <w:rFonts w:ascii="Times New Roman" w:hAnsi="Times New Roman" w:cs="Times New Roman"/>
          <w:b/>
          <w:sz w:val="24"/>
          <w:szCs w:val="24"/>
          <w:lang w:val="en-US"/>
        </w:rPr>
        <w:t>M</w:t>
      </w:r>
      <w:r w:rsidRPr="00D70AB2">
        <w:rPr>
          <w:rFonts w:ascii="Times New Roman" w:hAnsi="Times New Roman" w:cs="Times New Roman"/>
          <w:b/>
          <w:sz w:val="24"/>
          <w:szCs w:val="24"/>
          <w:lang w:val="en-US"/>
        </w:rPr>
        <w:t>easurement</w:t>
      </w:r>
      <w:r w:rsidR="00DA0788">
        <w:rPr>
          <w:rFonts w:ascii="Times New Roman" w:hAnsi="Times New Roman" w:cs="Times New Roman"/>
          <w:b/>
          <w:sz w:val="24"/>
          <w:szCs w:val="24"/>
          <w:lang w:val="en-US"/>
        </w:rPr>
        <w:t>s</w:t>
      </w:r>
      <w:r w:rsidRPr="00D70AB2">
        <w:rPr>
          <w:rFonts w:ascii="Times New Roman" w:hAnsi="Times New Roman" w:cs="Times New Roman"/>
          <w:b/>
          <w:sz w:val="24"/>
          <w:szCs w:val="24"/>
          <w:lang w:val="en-US"/>
        </w:rPr>
        <w:t xml:space="preserve"> by </w:t>
      </w:r>
      <w:r w:rsidR="00297E01">
        <w:rPr>
          <w:rFonts w:ascii="Times New Roman" w:hAnsi="Times New Roman" w:cs="Times New Roman"/>
          <w:b/>
          <w:sz w:val="24"/>
          <w:szCs w:val="24"/>
          <w:lang w:val="en-US"/>
        </w:rPr>
        <w:t>C</w:t>
      </w:r>
      <w:r w:rsidRPr="00D70AB2">
        <w:rPr>
          <w:rFonts w:ascii="Times New Roman" w:hAnsi="Times New Roman" w:cs="Times New Roman"/>
          <w:b/>
          <w:sz w:val="24"/>
          <w:szCs w:val="24"/>
          <w:lang w:val="en-US"/>
        </w:rPr>
        <w:t xml:space="preserve">apillary </w:t>
      </w:r>
      <w:r w:rsidR="00297E01">
        <w:rPr>
          <w:rFonts w:ascii="Times New Roman" w:hAnsi="Times New Roman" w:cs="Times New Roman"/>
          <w:b/>
          <w:sz w:val="24"/>
          <w:szCs w:val="24"/>
          <w:lang w:val="en-US"/>
        </w:rPr>
        <w:t>V</w:t>
      </w:r>
      <w:r w:rsidRPr="00D70AB2">
        <w:rPr>
          <w:rFonts w:ascii="Times New Roman" w:hAnsi="Times New Roman" w:cs="Times New Roman"/>
          <w:b/>
          <w:sz w:val="24"/>
          <w:szCs w:val="24"/>
          <w:lang w:val="en-US"/>
        </w:rPr>
        <w:t>iscometry (CV)</w:t>
      </w:r>
    </w:p>
    <w:p w14:paraId="3C3B99A4" w14:textId="1B698C38" w:rsidR="00D70AB2" w:rsidRDefault="00D70AB2" w:rsidP="004B230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 the CV technique, the liquid kinematic viscosity </w:t>
      </w:r>
      <w:r w:rsidRPr="00BC17E3">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Pr>
          <w:rFonts w:ascii="Times New Roman" w:hAnsi="Times New Roman" w:cs="Times New Roman"/>
          <w:sz w:val="24"/>
          <w:szCs w:val="24"/>
          <w:lang w:val="en-US"/>
        </w:rPr>
        <w:t xml:space="preserve"> of </w:t>
      </w:r>
      <w:r w:rsidRPr="005910FF">
        <w:rPr>
          <w:rFonts w:ascii="Times New Roman" w:hAnsi="Times New Roman" w:cs="Times New Roman"/>
          <w:sz w:val="24"/>
          <w:szCs w:val="24"/>
          <w:lang w:val="en-US"/>
        </w:rPr>
        <w:t>[OMIM][PF</w:t>
      </w:r>
      <w:r w:rsidRPr="00673CD3">
        <w:rPr>
          <w:rFonts w:ascii="Times New Roman" w:hAnsi="Times New Roman" w:cs="Times New Roman"/>
          <w:sz w:val="24"/>
          <w:szCs w:val="24"/>
          <w:vertAlign w:val="subscript"/>
          <w:lang w:val="en-US"/>
        </w:rPr>
        <w:t>6</w:t>
      </w:r>
      <w:r w:rsidRPr="005910FF">
        <w:rPr>
          <w:rFonts w:ascii="Times New Roman" w:hAnsi="Times New Roman" w:cs="Times New Roman"/>
          <w:sz w:val="24"/>
          <w:szCs w:val="24"/>
          <w:lang w:val="en-US"/>
        </w:rPr>
        <w:t>]</w:t>
      </w:r>
      <w:r>
        <w:rPr>
          <w:rFonts w:ascii="Times New Roman" w:hAnsi="Times New Roman" w:cs="Times New Roman"/>
          <w:sz w:val="24"/>
          <w:szCs w:val="24"/>
          <w:lang w:val="en-US"/>
        </w:rPr>
        <w:t xml:space="preserve"> was measured from (313 to 353) K in steps of 10 K at a pressure of 0.1 MPa under an </w:t>
      </w:r>
      <w:r w:rsidR="00F7055F">
        <w:rPr>
          <w:rFonts w:ascii="Times New Roman" w:hAnsi="Times New Roman" w:cs="Times New Roman"/>
          <w:sz w:val="24"/>
          <w:szCs w:val="24"/>
          <w:lang w:val="en-US"/>
        </w:rPr>
        <w:t>Ar</w:t>
      </w:r>
      <w:r>
        <w:rPr>
          <w:rFonts w:ascii="Times New Roman" w:hAnsi="Times New Roman" w:cs="Times New Roman"/>
          <w:sz w:val="24"/>
          <w:szCs w:val="24"/>
          <w:lang w:val="en-US"/>
        </w:rPr>
        <w:t xml:space="preserve"> atmosphere. An Ubbelohde viscometer (capillary number IIc manufactured by SI Analytics) was used because it covers the relevant viscosity range between (</w:t>
      </w:r>
      <w:r w:rsidR="00B848C0">
        <w:rPr>
          <w:rFonts w:ascii="Times New Roman" w:hAnsi="Times New Roman" w:cs="Times New Roman"/>
          <w:sz w:val="24"/>
          <w:szCs w:val="24"/>
          <w:lang w:val="en-US"/>
        </w:rPr>
        <w:t>30</w:t>
      </w:r>
      <w:r>
        <w:rPr>
          <w:rFonts w:ascii="Times New Roman" w:hAnsi="Times New Roman" w:cs="Times New Roman"/>
          <w:sz w:val="24"/>
          <w:szCs w:val="24"/>
          <w:lang w:val="en-US"/>
        </w:rPr>
        <w:t xml:space="preserve"> and</w:t>
      </w:r>
      <w:r w:rsidR="00B848C0">
        <w:rPr>
          <w:rFonts w:ascii="Times New Roman" w:hAnsi="Times New Roman" w:cs="Times New Roman"/>
          <w:sz w:val="24"/>
          <w:szCs w:val="24"/>
          <w:lang w:val="en-US"/>
        </w:rPr>
        <w:t xml:space="preserve"> 300</w:t>
      </w:r>
      <w:r>
        <w:rPr>
          <w:rFonts w:ascii="Times New Roman" w:hAnsi="Times New Roman" w:cs="Times New Roman"/>
          <w:sz w:val="24"/>
          <w:szCs w:val="24"/>
          <w:lang w:val="en-US"/>
        </w:rPr>
        <w:t>) mm</w:t>
      </w:r>
      <w:r w:rsidRPr="00870DD1">
        <w:rPr>
          <w:rFonts w:ascii="Times New Roman" w:hAnsi="Times New Roman" w:cs="Times New Roman"/>
          <w:sz w:val="24"/>
          <w:szCs w:val="24"/>
          <w:vertAlign w:val="superscript"/>
          <w:lang w:val="en-US"/>
        </w:rPr>
        <w:t>2</w:t>
      </w:r>
      <w:r>
        <w:rPr>
          <w:rFonts w:ascii="Arial" w:hAnsi="Arial" w:cs="Arial"/>
          <w:sz w:val="24"/>
          <w:szCs w:val="24"/>
          <w:lang w:val="en-US"/>
        </w:rPr>
        <w:t>·</w:t>
      </w:r>
      <w:r>
        <w:rPr>
          <w:rFonts w:ascii="Times New Roman" w:hAnsi="Times New Roman" w:cs="Times New Roman"/>
          <w:sz w:val="24"/>
          <w:szCs w:val="24"/>
          <w:lang w:val="en-US"/>
        </w:rPr>
        <w:t>s</w:t>
      </w:r>
      <w:r w:rsidRPr="00870DD1">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r w:rsidRPr="007C2FCF">
        <w:rPr>
          <w:lang w:val="en-US"/>
        </w:rPr>
        <w:t xml:space="preserve"> </w:t>
      </w:r>
      <w:r w:rsidRPr="00BC17E3">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sidRPr="007C2FC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Pr="007C2FCF">
        <w:rPr>
          <w:rFonts w:ascii="Times New Roman" w:hAnsi="Times New Roman" w:cs="Times New Roman"/>
          <w:sz w:val="24"/>
          <w:szCs w:val="24"/>
          <w:lang w:val="en-US"/>
        </w:rPr>
        <w:t>determin</w:t>
      </w:r>
      <w:r>
        <w:rPr>
          <w:rFonts w:ascii="Times New Roman" w:hAnsi="Times New Roman" w:cs="Times New Roman"/>
          <w:sz w:val="24"/>
          <w:szCs w:val="24"/>
          <w:lang w:val="en-US"/>
        </w:rPr>
        <w:t xml:space="preserve">ed by measuring </w:t>
      </w:r>
      <w:r w:rsidRPr="007C2FCF">
        <w:rPr>
          <w:rFonts w:ascii="Times New Roman" w:hAnsi="Times New Roman" w:cs="Times New Roman"/>
          <w:sz w:val="24"/>
          <w:szCs w:val="24"/>
          <w:lang w:val="en-US"/>
        </w:rPr>
        <w:t xml:space="preserve">the flow time </w:t>
      </w:r>
      <w:r w:rsidRPr="00D34DCC">
        <w:rPr>
          <w:rFonts w:ascii="Times New Roman" w:hAnsi="Times New Roman" w:cs="Times New Roman"/>
          <w:i/>
          <w:sz w:val="24"/>
          <w:szCs w:val="24"/>
          <w:lang w:val="en-US"/>
        </w:rPr>
        <w:t>t</w:t>
      </w:r>
      <w:r w:rsidRPr="007C2FCF">
        <w:rPr>
          <w:rFonts w:ascii="Times New Roman" w:hAnsi="Times New Roman" w:cs="Times New Roman"/>
          <w:sz w:val="24"/>
          <w:szCs w:val="24"/>
          <w:lang w:val="en-US"/>
        </w:rPr>
        <w:t xml:space="preserve"> of the </w:t>
      </w:r>
      <w:r>
        <w:rPr>
          <w:rFonts w:ascii="Times New Roman" w:hAnsi="Times New Roman" w:cs="Times New Roman"/>
          <w:sz w:val="24"/>
          <w:szCs w:val="24"/>
          <w:lang w:val="en-US"/>
        </w:rPr>
        <w:t xml:space="preserve">degassed IL sample </w:t>
      </w:r>
      <w:r w:rsidRPr="007C2FCF">
        <w:rPr>
          <w:rFonts w:ascii="Times New Roman" w:hAnsi="Times New Roman" w:cs="Times New Roman"/>
          <w:sz w:val="24"/>
          <w:szCs w:val="24"/>
          <w:lang w:val="en-US"/>
        </w:rPr>
        <w:t>through</w:t>
      </w:r>
      <w:r>
        <w:rPr>
          <w:rFonts w:ascii="Times New Roman" w:hAnsi="Times New Roman" w:cs="Times New Roman"/>
          <w:sz w:val="24"/>
          <w:szCs w:val="24"/>
          <w:lang w:val="en-US"/>
        </w:rPr>
        <w:t xml:space="preserve"> </w:t>
      </w:r>
      <w:r w:rsidRPr="007C2FCF">
        <w:rPr>
          <w:rFonts w:ascii="Times New Roman" w:hAnsi="Times New Roman" w:cs="Times New Roman"/>
          <w:sz w:val="24"/>
          <w:szCs w:val="24"/>
          <w:lang w:val="en-US"/>
        </w:rPr>
        <w:t>the capillary</w:t>
      </w:r>
      <w:r>
        <w:rPr>
          <w:rFonts w:ascii="Times New Roman" w:hAnsi="Times New Roman" w:cs="Times New Roman"/>
          <w:sz w:val="24"/>
          <w:szCs w:val="24"/>
          <w:lang w:val="en-US"/>
        </w:rPr>
        <w:t xml:space="preserve">, in combination with </w:t>
      </w:r>
      <w:r w:rsidRPr="007C2FCF">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use of the </w:t>
      </w:r>
      <w:r w:rsidRPr="007C2FCF">
        <w:rPr>
          <w:rFonts w:ascii="Times New Roman" w:hAnsi="Times New Roman" w:cs="Times New Roman"/>
          <w:sz w:val="24"/>
          <w:szCs w:val="24"/>
          <w:lang w:val="en-US"/>
        </w:rPr>
        <w:t xml:space="preserve">calibration constants </w:t>
      </w:r>
      <w:r w:rsidRPr="005E41B7">
        <w:rPr>
          <w:rFonts w:ascii="Times New Roman" w:hAnsi="Times New Roman" w:cs="Times New Roman"/>
          <w:i/>
          <w:sz w:val="24"/>
          <w:szCs w:val="24"/>
          <w:lang w:val="en-US"/>
        </w:rPr>
        <w:t>K</w:t>
      </w:r>
      <w:r w:rsidRPr="007C2FC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0.3092 </w:t>
      </w:r>
      <w:r w:rsidRPr="007C2FCF">
        <w:rPr>
          <w:rFonts w:ascii="Times New Roman" w:hAnsi="Times New Roman" w:cs="Times New Roman"/>
          <w:sz w:val="24"/>
          <w:szCs w:val="24"/>
          <w:lang w:val="en-US"/>
        </w:rPr>
        <w:t>mm</w:t>
      </w:r>
      <w:r w:rsidRPr="00870DD1">
        <w:rPr>
          <w:rFonts w:ascii="Times New Roman" w:hAnsi="Times New Roman" w:cs="Times New Roman"/>
          <w:sz w:val="24"/>
          <w:szCs w:val="24"/>
          <w:vertAlign w:val="superscript"/>
          <w:lang w:val="en-US"/>
        </w:rPr>
        <w:t>2</w:t>
      </w:r>
      <w:r>
        <w:rPr>
          <w:rFonts w:ascii="Arial" w:hAnsi="Arial" w:cs="Arial"/>
          <w:sz w:val="24"/>
          <w:szCs w:val="24"/>
          <w:lang w:val="en-US"/>
        </w:rPr>
        <w:t>·</w:t>
      </w:r>
      <w:r>
        <w:rPr>
          <w:rFonts w:ascii="Times New Roman" w:hAnsi="Times New Roman" w:cs="Times New Roman"/>
          <w:sz w:val="24"/>
          <w:szCs w:val="24"/>
          <w:lang w:val="en-US"/>
        </w:rPr>
        <w:t>s</w:t>
      </w:r>
      <w:r w:rsidRPr="00870DD1">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The latter value specified by the</w:t>
      </w:r>
      <w:r w:rsidRPr="007C2FCF">
        <w:rPr>
          <w:rFonts w:ascii="Times New Roman" w:hAnsi="Times New Roman" w:cs="Times New Roman"/>
          <w:sz w:val="24"/>
          <w:szCs w:val="24"/>
          <w:lang w:val="en-US"/>
        </w:rPr>
        <w:t xml:space="preserve"> supplier</w:t>
      </w:r>
      <w:r>
        <w:rPr>
          <w:rFonts w:ascii="Times New Roman" w:hAnsi="Times New Roman" w:cs="Times New Roman"/>
          <w:sz w:val="24"/>
          <w:szCs w:val="24"/>
          <w:lang w:val="en-US"/>
        </w:rPr>
        <w:t xml:space="preserve"> features a relative expanded uncertainty (</w:t>
      </w:r>
      <w:r w:rsidRPr="003A3937">
        <w:rPr>
          <w:rFonts w:ascii="Times New Roman" w:hAnsi="Times New Roman" w:cs="Times New Roman"/>
          <w:i/>
          <w:sz w:val="24"/>
          <w:szCs w:val="24"/>
          <w:lang w:val="en-US"/>
        </w:rPr>
        <w:t>k</w:t>
      </w:r>
      <w:r>
        <w:rPr>
          <w:rFonts w:ascii="Times New Roman" w:hAnsi="Times New Roman" w:cs="Times New Roman"/>
          <w:sz w:val="24"/>
          <w:szCs w:val="24"/>
          <w:lang w:val="en-US"/>
        </w:rPr>
        <w:t xml:space="preserve"> = 2) of 0.65%</w:t>
      </w:r>
      <w:r w:rsidRPr="007C2FCF">
        <w:rPr>
          <w:rFonts w:ascii="Times New Roman" w:hAnsi="Times New Roman" w:cs="Times New Roman"/>
          <w:sz w:val="24"/>
          <w:szCs w:val="24"/>
          <w:lang w:val="en-US"/>
        </w:rPr>
        <w:t>.</w:t>
      </w:r>
      <w:r>
        <w:rPr>
          <w:rFonts w:ascii="Times New Roman" w:hAnsi="Times New Roman" w:cs="Times New Roman"/>
          <w:sz w:val="24"/>
          <w:szCs w:val="24"/>
          <w:lang w:val="en-US"/>
        </w:rPr>
        <w:t xml:space="preserve"> Surface-tension effects on CV measurements </w:t>
      </w:r>
      <w:r w:rsidRPr="002F0436">
        <w:rPr>
          <w:rFonts w:ascii="Times New Roman" w:hAnsi="Times New Roman" w:cs="Times New Roman"/>
          <w:sz w:val="24"/>
          <w:szCs w:val="24"/>
          <w:lang w:val="en-US"/>
        </w:rPr>
        <w:t>[</w:t>
      </w:r>
      <w:r w:rsidR="002F0436" w:rsidRPr="002F0436">
        <w:rPr>
          <w:rFonts w:ascii="Times New Roman" w:hAnsi="Times New Roman" w:cs="Times New Roman"/>
          <w:sz w:val="24"/>
          <w:szCs w:val="24"/>
          <w:lang w:val="en-US"/>
        </w:rPr>
        <w:t>4</w:t>
      </w:r>
      <w:r w:rsidRPr="002F0436">
        <w:rPr>
          <w:rFonts w:ascii="Times New Roman" w:hAnsi="Times New Roman" w:cs="Times New Roman"/>
          <w:sz w:val="24"/>
          <w:szCs w:val="24"/>
          <w:lang w:val="en-US"/>
        </w:rPr>
        <w:t>,</w:t>
      </w:r>
      <w:r w:rsidR="002F0436" w:rsidRPr="002F0436">
        <w:rPr>
          <w:rFonts w:ascii="Times New Roman" w:hAnsi="Times New Roman" w:cs="Times New Roman"/>
          <w:sz w:val="24"/>
          <w:szCs w:val="24"/>
          <w:lang w:val="en-US"/>
        </w:rPr>
        <w:t>5</w:t>
      </w:r>
      <w:r w:rsidRPr="002F0436">
        <w:rPr>
          <w:rFonts w:ascii="Times New Roman" w:hAnsi="Times New Roman" w:cs="Times New Roman"/>
          <w:sz w:val="24"/>
          <w:szCs w:val="24"/>
          <w:lang w:val="en-US"/>
        </w:rPr>
        <w:t>] can b</w:t>
      </w:r>
      <w:r>
        <w:rPr>
          <w:rFonts w:ascii="Times New Roman" w:hAnsi="Times New Roman" w:cs="Times New Roman"/>
          <w:sz w:val="24"/>
          <w:szCs w:val="24"/>
          <w:lang w:val="en-US"/>
        </w:rPr>
        <w:t xml:space="preserve">e neglected since the used capillary constant is associated with fluids having </w:t>
      </w:r>
      <w:r w:rsidRPr="00AD3422">
        <w:rPr>
          <w:rFonts w:ascii="Symbol" w:hAnsi="Symbol" w:cs="Times New Roman"/>
          <w:i/>
          <w:sz w:val="24"/>
          <w:szCs w:val="24"/>
          <w:lang w:val="en-US"/>
        </w:rPr>
        <w:t></w:t>
      </w:r>
      <w:r>
        <w:rPr>
          <w:rFonts w:ascii="Times New Roman" w:hAnsi="Times New Roman" w:cs="Times New Roman"/>
          <w:sz w:val="24"/>
          <w:szCs w:val="24"/>
          <w:lang w:val="en-US"/>
        </w:rPr>
        <w:t xml:space="preserve"> values between (20 and 30) mN</w:t>
      </w:r>
      <w:r>
        <w:rPr>
          <w:rFonts w:ascii="Arial" w:hAnsi="Arial" w:cs="Arial"/>
          <w:sz w:val="24"/>
          <w:szCs w:val="24"/>
          <w:lang w:val="en-US"/>
        </w:rPr>
        <w:t>·</w:t>
      </w:r>
      <w:r>
        <w:rPr>
          <w:rFonts w:ascii="Times New Roman" w:hAnsi="Times New Roman" w:cs="Times New Roman"/>
          <w:sz w:val="24"/>
          <w:szCs w:val="24"/>
          <w:lang w:val="en-US"/>
        </w:rPr>
        <w:t>m</w:t>
      </w:r>
      <w:r w:rsidRPr="00870DD1">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which corresponds well to the values for </w:t>
      </w:r>
      <w:r w:rsidRPr="005910FF">
        <w:rPr>
          <w:rFonts w:ascii="Times New Roman" w:hAnsi="Times New Roman" w:cs="Times New Roman"/>
          <w:sz w:val="24"/>
          <w:szCs w:val="24"/>
          <w:lang w:val="en-US"/>
        </w:rPr>
        <w:t>[OMIM][PF</w:t>
      </w:r>
      <w:r w:rsidRPr="00673CD3">
        <w:rPr>
          <w:rFonts w:ascii="Times New Roman" w:hAnsi="Times New Roman" w:cs="Times New Roman"/>
          <w:sz w:val="24"/>
          <w:szCs w:val="24"/>
          <w:vertAlign w:val="subscript"/>
          <w:lang w:val="en-US"/>
        </w:rPr>
        <w:t>6</w:t>
      </w:r>
      <w:r w:rsidRPr="005910FF">
        <w:rPr>
          <w:rFonts w:ascii="Times New Roman" w:hAnsi="Times New Roman" w:cs="Times New Roman"/>
          <w:sz w:val="24"/>
          <w:szCs w:val="24"/>
          <w:lang w:val="en-US"/>
        </w:rPr>
        <w:t>]</w:t>
      </w:r>
      <w:r>
        <w:rPr>
          <w:rFonts w:ascii="Times New Roman" w:hAnsi="Times New Roman" w:cs="Times New Roman"/>
          <w:sz w:val="24"/>
          <w:szCs w:val="24"/>
          <w:lang w:val="en-US"/>
        </w:rPr>
        <w:t>. The measurement equipment and procedure are identical to those described in Ref</w:t>
      </w:r>
      <w:r w:rsidRPr="00C72C44">
        <w:rPr>
          <w:rFonts w:ascii="Times New Roman" w:hAnsi="Times New Roman" w:cs="Times New Roman"/>
          <w:sz w:val="24"/>
          <w:szCs w:val="24"/>
          <w:lang w:val="en-US"/>
        </w:rPr>
        <w:t>. [</w:t>
      </w:r>
      <w:r w:rsidR="00C72C44" w:rsidRPr="00C72C44">
        <w:rPr>
          <w:rFonts w:ascii="Times New Roman" w:hAnsi="Times New Roman" w:cs="Times New Roman"/>
          <w:sz w:val="24"/>
          <w:szCs w:val="24"/>
          <w:lang w:val="en-US"/>
        </w:rPr>
        <w:t>6</w:t>
      </w:r>
      <w:r w:rsidRPr="00C72C44">
        <w:rPr>
          <w:rFonts w:ascii="Times New Roman" w:hAnsi="Times New Roman" w:cs="Times New Roman"/>
          <w:sz w:val="24"/>
          <w:szCs w:val="24"/>
          <w:lang w:val="en-US"/>
        </w:rPr>
        <w:t>].</w:t>
      </w:r>
      <w:r>
        <w:rPr>
          <w:rFonts w:ascii="Times New Roman" w:hAnsi="Times New Roman" w:cs="Times New Roman"/>
          <w:sz w:val="24"/>
          <w:szCs w:val="24"/>
          <w:lang w:val="en-US"/>
        </w:rPr>
        <w:t xml:space="preserve"> In close vicinity of the capillary that is immersed into a thermostatic oil bath, the</w:t>
      </w:r>
      <w:r w:rsidRPr="00B41B0D">
        <w:rPr>
          <w:rFonts w:ascii="Times New Roman" w:hAnsi="Times New Roman" w:cs="Times New Roman"/>
          <w:sz w:val="24"/>
          <w:szCs w:val="24"/>
          <w:lang w:val="en-US"/>
        </w:rPr>
        <w:t xml:space="preserve"> temperature was</w:t>
      </w:r>
      <w:r>
        <w:rPr>
          <w:rFonts w:ascii="Times New Roman" w:hAnsi="Times New Roman" w:cs="Times New Roman"/>
          <w:sz w:val="24"/>
          <w:szCs w:val="24"/>
          <w:lang w:val="en-US"/>
        </w:rPr>
        <w:t xml:space="preserve"> </w:t>
      </w:r>
      <w:r w:rsidRPr="00B41B0D">
        <w:rPr>
          <w:rFonts w:ascii="Times New Roman" w:hAnsi="Times New Roman" w:cs="Times New Roman"/>
          <w:sz w:val="24"/>
          <w:szCs w:val="24"/>
          <w:lang w:val="en-US"/>
        </w:rPr>
        <w:t>measured with a calibrated</w:t>
      </w:r>
      <w:r>
        <w:rPr>
          <w:rFonts w:ascii="Times New Roman" w:hAnsi="Times New Roman" w:cs="Times New Roman"/>
          <w:sz w:val="24"/>
          <w:szCs w:val="24"/>
          <w:lang w:val="en-US"/>
        </w:rPr>
        <w:t xml:space="preserve"> </w:t>
      </w:r>
      <w:r w:rsidRPr="00B41B0D">
        <w:rPr>
          <w:rFonts w:ascii="Times New Roman" w:hAnsi="Times New Roman" w:cs="Times New Roman"/>
          <w:sz w:val="24"/>
          <w:szCs w:val="24"/>
          <w:lang w:val="en-US"/>
        </w:rPr>
        <w:t>Pt-100 resistance probe with an expanded uncertainty (</w:t>
      </w:r>
      <w:r w:rsidRPr="00B41B0D">
        <w:rPr>
          <w:rFonts w:ascii="Times New Roman" w:hAnsi="Times New Roman" w:cs="Times New Roman"/>
          <w:i/>
          <w:sz w:val="24"/>
          <w:szCs w:val="24"/>
          <w:lang w:val="en-US"/>
        </w:rPr>
        <w:t>k</w:t>
      </w:r>
      <w:r w:rsidRPr="00B41B0D">
        <w:rPr>
          <w:rFonts w:ascii="Times New Roman" w:hAnsi="Times New Roman" w:cs="Times New Roman"/>
          <w:sz w:val="24"/>
          <w:szCs w:val="24"/>
          <w:lang w:val="en-US"/>
        </w:rPr>
        <w:t xml:space="preserve"> = 2)</w:t>
      </w:r>
      <w:r>
        <w:rPr>
          <w:rFonts w:ascii="Times New Roman" w:hAnsi="Times New Roman" w:cs="Times New Roman"/>
          <w:sz w:val="24"/>
          <w:szCs w:val="24"/>
          <w:lang w:val="en-US"/>
        </w:rPr>
        <w:t xml:space="preserve"> </w:t>
      </w:r>
      <w:r w:rsidRPr="00B41B0D">
        <w:rPr>
          <w:rFonts w:ascii="Times New Roman" w:hAnsi="Times New Roman" w:cs="Times New Roman"/>
          <w:sz w:val="24"/>
          <w:szCs w:val="24"/>
          <w:lang w:val="en-US"/>
        </w:rPr>
        <w:t>of</w:t>
      </w:r>
      <w:r w:rsidR="00BC7546">
        <w:rPr>
          <w:rFonts w:ascii="Times New Roman" w:hAnsi="Times New Roman" w:cs="Times New Roman"/>
          <w:sz w:val="24"/>
          <w:szCs w:val="24"/>
          <w:lang w:val="en-US"/>
        </w:rPr>
        <w:t xml:space="preserve"> 0.04</w:t>
      </w:r>
      <w:r w:rsidRPr="00B41B0D">
        <w:rPr>
          <w:rFonts w:ascii="Times New Roman" w:hAnsi="Times New Roman" w:cs="Times New Roman"/>
          <w:sz w:val="24"/>
          <w:szCs w:val="24"/>
          <w:lang w:val="en-US"/>
        </w:rPr>
        <w:t xml:space="preserve"> K</w:t>
      </w:r>
      <w:r>
        <w:rPr>
          <w:rFonts w:ascii="Times New Roman" w:hAnsi="Times New Roman" w:cs="Times New Roman"/>
          <w:sz w:val="24"/>
          <w:szCs w:val="24"/>
          <w:lang w:val="en-US"/>
        </w:rPr>
        <w:t xml:space="preserve"> and showed a </w:t>
      </w:r>
      <w:r w:rsidRPr="00B41B0D">
        <w:rPr>
          <w:rFonts w:ascii="Times New Roman" w:hAnsi="Times New Roman" w:cs="Times New Roman"/>
          <w:sz w:val="24"/>
          <w:szCs w:val="24"/>
          <w:lang w:val="en-US"/>
        </w:rPr>
        <w:t>stability better than ±</w:t>
      </w:r>
      <w:r w:rsidRPr="008E0F75">
        <w:rPr>
          <w:rFonts w:ascii="Times New Roman" w:hAnsi="Times New Roman" w:cs="Times New Roman"/>
          <w:sz w:val="24"/>
          <w:szCs w:val="24"/>
          <w:lang w:val="en-US"/>
        </w:rPr>
        <w:t>0.</w:t>
      </w:r>
      <w:r w:rsidR="00BC7546" w:rsidRPr="008E0F75">
        <w:rPr>
          <w:rFonts w:ascii="Times New Roman" w:hAnsi="Times New Roman" w:cs="Times New Roman"/>
          <w:sz w:val="24"/>
          <w:szCs w:val="24"/>
          <w:lang w:val="en-US"/>
        </w:rPr>
        <w:t>01</w:t>
      </w:r>
      <w:r w:rsidRPr="00B41B0D">
        <w:rPr>
          <w:rFonts w:ascii="Times New Roman" w:hAnsi="Times New Roman" w:cs="Times New Roman"/>
          <w:sz w:val="24"/>
          <w:szCs w:val="24"/>
          <w:lang w:val="en-US"/>
        </w:rPr>
        <w:t xml:space="preserve"> K.</w:t>
      </w:r>
      <w:r>
        <w:rPr>
          <w:rFonts w:ascii="Times New Roman" w:hAnsi="Times New Roman" w:cs="Times New Roman"/>
          <w:sz w:val="24"/>
          <w:szCs w:val="24"/>
          <w:lang w:val="en-US"/>
        </w:rPr>
        <w:t xml:space="preserve"> For each </w:t>
      </w:r>
      <w:r w:rsidRPr="00FC6228">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00065B0B" w:rsidRPr="00065B0B">
        <w:rPr>
          <w:rFonts w:ascii="Times New Roman" w:hAnsi="Times New Roman" w:cs="Times New Roman"/>
          <w:sz w:val="24"/>
          <w:szCs w:val="24"/>
          <w:lang w:val="en-US"/>
        </w:rPr>
        <w:t>five</w:t>
      </w:r>
      <w:r>
        <w:rPr>
          <w:rFonts w:ascii="Times New Roman" w:hAnsi="Times New Roman" w:cs="Times New Roman"/>
          <w:sz w:val="24"/>
          <w:szCs w:val="24"/>
          <w:lang w:val="en-US"/>
        </w:rPr>
        <w:t xml:space="preserve"> measurements were carried out, resulting in </w:t>
      </w:r>
      <w:r w:rsidR="00065B0B">
        <w:rPr>
          <w:rFonts w:ascii="Times New Roman" w:hAnsi="Times New Roman" w:cs="Times New Roman"/>
          <w:sz w:val="24"/>
          <w:szCs w:val="24"/>
          <w:lang w:val="en-US"/>
        </w:rPr>
        <w:t>five</w:t>
      </w:r>
      <w:r>
        <w:rPr>
          <w:rFonts w:ascii="Times New Roman" w:hAnsi="Times New Roman" w:cs="Times New Roman"/>
          <w:sz w:val="24"/>
          <w:szCs w:val="24"/>
          <w:lang w:val="en-US"/>
        </w:rPr>
        <w:t xml:space="preserve"> individual flow times. </w:t>
      </w:r>
      <w:r>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Pr>
          <w:rFonts w:ascii="Times New Roman" w:hAnsi="Times New Roman" w:cs="Times New Roman"/>
          <w:sz w:val="24"/>
          <w:szCs w:val="24"/>
          <w:lang w:val="en-US"/>
        </w:rPr>
        <w:t xml:space="preserve"> was calculated by the product of </w:t>
      </w:r>
      <w:r w:rsidRPr="00BC17E3">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Pr>
          <w:rFonts w:ascii="Times New Roman" w:hAnsi="Times New Roman" w:cs="Times New Roman"/>
          <w:sz w:val="24"/>
          <w:szCs w:val="24"/>
          <w:lang w:val="en-US"/>
        </w:rPr>
        <w:t xml:space="preserve"> determined in this work and the liquid density </w:t>
      </w:r>
      <w:r>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Pr>
          <w:rFonts w:ascii="Times New Roman" w:hAnsi="Times New Roman" w:cs="Times New Roman"/>
          <w:sz w:val="24"/>
          <w:szCs w:val="24"/>
          <w:lang w:val="en-US"/>
        </w:rPr>
        <w:t xml:space="preserve"> adopted from the </w:t>
      </w:r>
      <w:r w:rsidR="00BC7546">
        <w:rPr>
          <w:rFonts w:ascii="Times New Roman" w:hAnsi="Times New Roman" w:cs="Times New Roman"/>
          <w:sz w:val="24"/>
          <w:szCs w:val="24"/>
          <w:lang w:val="en-US"/>
        </w:rPr>
        <w:t>literature and given in section S3</w:t>
      </w:r>
      <w:r>
        <w:rPr>
          <w:rFonts w:ascii="Times New Roman" w:hAnsi="Times New Roman" w:cs="Times New Roman"/>
          <w:sz w:val="24"/>
          <w:szCs w:val="24"/>
          <w:lang w:val="en-US"/>
        </w:rPr>
        <w:t xml:space="preserve">. From </w:t>
      </w:r>
      <w:r w:rsidRPr="00777E3B">
        <w:rPr>
          <w:rFonts w:ascii="Times New Roman" w:hAnsi="Times New Roman" w:cs="Times New Roman"/>
          <w:sz w:val="24"/>
          <w:szCs w:val="24"/>
          <w:lang w:val="en-US"/>
        </w:rPr>
        <w:t xml:space="preserve">error propagation calculations </w:t>
      </w:r>
      <w:r>
        <w:rPr>
          <w:rFonts w:ascii="Times New Roman" w:hAnsi="Times New Roman" w:cs="Times New Roman"/>
          <w:sz w:val="24"/>
          <w:szCs w:val="24"/>
          <w:lang w:val="en-US"/>
        </w:rPr>
        <w:t xml:space="preserve">that </w:t>
      </w:r>
      <w:r w:rsidRPr="00777E3B">
        <w:rPr>
          <w:rFonts w:ascii="Times New Roman" w:hAnsi="Times New Roman" w:cs="Times New Roman"/>
          <w:sz w:val="24"/>
          <w:szCs w:val="24"/>
          <w:lang w:val="en-US"/>
        </w:rPr>
        <w:t>consider</w:t>
      </w:r>
      <w:r>
        <w:rPr>
          <w:rFonts w:ascii="Times New Roman" w:hAnsi="Times New Roman" w:cs="Times New Roman"/>
          <w:sz w:val="24"/>
          <w:szCs w:val="24"/>
          <w:lang w:val="en-US"/>
        </w:rPr>
        <w:t xml:space="preserve"> </w:t>
      </w:r>
      <w:r w:rsidRPr="00777E3B">
        <w:rPr>
          <w:rFonts w:ascii="Times New Roman" w:hAnsi="Times New Roman" w:cs="Times New Roman"/>
          <w:sz w:val="24"/>
          <w:szCs w:val="24"/>
          <w:lang w:val="en-US"/>
        </w:rPr>
        <w:t xml:space="preserve">the uncertainties of </w:t>
      </w:r>
      <w:r w:rsidRPr="00777E3B">
        <w:rPr>
          <w:rFonts w:ascii="Times New Roman" w:hAnsi="Times New Roman" w:cs="Times New Roman"/>
          <w:i/>
          <w:sz w:val="24"/>
          <w:szCs w:val="24"/>
          <w:lang w:val="en-US"/>
        </w:rPr>
        <w:t>K</w:t>
      </w:r>
      <w:r w:rsidRPr="00777E3B">
        <w:rPr>
          <w:rFonts w:ascii="Times New Roman" w:hAnsi="Times New Roman" w:cs="Times New Roman"/>
          <w:sz w:val="24"/>
          <w:szCs w:val="24"/>
          <w:lang w:val="en-US"/>
        </w:rPr>
        <w:t xml:space="preserve">, </w:t>
      </w:r>
      <w:r>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sidRPr="00777E3B">
        <w:rPr>
          <w:rFonts w:ascii="Times New Roman" w:hAnsi="Times New Roman" w:cs="Times New Roman"/>
          <w:sz w:val="24"/>
          <w:szCs w:val="24"/>
          <w:lang w:val="en-US"/>
        </w:rPr>
        <w:t xml:space="preserve">, and </w:t>
      </w:r>
      <w:r w:rsidRPr="00777E3B">
        <w:rPr>
          <w:rFonts w:ascii="Times New Roman" w:hAnsi="Times New Roman" w:cs="Times New Roman"/>
          <w:i/>
          <w:sz w:val="24"/>
          <w:szCs w:val="24"/>
          <w:lang w:val="en-US"/>
        </w:rPr>
        <w:t>t</w:t>
      </w:r>
      <w:r w:rsidRPr="00777E3B">
        <w:rPr>
          <w:rFonts w:ascii="Times New Roman" w:hAnsi="Times New Roman" w:cs="Times New Roman"/>
          <w:sz w:val="24"/>
          <w:szCs w:val="24"/>
          <w:lang w:val="en-US"/>
        </w:rPr>
        <w:t>, the expanded (</w:t>
      </w:r>
      <w:r w:rsidRPr="00777E3B">
        <w:rPr>
          <w:rFonts w:ascii="Times New Roman" w:hAnsi="Times New Roman" w:cs="Times New Roman"/>
          <w:i/>
          <w:sz w:val="24"/>
          <w:szCs w:val="24"/>
          <w:lang w:val="en-US"/>
        </w:rPr>
        <w:t>k</w:t>
      </w:r>
      <w:r>
        <w:rPr>
          <w:rFonts w:ascii="Times New Roman" w:hAnsi="Times New Roman" w:cs="Times New Roman"/>
          <w:sz w:val="24"/>
          <w:szCs w:val="24"/>
          <w:lang w:val="en-US"/>
        </w:rPr>
        <w:t xml:space="preserve"> = 2</w:t>
      </w:r>
      <w:r w:rsidRPr="00777E3B">
        <w:rPr>
          <w:rFonts w:ascii="Times New Roman" w:hAnsi="Times New Roman" w:cs="Times New Roman"/>
          <w:sz w:val="24"/>
          <w:szCs w:val="24"/>
          <w:lang w:val="en-US"/>
        </w:rPr>
        <w:t>) uncertainty of</w:t>
      </w:r>
      <w:r w:rsidR="005C30D0">
        <w:rPr>
          <w:rFonts w:ascii="Times New Roman" w:hAnsi="Times New Roman" w:cs="Times New Roman"/>
          <w:sz w:val="24"/>
          <w:szCs w:val="24"/>
          <w:lang w:val="en-US"/>
        </w:rPr>
        <w:t xml:space="preserve"> </w:t>
      </w:r>
      <w:r w:rsidR="00065B0B">
        <w:rPr>
          <w:rFonts w:ascii="Times New Roman" w:hAnsi="Times New Roman" w:cs="Times New Roman"/>
          <w:sz w:val="24"/>
          <w:szCs w:val="24"/>
          <w:lang w:val="en-US"/>
        </w:rPr>
        <w:t>the</w:t>
      </w:r>
      <w:r w:rsidR="005C30D0">
        <w:rPr>
          <w:rFonts w:ascii="Times New Roman" w:hAnsi="Times New Roman" w:cs="Times New Roman"/>
          <w:sz w:val="24"/>
          <w:szCs w:val="24"/>
          <w:lang w:val="en-US"/>
        </w:rPr>
        <w:t xml:space="preserve"> measured data for</w:t>
      </w:r>
      <w:r w:rsidRPr="00777E3B">
        <w:rPr>
          <w:rFonts w:ascii="Times New Roman" w:hAnsi="Times New Roman" w:cs="Times New Roman"/>
          <w:sz w:val="24"/>
          <w:szCs w:val="24"/>
          <w:lang w:val="en-US"/>
        </w:rPr>
        <w:t xml:space="preserve"> </w:t>
      </w:r>
      <w:r>
        <w:rPr>
          <w:rFonts w:ascii="Symbol" w:hAnsi="Symbol" w:cs="Times New Roman"/>
          <w:i/>
          <w:sz w:val="24"/>
          <w:szCs w:val="24"/>
          <w:lang w:val="en-US"/>
        </w:rPr>
        <w:t></w:t>
      </w:r>
      <w:r w:rsidRPr="00BC17E3">
        <w:rPr>
          <w:rFonts w:ascii="Times New Roman" w:hAnsi="Times New Roman" w:cs="Times New Roman"/>
          <w:sz w:val="24"/>
          <w:szCs w:val="24"/>
          <w:vertAlign w:val="subscript"/>
          <w:lang w:val="en-US"/>
        </w:rPr>
        <w:t>L</w:t>
      </w:r>
      <w:r w:rsidRPr="00777E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Pr="005910FF">
        <w:rPr>
          <w:rFonts w:ascii="Times New Roman" w:hAnsi="Times New Roman" w:cs="Times New Roman"/>
          <w:sz w:val="24"/>
          <w:szCs w:val="24"/>
          <w:lang w:val="en-US"/>
        </w:rPr>
        <w:t>[OMIM][PF</w:t>
      </w:r>
      <w:r w:rsidRPr="00673CD3">
        <w:rPr>
          <w:rFonts w:ascii="Times New Roman" w:hAnsi="Times New Roman" w:cs="Times New Roman"/>
          <w:sz w:val="24"/>
          <w:szCs w:val="24"/>
          <w:vertAlign w:val="subscript"/>
          <w:lang w:val="en-US"/>
        </w:rPr>
        <w:t>6</w:t>
      </w:r>
      <w:r w:rsidRPr="005910F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77E3B">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065B0B">
        <w:rPr>
          <w:rFonts w:ascii="Times New Roman" w:hAnsi="Times New Roman" w:cs="Times New Roman"/>
          <w:sz w:val="24"/>
          <w:szCs w:val="24"/>
          <w:lang w:val="en-US"/>
        </w:rPr>
        <w:t>between (0.69 and 0.72)%</w:t>
      </w:r>
      <w:r>
        <w:rPr>
          <w:rFonts w:ascii="Times New Roman" w:hAnsi="Times New Roman" w:cs="Times New Roman"/>
          <w:sz w:val="24"/>
          <w:szCs w:val="24"/>
          <w:lang w:val="en-US"/>
        </w:rPr>
        <w:t>.</w:t>
      </w:r>
    </w:p>
    <w:p w14:paraId="55820198" w14:textId="77777777" w:rsidR="00DC1179" w:rsidRDefault="00DC1179" w:rsidP="00D70AB2">
      <w:pPr>
        <w:spacing w:after="0" w:line="360" w:lineRule="auto"/>
        <w:jc w:val="both"/>
        <w:rPr>
          <w:rFonts w:ascii="Times New Roman" w:hAnsi="Times New Roman" w:cs="Times New Roman"/>
          <w:sz w:val="24"/>
          <w:szCs w:val="24"/>
          <w:lang w:val="en-US"/>
        </w:rPr>
      </w:pPr>
    </w:p>
    <w:p w14:paraId="7783F5F6" w14:textId="24D84882" w:rsidR="00DC1179" w:rsidRDefault="00DC1179" w:rsidP="005052FB">
      <w:pPr>
        <w:spacing w:after="120" w:line="360" w:lineRule="auto"/>
        <w:jc w:val="both"/>
        <w:rPr>
          <w:rFonts w:ascii="Times New Roman" w:hAnsi="Times New Roman" w:cs="Times New Roman"/>
          <w:b/>
          <w:sz w:val="24"/>
          <w:szCs w:val="24"/>
          <w:lang w:val="en-US"/>
        </w:rPr>
      </w:pPr>
      <w:r w:rsidRPr="00D70AB2">
        <w:rPr>
          <w:rFonts w:ascii="Times New Roman" w:hAnsi="Times New Roman" w:cs="Times New Roman"/>
          <w:b/>
          <w:sz w:val="24"/>
          <w:szCs w:val="24"/>
          <w:lang w:val="en-US"/>
        </w:rPr>
        <w:t>S</w:t>
      </w:r>
      <w:r w:rsidR="00064D96">
        <w:rPr>
          <w:rFonts w:ascii="Times New Roman" w:hAnsi="Times New Roman" w:cs="Times New Roman"/>
          <w:b/>
          <w:sz w:val="24"/>
          <w:szCs w:val="24"/>
          <w:lang w:val="en-US"/>
        </w:rPr>
        <w:t>3</w:t>
      </w:r>
      <w:r w:rsidRPr="00D70AB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Input </w:t>
      </w:r>
      <w:r w:rsidR="005052FB">
        <w:rPr>
          <w:rFonts w:ascii="Times New Roman" w:hAnsi="Times New Roman" w:cs="Times New Roman"/>
          <w:b/>
          <w:sz w:val="24"/>
          <w:szCs w:val="24"/>
          <w:lang w:val="en-US"/>
        </w:rPr>
        <w:t>D</w:t>
      </w:r>
      <w:r>
        <w:rPr>
          <w:rFonts w:ascii="Times New Roman" w:hAnsi="Times New Roman" w:cs="Times New Roman"/>
          <w:b/>
          <w:sz w:val="24"/>
          <w:szCs w:val="24"/>
          <w:lang w:val="en-US"/>
        </w:rPr>
        <w:t xml:space="preserve">ata for the </w:t>
      </w:r>
      <w:r w:rsidR="005052FB">
        <w:rPr>
          <w:rFonts w:ascii="Times New Roman" w:hAnsi="Times New Roman" w:cs="Times New Roman"/>
          <w:b/>
          <w:sz w:val="24"/>
          <w:szCs w:val="24"/>
          <w:lang w:val="en-US"/>
        </w:rPr>
        <w:t>E</w:t>
      </w:r>
      <w:r>
        <w:rPr>
          <w:rFonts w:ascii="Times New Roman" w:hAnsi="Times New Roman" w:cs="Times New Roman"/>
          <w:b/>
          <w:sz w:val="24"/>
          <w:szCs w:val="24"/>
          <w:lang w:val="en-US"/>
        </w:rPr>
        <w:t xml:space="preserve">valuation of the SLS, PD, and CV </w:t>
      </w:r>
      <w:r w:rsidR="005052FB">
        <w:rPr>
          <w:rFonts w:ascii="Times New Roman" w:hAnsi="Times New Roman" w:cs="Times New Roman"/>
          <w:b/>
          <w:sz w:val="24"/>
          <w:szCs w:val="24"/>
          <w:lang w:val="en-US"/>
        </w:rPr>
        <w:t>M</w:t>
      </w:r>
      <w:r>
        <w:rPr>
          <w:rFonts w:ascii="Times New Roman" w:hAnsi="Times New Roman" w:cs="Times New Roman"/>
          <w:b/>
          <w:sz w:val="24"/>
          <w:szCs w:val="24"/>
          <w:lang w:val="en-US"/>
        </w:rPr>
        <w:t>easurements</w:t>
      </w:r>
    </w:p>
    <w:p w14:paraId="1C7FE517" w14:textId="26531482" w:rsidR="00DC1179" w:rsidRDefault="00392AEA" w:rsidP="00455AAB">
      <w:pPr>
        <w:spacing w:after="0" w:line="360" w:lineRule="auto"/>
        <w:jc w:val="both"/>
        <w:rPr>
          <w:rFonts w:ascii="Times New Roman" w:hAnsi="Times New Roman" w:cs="Times New Roman"/>
          <w:sz w:val="24"/>
          <w:szCs w:val="24"/>
          <w:lang w:val="en-US"/>
        </w:rPr>
      </w:pPr>
      <w:r w:rsidRPr="00392AEA">
        <w:rPr>
          <w:rFonts w:ascii="Times New Roman" w:hAnsi="Times New Roman" w:cs="Times New Roman"/>
          <w:sz w:val="24"/>
          <w:szCs w:val="24"/>
          <w:lang w:val="en-US"/>
        </w:rPr>
        <w:t xml:space="preserve">To solve the Young-Laplace equation and the dispersion equation for hydrodynamic surface fluctuations in the evaluation of the PD and SLS measurements, respectively, data for the liquid density </w:t>
      </w:r>
      <w:r w:rsidRPr="00D4662D">
        <w:rPr>
          <w:rFonts w:ascii="Symbol" w:hAnsi="Symbol" w:cs="Times New Roman"/>
          <w:i/>
          <w:sz w:val="24"/>
          <w:szCs w:val="24"/>
          <w:lang w:val="en-US"/>
        </w:rPr>
        <w:t></w:t>
      </w:r>
      <w:r w:rsidRPr="00D4662D">
        <w:rPr>
          <w:rFonts w:ascii="Times New Roman" w:hAnsi="Times New Roman" w:cs="Times New Roman"/>
          <w:sz w:val="24"/>
          <w:szCs w:val="24"/>
          <w:vertAlign w:val="subscript"/>
          <w:lang w:val="en-US"/>
        </w:rPr>
        <w:t>L</w:t>
      </w:r>
      <w:r w:rsidRPr="00392AEA">
        <w:rPr>
          <w:rFonts w:ascii="Times New Roman" w:hAnsi="Times New Roman" w:cs="Times New Roman"/>
          <w:sz w:val="24"/>
          <w:szCs w:val="24"/>
          <w:lang w:val="en-US"/>
        </w:rPr>
        <w:t xml:space="preserve"> and gas density </w:t>
      </w:r>
      <w:r w:rsidRPr="00D4662D">
        <w:rPr>
          <w:rFonts w:ascii="Symbol" w:hAnsi="Symbol" w:cs="Times New Roman"/>
          <w:i/>
          <w:sz w:val="24"/>
          <w:szCs w:val="24"/>
          <w:lang w:val="en-US"/>
        </w:rPr>
        <w:t></w:t>
      </w:r>
      <w:r w:rsidRPr="00D4662D">
        <w:rPr>
          <w:rFonts w:ascii="Times New Roman" w:hAnsi="Times New Roman" w:cs="Times New Roman"/>
          <w:sz w:val="24"/>
          <w:szCs w:val="24"/>
          <w:vertAlign w:val="subscript"/>
          <w:lang w:val="en-US"/>
        </w:rPr>
        <w:t>G</w:t>
      </w:r>
      <w:r w:rsidRPr="00392AEA">
        <w:rPr>
          <w:rFonts w:ascii="Times New Roman" w:hAnsi="Times New Roman" w:cs="Times New Roman"/>
          <w:sz w:val="24"/>
          <w:szCs w:val="24"/>
          <w:lang w:val="en-US"/>
        </w:rPr>
        <w:t xml:space="preserve"> are required. As a further input parameter for the dispersion relation, the viscosity of the gas phase </w:t>
      </w:r>
      <w:r w:rsidRPr="00D4662D">
        <w:rPr>
          <w:rFonts w:ascii="Symbol" w:hAnsi="Symbol" w:cs="Times New Roman"/>
          <w:i/>
          <w:sz w:val="24"/>
          <w:szCs w:val="24"/>
          <w:lang w:val="en-US"/>
        </w:rPr>
        <w:t></w:t>
      </w:r>
      <w:r w:rsidRPr="00D4662D">
        <w:rPr>
          <w:rFonts w:ascii="Times New Roman" w:hAnsi="Times New Roman" w:cs="Times New Roman"/>
          <w:sz w:val="24"/>
          <w:szCs w:val="24"/>
          <w:vertAlign w:val="subscript"/>
          <w:lang w:val="en-US"/>
        </w:rPr>
        <w:t>G</w:t>
      </w:r>
      <w:r w:rsidRPr="00392AEA">
        <w:rPr>
          <w:rFonts w:ascii="Times New Roman" w:hAnsi="Times New Roman" w:cs="Times New Roman"/>
          <w:sz w:val="24"/>
          <w:szCs w:val="24"/>
          <w:lang w:val="en-US"/>
        </w:rPr>
        <w:t xml:space="preserve"> needs to be known. In the case of CV measurements, </w:t>
      </w:r>
      <w:r w:rsidRPr="00EC0289">
        <w:rPr>
          <w:rFonts w:ascii="Symbol" w:hAnsi="Symbol" w:cs="Times New Roman"/>
          <w:i/>
          <w:sz w:val="24"/>
          <w:szCs w:val="24"/>
          <w:lang w:val="en-US"/>
        </w:rPr>
        <w:t></w:t>
      </w:r>
      <w:r w:rsidRPr="00EC0289">
        <w:rPr>
          <w:rFonts w:ascii="Times New Roman" w:hAnsi="Times New Roman" w:cs="Times New Roman"/>
          <w:sz w:val="24"/>
          <w:szCs w:val="24"/>
          <w:vertAlign w:val="subscript"/>
          <w:lang w:val="en-US"/>
        </w:rPr>
        <w:t>L</w:t>
      </w:r>
      <w:r w:rsidRPr="00392AEA">
        <w:rPr>
          <w:rFonts w:ascii="Times New Roman" w:hAnsi="Times New Roman" w:cs="Times New Roman"/>
          <w:sz w:val="24"/>
          <w:szCs w:val="24"/>
          <w:lang w:val="en-US"/>
        </w:rPr>
        <w:t xml:space="preserve"> serves for the conversion of directly measured liquid kinematic viscosities </w:t>
      </w:r>
      <w:r w:rsidRPr="00EC0289">
        <w:rPr>
          <w:rFonts w:ascii="Symbol" w:hAnsi="Symbol" w:cs="Times New Roman"/>
          <w:i/>
          <w:sz w:val="24"/>
          <w:szCs w:val="24"/>
          <w:lang w:val="en-US"/>
        </w:rPr>
        <w:t></w:t>
      </w:r>
      <w:r w:rsidRPr="00EC0289">
        <w:rPr>
          <w:rFonts w:ascii="Times New Roman" w:hAnsi="Times New Roman" w:cs="Times New Roman"/>
          <w:sz w:val="24"/>
          <w:szCs w:val="24"/>
          <w:vertAlign w:val="subscript"/>
          <w:lang w:val="en-US"/>
        </w:rPr>
        <w:t>L</w:t>
      </w:r>
      <w:r w:rsidRPr="00392AEA">
        <w:rPr>
          <w:rFonts w:ascii="Times New Roman" w:hAnsi="Times New Roman" w:cs="Times New Roman"/>
          <w:sz w:val="24"/>
          <w:szCs w:val="24"/>
          <w:lang w:val="en-US"/>
        </w:rPr>
        <w:t xml:space="preserve"> to liquid dynamic viscosities </w:t>
      </w:r>
      <w:r w:rsidRPr="00F90941">
        <w:rPr>
          <w:rFonts w:ascii="Symbol" w:hAnsi="Symbol" w:cs="Times New Roman"/>
          <w:i/>
          <w:sz w:val="24"/>
          <w:szCs w:val="24"/>
          <w:lang w:val="en-US"/>
        </w:rPr>
        <w:t></w:t>
      </w:r>
      <w:r w:rsidRPr="00F90941">
        <w:rPr>
          <w:rFonts w:ascii="Times New Roman" w:hAnsi="Times New Roman" w:cs="Times New Roman"/>
          <w:sz w:val="24"/>
          <w:szCs w:val="24"/>
          <w:vertAlign w:val="subscript"/>
          <w:lang w:val="en-US"/>
        </w:rPr>
        <w:t>L</w:t>
      </w:r>
      <w:r w:rsidRPr="00392AEA">
        <w:rPr>
          <w:rFonts w:ascii="Times New Roman" w:hAnsi="Times New Roman" w:cs="Times New Roman"/>
          <w:sz w:val="24"/>
          <w:szCs w:val="24"/>
          <w:lang w:val="en-US"/>
        </w:rPr>
        <w:t xml:space="preserve"> used for the discussion and data comparison.</w:t>
      </w:r>
    </w:p>
    <w:p w14:paraId="5C469073" w14:textId="5DEE8371" w:rsidR="002F34D9" w:rsidRPr="007C3930" w:rsidRDefault="002F34D9" w:rsidP="00455AAB">
      <w:pPr>
        <w:spacing w:after="0" w:line="360" w:lineRule="auto"/>
        <w:ind w:firstLine="425"/>
        <w:jc w:val="both"/>
        <w:rPr>
          <w:rFonts w:ascii="Times New Roman" w:hAnsi="Times New Roman" w:cs="Times New Roman"/>
          <w:sz w:val="24"/>
          <w:szCs w:val="24"/>
          <w:lang w:val="en-US"/>
        </w:rPr>
      </w:pPr>
      <w:r w:rsidRPr="002F34D9">
        <w:rPr>
          <w:rFonts w:ascii="Symbol" w:hAnsi="Symbol" w:cs="Times New Roman"/>
          <w:i/>
          <w:sz w:val="24"/>
          <w:szCs w:val="24"/>
        </w:rPr>
        <w:t></w:t>
      </w:r>
      <w:r w:rsidRPr="002F34D9">
        <w:rPr>
          <w:rFonts w:ascii="Times New Roman" w:hAnsi="Times New Roman" w:cs="Times New Roman"/>
          <w:sz w:val="24"/>
          <w:szCs w:val="24"/>
          <w:vertAlign w:val="subscript"/>
          <w:lang w:val="en-US"/>
        </w:rPr>
        <w:t>L</w:t>
      </w:r>
      <w:r w:rsidRPr="002F34D9">
        <w:rPr>
          <w:rFonts w:ascii="Times New Roman" w:hAnsi="Times New Roman" w:cs="Times New Roman"/>
          <w:sz w:val="24"/>
          <w:szCs w:val="24"/>
          <w:lang w:val="en-US"/>
        </w:rPr>
        <w:t xml:space="preserve"> of </w:t>
      </w:r>
      <w:r w:rsidR="001E2F34" w:rsidRPr="0025739B">
        <w:rPr>
          <w:rFonts w:ascii="Times New Roman" w:hAnsi="Times New Roman"/>
          <w:sz w:val="24"/>
          <w:szCs w:val="24"/>
          <w:lang w:val="en-US"/>
        </w:rPr>
        <w:t>[(mPEG</w:t>
      </w:r>
      <w:r w:rsidR="001E2F34" w:rsidRPr="0025739B">
        <w:rPr>
          <w:rFonts w:ascii="Times New Roman" w:hAnsi="Times New Roman"/>
          <w:sz w:val="24"/>
          <w:szCs w:val="24"/>
          <w:vertAlign w:val="subscript"/>
          <w:lang w:val="en-US"/>
        </w:rPr>
        <w:t>2</w:t>
      </w:r>
      <w:r w:rsidR="001E2F34" w:rsidRPr="0025739B">
        <w:rPr>
          <w:rFonts w:ascii="Times New Roman" w:hAnsi="Times New Roman"/>
          <w:sz w:val="24"/>
          <w:szCs w:val="24"/>
          <w:lang w:val="en-US"/>
        </w:rPr>
        <w:t>)</w:t>
      </w:r>
      <w:r w:rsidR="001E2F34" w:rsidRPr="0025739B">
        <w:rPr>
          <w:rFonts w:ascii="Times New Roman" w:hAnsi="Times New Roman"/>
          <w:sz w:val="24"/>
          <w:szCs w:val="24"/>
          <w:vertAlign w:val="subscript"/>
          <w:lang w:val="en-US"/>
        </w:rPr>
        <w:t>2</w:t>
      </w:r>
      <w:r w:rsidR="001E2F34" w:rsidRPr="0025739B">
        <w:rPr>
          <w:rFonts w:ascii="Times New Roman" w:hAnsi="Times New Roman"/>
          <w:sz w:val="24"/>
          <w:szCs w:val="24"/>
          <w:lang w:val="en-US"/>
        </w:rPr>
        <w:t>Im]I</w:t>
      </w:r>
      <w:r w:rsidRPr="002F34D9">
        <w:rPr>
          <w:rFonts w:ascii="Times New Roman" w:hAnsi="Times New Roman" w:cs="Times New Roman"/>
          <w:sz w:val="24"/>
          <w:szCs w:val="24"/>
          <w:lang w:val="en-US"/>
        </w:rPr>
        <w:t xml:space="preserve"> is calculated from the </w:t>
      </w:r>
      <w:r w:rsidRPr="002F34D9">
        <w:rPr>
          <w:rFonts w:ascii="Times New Roman" w:hAnsi="Times New Roman" w:cs="Times New Roman"/>
          <w:i/>
          <w:sz w:val="24"/>
          <w:szCs w:val="24"/>
          <w:lang w:val="en-US"/>
        </w:rPr>
        <w:t>T</w:t>
      </w:r>
      <w:r w:rsidRPr="002F34D9">
        <w:rPr>
          <w:rFonts w:ascii="Times New Roman" w:hAnsi="Times New Roman" w:cs="Times New Roman"/>
          <w:sz w:val="24"/>
          <w:szCs w:val="24"/>
          <w:lang w:val="en-US"/>
        </w:rPr>
        <w:t xml:space="preserve">-dependent correlation </w:t>
      </w:r>
      <w:r w:rsidR="001E2F34">
        <w:rPr>
          <w:rFonts w:ascii="Times New Roman" w:hAnsi="Times New Roman" w:cs="Times New Roman"/>
          <w:sz w:val="24"/>
          <w:szCs w:val="24"/>
          <w:lang w:val="en-US"/>
        </w:rPr>
        <w:t xml:space="preserve">specified in the work of Seidl </w:t>
      </w:r>
      <w:r w:rsidR="001E2F34" w:rsidRPr="00BF1E61">
        <w:rPr>
          <w:rFonts w:ascii="Times New Roman" w:hAnsi="Times New Roman" w:cs="Times New Roman"/>
          <w:i/>
          <w:sz w:val="24"/>
          <w:szCs w:val="24"/>
          <w:lang w:val="en-US"/>
        </w:rPr>
        <w:t>et al.</w:t>
      </w:r>
      <w:r w:rsidR="001E2F34">
        <w:rPr>
          <w:rFonts w:ascii="Times New Roman" w:hAnsi="Times New Roman" w:cs="Times New Roman"/>
          <w:sz w:val="24"/>
          <w:szCs w:val="24"/>
          <w:lang w:val="en-US"/>
        </w:rPr>
        <w:t xml:space="preserve"> </w:t>
      </w:r>
      <w:r w:rsidR="001E2F34" w:rsidRPr="00D335D1">
        <w:rPr>
          <w:rFonts w:ascii="Times New Roman" w:hAnsi="Times New Roman" w:cs="Times New Roman"/>
          <w:sz w:val="24"/>
          <w:szCs w:val="24"/>
          <w:lang w:val="en-US"/>
        </w:rPr>
        <w:t>[</w:t>
      </w:r>
      <w:r w:rsidR="00D335D1" w:rsidRPr="00D335D1">
        <w:rPr>
          <w:rFonts w:ascii="Times New Roman" w:hAnsi="Times New Roman" w:cs="Times New Roman"/>
          <w:sz w:val="24"/>
          <w:szCs w:val="24"/>
          <w:lang w:val="en-US"/>
        </w:rPr>
        <w:t>1</w:t>
      </w:r>
      <w:r w:rsidR="001E2F34" w:rsidRPr="00D335D1">
        <w:rPr>
          <w:rFonts w:ascii="Times New Roman" w:hAnsi="Times New Roman" w:cs="Times New Roman"/>
          <w:sz w:val="24"/>
          <w:szCs w:val="24"/>
          <w:lang w:val="en-US"/>
        </w:rPr>
        <w:t>]</w:t>
      </w:r>
      <w:r w:rsidRPr="00D335D1">
        <w:rPr>
          <w:rFonts w:ascii="Times New Roman" w:hAnsi="Times New Roman" w:cs="Times New Roman"/>
          <w:sz w:val="24"/>
          <w:szCs w:val="24"/>
          <w:lang w:val="en-US"/>
        </w:rPr>
        <w:t>.</w:t>
      </w:r>
      <w:r w:rsidR="001E2F34">
        <w:rPr>
          <w:rFonts w:ascii="Times New Roman" w:hAnsi="Times New Roman" w:cs="Times New Roman"/>
          <w:sz w:val="24"/>
          <w:szCs w:val="24"/>
          <w:lang w:val="en-US"/>
        </w:rPr>
        <w:t xml:space="preserve"> </w:t>
      </w:r>
      <w:r w:rsidR="002423F7">
        <w:rPr>
          <w:rFonts w:ascii="Times New Roman" w:hAnsi="Times New Roman" w:cs="Times New Roman"/>
          <w:sz w:val="24"/>
          <w:szCs w:val="24"/>
          <w:lang w:val="en-US"/>
        </w:rPr>
        <w:t>It</w:t>
      </w:r>
      <w:r w:rsidR="001E2F34">
        <w:rPr>
          <w:rFonts w:ascii="Times New Roman" w:hAnsi="Times New Roman" w:cs="Times New Roman"/>
          <w:sz w:val="24"/>
          <w:szCs w:val="24"/>
          <w:lang w:val="en-US"/>
        </w:rPr>
        <w:t xml:space="preserve"> is based on measurements with a vibrating tube-densimeter (</w:t>
      </w:r>
      <w:r w:rsidR="001E2F34" w:rsidRPr="001E2F34">
        <w:rPr>
          <w:rFonts w:ascii="Times New Roman" w:hAnsi="Times New Roman" w:cs="Times New Roman"/>
          <w:sz w:val="24"/>
          <w:szCs w:val="24"/>
          <w:lang w:val="en-US"/>
        </w:rPr>
        <w:t>DMA 5000</w:t>
      </w:r>
      <w:r w:rsidR="001E2F34">
        <w:rPr>
          <w:rFonts w:ascii="Times New Roman" w:hAnsi="Times New Roman" w:cs="Times New Roman"/>
          <w:sz w:val="24"/>
          <w:szCs w:val="24"/>
          <w:lang w:val="en-US"/>
        </w:rPr>
        <w:t xml:space="preserve">, </w:t>
      </w:r>
      <w:r w:rsidR="001E2F34" w:rsidRPr="001E2F34">
        <w:rPr>
          <w:rFonts w:ascii="Times New Roman" w:hAnsi="Times New Roman" w:cs="Times New Roman"/>
          <w:sz w:val="24"/>
          <w:szCs w:val="24"/>
          <w:lang w:val="en-US"/>
        </w:rPr>
        <w:t>Anton Paar</w:t>
      </w:r>
      <w:r w:rsidR="001E2F34">
        <w:rPr>
          <w:rFonts w:ascii="Times New Roman" w:hAnsi="Times New Roman" w:cs="Times New Roman"/>
          <w:sz w:val="24"/>
          <w:szCs w:val="24"/>
          <w:lang w:val="en-US"/>
        </w:rPr>
        <w:t xml:space="preserve">) </w:t>
      </w:r>
      <w:r w:rsidR="00B61E88">
        <w:rPr>
          <w:rFonts w:ascii="Times New Roman" w:hAnsi="Times New Roman" w:cs="Times New Roman"/>
          <w:sz w:val="24"/>
          <w:szCs w:val="24"/>
          <w:lang w:val="en-US"/>
        </w:rPr>
        <w:t xml:space="preserve">at atmospheric pressure </w:t>
      </w:r>
      <w:r w:rsidR="001E2F34">
        <w:rPr>
          <w:rFonts w:ascii="Times New Roman" w:hAnsi="Times New Roman" w:cs="Times New Roman"/>
          <w:sz w:val="24"/>
          <w:szCs w:val="24"/>
          <w:lang w:val="en-US"/>
        </w:rPr>
        <w:t>between (283.15 and 363.15) K with a relative expanded (</w:t>
      </w:r>
      <w:r w:rsidR="001E2F34" w:rsidRPr="001E2F34">
        <w:rPr>
          <w:rFonts w:ascii="Times New Roman" w:hAnsi="Times New Roman" w:cs="Times New Roman"/>
          <w:i/>
          <w:sz w:val="24"/>
          <w:szCs w:val="24"/>
          <w:lang w:val="en-US"/>
        </w:rPr>
        <w:t>k</w:t>
      </w:r>
      <w:r w:rsidR="001E2F34">
        <w:rPr>
          <w:rFonts w:ascii="Times New Roman" w:hAnsi="Times New Roman" w:cs="Times New Roman"/>
          <w:sz w:val="24"/>
          <w:szCs w:val="24"/>
          <w:lang w:val="en-US"/>
        </w:rPr>
        <w:t xml:space="preserve"> = 2) </w:t>
      </w:r>
      <w:r w:rsidRPr="002F34D9">
        <w:rPr>
          <w:rFonts w:ascii="Times New Roman" w:hAnsi="Times New Roman" w:cs="Times New Roman"/>
          <w:sz w:val="24"/>
          <w:szCs w:val="24"/>
          <w:lang w:val="en-US"/>
        </w:rPr>
        <w:t>of 0.0</w:t>
      </w:r>
      <w:r w:rsidR="001E2F34">
        <w:rPr>
          <w:rFonts w:ascii="Times New Roman" w:hAnsi="Times New Roman" w:cs="Times New Roman"/>
          <w:sz w:val="24"/>
          <w:szCs w:val="24"/>
          <w:lang w:val="en-US"/>
        </w:rPr>
        <w:t>2%</w:t>
      </w:r>
      <w:r w:rsidRPr="002F34D9">
        <w:rPr>
          <w:rFonts w:ascii="Times New Roman" w:hAnsi="Times New Roman" w:cs="Times New Roman"/>
          <w:sz w:val="24"/>
          <w:szCs w:val="24"/>
          <w:lang w:val="en-US"/>
        </w:rPr>
        <w:t>.</w:t>
      </w:r>
      <w:r w:rsidR="00EC54AF">
        <w:rPr>
          <w:rFonts w:ascii="Times New Roman" w:hAnsi="Times New Roman" w:cs="Times New Roman"/>
          <w:sz w:val="24"/>
          <w:szCs w:val="24"/>
          <w:lang w:val="en-US"/>
        </w:rPr>
        <w:t xml:space="preserve"> </w:t>
      </w:r>
      <w:r w:rsidR="00C003DF">
        <w:rPr>
          <w:rFonts w:ascii="Times New Roman" w:hAnsi="Times New Roman" w:cs="Times New Roman"/>
          <w:sz w:val="24"/>
          <w:szCs w:val="24"/>
          <w:lang w:val="en-US"/>
        </w:rPr>
        <w:t xml:space="preserve">This uncertainty was also considered for the density at 373 K, to which the correlation was extrapolated for the state investigated additionally in the combined SLS-PD measurements. </w:t>
      </w:r>
      <w:r w:rsidR="00EC54AF">
        <w:rPr>
          <w:rFonts w:ascii="Times New Roman" w:hAnsi="Times New Roman" w:cs="Times New Roman"/>
          <w:sz w:val="24"/>
          <w:szCs w:val="24"/>
          <w:lang w:val="en-US"/>
        </w:rPr>
        <w:t xml:space="preserve">For </w:t>
      </w:r>
      <w:r w:rsidR="00EC54AF" w:rsidRPr="005910FF">
        <w:rPr>
          <w:rFonts w:ascii="Times New Roman" w:hAnsi="Times New Roman" w:cs="Times New Roman"/>
          <w:sz w:val="24"/>
          <w:szCs w:val="24"/>
          <w:lang w:val="en-US"/>
        </w:rPr>
        <w:t>[OMIM][PF</w:t>
      </w:r>
      <w:r w:rsidR="00EC54AF" w:rsidRPr="00673CD3">
        <w:rPr>
          <w:rFonts w:ascii="Times New Roman" w:hAnsi="Times New Roman" w:cs="Times New Roman"/>
          <w:sz w:val="24"/>
          <w:szCs w:val="24"/>
          <w:vertAlign w:val="subscript"/>
          <w:lang w:val="en-US"/>
        </w:rPr>
        <w:t>6</w:t>
      </w:r>
      <w:r w:rsidR="00EC54AF" w:rsidRPr="005910FF">
        <w:rPr>
          <w:rFonts w:ascii="Times New Roman" w:hAnsi="Times New Roman" w:cs="Times New Roman"/>
          <w:sz w:val="24"/>
          <w:szCs w:val="24"/>
          <w:lang w:val="en-US"/>
        </w:rPr>
        <w:t>]</w:t>
      </w:r>
      <w:r w:rsidR="00EC54AF">
        <w:rPr>
          <w:rFonts w:ascii="Times New Roman" w:hAnsi="Times New Roman" w:cs="Times New Roman"/>
          <w:sz w:val="24"/>
          <w:szCs w:val="24"/>
          <w:lang w:val="en-US"/>
        </w:rPr>
        <w:t xml:space="preserve">, the authors applied the </w:t>
      </w:r>
      <w:r w:rsidR="005B4478" w:rsidRPr="002F34D9">
        <w:rPr>
          <w:rFonts w:ascii="Times New Roman" w:hAnsi="Times New Roman" w:cs="Times New Roman"/>
          <w:i/>
          <w:sz w:val="24"/>
          <w:szCs w:val="24"/>
          <w:lang w:val="en-US"/>
        </w:rPr>
        <w:t>T</w:t>
      </w:r>
      <w:r w:rsidR="005B4478" w:rsidRPr="002F34D9">
        <w:rPr>
          <w:rFonts w:ascii="Times New Roman" w:hAnsi="Times New Roman" w:cs="Times New Roman"/>
          <w:sz w:val="24"/>
          <w:szCs w:val="24"/>
          <w:lang w:val="en-US"/>
        </w:rPr>
        <w:t>-dependent correlation</w:t>
      </w:r>
      <w:r w:rsidR="002423F7">
        <w:rPr>
          <w:rFonts w:ascii="Times New Roman" w:hAnsi="Times New Roman" w:cs="Times New Roman"/>
          <w:sz w:val="24"/>
          <w:szCs w:val="24"/>
          <w:lang w:val="en-US"/>
        </w:rPr>
        <w:t xml:space="preserve"> for </w:t>
      </w:r>
      <w:r w:rsidR="002423F7" w:rsidRPr="002F34D9">
        <w:rPr>
          <w:rFonts w:ascii="Symbol" w:hAnsi="Symbol" w:cs="Times New Roman"/>
          <w:i/>
          <w:sz w:val="24"/>
          <w:szCs w:val="24"/>
        </w:rPr>
        <w:t></w:t>
      </w:r>
      <w:r w:rsidR="002423F7" w:rsidRPr="002F34D9">
        <w:rPr>
          <w:rFonts w:ascii="Times New Roman" w:hAnsi="Times New Roman" w:cs="Times New Roman"/>
          <w:sz w:val="24"/>
          <w:szCs w:val="24"/>
          <w:vertAlign w:val="subscript"/>
          <w:lang w:val="en-US"/>
        </w:rPr>
        <w:t>L</w:t>
      </w:r>
      <w:r w:rsidR="000C1ED9">
        <w:rPr>
          <w:rFonts w:ascii="Times New Roman" w:hAnsi="Times New Roman" w:cs="Times New Roman"/>
          <w:sz w:val="24"/>
          <w:szCs w:val="24"/>
          <w:lang w:val="en-US"/>
        </w:rPr>
        <w:t xml:space="preserve"> </w:t>
      </w:r>
      <w:r w:rsidR="005B4478">
        <w:rPr>
          <w:rFonts w:ascii="Times New Roman" w:hAnsi="Times New Roman" w:cs="Times New Roman"/>
          <w:sz w:val="24"/>
          <w:szCs w:val="24"/>
          <w:lang w:val="en-US"/>
        </w:rPr>
        <w:t xml:space="preserve">provided by Safarov </w:t>
      </w:r>
      <w:r w:rsidR="005B4478" w:rsidRPr="00BF1E61">
        <w:rPr>
          <w:rFonts w:ascii="Times New Roman" w:hAnsi="Times New Roman" w:cs="Times New Roman"/>
          <w:i/>
          <w:sz w:val="24"/>
          <w:szCs w:val="24"/>
          <w:lang w:val="en-US"/>
        </w:rPr>
        <w:t>et al.</w:t>
      </w:r>
      <w:r w:rsidR="005B4478">
        <w:rPr>
          <w:rFonts w:ascii="Times New Roman" w:hAnsi="Times New Roman" w:cs="Times New Roman"/>
          <w:sz w:val="24"/>
          <w:szCs w:val="24"/>
          <w:lang w:val="en-US"/>
        </w:rPr>
        <w:t xml:space="preserve"> </w:t>
      </w:r>
      <w:r w:rsidR="005B4478" w:rsidRPr="00D335D1">
        <w:rPr>
          <w:rFonts w:ascii="Times New Roman" w:hAnsi="Times New Roman" w:cs="Times New Roman"/>
          <w:sz w:val="24"/>
          <w:szCs w:val="24"/>
          <w:lang w:val="en-US"/>
        </w:rPr>
        <w:t>[</w:t>
      </w:r>
      <w:r w:rsidR="00D335D1" w:rsidRPr="00D335D1">
        <w:rPr>
          <w:rFonts w:ascii="Times New Roman" w:hAnsi="Times New Roman" w:cs="Times New Roman"/>
          <w:sz w:val="24"/>
          <w:szCs w:val="24"/>
          <w:lang w:val="en-US"/>
        </w:rPr>
        <w:t>7</w:t>
      </w:r>
      <w:r w:rsidR="005B4478" w:rsidRPr="00D335D1">
        <w:rPr>
          <w:rFonts w:ascii="Times New Roman" w:hAnsi="Times New Roman" w:cs="Times New Roman"/>
          <w:sz w:val="24"/>
          <w:szCs w:val="24"/>
          <w:lang w:val="en-US"/>
        </w:rPr>
        <w:t>]</w:t>
      </w:r>
      <w:r w:rsidR="00B61E88">
        <w:rPr>
          <w:rFonts w:ascii="Times New Roman" w:hAnsi="Times New Roman" w:cs="Times New Roman"/>
          <w:sz w:val="24"/>
          <w:szCs w:val="24"/>
          <w:lang w:val="en-US"/>
        </w:rPr>
        <w:t xml:space="preserve">. </w:t>
      </w:r>
      <w:r w:rsidR="00C60197">
        <w:rPr>
          <w:rFonts w:ascii="Times New Roman" w:hAnsi="Times New Roman" w:cs="Times New Roman"/>
          <w:sz w:val="24"/>
          <w:szCs w:val="24"/>
          <w:lang w:val="en-US"/>
        </w:rPr>
        <w:t xml:space="preserve">This correlation considers the density data obtained </w:t>
      </w:r>
      <w:r w:rsidR="000C1ED9">
        <w:rPr>
          <w:rFonts w:ascii="Times New Roman" w:hAnsi="Times New Roman" w:cs="Times New Roman"/>
          <w:sz w:val="24"/>
          <w:szCs w:val="24"/>
          <w:lang w:val="en-US"/>
        </w:rPr>
        <w:t xml:space="preserve">at </w:t>
      </w:r>
      <w:r w:rsidR="000C1ED9">
        <w:rPr>
          <w:rFonts w:ascii="Times New Roman" w:hAnsi="Times New Roman" w:cs="Times New Roman"/>
          <w:sz w:val="24"/>
          <w:szCs w:val="24"/>
          <w:lang w:val="en-US"/>
        </w:rPr>
        <w:lastRenderedPageBreak/>
        <w:t xml:space="preserve">atmospheric pressure </w:t>
      </w:r>
      <w:r w:rsidR="00C003DF">
        <w:rPr>
          <w:rFonts w:ascii="Times New Roman" w:hAnsi="Times New Roman" w:cs="Times New Roman"/>
          <w:sz w:val="24"/>
          <w:szCs w:val="24"/>
          <w:lang w:val="en-US"/>
        </w:rPr>
        <w:t xml:space="preserve">from (278 to 373) K </w:t>
      </w:r>
      <w:r w:rsidR="00C60197">
        <w:rPr>
          <w:rFonts w:ascii="Times New Roman" w:hAnsi="Times New Roman" w:cs="Times New Roman"/>
          <w:sz w:val="24"/>
          <w:szCs w:val="24"/>
          <w:lang w:val="en-US"/>
        </w:rPr>
        <w:t xml:space="preserve">by </w:t>
      </w:r>
      <w:r w:rsidR="000C1ED9">
        <w:rPr>
          <w:rFonts w:ascii="Times New Roman" w:hAnsi="Times New Roman" w:cs="Times New Roman"/>
          <w:sz w:val="24"/>
          <w:szCs w:val="24"/>
          <w:lang w:val="en-US"/>
        </w:rPr>
        <w:t xml:space="preserve">using </w:t>
      </w:r>
      <w:r w:rsidR="00C60197">
        <w:rPr>
          <w:rFonts w:ascii="Times New Roman" w:hAnsi="Times New Roman" w:cs="Times New Roman"/>
          <w:sz w:val="24"/>
          <w:szCs w:val="24"/>
          <w:lang w:val="en-US"/>
        </w:rPr>
        <w:t>three different types of vibrating tube-densimeters (</w:t>
      </w:r>
      <w:r w:rsidR="00C60197" w:rsidRPr="00C60197">
        <w:rPr>
          <w:rFonts w:ascii="Times New Roman" w:hAnsi="Times New Roman" w:cs="Times New Roman"/>
          <w:sz w:val="24"/>
          <w:szCs w:val="24"/>
          <w:lang w:val="en-US"/>
        </w:rPr>
        <w:t>SVM 3000,</w:t>
      </w:r>
      <w:r w:rsidR="00C60197">
        <w:rPr>
          <w:rFonts w:ascii="Times New Roman" w:hAnsi="Times New Roman" w:cs="Times New Roman"/>
          <w:sz w:val="24"/>
          <w:szCs w:val="24"/>
          <w:lang w:val="en-US"/>
        </w:rPr>
        <w:t xml:space="preserve"> </w:t>
      </w:r>
      <w:r w:rsidR="00C60197" w:rsidRPr="00C60197">
        <w:rPr>
          <w:rFonts w:ascii="Times New Roman" w:hAnsi="Times New Roman" w:cs="Times New Roman"/>
          <w:sz w:val="24"/>
          <w:szCs w:val="24"/>
          <w:lang w:val="en-US"/>
        </w:rPr>
        <w:t>DMA 5000</w:t>
      </w:r>
      <w:r w:rsidR="00C60197">
        <w:rPr>
          <w:rFonts w:ascii="Times New Roman" w:hAnsi="Times New Roman" w:cs="Times New Roman"/>
          <w:sz w:val="24"/>
          <w:szCs w:val="24"/>
          <w:lang w:val="en-US"/>
        </w:rPr>
        <w:t>,</w:t>
      </w:r>
      <w:r w:rsidR="00C60197" w:rsidRPr="00C60197">
        <w:rPr>
          <w:rFonts w:ascii="Times New Roman" w:hAnsi="Times New Roman" w:cs="Times New Roman"/>
          <w:sz w:val="24"/>
          <w:szCs w:val="24"/>
          <w:lang w:val="en-US"/>
        </w:rPr>
        <w:t xml:space="preserve"> and DSA 5000 M</w:t>
      </w:r>
      <w:r w:rsidR="00C60197">
        <w:rPr>
          <w:rFonts w:ascii="Times New Roman" w:hAnsi="Times New Roman" w:cs="Times New Roman"/>
          <w:sz w:val="24"/>
          <w:szCs w:val="24"/>
          <w:lang w:val="en-US"/>
        </w:rPr>
        <w:t xml:space="preserve"> from Anton Paar) with </w:t>
      </w:r>
      <w:r w:rsidR="00065B0B">
        <w:rPr>
          <w:rFonts w:ascii="Times New Roman" w:hAnsi="Times New Roman" w:cs="Times New Roman"/>
          <w:sz w:val="24"/>
          <w:szCs w:val="24"/>
          <w:lang w:val="en-US"/>
        </w:rPr>
        <w:t xml:space="preserve">a </w:t>
      </w:r>
      <w:r w:rsidR="00C60197">
        <w:rPr>
          <w:rFonts w:ascii="Times New Roman" w:hAnsi="Times New Roman" w:cs="Times New Roman"/>
          <w:sz w:val="24"/>
          <w:szCs w:val="24"/>
          <w:lang w:val="en-US"/>
        </w:rPr>
        <w:t xml:space="preserve">stated </w:t>
      </w:r>
      <w:r w:rsidR="00065B0B">
        <w:rPr>
          <w:rFonts w:ascii="Times New Roman" w:hAnsi="Times New Roman" w:cs="Times New Roman"/>
          <w:sz w:val="24"/>
          <w:szCs w:val="24"/>
          <w:lang w:val="en-US"/>
        </w:rPr>
        <w:t>relative expanded (</w:t>
      </w:r>
      <w:r w:rsidR="00065B0B" w:rsidRPr="00065B0B">
        <w:rPr>
          <w:rFonts w:ascii="Times New Roman" w:hAnsi="Times New Roman" w:cs="Times New Roman"/>
          <w:i/>
          <w:sz w:val="24"/>
          <w:szCs w:val="24"/>
          <w:lang w:val="en-US"/>
        </w:rPr>
        <w:t>k</w:t>
      </w:r>
      <w:r w:rsidR="00065B0B">
        <w:rPr>
          <w:rFonts w:ascii="Times New Roman" w:hAnsi="Times New Roman" w:cs="Times New Roman"/>
          <w:sz w:val="24"/>
          <w:szCs w:val="24"/>
          <w:lang w:val="en-US"/>
        </w:rPr>
        <w:t xml:space="preserve"> = 2) </w:t>
      </w:r>
      <w:r w:rsidR="00C60197">
        <w:rPr>
          <w:rFonts w:ascii="Times New Roman" w:hAnsi="Times New Roman" w:cs="Times New Roman"/>
          <w:sz w:val="24"/>
          <w:szCs w:val="24"/>
          <w:lang w:val="en-US"/>
        </w:rPr>
        <w:t>uncertaint</w:t>
      </w:r>
      <w:r w:rsidR="00065B0B">
        <w:rPr>
          <w:rFonts w:ascii="Times New Roman" w:hAnsi="Times New Roman" w:cs="Times New Roman"/>
          <w:sz w:val="24"/>
          <w:szCs w:val="24"/>
          <w:lang w:val="en-US"/>
        </w:rPr>
        <w:t>y</w:t>
      </w:r>
      <w:r w:rsidR="00C60197">
        <w:rPr>
          <w:rFonts w:ascii="Times New Roman" w:hAnsi="Times New Roman" w:cs="Times New Roman"/>
          <w:sz w:val="24"/>
          <w:szCs w:val="24"/>
          <w:lang w:val="en-US"/>
        </w:rPr>
        <w:t xml:space="preserve"> of </w:t>
      </w:r>
      <w:r w:rsidR="00065B0B">
        <w:rPr>
          <w:rFonts w:ascii="Times New Roman" w:hAnsi="Times New Roman" w:cs="Times New Roman"/>
          <w:sz w:val="24"/>
          <w:szCs w:val="24"/>
          <w:lang w:val="en-US"/>
        </w:rPr>
        <w:t>0.23</w:t>
      </w:r>
      <w:r w:rsidR="00796EB9">
        <w:rPr>
          <w:rFonts w:ascii="Times New Roman" w:hAnsi="Times New Roman" w:cs="Times New Roman"/>
          <w:sz w:val="24"/>
          <w:szCs w:val="24"/>
          <w:lang w:val="en-US"/>
        </w:rPr>
        <w:t>%</w:t>
      </w:r>
      <w:r w:rsidR="00796EB9" w:rsidRPr="005D2C85">
        <w:rPr>
          <w:rFonts w:ascii="Times New Roman" w:hAnsi="Times New Roman" w:cs="Times New Roman"/>
          <w:sz w:val="24"/>
          <w:szCs w:val="24"/>
          <w:lang w:val="en-US"/>
        </w:rPr>
        <w:t>.</w:t>
      </w:r>
      <w:r w:rsidR="00C003DF" w:rsidRPr="005D2C85">
        <w:rPr>
          <w:rFonts w:ascii="Times New Roman" w:hAnsi="Times New Roman" w:cs="Times New Roman"/>
          <w:sz w:val="24"/>
          <w:szCs w:val="24"/>
          <w:lang w:val="en-US"/>
        </w:rPr>
        <w:t xml:space="preserve"> </w:t>
      </w:r>
      <w:r w:rsidR="00C003DF" w:rsidRPr="005D2C85">
        <w:rPr>
          <w:rFonts w:ascii="Times New Roman" w:hAnsi="Times New Roman"/>
          <w:sz w:val="24"/>
          <w:szCs w:val="24"/>
          <w:lang w:val="en-US"/>
        </w:rPr>
        <w:t xml:space="preserve">For the calculation of the gas-phase properties </w:t>
      </w:r>
      <w:r w:rsidR="00C003DF" w:rsidRPr="005D2C85">
        <w:rPr>
          <w:rFonts w:ascii="Symbol" w:hAnsi="Symbol"/>
          <w:i/>
          <w:color w:val="000000"/>
          <w:sz w:val="24"/>
          <w:szCs w:val="24"/>
        </w:rPr>
        <w:t></w:t>
      </w:r>
      <w:r w:rsidR="00C003DF" w:rsidRPr="005D2C85">
        <w:rPr>
          <w:rFonts w:ascii="Times New Roman" w:hAnsi="Times New Roman"/>
          <w:color w:val="000000"/>
          <w:sz w:val="24"/>
          <w:szCs w:val="24"/>
          <w:vertAlign w:val="subscript"/>
          <w:lang w:val="en-US"/>
        </w:rPr>
        <w:t>G</w:t>
      </w:r>
      <w:r w:rsidR="00C003DF" w:rsidRPr="005D2C85">
        <w:rPr>
          <w:rFonts w:ascii="Symbol" w:hAnsi="Symbol"/>
          <w:color w:val="000000"/>
          <w:sz w:val="24"/>
          <w:szCs w:val="24"/>
        </w:rPr>
        <w:t></w:t>
      </w:r>
      <w:r w:rsidR="00C003DF" w:rsidRPr="005D2C85">
        <w:rPr>
          <w:rFonts w:ascii="Times New Roman" w:hAnsi="Times New Roman"/>
          <w:color w:val="000000"/>
          <w:sz w:val="24"/>
          <w:szCs w:val="24"/>
          <w:lang w:val="en-US"/>
        </w:rPr>
        <w:t xml:space="preserve">and </w:t>
      </w:r>
      <w:r w:rsidR="00C003DF" w:rsidRPr="005D2C85">
        <w:rPr>
          <w:rFonts w:ascii="Symbol" w:hAnsi="Symbol"/>
          <w:i/>
          <w:color w:val="000000"/>
          <w:sz w:val="24"/>
          <w:szCs w:val="24"/>
        </w:rPr>
        <w:t></w:t>
      </w:r>
      <w:r w:rsidR="00C003DF" w:rsidRPr="005D2C85">
        <w:rPr>
          <w:rFonts w:ascii="Times New Roman" w:hAnsi="Times New Roman"/>
          <w:color w:val="000000"/>
          <w:sz w:val="24"/>
          <w:szCs w:val="24"/>
          <w:vertAlign w:val="subscript"/>
          <w:lang w:val="en-US"/>
        </w:rPr>
        <w:t>G</w:t>
      </w:r>
      <w:r w:rsidR="00C003DF" w:rsidRPr="005D2C85">
        <w:rPr>
          <w:rFonts w:ascii="Times New Roman" w:hAnsi="Times New Roman"/>
          <w:color w:val="000000"/>
          <w:sz w:val="24"/>
          <w:szCs w:val="24"/>
          <w:lang w:val="en-US"/>
        </w:rPr>
        <w:t>,</w:t>
      </w:r>
      <w:r w:rsidR="005D2C85">
        <w:rPr>
          <w:rFonts w:ascii="Times New Roman" w:hAnsi="Times New Roman"/>
          <w:color w:val="000000"/>
          <w:sz w:val="24"/>
          <w:szCs w:val="24"/>
          <w:lang w:val="en-US"/>
        </w:rPr>
        <w:t xml:space="preserve"> it can reliably be assumed that only the inert gas</w:t>
      </w:r>
      <w:r w:rsidR="002B1FDF">
        <w:rPr>
          <w:rFonts w:ascii="Times New Roman" w:hAnsi="Times New Roman"/>
          <w:color w:val="000000"/>
          <w:sz w:val="24"/>
          <w:szCs w:val="24"/>
          <w:lang w:val="en-US"/>
        </w:rPr>
        <w:t xml:space="preserve"> argon (</w:t>
      </w:r>
      <w:r w:rsidR="005D2C85">
        <w:rPr>
          <w:rFonts w:ascii="Times New Roman" w:hAnsi="Times New Roman"/>
          <w:color w:val="000000"/>
          <w:sz w:val="24"/>
          <w:szCs w:val="24"/>
          <w:lang w:val="en-US"/>
        </w:rPr>
        <w:t>Ar</w:t>
      </w:r>
      <w:r w:rsidR="002B1FDF">
        <w:rPr>
          <w:rFonts w:ascii="Times New Roman" w:hAnsi="Times New Roman"/>
          <w:color w:val="000000"/>
          <w:sz w:val="24"/>
          <w:szCs w:val="24"/>
          <w:lang w:val="en-US"/>
        </w:rPr>
        <w:t>)</w:t>
      </w:r>
      <w:r w:rsidR="005D2C85">
        <w:rPr>
          <w:rFonts w:ascii="Times New Roman" w:hAnsi="Times New Roman"/>
          <w:color w:val="000000"/>
          <w:sz w:val="24"/>
          <w:szCs w:val="24"/>
          <w:lang w:val="en-US"/>
        </w:rPr>
        <w:t xml:space="preserve"> is present, considering the negligible vapor pressure of </w:t>
      </w:r>
      <w:r w:rsidR="002B1FDF">
        <w:rPr>
          <w:rFonts w:ascii="Times New Roman" w:hAnsi="Times New Roman"/>
          <w:color w:val="000000"/>
          <w:sz w:val="24"/>
          <w:szCs w:val="24"/>
          <w:lang w:val="en-US"/>
        </w:rPr>
        <w:t xml:space="preserve">the </w:t>
      </w:r>
      <w:r w:rsidR="005D2C85">
        <w:rPr>
          <w:rFonts w:ascii="Times New Roman" w:hAnsi="Times New Roman"/>
          <w:color w:val="000000"/>
          <w:sz w:val="24"/>
          <w:szCs w:val="24"/>
          <w:lang w:val="en-US"/>
        </w:rPr>
        <w:t>IL</w:t>
      </w:r>
      <w:r w:rsidR="00EC3711">
        <w:rPr>
          <w:rFonts w:ascii="Times New Roman" w:hAnsi="Times New Roman"/>
          <w:color w:val="000000"/>
          <w:sz w:val="24"/>
          <w:szCs w:val="24"/>
          <w:lang w:val="en-US"/>
        </w:rPr>
        <w:t xml:space="preserve"> up to 373 K.</w:t>
      </w:r>
      <w:r w:rsidR="00392DA5">
        <w:rPr>
          <w:rFonts w:ascii="Times New Roman" w:hAnsi="Times New Roman"/>
          <w:color w:val="000000"/>
          <w:sz w:val="24"/>
          <w:szCs w:val="24"/>
          <w:lang w:val="en-US"/>
        </w:rPr>
        <w:t xml:space="preserve"> For the studied </w:t>
      </w:r>
      <w:r w:rsidR="00A1030F" w:rsidRPr="00A1030F">
        <w:rPr>
          <w:rFonts w:ascii="Times New Roman" w:hAnsi="Times New Roman"/>
          <w:i/>
          <w:color w:val="000000"/>
          <w:sz w:val="24"/>
          <w:szCs w:val="24"/>
          <w:lang w:val="en-US"/>
        </w:rPr>
        <w:t>T</w:t>
      </w:r>
      <w:r w:rsidR="00392DA5">
        <w:rPr>
          <w:rFonts w:ascii="Times New Roman" w:hAnsi="Times New Roman"/>
          <w:color w:val="000000"/>
          <w:sz w:val="24"/>
          <w:szCs w:val="24"/>
          <w:lang w:val="en-US"/>
        </w:rPr>
        <w:t xml:space="preserve"> and </w:t>
      </w:r>
      <w:r w:rsidR="00A1030F" w:rsidRPr="00A1030F">
        <w:rPr>
          <w:rFonts w:ascii="Times New Roman" w:hAnsi="Times New Roman"/>
          <w:i/>
          <w:color w:val="000000"/>
          <w:sz w:val="24"/>
          <w:szCs w:val="24"/>
          <w:lang w:val="en-US"/>
        </w:rPr>
        <w:t>p</w:t>
      </w:r>
      <w:r w:rsidR="00392DA5">
        <w:rPr>
          <w:rFonts w:ascii="Times New Roman" w:hAnsi="Times New Roman"/>
          <w:color w:val="000000"/>
          <w:sz w:val="24"/>
          <w:szCs w:val="24"/>
          <w:lang w:val="en-US"/>
        </w:rPr>
        <w:t xml:space="preserve"> at about 0.1 MPa, the corresponding values </w:t>
      </w:r>
      <w:r w:rsidR="00A1030F">
        <w:rPr>
          <w:rFonts w:ascii="Times New Roman" w:hAnsi="Times New Roman"/>
          <w:color w:val="000000"/>
          <w:sz w:val="24"/>
          <w:szCs w:val="24"/>
          <w:lang w:val="en-US"/>
        </w:rPr>
        <w:t xml:space="preserve">for pure Ar </w:t>
      </w:r>
      <w:r w:rsidR="00392DA5">
        <w:rPr>
          <w:rFonts w:ascii="Times New Roman" w:hAnsi="Times New Roman"/>
          <w:color w:val="000000"/>
          <w:sz w:val="24"/>
          <w:szCs w:val="24"/>
          <w:lang w:val="en-US"/>
        </w:rPr>
        <w:t xml:space="preserve">were employed from REFPROP </w:t>
      </w:r>
      <w:r w:rsidR="00392DA5" w:rsidRPr="002922BD">
        <w:rPr>
          <w:rFonts w:ascii="Times New Roman" w:hAnsi="Times New Roman"/>
          <w:color w:val="000000"/>
          <w:sz w:val="24"/>
          <w:szCs w:val="24"/>
          <w:lang w:val="en-US"/>
        </w:rPr>
        <w:t>[</w:t>
      </w:r>
      <w:r w:rsidR="002922BD" w:rsidRPr="002922BD">
        <w:rPr>
          <w:rFonts w:ascii="Times New Roman" w:hAnsi="Times New Roman"/>
          <w:color w:val="000000"/>
          <w:sz w:val="24"/>
          <w:szCs w:val="24"/>
          <w:lang w:val="en-US"/>
        </w:rPr>
        <w:t>8</w:t>
      </w:r>
      <w:r w:rsidR="00392DA5" w:rsidRPr="002922BD">
        <w:rPr>
          <w:rFonts w:ascii="Times New Roman" w:hAnsi="Times New Roman"/>
          <w:color w:val="000000"/>
          <w:sz w:val="24"/>
          <w:szCs w:val="24"/>
          <w:lang w:val="en-US"/>
        </w:rPr>
        <w:t>]</w:t>
      </w:r>
      <w:r w:rsidR="00392DA5">
        <w:rPr>
          <w:rFonts w:ascii="Times New Roman" w:hAnsi="Times New Roman"/>
          <w:color w:val="000000"/>
          <w:sz w:val="24"/>
          <w:szCs w:val="24"/>
          <w:lang w:val="en-US"/>
        </w:rPr>
        <w:t xml:space="preserve"> which recommends the use of the equation of state from </w:t>
      </w:r>
      <w:r w:rsidR="00392DA5" w:rsidRPr="001206A1">
        <w:rPr>
          <w:rFonts w:ascii="Times New Roman" w:hAnsi="Times New Roman"/>
          <w:color w:val="000000"/>
          <w:sz w:val="24"/>
          <w:szCs w:val="24"/>
          <w:lang w:val="en-US"/>
        </w:rPr>
        <w:t xml:space="preserve">Tegeler </w:t>
      </w:r>
      <w:r w:rsidR="00392DA5" w:rsidRPr="001206A1">
        <w:rPr>
          <w:rFonts w:ascii="Times New Roman" w:hAnsi="Times New Roman"/>
          <w:i/>
          <w:color w:val="000000"/>
          <w:sz w:val="24"/>
          <w:szCs w:val="24"/>
          <w:lang w:val="en-US"/>
        </w:rPr>
        <w:t>et al.</w:t>
      </w:r>
      <w:r w:rsidR="00392DA5" w:rsidRPr="001206A1">
        <w:rPr>
          <w:rFonts w:ascii="Times New Roman" w:hAnsi="Times New Roman"/>
          <w:color w:val="000000"/>
          <w:sz w:val="24"/>
          <w:szCs w:val="24"/>
          <w:lang w:val="en-US"/>
        </w:rPr>
        <w:t xml:space="preserve"> [</w:t>
      </w:r>
      <w:r w:rsidR="00BF1E61" w:rsidRPr="001206A1">
        <w:rPr>
          <w:rFonts w:ascii="Times New Roman" w:hAnsi="Times New Roman"/>
          <w:color w:val="000000"/>
          <w:sz w:val="24"/>
          <w:szCs w:val="24"/>
          <w:lang w:val="en-US"/>
        </w:rPr>
        <w:t>9</w:t>
      </w:r>
      <w:r w:rsidR="00392DA5" w:rsidRPr="001206A1">
        <w:rPr>
          <w:rFonts w:ascii="Times New Roman" w:hAnsi="Times New Roman"/>
          <w:color w:val="000000"/>
          <w:sz w:val="24"/>
          <w:szCs w:val="24"/>
          <w:lang w:val="en-US"/>
        </w:rPr>
        <w:t>]</w:t>
      </w:r>
      <w:r w:rsidR="007C3930" w:rsidRPr="001206A1">
        <w:rPr>
          <w:rFonts w:ascii="Times New Roman" w:hAnsi="Times New Roman"/>
          <w:color w:val="000000"/>
          <w:sz w:val="24"/>
          <w:szCs w:val="24"/>
          <w:lang w:val="en-US"/>
        </w:rPr>
        <w:t xml:space="preserve"> for the density and the reference correlation from Lemmon and Jacobsen [</w:t>
      </w:r>
      <w:r w:rsidR="00BF1E61" w:rsidRPr="001206A1">
        <w:rPr>
          <w:rFonts w:ascii="Times New Roman" w:hAnsi="Times New Roman"/>
          <w:color w:val="000000"/>
          <w:sz w:val="24"/>
          <w:szCs w:val="24"/>
          <w:lang w:val="en-US"/>
        </w:rPr>
        <w:t>10</w:t>
      </w:r>
      <w:r w:rsidR="007C3930" w:rsidRPr="001206A1">
        <w:rPr>
          <w:rFonts w:ascii="Times New Roman" w:hAnsi="Times New Roman"/>
          <w:color w:val="000000"/>
          <w:sz w:val="24"/>
          <w:szCs w:val="24"/>
          <w:lang w:val="en-US"/>
        </w:rPr>
        <w:t xml:space="preserve">] for </w:t>
      </w:r>
      <w:r w:rsidR="007C3930" w:rsidRPr="001206A1">
        <w:rPr>
          <w:rFonts w:ascii="Symbol" w:hAnsi="Symbol"/>
          <w:i/>
          <w:color w:val="000000"/>
          <w:sz w:val="24"/>
          <w:szCs w:val="24"/>
        </w:rPr>
        <w:t></w:t>
      </w:r>
      <w:r w:rsidR="007C3930" w:rsidRPr="001206A1">
        <w:rPr>
          <w:rFonts w:ascii="Times New Roman" w:hAnsi="Times New Roman"/>
          <w:color w:val="000000"/>
          <w:sz w:val="24"/>
          <w:szCs w:val="24"/>
          <w:vertAlign w:val="subscript"/>
          <w:lang w:val="en-US"/>
        </w:rPr>
        <w:t>G</w:t>
      </w:r>
      <w:r w:rsidR="007C3930" w:rsidRPr="001206A1">
        <w:rPr>
          <w:rFonts w:ascii="Times New Roman" w:hAnsi="Times New Roman"/>
          <w:color w:val="000000"/>
          <w:sz w:val="24"/>
          <w:szCs w:val="24"/>
          <w:lang w:val="en-US"/>
        </w:rPr>
        <w:t>.</w:t>
      </w:r>
    </w:p>
    <w:p w14:paraId="71846D9B" w14:textId="77777777" w:rsidR="00DC1179" w:rsidRDefault="00DC1179" w:rsidP="00D70AB2">
      <w:pPr>
        <w:spacing w:after="0" w:line="360" w:lineRule="auto"/>
        <w:jc w:val="both"/>
        <w:rPr>
          <w:rFonts w:ascii="Times New Roman" w:hAnsi="Times New Roman" w:cs="Times New Roman"/>
          <w:sz w:val="24"/>
          <w:szCs w:val="24"/>
          <w:lang w:val="en-US"/>
        </w:rPr>
      </w:pPr>
    </w:p>
    <w:p w14:paraId="006DD3BD" w14:textId="25BFE659" w:rsidR="00081684" w:rsidRDefault="00081684" w:rsidP="005052FB">
      <w:pPr>
        <w:spacing w:after="120" w:line="360" w:lineRule="auto"/>
        <w:jc w:val="both"/>
        <w:rPr>
          <w:rFonts w:ascii="Times New Roman" w:hAnsi="Times New Roman" w:cs="Times New Roman"/>
          <w:b/>
          <w:sz w:val="24"/>
          <w:szCs w:val="24"/>
          <w:lang w:val="en-US"/>
        </w:rPr>
      </w:pPr>
      <w:r w:rsidRPr="00081684">
        <w:rPr>
          <w:rFonts w:ascii="Times New Roman" w:hAnsi="Times New Roman" w:cs="Times New Roman"/>
          <w:b/>
          <w:sz w:val="24"/>
          <w:szCs w:val="24"/>
          <w:lang w:val="en-US"/>
        </w:rPr>
        <w:t>S</w:t>
      </w:r>
      <w:r w:rsidR="00064D96">
        <w:rPr>
          <w:rFonts w:ascii="Times New Roman" w:hAnsi="Times New Roman" w:cs="Times New Roman"/>
          <w:b/>
          <w:sz w:val="24"/>
          <w:szCs w:val="24"/>
          <w:lang w:val="en-US"/>
        </w:rPr>
        <w:t>4</w:t>
      </w:r>
      <w:r w:rsidRPr="00081684">
        <w:rPr>
          <w:rFonts w:ascii="Times New Roman" w:hAnsi="Times New Roman" w:cs="Times New Roman"/>
          <w:b/>
          <w:sz w:val="24"/>
          <w:szCs w:val="24"/>
          <w:lang w:val="en-US"/>
        </w:rPr>
        <w:t xml:space="preserve">. Surface </w:t>
      </w:r>
      <w:r w:rsidR="005052FB">
        <w:rPr>
          <w:rFonts w:ascii="Times New Roman" w:hAnsi="Times New Roman" w:cs="Times New Roman"/>
          <w:b/>
          <w:sz w:val="24"/>
          <w:szCs w:val="24"/>
          <w:lang w:val="en-US"/>
        </w:rPr>
        <w:t>T</w:t>
      </w:r>
      <w:r w:rsidRPr="00081684">
        <w:rPr>
          <w:rFonts w:ascii="Times New Roman" w:hAnsi="Times New Roman" w:cs="Times New Roman"/>
          <w:b/>
          <w:sz w:val="24"/>
          <w:szCs w:val="24"/>
          <w:lang w:val="en-US"/>
        </w:rPr>
        <w:t xml:space="preserve">ension </w:t>
      </w:r>
      <w:r w:rsidR="005052FB">
        <w:rPr>
          <w:rFonts w:ascii="Times New Roman" w:hAnsi="Times New Roman" w:cs="Times New Roman"/>
          <w:b/>
          <w:sz w:val="24"/>
          <w:szCs w:val="24"/>
          <w:lang w:val="en-US"/>
        </w:rPr>
        <w:t>R</w:t>
      </w:r>
      <w:r w:rsidRPr="00081684">
        <w:rPr>
          <w:rFonts w:ascii="Times New Roman" w:hAnsi="Times New Roman" w:cs="Times New Roman"/>
          <w:b/>
          <w:sz w:val="24"/>
          <w:szCs w:val="24"/>
          <w:lang w:val="en-US"/>
        </w:rPr>
        <w:t xml:space="preserve">esults for </w:t>
      </w:r>
      <w:r w:rsidR="005052FB">
        <w:rPr>
          <w:rFonts w:ascii="Times New Roman" w:hAnsi="Times New Roman" w:cs="Times New Roman"/>
          <w:b/>
          <w:sz w:val="24"/>
          <w:szCs w:val="24"/>
          <w:lang w:val="en-US"/>
        </w:rPr>
        <w:t>R</w:t>
      </w:r>
      <w:r w:rsidRPr="00081684">
        <w:rPr>
          <w:rFonts w:ascii="Times New Roman" w:hAnsi="Times New Roman" w:cs="Times New Roman"/>
          <w:b/>
          <w:sz w:val="24"/>
          <w:szCs w:val="24"/>
          <w:lang w:val="en-US"/>
        </w:rPr>
        <w:t xml:space="preserve">eference </w:t>
      </w:r>
      <w:r w:rsidR="005052FB">
        <w:rPr>
          <w:rFonts w:ascii="Times New Roman" w:hAnsi="Times New Roman" w:cs="Times New Roman"/>
          <w:b/>
          <w:sz w:val="24"/>
          <w:szCs w:val="24"/>
          <w:lang w:val="en-US"/>
        </w:rPr>
        <w:t>F</w:t>
      </w:r>
      <w:r w:rsidRPr="00081684">
        <w:rPr>
          <w:rFonts w:ascii="Times New Roman" w:hAnsi="Times New Roman" w:cs="Times New Roman"/>
          <w:b/>
          <w:sz w:val="24"/>
          <w:szCs w:val="24"/>
          <w:lang w:val="en-US"/>
        </w:rPr>
        <w:t xml:space="preserve">luids by PD </w:t>
      </w:r>
      <w:r w:rsidR="005052FB">
        <w:rPr>
          <w:rFonts w:ascii="Times New Roman" w:hAnsi="Times New Roman" w:cs="Times New Roman"/>
          <w:b/>
          <w:sz w:val="24"/>
          <w:szCs w:val="24"/>
          <w:lang w:val="en-US"/>
        </w:rPr>
        <w:t>M</w:t>
      </w:r>
      <w:r w:rsidRPr="00081684">
        <w:rPr>
          <w:rFonts w:ascii="Times New Roman" w:hAnsi="Times New Roman" w:cs="Times New Roman"/>
          <w:b/>
          <w:sz w:val="24"/>
          <w:szCs w:val="24"/>
          <w:lang w:val="en-US"/>
        </w:rPr>
        <w:t>easurements</w:t>
      </w:r>
    </w:p>
    <w:p w14:paraId="7E70680C" w14:textId="4E48696A" w:rsidR="00A02ECA" w:rsidRPr="00A02ECA" w:rsidRDefault="00A02ECA" w:rsidP="00E07465">
      <w:pPr>
        <w:spacing w:after="120" w:line="360" w:lineRule="auto"/>
        <w:jc w:val="both"/>
        <w:rPr>
          <w:rFonts w:ascii="Times New Roman" w:hAnsi="Times New Roman" w:cs="Times New Roman"/>
          <w:sz w:val="24"/>
          <w:szCs w:val="24"/>
          <w:lang w:val="en-US"/>
        </w:rPr>
      </w:pPr>
      <w:r w:rsidRPr="00A02ECA">
        <w:rPr>
          <w:rFonts w:ascii="Times New Roman" w:hAnsi="Times New Roman" w:cs="Times New Roman"/>
          <w:sz w:val="24"/>
          <w:szCs w:val="24"/>
          <w:lang w:val="en-US"/>
        </w:rPr>
        <w:t xml:space="preserve">The measurement results </w:t>
      </w:r>
      <w:r w:rsidR="00323567">
        <w:rPr>
          <w:rFonts w:ascii="Times New Roman" w:hAnsi="Times New Roman" w:cs="Times New Roman"/>
          <w:sz w:val="24"/>
          <w:szCs w:val="24"/>
          <w:lang w:val="en-US"/>
        </w:rPr>
        <w:t xml:space="preserve">for </w:t>
      </w:r>
      <w:r w:rsidR="00323567" w:rsidRPr="00323567">
        <w:rPr>
          <w:rFonts w:ascii="Symbol" w:hAnsi="Symbol" w:cs="Times New Roman"/>
          <w:i/>
          <w:sz w:val="24"/>
          <w:szCs w:val="24"/>
          <w:lang w:val="en-US"/>
        </w:rPr>
        <w:t></w:t>
      </w:r>
      <w:r w:rsidR="00323567">
        <w:rPr>
          <w:rFonts w:ascii="Times New Roman" w:hAnsi="Times New Roman" w:cs="Times New Roman"/>
          <w:sz w:val="24"/>
          <w:szCs w:val="24"/>
          <w:lang w:val="en-US"/>
        </w:rPr>
        <w:t xml:space="preserve"> of the reference fluids water, toluene, and </w:t>
      </w:r>
      <w:r w:rsidR="00323567" w:rsidRPr="00323567">
        <w:rPr>
          <w:rFonts w:ascii="Times New Roman" w:hAnsi="Times New Roman" w:cs="Times New Roman"/>
          <w:i/>
          <w:sz w:val="24"/>
          <w:szCs w:val="24"/>
          <w:lang w:val="en-US"/>
        </w:rPr>
        <w:t>n</w:t>
      </w:r>
      <w:r w:rsidR="00323567">
        <w:rPr>
          <w:rFonts w:ascii="Times New Roman" w:hAnsi="Times New Roman" w:cs="Times New Roman"/>
          <w:sz w:val="24"/>
          <w:szCs w:val="24"/>
          <w:lang w:val="en-US"/>
        </w:rPr>
        <w:t xml:space="preserve">-dodecane </w:t>
      </w:r>
      <w:r w:rsidRPr="00A02ECA">
        <w:rPr>
          <w:rFonts w:ascii="Times New Roman" w:hAnsi="Times New Roman" w:cs="Times New Roman"/>
          <w:sz w:val="24"/>
          <w:szCs w:val="24"/>
          <w:lang w:val="en-US"/>
        </w:rPr>
        <w:t>from sole PD measurements in the new sample cell</w:t>
      </w:r>
      <w:r w:rsidR="00323567">
        <w:rPr>
          <w:rFonts w:ascii="Times New Roman" w:hAnsi="Times New Roman" w:cs="Times New Roman"/>
          <w:sz w:val="24"/>
          <w:szCs w:val="24"/>
          <w:lang w:val="en-US"/>
        </w:rPr>
        <w:t xml:space="preserve"> are shown as a function of temperature in the upper part of Fig. S1. In its lower part, the relative deviation of the measured data from the </w:t>
      </w:r>
      <w:r w:rsidR="00BF1905">
        <w:rPr>
          <w:rFonts w:ascii="Times New Roman" w:hAnsi="Times New Roman" w:cs="Times New Roman"/>
          <w:sz w:val="24"/>
          <w:szCs w:val="24"/>
          <w:lang w:val="en-US"/>
        </w:rPr>
        <w:t xml:space="preserve">corresponding </w:t>
      </w:r>
      <w:r w:rsidR="00323567">
        <w:rPr>
          <w:rFonts w:ascii="Times New Roman" w:hAnsi="Times New Roman" w:cs="Times New Roman"/>
          <w:sz w:val="24"/>
          <w:szCs w:val="24"/>
          <w:lang w:val="en-US"/>
        </w:rPr>
        <w:t>reference correlation</w:t>
      </w:r>
      <w:r w:rsidR="00BF1905">
        <w:rPr>
          <w:rFonts w:ascii="Times New Roman" w:hAnsi="Times New Roman" w:cs="Times New Roman"/>
          <w:sz w:val="24"/>
          <w:szCs w:val="24"/>
          <w:lang w:val="en-US"/>
        </w:rPr>
        <w:t xml:space="preserve"> implemented in REFPRO</w:t>
      </w:r>
      <w:r w:rsidR="00BF1905" w:rsidRPr="001206A1">
        <w:rPr>
          <w:rFonts w:ascii="Times New Roman" w:hAnsi="Times New Roman" w:cs="Times New Roman"/>
          <w:sz w:val="24"/>
          <w:szCs w:val="24"/>
          <w:lang w:val="en-US"/>
        </w:rPr>
        <w:t>P [</w:t>
      </w:r>
      <w:r w:rsidR="001206A1" w:rsidRPr="001206A1">
        <w:rPr>
          <w:rFonts w:ascii="Times New Roman" w:hAnsi="Times New Roman" w:cs="Times New Roman"/>
          <w:sz w:val="24"/>
          <w:szCs w:val="24"/>
          <w:lang w:val="en-US"/>
        </w:rPr>
        <w:t>8</w:t>
      </w:r>
      <w:r w:rsidR="00BF1905" w:rsidRPr="001206A1">
        <w:rPr>
          <w:rFonts w:ascii="Times New Roman" w:hAnsi="Times New Roman" w:cs="Times New Roman"/>
          <w:sz w:val="24"/>
          <w:szCs w:val="24"/>
          <w:lang w:val="en-US"/>
        </w:rPr>
        <w:t>] is</w:t>
      </w:r>
      <w:r w:rsidR="00BF1905">
        <w:rPr>
          <w:rFonts w:ascii="Times New Roman" w:hAnsi="Times New Roman" w:cs="Times New Roman"/>
          <w:sz w:val="24"/>
          <w:szCs w:val="24"/>
          <w:lang w:val="en-US"/>
        </w:rPr>
        <w:t xml:space="preserve"> illustrated.</w:t>
      </w:r>
    </w:p>
    <w:p w14:paraId="1060BA07" w14:textId="549D49EC" w:rsidR="00081684" w:rsidRDefault="00316853" w:rsidP="009C6146">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129D035" wp14:editId="540DBB5E">
            <wp:extent cx="4500000" cy="3673257"/>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0000" cy="3673257"/>
                    </a:xfrm>
                    <a:prstGeom prst="rect">
                      <a:avLst/>
                    </a:prstGeom>
                  </pic:spPr>
                </pic:pic>
              </a:graphicData>
            </a:graphic>
          </wp:inline>
        </w:drawing>
      </w:r>
    </w:p>
    <w:p w14:paraId="69CD5324" w14:textId="65E7AB15" w:rsidR="00422B0D" w:rsidRPr="00323567" w:rsidRDefault="00422B0D" w:rsidP="00C71E23">
      <w:pPr>
        <w:spacing w:after="0" w:line="276" w:lineRule="auto"/>
        <w:jc w:val="both"/>
        <w:rPr>
          <w:rFonts w:ascii="Times New Roman" w:hAnsi="Times New Roman" w:cs="Times New Roman"/>
          <w:lang w:val="en-US"/>
        </w:rPr>
      </w:pPr>
      <w:r w:rsidRPr="00323567">
        <w:rPr>
          <w:rFonts w:ascii="Times New Roman" w:hAnsi="Times New Roman" w:cs="Times New Roman"/>
          <w:b/>
          <w:lang w:val="en-US"/>
        </w:rPr>
        <w:t>Fig. S</w:t>
      </w:r>
      <w:r w:rsidR="00323567" w:rsidRPr="00323567">
        <w:rPr>
          <w:rFonts w:ascii="Times New Roman" w:hAnsi="Times New Roman" w:cs="Times New Roman"/>
          <w:b/>
          <w:lang w:val="en-US"/>
        </w:rPr>
        <w:t>2</w:t>
      </w:r>
      <w:r w:rsidRPr="00323567">
        <w:rPr>
          <w:rFonts w:ascii="Times New Roman" w:hAnsi="Times New Roman" w:cs="Times New Roman"/>
          <w:b/>
          <w:lang w:val="en-US"/>
        </w:rPr>
        <w:t xml:space="preserve"> </w:t>
      </w:r>
      <w:r w:rsidRPr="00323567">
        <w:rPr>
          <w:rFonts w:ascii="Times New Roman" w:hAnsi="Times New Roman" w:cs="Times New Roman"/>
          <w:lang w:val="en-US"/>
        </w:rPr>
        <w:t xml:space="preserve">Surface tension </w:t>
      </w:r>
      <w:r w:rsidR="00C71E23" w:rsidRPr="00323567">
        <w:rPr>
          <w:rFonts w:ascii="Symbol" w:hAnsi="Symbol" w:cs="Times New Roman"/>
          <w:i/>
          <w:lang w:val="en-US"/>
        </w:rPr>
        <w:t></w:t>
      </w:r>
      <w:r w:rsidR="00C71E23" w:rsidRPr="00323567">
        <w:rPr>
          <w:rFonts w:ascii="Times New Roman" w:hAnsi="Times New Roman" w:cs="Times New Roman"/>
          <w:lang w:val="en-US"/>
        </w:rPr>
        <w:t xml:space="preserve"> </w:t>
      </w:r>
      <w:r w:rsidRPr="00323567">
        <w:rPr>
          <w:rFonts w:ascii="Times New Roman" w:hAnsi="Times New Roman" w:cs="Times New Roman"/>
          <w:lang w:val="en-US"/>
        </w:rPr>
        <w:t xml:space="preserve">of the reference fluids water, toluene, and </w:t>
      </w:r>
      <w:r w:rsidRPr="00323567">
        <w:rPr>
          <w:rFonts w:ascii="Times New Roman" w:hAnsi="Times New Roman" w:cs="Times New Roman"/>
          <w:i/>
          <w:lang w:val="en-US"/>
        </w:rPr>
        <w:t>n</w:t>
      </w:r>
      <w:r w:rsidRPr="00323567">
        <w:rPr>
          <w:rFonts w:ascii="Times New Roman" w:hAnsi="Times New Roman" w:cs="Times New Roman"/>
          <w:lang w:val="en-US"/>
        </w:rPr>
        <w:t>-dodecane obtained by the PD method as a function of temperature</w:t>
      </w:r>
      <w:r w:rsidR="00C71E23" w:rsidRPr="00323567">
        <w:rPr>
          <w:rFonts w:ascii="Times New Roman" w:hAnsi="Times New Roman" w:cs="Times New Roman"/>
          <w:lang w:val="en-US"/>
        </w:rPr>
        <w:t xml:space="preserve"> </w:t>
      </w:r>
      <w:r w:rsidR="00C71E23" w:rsidRPr="00323567">
        <w:rPr>
          <w:rFonts w:ascii="Times New Roman" w:hAnsi="Times New Roman" w:cs="Times New Roman"/>
          <w:i/>
          <w:lang w:val="en-US"/>
        </w:rPr>
        <w:t>T</w:t>
      </w:r>
      <w:r w:rsidRPr="00323567">
        <w:rPr>
          <w:rFonts w:ascii="Times New Roman" w:hAnsi="Times New Roman" w:cs="Times New Roman"/>
          <w:lang w:val="en-US"/>
        </w:rPr>
        <w:t xml:space="preserve"> (upper part) and their relative deviations from reference correlations</w:t>
      </w:r>
      <w:r w:rsidR="00C71E23" w:rsidRPr="00323567">
        <w:rPr>
          <w:rFonts w:ascii="Times New Roman" w:hAnsi="Times New Roman" w:cs="Times New Roman"/>
          <w:lang w:val="en-US"/>
        </w:rPr>
        <w:t xml:space="preserve"> </w:t>
      </w:r>
      <w:r w:rsidR="00C71E23" w:rsidRPr="00323567">
        <w:rPr>
          <w:rFonts w:ascii="Symbol" w:hAnsi="Symbol" w:cs="Times New Roman"/>
          <w:i/>
          <w:lang w:val="en-US"/>
        </w:rPr>
        <w:t></w:t>
      </w:r>
      <w:r w:rsidR="00C71E23" w:rsidRPr="00323567">
        <w:rPr>
          <w:rFonts w:ascii="Times New Roman" w:hAnsi="Times New Roman" w:cs="Times New Roman"/>
          <w:vertAlign w:val="subscript"/>
          <w:lang w:val="en-US"/>
        </w:rPr>
        <w:t>ref</w:t>
      </w:r>
      <w:r w:rsidR="00C71E23" w:rsidRPr="00323567">
        <w:rPr>
          <w:rFonts w:ascii="Times New Roman" w:hAnsi="Times New Roman" w:cs="Times New Roman"/>
          <w:lang w:val="en-US"/>
        </w:rPr>
        <w:t xml:space="preserve"> </w:t>
      </w:r>
      <w:r w:rsidR="00673F6B">
        <w:rPr>
          <w:rFonts w:ascii="Times New Roman" w:hAnsi="Times New Roman" w:cs="Times New Roman"/>
          <w:lang w:val="en-US"/>
        </w:rPr>
        <w:t xml:space="preserve">for water </w:t>
      </w:r>
      <w:r w:rsidR="00C71E23" w:rsidRPr="0071546C">
        <w:rPr>
          <w:rFonts w:ascii="Times New Roman" w:hAnsi="Times New Roman" w:cs="Times New Roman"/>
          <w:lang w:val="en-US"/>
        </w:rPr>
        <w:t>[</w:t>
      </w:r>
      <w:r w:rsidR="00906848" w:rsidRPr="0071546C">
        <w:rPr>
          <w:rFonts w:ascii="Times New Roman" w:hAnsi="Times New Roman" w:cs="Times New Roman"/>
          <w:lang w:val="en-US"/>
        </w:rPr>
        <w:t>11</w:t>
      </w:r>
      <w:r w:rsidR="00C71E23" w:rsidRPr="0071546C">
        <w:rPr>
          <w:rFonts w:ascii="Times New Roman" w:hAnsi="Times New Roman" w:cs="Times New Roman"/>
          <w:lang w:val="en-US"/>
        </w:rPr>
        <w:t>]</w:t>
      </w:r>
      <w:r w:rsidR="00673F6B" w:rsidRPr="00673F6B">
        <w:rPr>
          <w:rFonts w:ascii="Times New Roman" w:hAnsi="Times New Roman" w:cs="Times New Roman"/>
          <w:lang w:val="en-US"/>
        </w:rPr>
        <w:t>, toluen</w:t>
      </w:r>
      <w:r w:rsidR="00673F6B" w:rsidRPr="00906848">
        <w:rPr>
          <w:rFonts w:ascii="Times New Roman" w:hAnsi="Times New Roman" w:cs="Times New Roman"/>
          <w:lang w:val="en-US"/>
        </w:rPr>
        <w:t>e [</w:t>
      </w:r>
      <w:r w:rsidR="00906848" w:rsidRPr="00906848">
        <w:rPr>
          <w:rFonts w:ascii="Times New Roman" w:hAnsi="Times New Roman" w:cs="Times New Roman"/>
          <w:lang w:val="en-US"/>
        </w:rPr>
        <w:t>12</w:t>
      </w:r>
      <w:r w:rsidR="00673F6B" w:rsidRPr="00906848">
        <w:rPr>
          <w:rFonts w:ascii="Times New Roman" w:hAnsi="Times New Roman" w:cs="Times New Roman"/>
          <w:lang w:val="en-US"/>
        </w:rPr>
        <w:t xml:space="preserve">], and </w:t>
      </w:r>
      <w:r w:rsidR="00673F6B" w:rsidRPr="00906848">
        <w:rPr>
          <w:rFonts w:ascii="Times New Roman" w:hAnsi="Times New Roman" w:cs="Times New Roman"/>
          <w:i/>
          <w:lang w:val="en-US"/>
        </w:rPr>
        <w:t>n</w:t>
      </w:r>
      <w:r w:rsidR="00673F6B" w:rsidRPr="00906848">
        <w:rPr>
          <w:rFonts w:ascii="Times New Roman" w:hAnsi="Times New Roman" w:cs="Times New Roman"/>
          <w:lang w:val="en-US"/>
        </w:rPr>
        <w:t>-dodecane [</w:t>
      </w:r>
      <w:r w:rsidR="00906848" w:rsidRPr="00906848">
        <w:rPr>
          <w:rFonts w:ascii="Times New Roman" w:hAnsi="Times New Roman" w:cs="Times New Roman"/>
          <w:lang w:val="en-US"/>
        </w:rPr>
        <w:t>12</w:t>
      </w:r>
      <w:r w:rsidR="00673F6B" w:rsidRPr="00906848">
        <w:rPr>
          <w:rFonts w:ascii="Times New Roman" w:hAnsi="Times New Roman" w:cs="Times New Roman"/>
          <w:lang w:val="en-US"/>
        </w:rPr>
        <w:t>]</w:t>
      </w:r>
      <w:r w:rsidR="00C71E23" w:rsidRPr="00906848">
        <w:rPr>
          <w:rFonts w:ascii="Times New Roman" w:hAnsi="Times New Roman" w:cs="Times New Roman"/>
          <w:lang w:val="en-US"/>
        </w:rPr>
        <w:t xml:space="preserve"> (lo</w:t>
      </w:r>
      <w:r w:rsidR="00C71E23" w:rsidRPr="00323567">
        <w:rPr>
          <w:rFonts w:ascii="Times New Roman" w:hAnsi="Times New Roman" w:cs="Times New Roman"/>
          <w:lang w:val="en-US"/>
        </w:rPr>
        <w:t>wer part)</w:t>
      </w:r>
    </w:p>
    <w:p w14:paraId="04FB850E" w14:textId="74C9F6B7" w:rsidR="001B6340" w:rsidRDefault="001B6340" w:rsidP="00D70AB2">
      <w:pPr>
        <w:spacing w:after="0" w:line="360" w:lineRule="auto"/>
        <w:jc w:val="both"/>
        <w:rPr>
          <w:rFonts w:ascii="Times New Roman" w:hAnsi="Times New Roman" w:cs="Times New Roman"/>
          <w:sz w:val="24"/>
          <w:szCs w:val="24"/>
          <w:lang w:val="en-US"/>
        </w:rPr>
      </w:pPr>
    </w:p>
    <w:p w14:paraId="4BCCE397" w14:textId="77777777" w:rsidR="00455AAB" w:rsidRDefault="00455AAB" w:rsidP="00064D96">
      <w:pPr>
        <w:spacing w:after="0" w:line="360" w:lineRule="auto"/>
        <w:jc w:val="both"/>
        <w:rPr>
          <w:rFonts w:ascii="Times New Roman" w:hAnsi="Times New Roman" w:cs="Times New Roman"/>
          <w:b/>
          <w:sz w:val="24"/>
          <w:szCs w:val="24"/>
          <w:lang w:val="en-US"/>
        </w:rPr>
      </w:pPr>
    </w:p>
    <w:p w14:paraId="623FA3F2" w14:textId="77777777" w:rsidR="00455AAB" w:rsidRDefault="00455AAB" w:rsidP="00064D96">
      <w:pPr>
        <w:spacing w:after="0" w:line="360" w:lineRule="auto"/>
        <w:jc w:val="both"/>
        <w:rPr>
          <w:rFonts w:ascii="Times New Roman" w:hAnsi="Times New Roman" w:cs="Times New Roman"/>
          <w:b/>
          <w:sz w:val="24"/>
          <w:szCs w:val="24"/>
          <w:lang w:val="en-US"/>
        </w:rPr>
      </w:pPr>
    </w:p>
    <w:p w14:paraId="4D9329FA" w14:textId="16C56E56" w:rsidR="00064D96" w:rsidRDefault="00064D96" w:rsidP="00E52BC1">
      <w:pPr>
        <w:spacing w:after="120" w:line="360" w:lineRule="auto"/>
        <w:jc w:val="both"/>
        <w:rPr>
          <w:rFonts w:ascii="Times New Roman" w:hAnsi="Times New Roman" w:cs="Times New Roman"/>
          <w:b/>
          <w:sz w:val="24"/>
          <w:szCs w:val="24"/>
          <w:lang w:val="en-US"/>
        </w:rPr>
      </w:pPr>
      <w:r w:rsidRPr="00081684">
        <w:rPr>
          <w:rFonts w:ascii="Times New Roman" w:hAnsi="Times New Roman" w:cs="Times New Roman"/>
          <w:b/>
          <w:sz w:val="24"/>
          <w:szCs w:val="24"/>
          <w:lang w:val="en-US"/>
        </w:rPr>
        <w:lastRenderedPageBreak/>
        <w:t>S</w:t>
      </w:r>
      <w:r w:rsidR="004978DF">
        <w:rPr>
          <w:rFonts w:ascii="Times New Roman" w:hAnsi="Times New Roman" w:cs="Times New Roman"/>
          <w:b/>
          <w:sz w:val="24"/>
          <w:szCs w:val="24"/>
          <w:lang w:val="en-US"/>
        </w:rPr>
        <w:t>5</w:t>
      </w:r>
      <w:r w:rsidRPr="0008168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Viscosity </w:t>
      </w:r>
      <w:r w:rsidR="00C43B3E">
        <w:rPr>
          <w:rFonts w:ascii="Times New Roman" w:hAnsi="Times New Roman" w:cs="Times New Roman"/>
          <w:b/>
          <w:sz w:val="24"/>
          <w:szCs w:val="24"/>
          <w:lang w:val="en-US"/>
        </w:rPr>
        <w:t>R</w:t>
      </w:r>
      <w:r w:rsidRPr="00081684">
        <w:rPr>
          <w:rFonts w:ascii="Times New Roman" w:hAnsi="Times New Roman" w:cs="Times New Roman"/>
          <w:b/>
          <w:sz w:val="24"/>
          <w:szCs w:val="24"/>
          <w:lang w:val="en-US"/>
        </w:rPr>
        <w:t xml:space="preserve">esults for </w:t>
      </w:r>
      <w:r>
        <w:rPr>
          <w:rFonts w:ascii="Times New Roman" w:hAnsi="Times New Roman" w:cs="Times New Roman"/>
          <w:b/>
          <w:sz w:val="24"/>
          <w:szCs w:val="24"/>
          <w:lang w:val="en-US"/>
        </w:rPr>
        <w:t>[OMIM][PF</w:t>
      </w:r>
      <w:r w:rsidRPr="00064D96">
        <w:rPr>
          <w:rFonts w:ascii="Times New Roman" w:hAnsi="Times New Roman" w:cs="Times New Roman"/>
          <w:b/>
          <w:sz w:val="24"/>
          <w:szCs w:val="24"/>
          <w:vertAlign w:val="subscript"/>
          <w:lang w:val="en-US"/>
        </w:rPr>
        <w:t>6</w:t>
      </w:r>
      <w:r>
        <w:rPr>
          <w:rFonts w:ascii="Times New Roman" w:hAnsi="Times New Roman" w:cs="Times New Roman"/>
          <w:b/>
          <w:sz w:val="24"/>
          <w:szCs w:val="24"/>
          <w:lang w:val="en-US"/>
        </w:rPr>
        <w:t>] from CV</w:t>
      </w:r>
      <w:r w:rsidR="00702D11">
        <w:rPr>
          <w:rFonts w:ascii="Times New Roman" w:hAnsi="Times New Roman" w:cs="Times New Roman"/>
          <w:b/>
          <w:sz w:val="24"/>
          <w:szCs w:val="24"/>
          <w:lang w:val="en-US"/>
        </w:rPr>
        <w:t xml:space="preserve"> </w:t>
      </w:r>
      <w:r w:rsidR="00C43B3E">
        <w:rPr>
          <w:rFonts w:ascii="Times New Roman" w:hAnsi="Times New Roman" w:cs="Times New Roman"/>
          <w:b/>
          <w:sz w:val="24"/>
          <w:szCs w:val="24"/>
          <w:lang w:val="en-US"/>
        </w:rPr>
        <w:t>M</w:t>
      </w:r>
      <w:r w:rsidRPr="00081684">
        <w:rPr>
          <w:rFonts w:ascii="Times New Roman" w:hAnsi="Times New Roman" w:cs="Times New Roman"/>
          <w:b/>
          <w:sz w:val="24"/>
          <w:szCs w:val="24"/>
          <w:lang w:val="en-US"/>
        </w:rPr>
        <w:t>easurements</w:t>
      </w:r>
    </w:p>
    <w:p w14:paraId="532AE1EF" w14:textId="545DABCD" w:rsidR="00E52BC1" w:rsidRPr="00E52BC1" w:rsidRDefault="00E52BC1" w:rsidP="00E52BC1">
      <w:pPr>
        <w:pStyle w:val="Beschriftung"/>
        <w:spacing w:after="240" w:line="276" w:lineRule="auto"/>
        <w:ind w:firstLine="0"/>
        <w:rPr>
          <w:rFonts w:cs="Times New Roman"/>
          <w:i w:val="0"/>
          <w:color w:val="000000" w:themeColor="text1"/>
          <w:sz w:val="24"/>
          <w:szCs w:val="24"/>
        </w:rPr>
      </w:pPr>
      <w:bookmarkStart w:id="1" w:name="_Ref86740819"/>
      <w:bookmarkStart w:id="2" w:name="_Ref86740813"/>
      <w:r w:rsidRPr="00E52BC1">
        <w:rPr>
          <w:rFonts w:cs="Times New Roman"/>
          <w:i w:val="0"/>
          <w:color w:val="000000" w:themeColor="text1"/>
          <w:sz w:val="24"/>
          <w:szCs w:val="24"/>
        </w:rPr>
        <w:t>The measurements results for the viscosity of [OMIM][PF</w:t>
      </w:r>
      <w:r w:rsidRPr="00E52BC1">
        <w:rPr>
          <w:rFonts w:cs="Times New Roman"/>
          <w:i w:val="0"/>
          <w:color w:val="000000" w:themeColor="text1"/>
          <w:sz w:val="24"/>
          <w:szCs w:val="24"/>
          <w:vertAlign w:val="subscript"/>
        </w:rPr>
        <w:t>6</w:t>
      </w:r>
      <w:r w:rsidRPr="00E52BC1">
        <w:rPr>
          <w:rFonts w:cs="Times New Roman"/>
          <w:i w:val="0"/>
          <w:color w:val="000000" w:themeColor="text1"/>
          <w:sz w:val="24"/>
          <w:szCs w:val="24"/>
        </w:rPr>
        <w:t>] from CV are listed in Table S2.</w:t>
      </w:r>
    </w:p>
    <w:p w14:paraId="6153C4F7" w14:textId="4305DE38" w:rsidR="00702D11" w:rsidRPr="008B465F" w:rsidRDefault="00702D11" w:rsidP="00624A30">
      <w:pPr>
        <w:pStyle w:val="Beschriftung"/>
        <w:spacing w:after="60" w:line="276" w:lineRule="auto"/>
        <w:ind w:firstLine="0"/>
        <w:rPr>
          <w:color w:val="000000" w:themeColor="text1"/>
          <w:sz w:val="22"/>
          <w:szCs w:val="22"/>
        </w:rPr>
      </w:pPr>
      <w:r w:rsidRPr="008B465F">
        <w:rPr>
          <w:b/>
          <w:i w:val="0"/>
          <w:color w:val="000000" w:themeColor="text1"/>
          <w:sz w:val="22"/>
          <w:szCs w:val="22"/>
        </w:rPr>
        <w:t xml:space="preserve">Table </w:t>
      </w:r>
      <w:bookmarkEnd w:id="1"/>
      <w:bookmarkEnd w:id="2"/>
      <w:r w:rsidRPr="008B465F">
        <w:rPr>
          <w:b/>
          <w:i w:val="0"/>
          <w:color w:val="000000" w:themeColor="text1"/>
          <w:sz w:val="22"/>
          <w:szCs w:val="22"/>
        </w:rPr>
        <w:t xml:space="preserve">S2. Experimental </w:t>
      </w:r>
      <w:r w:rsidR="00E52BC1">
        <w:rPr>
          <w:b/>
          <w:i w:val="0"/>
          <w:color w:val="000000" w:themeColor="text1"/>
          <w:sz w:val="22"/>
          <w:szCs w:val="22"/>
        </w:rPr>
        <w:t>results</w:t>
      </w:r>
      <w:r w:rsidRPr="008B465F">
        <w:rPr>
          <w:b/>
          <w:i w:val="0"/>
          <w:color w:val="000000" w:themeColor="text1"/>
          <w:sz w:val="22"/>
          <w:szCs w:val="22"/>
        </w:rPr>
        <w:t xml:space="preserve"> for </w:t>
      </w:r>
      <w:r w:rsidRPr="008B465F">
        <w:rPr>
          <w:rFonts w:ascii="Symbol" w:hAnsi="Symbol"/>
          <w:b/>
          <w:color w:val="000000" w:themeColor="text1"/>
          <w:sz w:val="22"/>
          <w:szCs w:val="22"/>
        </w:rPr>
        <w:t></w:t>
      </w:r>
      <w:r w:rsidRPr="008B465F">
        <w:rPr>
          <w:b/>
          <w:i w:val="0"/>
          <w:color w:val="000000" w:themeColor="text1"/>
          <w:sz w:val="22"/>
          <w:szCs w:val="22"/>
          <w:vertAlign w:val="subscript"/>
        </w:rPr>
        <w:t>L</w:t>
      </w:r>
      <w:r w:rsidRPr="008B465F">
        <w:rPr>
          <w:b/>
          <w:i w:val="0"/>
          <w:color w:val="000000" w:themeColor="text1"/>
          <w:sz w:val="22"/>
          <w:szCs w:val="22"/>
        </w:rPr>
        <w:t xml:space="preserve"> including relative expanded (</w:t>
      </w:r>
      <w:r w:rsidRPr="008B465F">
        <w:rPr>
          <w:b/>
          <w:color w:val="000000" w:themeColor="text1"/>
          <w:sz w:val="22"/>
          <w:szCs w:val="22"/>
        </w:rPr>
        <w:t>k</w:t>
      </w:r>
      <w:r w:rsidRPr="008B465F">
        <w:rPr>
          <w:b/>
          <w:i w:val="0"/>
          <w:color w:val="000000" w:themeColor="text1"/>
          <w:sz w:val="22"/>
          <w:szCs w:val="22"/>
        </w:rPr>
        <w:t xml:space="preserve"> = 2) uncertainties for </w:t>
      </w:r>
      <w:r w:rsidRPr="008B465F">
        <w:rPr>
          <w:rFonts w:cs="Times New Roman"/>
          <w:b/>
          <w:i w:val="0"/>
          <w:color w:val="000000" w:themeColor="text1"/>
          <w:sz w:val="22"/>
          <w:szCs w:val="22"/>
        </w:rPr>
        <w:t>[OMIM][PF</w:t>
      </w:r>
      <w:r w:rsidRPr="008B465F">
        <w:rPr>
          <w:rFonts w:cs="Times New Roman"/>
          <w:b/>
          <w:i w:val="0"/>
          <w:color w:val="000000" w:themeColor="text1"/>
          <w:sz w:val="22"/>
          <w:szCs w:val="22"/>
          <w:vertAlign w:val="subscript"/>
        </w:rPr>
        <w:t>6</w:t>
      </w:r>
      <w:r w:rsidRPr="008B465F">
        <w:rPr>
          <w:rFonts w:cs="Times New Roman"/>
          <w:b/>
          <w:i w:val="0"/>
          <w:color w:val="000000" w:themeColor="text1"/>
          <w:sz w:val="22"/>
          <w:szCs w:val="22"/>
        </w:rPr>
        <w:t>] at about 0.1 MPa based on CV measurements</w:t>
      </w:r>
    </w:p>
    <w:tbl>
      <w:tblPr>
        <w:tblStyle w:val="Tabellenraster"/>
        <w:tblW w:w="2422" w:type="pct"/>
        <w:jc w:val="center"/>
        <w:tblLayout w:type="fixed"/>
        <w:tblLook w:val="04A0" w:firstRow="1" w:lastRow="0" w:firstColumn="1" w:lastColumn="0" w:noHBand="0" w:noVBand="1"/>
      </w:tblPr>
      <w:tblGrid>
        <w:gridCol w:w="1464"/>
        <w:gridCol w:w="1465"/>
        <w:gridCol w:w="1465"/>
      </w:tblGrid>
      <w:tr w:rsidR="00702D11" w:rsidRPr="002927BD" w14:paraId="4FD7F7CD" w14:textId="77777777" w:rsidTr="00465BED">
        <w:trPr>
          <w:trHeight w:val="144"/>
          <w:jc w:val="center"/>
        </w:trPr>
        <w:tc>
          <w:tcPr>
            <w:tcW w:w="1666" w:type="pct"/>
            <w:tcBorders>
              <w:top w:val="single" w:sz="4" w:space="0" w:color="auto"/>
              <w:left w:val="nil"/>
              <w:bottom w:val="single" w:sz="4" w:space="0" w:color="auto"/>
              <w:right w:val="nil"/>
            </w:tcBorders>
            <w:shd w:val="clear" w:color="auto" w:fill="FFFFFF" w:themeFill="background1"/>
            <w:vAlign w:val="center"/>
          </w:tcPr>
          <w:p w14:paraId="65B830BD" w14:textId="77777777" w:rsidR="00702D11" w:rsidRPr="00967C90" w:rsidRDefault="00702D11" w:rsidP="00465BED">
            <w:pPr>
              <w:spacing w:line="276" w:lineRule="auto"/>
              <w:ind w:right="-121"/>
              <w:jc w:val="center"/>
              <w:rPr>
                <w:rFonts w:ascii="Times New Roman" w:eastAsia="Times New Roman" w:hAnsi="Times New Roman" w:cs="Times New Roman"/>
                <w:color w:val="000000" w:themeColor="text1"/>
                <w:sz w:val="22"/>
                <w:szCs w:val="22"/>
              </w:rPr>
            </w:pPr>
            <w:r w:rsidRPr="00967C90">
              <w:rPr>
                <w:rFonts w:ascii="Times New Roman" w:eastAsia="Times New Roman" w:hAnsi="Times New Roman" w:cs="Times New Roman"/>
                <w:i/>
                <w:color w:val="000000" w:themeColor="text1"/>
                <w:sz w:val="22"/>
                <w:szCs w:val="22"/>
              </w:rPr>
              <w:t>T</w:t>
            </w:r>
            <w:r w:rsidRPr="00967C90">
              <w:rPr>
                <w:rFonts w:ascii="Times New Roman" w:eastAsia="Times New Roman" w:hAnsi="Times New Roman" w:cs="Times New Roman"/>
                <w:color w:val="000000" w:themeColor="text1"/>
                <w:sz w:val="22"/>
                <w:szCs w:val="22"/>
              </w:rPr>
              <w:t xml:space="preserve"> / K</w:t>
            </w:r>
          </w:p>
        </w:tc>
        <w:tc>
          <w:tcPr>
            <w:tcW w:w="1667" w:type="pct"/>
            <w:tcBorders>
              <w:top w:val="single" w:sz="4" w:space="0" w:color="auto"/>
              <w:left w:val="nil"/>
              <w:bottom w:val="single" w:sz="4" w:space="0" w:color="auto"/>
              <w:right w:val="nil"/>
            </w:tcBorders>
            <w:shd w:val="clear" w:color="auto" w:fill="FFFFFF" w:themeFill="background1"/>
            <w:vAlign w:val="center"/>
          </w:tcPr>
          <w:p w14:paraId="6632A9E9" w14:textId="77777777" w:rsidR="00702D11" w:rsidRPr="00967C90" w:rsidRDefault="00702D11" w:rsidP="00465BED">
            <w:pPr>
              <w:spacing w:line="276" w:lineRule="auto"/>
              <w:jc w:val="center"/>
              <w:rPr>
                <w:rFonts w:ascii="Times New Roman" w:eastAsia="Times New Roman" w:hAnsi="Times New Roman" w:cs="Times New Roman"/>
                <w:i/>
                <w:color w:val="000000" w:themeColor="text1"/>
                <w:sz w:val="22"/>
                <w:szCs w:val="22"/>
              </w:rPr>
            </w:pPr>
            <w:r w:rsidRPr="00B918A7">
              <w:rPr>
                <w:rFonts w:ascii="Symbol" w:eastAsia="Times New Roman" w:hAnsi="Symbol" w:cs="Times New Roman"/>
                <w:bCs/>
                <w:i/>
                <w:color w:val="000000" w:themeColor="text1"/>
                <w:sz w:val="22"/>
                <w:szCs w:val="22"/>
              </w:rPr>
              <w:t></w:t>
            </w:r>
            <w:r w:rsidRPr="00E15C76">
              <w:rPr>
                <w:rFonts w:ascii="Times New Roman" w:eastAsia="Times New Roman" w:hAnsi="Times New Roman" w:cs="Times New Roman"/>
                <w:bCs/>
                <w:color w:val="000000" w:themeColor="text1"/>
                <w:sz w:val="22"/>
                <w:szCs w:val="22"/>
                <w:vertAlign w:val="subscript"/>
              </w:rPr>
              <w:t>L</w:t>
            </w:r>
            <w:r w:rsidRPr="00967C90">
              <w:rPr>
                <w:rFonts w:ascii="Times New Roman" w:eastAsia="Times New Roman" w:hAnsi="Times New Roman" w:cs="Times New Roman"/>
                <w:bCs/>
                <w:color w:val="000000" w:themeColor="text1"/>
                <w:sz w:val="22"/>
                <w:szCs w:val="22"/>
              </w:rPr>
              <w:t xml:space="preserve"> / (mPa∙</w:t>
            </w:r>
            <w:r>
              <w:rPr>
                <w:rFonts w:ascii="Times New Roman" w:eastAsia="Times New Roman" w:hAnsi="Times New Roman" w:cs="Times New Roman"/>
                <w:bCs/>
                <w:color w:val="000000" w:themeColor="text1"/>
                <w:sz w:val="22"/>
                <w:szCs w:val="22"/>
              </w:rPr>
              <w:t>s</w:t>
            </w:r>
            <w:r w:rsidRPr="00967C90">
              <w:rPr>
                <w:rFonts w:ascii="Times New Roman" w:eastAsia="Times New Roman" w:hAnsi="Times New Roman" w:cs="Times New Roman"/>
                <w:bCs/>
                <w:color w:val="000000" w:themeColor="text1"/>
                <w:sz w:val="22"/>
                <w:szCs w:val="22"/>
              </w:rPr>
              <w:t>)</w:t>
            </w:r>
          </w:p>
        </w:tc>
        <w:tc>
          <w:tcPr>
            <w:tcW w:w="1667" w:type="pct"/>
            <w:tcBorders>
              <w:top w:val="single" w:sz="4" w:space="0" w:color="auto"/>
              <w:left w:val="nil"/>
              <w:bottom w:val="single" w:sz="4" w:space="0" w:color="auto"/>
              <w:right w:val="nil"/>
            </w:tcBorders>
            <w:shd w:val="clear" w:color="auto" w:fill="auto"/>
            <w:vAlign w:val="center"/>
          </w:tcPr>
          <w:p w14:paraId="40AD3506" w14:textId="7450A8BC" w:rsidR="00702D11" w:rsidRPr="00967C90" w:rsidRDefault="00702D11" w:rsidP="00465BED">
            <w:pPr>
              <w:spacing w:line="276" w:lineRule="auto"/>
              <w:ind w:right="-85"/>
              <w:jc w:val="center"/>
              <w:rPr>
                <w:rFonts w:ascii="Times New Roman" w:eastAsia="Times New Roman" w:hAnsi="Times New Roman" w:cs="Times New Roman"/>
                <w:bCs/>
                <w:i/>
                <w:color w:val="000000" w:themeColor="text1"/>
                <w:sz w:val="22"/>
                <w:szCs w:val="22"/>
              </w:rPr>
            </w:pPr>
            <w:r w:rsidRPr="00117CCB">
              <w:rPr>
                <w:rFonts w:ascii="Times New Roman" w:eastAsia="Times New Roman" w:hAnsi="Times New Roman" w:cs="Times New Roman"/>
                <w:bCs/>
                <w:color w:val="000000" w:themeColor="text1"/>
                <w:sz w:val="22"/>
                <w:szCs w:val="22"/>
              </w:rPr>
              <w:t>100∙</w:t>
            </w:r>
            <w:r w:rsidR="00624A30" w:rsidRPr="00624A30">
              <w:rPr>
                <w:rFonts w:ascii="Symbol" w:eastAsia="Times New Roman" w:hAnsi="Symbol" w:cs="Times New Roman"/>
                <w:bCs/>
                <w:color w:val="000000" w:themeColor="text1"/>
                <w:sz w:val="22"/>
                <w:szCs w:val="22"/>
              </w:rPr>
              <w:t></w:t>
            </w:r>
            <w:r w:rsidRPr="00117CCB">
              <w:rPr>
                <w:rFonts w:ascii="Symbol" w:eastAsia="Times New Roman" w:hAnsi="Symbol" w:cs="Times New Roman"/>
                <w:bCs/>
                <w:i/>
                <w:color w:val="000000" w:themeColor="text1"/>
                <w:sz w:val="22"/>
                <w:szCs w:val="22"/>
              </w:rPr>
              <w:t></w:t>
            </w:r>
            <w:r w:rsidRPr="00117CCB">
              <w:rPr>
                <w:rFonts w:ascii="Times New Roman" w:eastAsia="Times New Roman" w:hAnsi="Times New Roman" w:cs="Times New Roman"/>
                <w:bCs/>
                <w:color w:val="000000" w:themeColor="text1"/>
                <w:sz w:val="22"/>
                <w:szCs w:val="22"/>
                <w:vertAlign w:val="subscript"/>
              </w:rPr>
              <w:t>L</w:t>
            </w:r>
            <w:r w:rsidR="00624A30" w:rsidRPr="00624A30">
              <w:rPr>
                <w:rFonts w:ascii="Times New Roman" w:eastAsia="Times New Roman" w:hAnsi="Times New Roman" w:cs="Times New Roman"/>
                <w:bCs/>
                <w:color w:val="000000" w:themeColor="text1"/>
                <w:sz w:val="22"/>
                <w:szCs w:val="22"/>
              </w:rPr>
              <w:t>/</w:t>
            </w:r>
            <w:r w:rsidR="00624A30" w:rsidRPr="00117CCB">
              <w:rPr>
                <w:rFonts w:ascii="Symbol" w:eastAsia="Times New Roman" w:hAnsi="Symbol" w:cs="Times New Roman"/>
                <w:bCs/>
                <w:i/>
                <w:color w:val="000000" w:themeColor="text1"/>
                <w:sz w:val="22"/>
                <w:szCs w:val="22"/>
              </w:rPr>
              <w:t></w:t>
            </w:r>
            <w:r w:rsidR="00624A30" w:rsidRPr="00117CCB">
              <w:rPr>
                <w:rFonts w:ascii="Times New Roman" w:eastAsia="Times New Roman" w:hAnsi="Times New Roman" w:cs="Times New Roman"/>
                <w:bCs/>
                <w:color w:val="000000" w:themeColor="text1"/>
                <w:sz w:val="22"/>
                <w:szCs w:val="22"/>
                <w:vertAlign w:val="subscript"/>
              </w:rPr>
              <w:t>L</w:t>
            </w:r>
          </w:p>
        </w:tc>
      </w:tr>
      <w:tr w:rsidR="00702D11" w:rsidRPr="002927BD" w14:paraId="595FDEBC" w14:textId="77777777" w:rsidTr="00465BED">
        <w:trPr>
          <w:trHeight w:val="144"/>
          <w:jc w:val="center"/>
        </w:trPr>
        <w:tc>
          <w:tcPr>
            <w:tcW w:w="1666" w:type="pct"/>
            <w:tcBorders>
              <w:top w:val="single" w:sz="4" w:space="0" w:color="auto"/>
              <w:left w:val="nil"/>
              <w:bottom w:val="nil"/>
              <w:right w:val="nil"/>
            </w:tcBorders>
            <w:vAlign w:val="center"/>
          </w:tcPr>
          <w:p w14:paraId="23A59FC2" w14:textId="77777777" w:rsidR="00702D11" w:rsidRPr="00FB2FA6" w:rsidRDefault="00702D11" w:rsidP="00465BED">
            <w:pPr>
              <w:spacing w:line="276" w:lineRule="auto"/>
              <w:jc w:val="center"/>
              <w:rPr>
                <w:rFonts w:ascii="Times New Roman" w:hAnsi="Times New Roman" w:cs="Times New Roman"/>
                <w:sz w:val="22"/>
                <w:szCs w:val="22"/>
              </w:rPr>
            </w:pPr>
            <w:r w:rsidRPr="00D321B7">
              <w:rPr>
                <w:rFonts w:ascii="Times New Roman" w:hAnsi="Times New Roman" w:cs="Times New Roman"/>
                <w:sz w:val="22"/>
                <w:szCs w:val="22"/>
              </w:rPr>
              <w:t>313.14</w:t>
            </w:r>
          </w:p>
        </w:tc>
        <w:tc>
          <w:tcPr>
            <w:tcW w:w="1667" w:type="pct"/>
            <w:tcBorders>
              <w:top w:val="single" w:sz="4" w:space="0" w:color="auto"/>
              <w:left w:val="nil"/>
              <w:bottom w:val="nil"/>
              <w:right w:val="nil"/>
            </w:tcBorders>
            <w:vAlign w:val="center"/>
          </w:tcPr>
          <w:p w14:paraId="23EEAC65" w14:textId="77777777" w:rsidR="00702D11" w:rsidRPr="00FB65DF"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265.4</w:t>
            </w:r>
          </w:p>
        </w:tc>
        <w:tc>
          <w:tcPr>
            <w:tcW w:w="1667" w:type="pct"/>
            <w:tcBorders>
              <w:top w:val="single" w:sz="4" w:space="0" w:color="auto"/>
              <w:left w:val="nil"/>
              <w:bottom w:val="nil"/>
              <w:right w:val="nil"/>
            </w:tcBorders>
            <w:vAlign w:val="center"/>
          </w:tcPr>
          <w:p w14:paraId="16586D25" w14:textId="77777777" w:rsidR="00702D11" w:rsidRPr="00967C90"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0.72</w:t>
            </w:r>
          </w:p>
        </w:tc>
      </w:tr>
      <w:tr w:rsidR="00702D11" w:rsidRPr="002927BD" w14:paraId="7D7FB121" w14:textId="77777777" w:rsidTr="00465BED">
        <w:trPr>
          <w:trHeight w:val="144"/>
          <w:jc w:val="center"/>
        </w:trPr>
        <w:tc>
          <w:tcPr>
            <w:tcW w:w="1666" w:type="pct"/>
            <w:tcBorders>
              <w:top w:val="nil"/>
              <w:left w:val="nil"/>
              <w:bottom w:val="nil"/>
              <w:right w:val="nil"/>
            </w:tcBorders>
            <w:vAlign w:val="center"/>
          </w:tcPr>
          <w:p w14:paraId="4DF0B846" w14:textId="77777777" w:rsidR="00702D11" w:rsidRPr="00FB2FA6" w:rsidRDefault="00702D11" w:rsidP="00465BED">
            <w:pPr>
              <w:spacing w:line="276" w:lineRule="auto"/>
              <w:jc w:val="center"/>
              <w:rPr>
                <w:rFonts w:ascii="Times New Roman" w:hAnsi="Times New Roman" w:cs="Times New Roman"/>
                <w:sz w:val="22"/>
                <w:szCs w:val="22"/>
              </w:rPr>
            </w:pPr>
            <w:r w:rsidRPr="00D321B7">
              <w:rPr>
                <w:rFonts w:ascii="Times New Roman" w:hAnsi="Times New Roman" w:cs="Times New Roman"/>
                <w:sz w:val="22"/>
                <w:szCs w:val="22"/>
              </w:rPr>
              <w:t>323.14</w:t>
            </w:r>
          </w:p>
        </w:tc>
        <w:tc>
          <w:tcPr>
            <w:tcW w:w="1667" w:type="pct"/>
            <w:tcBorders>
              <w:top w:val="nil"/>
              <w:left w:val="nil"/>
              <w:bottom w:val="nil"/>
              <w:right w:val="nil"/>
            </w:tcBorders>
            <w:vAlign w:val="center"/>
          </w:tcPr>
          <w:p w14:paraId="26DA3770" w14:textId="77777777" w:rsidR="00702D11" w:rsidRPr="00FB65DF"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153.0</w:t>
            </w:r>
          </w:p>
        </w:tc>
        <w:tc>
          <w:tcPr>
            <w:tcW w:w="1667" w:type="pct"/>
            <w:tcBorders>
              <w:top w:val="nil"/>
              <w:left w:val="nil"/>
              <w:bottom w:val="nil"/>
              <w:right w:val="nil"/>
            </w:tcBorders>
            <w:vAlign w:val="center"/>
          </w:tcPr>
          <w:p w14:paraId="1C8D8DA5" w14:textId="77777777" w:rsidR="00702D11" w:rsidRPr="00967C90"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0.72</w:t>
            </w:r>
          </w:p>
        </w:tc>
      </w:tr>
      <w:tr w:rsidR="00702D11" w:rsidRPr="002927BD" w14:paraId="1E7EF0B6" w14:textId="77777777" w:rsidTr="00465BED">
        <w:trPr>
          <w:trHeight w:val="144"/>
          <w:jc w:val="center"/>
        </w:trPr>
        <w:tc>
          <w:tcPr>
            <w:tcW w:w="1666" w:type="pct"/>
            <w:tcBorders>
              <w:top w:val="nil"/>
              <w:left w:val="nil"/>
              <w:bottom w:val="nil"/>
              <w:right w:val="nil"/>
            </w:tcBorders>
            <w:vAlign w:val="center"/>
          </w:tcPr>
          <w:p w14:paraId="26BB360D" w14:textId="77777777" w:rsidR="00702D11" w:rsidRPr="00FB2FA6" w:rsidRDefault="00702D11" w:rsidP="00465BED">
            <w:pPr>
              <w:spacing w:line="276" w:lineRule="auto"/>
              <w:jc w:val="center"/>
              <w:rPr>
                <w:rFonts w:ascii="Times New Roman" w:hAnsi="Times New Roman" w:cs="Times New Roman"/>
                <w:sz w:val="22"/>
                <w:szCs w:val="22"/>
              </w:rPr>
            </w:pPr>
            <w:r w:rsidRPr="00D321B7">
              <w:rPr>
                <w:rFonts w:ascii="Times New Roman" w:hAnsi="Times New Roman" w:cs="Times New Roman"/>
                <w:sz w:val="22"/>
                <w:szCs w:val="22"/>
              </w:rPr>
              <w:t>333.15</w:t>
            </w:r>
          </w:p>
        </w:tc>
        <w:tc>
          <w:tcPr>
            <w:tcW w:w="1667" w:type="pct"/>
            <w:tcBorders>
              <w:top w:val="nil"/>
              <w:left w:val="nil"/>
              <w:bottom w:val="nil"/>
              <w:right w:val="nil"/>
            </w:tcBorders>
            <w:vAlign w:val="center"/>
          </w:tcPr>
          <w:p w14:paraId="77155C53" w14:textId="77777777" w:rsidR="00702D11" w:rsidRPr="00FB65DF"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94.68</w:t>
            </w:r>
          </w:p>
        </w:tc>
        <w:tc>
          <w:tcPr>
            <w:tcW w:w="1667" w:type="pct"/>
            <w:tcBorders>
              <w:top w:val="nil"/>
              <w:left w:val="nil"/>
              <w:bottom w:val="nil"/>
              <w:right w:val="nil"/>
            </w:tcBorders>
            <w:vAlign w:val="center"/>
          </w:tcPr>
          <w:p w14:paraId="0983C08F" w14:textId="77777777" w:rsidR="00702D11" w:rsidRPr="00967C90"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0.69</w:t>
            </w:r>
          </w:p>
        </w:tc>
      </w:tr>
      <w:tr w:rsidR="00702D11" w:rsidRPr="002927BD" w14:paraId="76E8D2F5" w14:textId="77777777" w:rsidTr="00465BED">
        <w:trPr>
          <w:trHeight w:val="144"/>
          <w:jc w:val="center"/>
        </w:trPr>
        <w:tc>
          <w:tcPr>
            <w:tcW w:w="1666" w:type="pct"/>
            <w:tcBorders>
              <w:top w:val="nil"/>
              <w:left w:val="nil"/>
              <w:bottom w:val="nil"/>
              <w:right w:val="nil"/>
            </w:tcBorders>
            <w:vAlign w:val="center"/>
          </w:tcPr>
          <w:p w14:paraId="06E549E4" w14:textId="77777777" w:rsidR="00702D11" w:rsidRPr="00FB2FA6" w:rsidRDefault="00702D11" w:rsidP="00465BED">
            <w:pPr>
              <w:spacing w:line="276" w:lineRule="auto"/>
              <w:jc w:val="center"/>
              <w:rPr>
                <w:rFonts w:ascii="Times New Roman" w:hAnsi="Times New Roman" w:cs="Times New Roman"/>
                <w:sz w:val="22"/>
                <w:szCs w:val="22"/>
              </w:rPr>
            </w:pPr>
            <w:r w:rsidRPr="00D321B7">
              <w:rPr>
                <w:rFonts w:ascii="Times New Roman" w:hAnsi="Times New Roman" w:cs="Times New Roman"/>
                <w:sz w:val="22"/>
                <w:szCs w:val="22"/>
              </w:rPr>
              <w:t>343.14</w:t>
            </w:r>
          </w:p>
        </w:tc>
        <w:tc>
          <w:tcPr>
            <w:tcW w:w="1667" w:type="pct"/>
            <w:tcBorders>
              <w:top w:val="nil"/>
              <w:left w:val="nil"/>
              <w:bottom w:val="nil"/>
              <w:right w:val="nil"/>
            </w:tcBorders>
            <w:vAlign w:val="center"/>
          </w:tcPr>
          <w:p w14:paraId="25506627" w14:textId="77777777" w:rsidR="00702D11" w:rsidRPr="00FB65DF"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61.91</w:t>
            </w:r>
          </w:p>
        </w:tc>
        <w:tc>
          <w:tcPr>
            <w:tcW w:w="1667" w:type="pct"/>
            <w:tcBorders>
              <w:top w:val="nil"/>
              <w:left w:val="nil"/>
              <w:bottom w:val="nil"/>
              <w:right w:val="nil"/>
            </w:tcBorders>
            <w:vAlign w:val="center"/>
          </w:tcPr>
          <w:p w14:paraId="186BB419" w14:textId="77777777" w:rsidR="00702D11" w:rsidRPr="00280E20"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0.71</w:t>
            </w:r>
          </w:p>
        </w:tc>
      </w:tr>
      <w:tr w:rsidR="00702D11" w:rsidRPr="002927BD" w14:paraId="02837484" w14:textId="77777777" w:rsidTr="00465BED">
        <w:trPr>
          <w:trHeight w:val="144"/>
          <w:jc w:val="center"/>
        </w:trPr>
        <w:tc>
          <w:tcPr>
            <w:tcW w:w="1666" w:type="pct"/>
            <w:tcBorders>
              <w:top w:val="nil"/>
              <w:left w:val="nil"/>
              <w:bottom w:val="single" w:sz="4" w:space="0" w:color="auto"/>
              <w:right w:val="nil"/>
            </w:tcBorders>
            <w:vAlign w:val="center"/>
          </w:tcPr>
          <w:p w14:paraId="5CF203D4" w14:textId="77777777" w:rsidR="00702D11" w:rsidRPr="00D321B7" w:rsidRDefault="00702D11" w:rsidP="00465BED">
            <w:pPr>
              <w:spacing w:line="276" w:lineRule="auto"/>
              <w:jc w:val="center"/>
              <w:rPr>
                <w:rFonts w:ascii="Times New Roman" w:hAnsi="Times New Roman" w:cs="Times New Roman"/>
                <w:sz w:val="22"/>
                <w:szCs w:val="22"/>
              </w:rPr>
            </w:pPr>
            <w:r w:rsidRPr="00D321B7">
              <w:rPr>
                <w:rFonts w:ascii="Times New Roman" w:hAnsi="Times New Roman" w:cs="Times New Roman"/>
                <w:sz w:val="22"/>
                <w:szCs w:val="22"/>
              </w:rPr>
              <w:t>353.15</w:t>
            </w:r>
          </w:p>
        </w:tc>
        <w:tc>
          <w:tcPr>
            <w:tcW w:w="1667" w:type="pct"/>
            <w:tcBorders>
              <w:top w:val="nil"/>
              <w:left w:val="nil"/>
              <w:bottom w:val="single" w:sz="4" w:space="0" w:color="auto"/>
              <w:right w:val="nil"/>
            </w:tcBorders>
            <w:vAlign w:val="center"/>
          </w:tcPr>
          <w:p w14:paraId="4B89BB8C" w14:textId="77777777" w:rsidR="00702D11" w:rsidRPr="00FB65DF"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42.54</w:t>
            </w:r>
          </w:p>
        </w:tc>
        <w:tc>
          <w:tcPr>
            <w:tcW w:w="1667" w:type="pct"/>
            <w:tcBorders>
              <w:top w:val="nil"/>
              <w:left w:val="nil"/>
              <w:bottom w:val="single" w:sz="4" w:space="0" w:color="auto"/>
              <w:right w:val="nil"/>
            </w:tcBorders>
            <w:vAlign w:val="center"/>
          </w:tcPr>
          <w:p w14:paraId="7DECDA66" w14:textId="77777777" w:rsidR="00702D11" w:rsidRPr="00D321B7" w:rsidRDefault="00702D11" w:rsidP="00465BED">
            <w:pPr>
              <w:spacing w:line="276" w:lineRule="auto"/>
              <w:jc w:val="center"/>
              <w:rPr>
                <w:rFonts w:ascii="Times New Roman" w:hAnsi="Times New Roman" w:cs="Times New Roman"/>
                <w:sz w:val="22"/>
                <w:szCs w:val="22"/>
              </w:rPr>
            </w:pPr>
            <w:r w:rsidRPr="001A1056">
              <w:rPr>
                <w:rFonts w:ascii="Times New Roman" w:hAnsi="Times New Roman" w:cs="Times New Roman"/>
                <w:sz w:val="22"/>
                <w:szCs w:val="22"/>
              </w:rPr>
              <w:t>0.70</w:t>
            </w:r>
          </w:p>
        </w:tc>
      </w:tr>
    </w:tbl>
    <w:p w14:paraId="155B8CCC" w14:textId="7BD2CEC8" w:rsidR="00064D96" w:rsidRPr="009C6146" w:rsidRDefault="00064D96" w:rsidP="00064D96">
      <w:pPr>
        <w:spacing w:after="0" w:line="360" w:lineRule="auto"/>
        <w:jc w:val="both"/>
        <w:rPr>
          <w:rFonts w:ascii="Times New Roman" w:hAnsi="Times New Roman" w:cs="Times New Roman"/>
          <w:b/>
          <w:sz w:val="24"/>
          <w:szCs w:val="24"/>
          <w:lang w:val="en-US"/>
        </w:rPr>
      </w:pPr>
    </w:p>
    <w:p w14:paraId="19EE37F5" w14:textId="77777777" w:rsidR="00E52BC1" w:rsidRDefault="00E52BC1" w:rsidP="00335AA9">
      <w:pPr>
        <w:spacing w:after="120" w:line="360" w:lineRule="auto"/>
        <w:jc w:val="both"/>
        <w:rPr>
          <w:rFonts w:ascii="Times New Roman" w:hAnsi="Times New Roman" w:cs="Times New Roman"/>
          <w:b/>
          <w:sz w:val="24"/>
          <w:szCs w:val="24"/>
          <w:lang w:val="en-US"/>
        </w:rPr>
      </w:pPr>
    </w:p>
    <w:p w14:paraId="76155EE3" w14:textId="19E25E46" w:rsidR="001B6340" w:rsidRPr="001B6340" w:rsidRDefault="001B6340" w:rsidP="00335AA9">
      <w:pPr>
        <w:spacing w:after="120" w:line="360" w:lineRule="auto"/>
        <w:jc w:val="both"/>
        <w:rPr>
          <w:rFonts w:ascii="Times New Roman" w:hAnsi="Times New Roman" w:cs="Times New Roman"/>
          <w:b/>
          <w:sz w:val="24"/>
          <w:szCs w:val="24"/>
          <w:lang w:val="en-US"/>
        </w:rPr>
      </w:pPr>
      <w:r w:rsidRPr="001B6340">
        <w:rPr>
          <w:rFonts w:ascii="Times New Roman" w:hAnsi="Times New Roman" w:cs="Times New Roman"/>
          <w:b/>
          <w:sz w:val="24"/>
          <w:szCs w:val="24"/>
          <w:lang w:val="en-US"/>
        </w:rPr>
        <w:t>REFERENCES</w:t>
      </w:r>
    </w:p>
    <w:p w14:paraId="3CDC8E47" w14:textId="77777777" w:rsidR="005C3829" w:rsidRPr="00335AA9" w:rsidRDefault="00A501E3" w:rsidP="00335AA9">
      <w:pPr>
        <w:pStyle w:val="Listenabsatz"/>
        <w:numPr>
          <w:ilvl w:val="0"/>
          <w:numId w:val="2"/>
        </w:numPr>
        <w:spacing w:after="120" w:line="276" w:lineRule="auto"/>
        <w:ind w:left="425" w:hanging="425"/>
        <w:contextualSpacing w:val="0"/>
        <w:jc w:val="both"/>
        <w:rPr>
          <w:rFonts w:ascii="Times New Roman" w:hAnsi="Times New Roman" w:cs="Times New Roman"/>
        </w:rPr>
      </w:pPr>
      <w:r w:rsidRPr="00335AA9">
        <w:rPr>
          <w:rFonts w:ascii="Times New Roman" w:hAnsi="Times New Roman" w:cs="Times New Roman"/>
        </w:rPr>
        <w:t xml:space="preserve">V. Seidl, M. Bosch, U. Paap, M. Livraghi, Z. Zhai, C. R. Wick, T. M. Koller, P. Wasserscheid, F. Maier, A.-S. Smith, J. Bachmann, H.-P. Steinrück, and K. Meyer, J. Ionic Liq. </w:t>
      </w:r>
      <w:r w:rsidRPr="00335AA9">
        <w:rPr>
          <w:rFonts w:ascii="Times New Roman" w:hAnsi="Times New Roman" w:cs="Times New Roman"/>
          <w:b/>
          <w:bCs/>
        </w:rPr>
        <w:t>2</w:t>
      </w:r>
      <w:r w:rsidRPr="00335AA9">
        <w:rPr>
          <w:rFonts w:ascii="Times New Roman" w:hAnsi="Times New Roman" w:cs="Times New Roman"/>
        </w:rPr>
        <w:t>, 100041 (2022).</w:t>
      </w:r>
    </w:p>
    <w:p w14:paraId="3A8A60AA" w14:textId="6F348566" w:rsidR="002F0436" w:rsidRPr="00335AA9" w:rsidRDefault="005C3829"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L. V. N. R. Ganapatibhotla, J. Zheng, D. Roy, </w:t>
      </w:r>
      <w:r w:rsidR="00BF1E61" w:rsidRPr="00335AA9">
        <w:rPr>
          <w:rFonts w:ascii="Times New Roman" w:hAnsi="Times New Roman" w:cs="Times New Roman"/>
          <w:lang w:val="en-US"/>
        </w:rPr>
        <w:t xml:space="preserve">and </w:t>
      </w:r>
      <w:r w:rsidRPr="00335AA9">
        <w:rPr>
          <w:rFonts w:ascii="Times New Roman" w:hAnsi="Times New Roman" w:cs="Times New Roman"/>
          <w:lang w:val="en-US"/>
        </w:rPr>
        <w:t>S. Krishnan, Chem. Mater. 22, 6347 (2010).</w:t>
      </w:r>
    </w:p>
    <w:p w14:paraId="2EBE500B" w14:textId="68F56C7F" w:rsidR="002F0436" w:rsidRPr="00335AA9" w:rsidRDefault="002F0436" w:rsidP="00335AA9">
      <w:pPr>
        <w:pStyle w:val="Listenabsatz"/>
        <w:numPr>
          <w:ilvl w:val="0"/>
          <w:numId w:val="2"/>
        </w:numPr>
        <w:spacing w:after="120" w:line="276" w:lineRule="auto"/>
        <w:ind w:left="425" w:hanging="425"/>
        <w:contextualSpacing w:val="0"/>
        <w:jc w:val="both"/>
        <w:rPr>
          <w:rFonts w:ascii="Times New Roman" w:hAnsi="Times New Roman" w:cs="Times New Roman"/>
        </w:rPr>
      </w:pPr>
      <w:r w:rsidRPr="00335AA9">
        <w:rPr>
          <w:rFonts w:ascii="Times New Roman" w:hAnsi="Times New Roman" w:cs="Times New Roman"/>
        </w:rPr>
        <w:t xml:space="preserve">G. R. Fulmer, A. J. M. Miller, N. H. Sherden, H. E. Gottlieb, A. Nudelman, B. M. Stoltz, J. E. Bercaw, </w:t>
      </w:r>
      <w:r w:rsidR="00BF1E61" w:rsidRPr="00335AA9">
        <w:rPr>
          <w:rFonts w:ascii="Times New Roman" w:hAnsi="Times New Roman" w:cs="Times New Roman"/>
        </w:rPr>
        <w:t xml:space="preserve">and </w:t>
      </w:r>
      <w:r w:rsidRPr="00335AA9">
        <w:rPr>
          <w:rFonts w:ascii="Times New Roman" w:hAnsi="Times New Roman" w:cs="Times New Roman"/>
        </w:rPr>
        <w:t>K. I. Goldberg, Organometallics 29, 2176 (2010).</w:t>
      </w:r>
    </w:p>
    <w:p w14:paraId="09D0898D" w14:textId="16F5B767" w:rsidR="002F0436" w:rsidRPr="00335AA9" w:rsidRDefault="002F0436"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F. J. P. </w:t>
      </w:r>
      <w:r w:rsidR="001B6340" w:rsidRPr="00335AA9">
        <w:rPr>
          <w:rFonts w:ascii="Times New Roman" w:hAnsi="Times New Roman" w:cs="Times New Roman"/>
          <w:lang w:val="en-US"/>
        </w:rPr>
        <w:t xml:space="preserve">Caetano, </w:t>
      </w:r>
      <w:r w:rsidRPr="00335AA9">
        <w:rPr>
          <w:rFonts w:ascii="Times New Roman" w:hAnsi="Times New Roman" w:cs="Times New Roman"/>
          <w:lang w:val="en-US"/>
        </w:rPr>
        <w:t xml:space="preserve">J. M. N. A. </w:t>
      </w:r>
      <w:r w:rsidR="001B6340" w:rsidRPr="00335AA9">
        <w:rPr>
          <w:rFonts w:ascii="Times New Roman" w:hAnsi="Times New Roman" w:cs="Times New Roman"/>
          <w:lang w:val="en-US"/>
        </w:rPr>
        <w:t xml:space="preserve">Fareleira, </w:t>
      </w:r>
      <w:r w:rsidRPr="00335AA9">
        <w:rPr>
          <w:rFonts w:ascii="Times New Roman" w:hAnsi="Times New Roman" w:cs="Times New Roman"/>
          <w:lang w:val="en-US"/>
        </w:rPr>
        <w:t xml:space="preserve">A. C. </w:t>
      </w:r>
      <w:r w:rsidR="001B6340" w:rsidRPr="00335AA9">
        <w:rPr>
          <w:rFonts w:ascii="Times New Roman" w:hAnsi="Times New Roman" w:cs="Times New Roman"/>
          <w:lang w:val="en-US"/>
        </w:rPr>
        <w:t xml:space="preserve">Fernandes, </w:t>
      </w:r>
      <w:r w:rsidRPr="00335AA9">
        <w:rPr>
          <w:rFonts w:ascii="Times New Roman" w:hAnsi="Times New Roman" w:cs="Times New Roman"/>
          <w:lang w:val="en-US"/>
        </w:rPr>
        <w:t xml:space="preserve">C. M. B. P. </w:t>
      </w:r>
      <w:r w:rsidR="001B6340" w:rsidRPr="00335AA9">
        <w:rPr>
          <w:rFonts w:ascii="Times New Roman" w:hAnsi="Times New Roman" w:cs="Times New Roman"/>
          <w:lang w:val="en-US"/>
        </w:rPr>
        <w:t xml:space="preserve">Oliveira, </w:t>
      </w:r>
      <w:r w:rsidRPr="00335AA9">
        <w:rPr>
          <w:rFonts w:ascii="Times New Roman" w:hAnsi="Times New Roman" w:cs="Times New Roman"/>
          <w:lang w:val="en-US"/>
        </w:rPr>
        <w:t xml:space="preserve">A. P. </w:t>
      </w:r>
      <w:r w:rsidR="001B6340" w:rsidRPr="00335AA9">
        <w:rPr>
          <w:rFonts w:ascii="Times New Roman" w:hAnsi="Times New Roman" w:cs="Times New Roman"/>
          <w:lang w:val="en-US"/>
        </w:rPr>
        <w:t>Serro</w:t>
      </w:r>
      <w:r w:rsidRPr="00335AA9">
        <w:rPr>
          <w:rFonts w:ascii="Times New Roman" w:hAnsi="Times New Roman" w:cs="Times New Roman"/>
          <w:lang w:val="en-US"/>
        </w:rPr>
        <w:t>,</w:t>
      </w:r>
      <w:r w:rsidR="001B6340" w:rsidRPr="00335AA9">
        <w:rPr>
          <w:rFonts w:ascii="Times New Roman" w:hAnsi="Times New Roman" w:cs="Times New Roman"/>
          <w:lang w:val="en-US"/>
        </w:rPr>
        <w:t xml:space="preserve"> </w:t>
      </w:r>
      <w:r w:rsidRPr="00335AA9">
        <w:rPr>
          <w:rFonts w:ascii="Times New Roman" w:hAnsi="Times New Roman" w:cs="Times New Roman"/>
          <w:lang w:val="en-US"/>
        </w:rPr>
        <w:t xml:space="preserve">I. M. </w:t>
      </w:r>
      <w:r w:rsidR="001B6340" w:rsidRPr="00335AA9">
        <w:rPr>
          <w:rFonts w:ascii="Times New Roman" w:hAnsi="Times New Roman" w:cs="Times New Roman"/>
          <w:lang w:val="en-US"/>
        </w:rPr>
        <w:t xml:space="preserve">Simões de Almeida, </w:t>
      </w:r>
      <w:r w:rsidR="00BF1E61" w:rsidRPr="00335AA9">
        <w:rPr>
          <w:rFonts w:ascii="Times New Roman" w:hAnsi="Times New Roman" w:cs="Times New Roman"/>
          <w:lang w:val="en-US"/>
        </w:rPr>
        <w:t xml:space="preserve">and </w:t>
      </w:r>
      <w:r w:rsidRPr="00335AA9">
        <w:rPr>
          <w:rFonts w:ascii="Times New Roman" w:hAnsi="Times New Roman" w:cs="Times New Roman"/>
          <w:lang w:val="en-US"/>
        </w:rPr>
        <w:t>W. A.</w:t>
      </w:r>
      <w:r w:rsidR="001B6340" w:rsidRPr="00335AA9">
        <w:rPr>
          <w:rFonts w:ascii="Times New Roman" w:hAnsi="Times New Roman" w:cs="Times New Roman"/>
          <w:lang w:val="en-US"/>
        </w:rPr>
        <w:t xml:space="preserve"> Wakeham, Fluid Phase Equilib. </w:t>
      </w:r>
      <w:r w:rsidRPr="00335AA9">
        <w:rPr>
          <w:rFonts w:ascii="Times New Roman" w:hAnsi="Times New Roman" w:cs="Times New Roman"/>
          <w:lang w:val="en-US"/>
        </w:rPr>
        <w:t xml:space="preserve">245, </w:t>
      </w:r>
      <w:r w:rsidR="001B6340" w:rsidRPr="00335AA9">
        <w:rPr>
          <w:rFonts w:ascii="Times New Roman" w:hAnsi="Times New Roman" w:cs="Times New Roman"/>
          <w:lang w:val="en-US"/>
        </w:rPr>
        <w:t>1</w:t>
      </w:r>
      <w:r w:rsidRPr="00335AA9">
        <w:rPr>
          <w:rFonts w:ascii="Times New Roman" w:hAnsi="Times New Roman" w:cs="Times New Roman"/>
          <w:lang w:val="en-US"/>
        </w:rPr>
        <w:t xml:space="preserve"> (2006)</w:t>
      </w:r>
      <w:r w:rsidR="001B6340" w:rsidRPr="00335AA9">
        <w:rPr>
          <w:rFonts w:ascii="Times New Roman" w:hAnsi="Times New Roman" w:cs="Times New Roman"/>
          <w:lang w:val="en-US"/>
        </w:rPr>
        <w:t>.</w:t>
      </w:r>
    </w:p>
    <w:p w14:paraId="3143E44E" w14:textId="37894917" w:rsidR="00F05935" w:rsidRPr="00335AA9" w:rsidRDefault="002F0436"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J. C. F. </w:t>
      </w:r>
      <w:r w:rsidR="001B6340" w:rsidRPr="00335AA9">
        <w:rPr>
          <w:rFonts w:ascii="Times New Roman" w:hAnsi="Times New Roman" w:cs="Times New Roman"/>
          <w:lang w:val="en-US"/>
        </w:rPr>
        <w:t xml:space="preserve">Diogo, </w:t>
      </w:r>
      <w:r w:rsidRPr="00335AA9">
        <w:rPr>
          <w:rFonts w:ascii="Times New Roman" w:hAnsi="Times New Roman" w:cs="Times New Roman"/>
          <w:lang w:val="en-US"/>
        </w:rPr>
        <w:t xml:space="preserve">H. M. N. T. </w:t>
      </w:r>
      <w:r w:rsidR="001B6340" w:rsidRPr="00335AA9">
        <w:rPr>
          <w:rFonts w:ascii="Times New Roman" w:hAnsi="Times New Roman" w:cs="Times New Roman"/>
          <w:lang w:val="en-US"/>
        </w:rPr>
        <w:t xml:space="preserve">Avelino, </w:t>
      </w:r>
      <w:r w:rsidRPr="00335AA9">
        <w:rPr>
          <w:rFonts w:ascii="Times New Roman" w:hAnsi="Times New Roman" w:cs="Times New Roman"/>
          <w:lang w:val="en-US"/>
        </w:rPr>
        <w:t xml:space="preserve">F. J. P. </w:t>
      </w:r>
      <w:r w:rsidR="001B6340" w:rsidRPr="00335AA9">
        <w:rPr>
          <w:rFonts w:ascii="Times New Roman" w:hAnsi="Times New Roman" w:cs="Times New Roman"/>
          <w:lang w:val="en-US"/>
        </w:rPr>
        <w:t xml:space="preserve">Caetano, </w:t>
      </w:r>
      <w:r w:rsidRPr="00335AA9">
        <w:rPr>
          <w:rFonts w:ascii="Times New Roman" w:hAnsi="Times New Roman" w:cs="Times New Roman"/>
          <w:lang w:val="en-US"/>
        </w:rPr>
        <w:t xml:space="preserve">J. M. N. A. </w:t>
      </w:r>
      <w:r w:rsidR="001B6340" w:rsidRPr="00335AA9">
        <w:rPr>
          <w:rFonts w:ascii="Times New Roman" w:hAnsi="Times New Roman" w:cs="Times New Roman"/>
          <w:lang w:val="en-US"/>
        </w:rPr>
        <w:t>Fareleira,</w:t>
      </w:r>
      <w:r w:rsidRPr="00335AA9">
        <w:rPr>
          <w:rFonts w:ascii="Times New Roman" w:hAnsi="Times New Roman" w:cs="Times New Roman"/>
          <w:lang w:val="en-US"/>
        </w:rPr>
        <w:t xml:space="preserve"> </w:t>
      </w:r>
      <w:r w:rsidR="00BF1E61" w:rsidRPr="00335AA9">
        <w:rPr>
          <w:rFonts w:ascii="Times New Roman" w:hAnsi="Times New Roman" w:cs="Times New Roman"/>
          <w:lang w:val="en-US"/>
        </w:rPr>
        <w:t xml:space="preserve">and </w:t>
      </w:r>
      <w:r w:rsidRPr="00335AA9">
        <w:rPr>
          <w:rFonts w:ascii="Times New Roman" w:hAnsi="Times New Roman" w:cs="Times New Roman"/>
          <w:lang w:val="en-US"/>
        </w:rPr>
        <w:t>W. A.</w:t>
      </w:r>
      <w:r w:rsidR="001B6340" w:rsidRPr="00335AA9">
        <w:rPr>
          <w:rFonts w:ascii="Times New Roman" w:hAnsi="Times New Roman" w:cs="Times New Roman"/>
          <w:lang w:val="en-US"/>
        </w:rPr>
        <w:t xml:space="preserve"> Wakeham, Fluid Phase Equilib. 418, 192</w:t>
      </w:r>
      <w:r w:rsidRPr="00335AA9">
        <w:rPr>
          <w:rFonts w:ascii="Times New Roman" w:hAnsi="Times New Roman" w:cs="Times New Roman"/>
          <w:lang w:val="en-US"/>
        </w:rPr>
        <w:t xml:space="preserve"> (2016)</w:t>
      </w:r>
      <w:r w:rsidR="001B6340" w:rsidRPr="00335AA9">
        <w:rPr>
          <w:rFonts w:ascii="Times New Roman" w:hAnsi="Times New Roman" w:cs="Times New Roman"/>
          <w:lang w:val="en-US"/>
        </w:rPr>
        <w:t>.</w:t>
      </w:r>
    </w:p>
    <w:p w14:paraId="5FA69C17" w14:textId="668A0127" w:rsidR="00D335D1" w:rsidRPr="00335AA9" w:rsidRDefault="00D335D1"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9016D5">
        <w:rPr>
          <w:rFonts w:ascii="Times New Roman" w:hAnsi="Times New Roman" w:cs="Times New Roman"/>
        </w:rPr>
        <w:t xml:space="preserve">J. </w:t>
      </w:r>
      <w:r w:rsidR="00472695" w:rsidRPr="009016D5">
        <w:rPr>
          <w:rFonts w:ascii="Times New Roman" w:hAnsi="Times New Roman" w:cs="Times New Roman"/>
        </w:rPr>
        <w:t xml:space="preserve">Cui, </w:t>
      </w:r>
      <w:r w:rsidRPr="009016D5">
        <w:rPr>
          <w:rFonts w:ascii="Times New Roman" w:hAnsi="Times New Roman" w:cs="Times New Roman"/>
        </w:rPr>
        <w:t>M.</w:t>
      </w:r>
      <w:r w:rsidR="00472695" w:rsidRPr="009016D5">
        <w:rPr>
          <w:rFonts w:ascii="Times New Roman" w:hAnsi="Times New Roman" w:cs="Times New Roman"/>
        </w:rPr>
        <w:t xml:space="preserve"> Kerscher, </w:t>
      </w:r>
      <w:r w:rsidRPr="009016D5">
        <w:rPr>
          <w:rFonts w:ascii="Times New Roman" w:hAnsi="Times New Roman" w:cs="Times New Roman"/>
        </w:rPr>
        <w:t>J.</w:t>
      </w:r>
      <w:r w:rsidR="00472695" w:rsidRPr="009016D5">
        <w:rPr>
          <w:rFonts w:ascii="Times New Roman" w:hAnsi="Times New Roman" w:cs="Times New Roman"/>
        </w:rPr>
        <w:t xml:space="preserve"> Jander, </w:t>
      </w:r>
      <w:r w:rsidRPr="009016D5">
        <w:rPr>
          <w:rFonts w:ascii="Times New Roman" w:hAnsi="Times New Roman" w:cs="Times New Roman"/>
        </w:rPr>
        <w:t>T.</w:t>
      </w:r>
      <w:r w:rsidR="00472695" w:rsidRPr="009016D5">
        <w:rPr>
          <w:rFonts w:ascii="Times New Roman" w:hAnsi="Times New Roman" w:cs="Times New Roman"/>
        </w:rPr>
        <w:t xml:space="preserve"> Rüde, </w:t>
      </w:r>
      <w:r w:rsidRPr="009016D5">
        <w:rPr>
          <w:rFonts w:ascii="Times New Roman" w:hAnsi="Times New Roman" w:cs="Times New Roman"/>
        </w:rPr>
        <w:t>P. S.</w:t>
      </w:r>
      <w:r w:rsidR="00472695" w:rsidRPr="009016D5">
        <w:rPr>
          <w:rFonts w:ascii="Times New Roman" w:hAnsi="Times New Roman" w:cs="Times New Roman"/>
        </w:rPr>
        <w:t xml:space="preserve"> Schulz, </w:t>
      </w:r>
      <w:r w:rsidRPr="009016D5">
        <w:rPr>
          <w:rFonts w:ascii="Times New Roman" w:hAnsi="Times New Roman" w:cs="Times New Roman"/>
        </w:rPr>
        <w:t>P.</w:t>
      </w:r>
      <w:r w:rsidR="00472695" w:rsidRPr="009016D5">
        <w:rPr>
          <w:rFonts w:ascii="Times New Roman" w:hAnsi="Times New Roman" w:cs="Times New Roman"/>
        </w:rPr>
        <w:t xml:space="preserve"> Wasserscheid, </w:t>
      </w:r>
      <w:r w:rsidRPr="009016D5">
        <w:rPr>
          <w:rFonts w:ascii="Times New Roman" w:hAnsi="Times New Roman" w:cs="Times New Roman"/>
        </w:rPr>
        <w:t>M. H.</w:t>
      </w:r>
      <w:r w:rsidR="00472695" w:rsidRPr="009016D5">
        <w:rPr>
          <w:rFonts w:ascii="Times New Roman" w:hAnsi="Times New Roman" w:cs="Times New Roman"/>
        </w:rPr>
        <w:t xml:space="preserve"> Rausch, </w:t>
      </w:r>
      <w:r w:rsidRPr="009016D5">
        <w:rPr>
          <w:rFonts w:ascii="Times New Roman" w:hAnsi="Times New Roman" w:cs="Times New Roman"/>
        </w:rPr>
        <w:t>T. M.</w:t>
      </w:r>
      <w:r w:rsidR="00472695" w:rsidRPr="009016D5">
        <w:rPr>
          <w:rFonts w:ascii="Times New Roman" w:hAnsi="Times New Roman" w:cs="Times New Roman"/>
        </w:rPr>
        <w:t xml:space="preserve"> Koller, </w:t>
      </w:r>
      <w:r w:rsidR="00BF1E61" w:rsidRPr="009016D5">
        <w:rPr>
          <w:rFonts w:ascii="Times New Roman" w:hAnsi="Times New Roman" w:cs="Times New Roman"/>
        </w:rPr>
        <w:t xml:space="preserve">and </w:t>
      </w:r>
      <w:r w:rsidRPr="009016D5">
        <w:rPr>
          <w:rFonts w:ascii="Times New Roman" w:hAnsi="Times New Roman" w:cs="Times New Roman"/>
        </w:rPr>
        <w:t>A. P.</w:t>
      </w:r>
      <w:r w:rsidR="00472695" w:rsidRPr="009016D5">
        <w:rPr>
          <w:rFonts w:ascii="Times New Roman" w:hAnsi="Times New Roman" w:cs="Times New Roman"/>
        </w:rPr>
        <w:t xml:space="preserve"> Fröba, accepted for publication in J. Chem. Eng. </w:t>
      </w:r>
      <w:r w:rsidR="00472695" w:rsidRPr="00335AA9">
        <w:rPr>
          <w:rFonts w:ascii="Times New Roman" w:hAnsi="Times New Roman" w:cs="Times New Roman"/>
          <w:lang w:val="en-US"/>
        </w:rPr>
        <w:t xml:space="preserve">Data </w:t>
      </w:r>
      <w:r w:rsidRPr="00335AA9">
        <w:rPr>
          <w:rFonts w:ascii="Times New Roman" w:hAnsi="Times New Roman" w:cs="Times New Roman"/>
          <w:lang w:val="en-US"/>
        </w:rPr>
        <w:t>(</w:t>
      </w:r>
      <w:r w:rsidR="00472695" w:rsidRPr="00335AA9">
        <w:rPr>
          <w:rFonts w:ascii="Times New Roman" w:hAnsi="Times New Roman" w:cs="Times New Roman"/>
          <w:lang w:val="en-US"/>
        </w:rPr>
        <w:t>2022</w:t>
      </w:r>
      <w:r w:rsidRPr="00335AA9">
        <w:rPr>
          <w:rFonts w:ascii="Times New Roman" w:hAnsi="Times New Roman" w:cs="Times New Roman"/>
          <w:lang w:val="en-US"/>
        </w:rPr>
        <w:t>),</w:t>
      </w:r>
      <w:r w:rsidRPr="00335AA9">
        <w:rPr>
          <w:lang w:val="en-US"/>
        </w:rPr>
        <w:t xml:space="preserve"> </w:t>
      </w:r>
      <w:r w:rsidRPr="00335AA9">
        <w:rPr>
          <w:rFonts w:ascii="Times New Roman" w:hAnsi="Times New Roman" w:cs="Times New Roman"/>
          <w:lang w:val="en-US"/>
        </w:rPr>
        <w:t>doi.org/10.1021/acs.jced.2c00519.</w:t>
      </w:r>
    </w:p>
    <w:p w14:paraId="3E91BC25" w14:textId="18C30DBD" w:rsidR="002922BD" w:rsidRPr="00335AA9" w:rsidRDefault="00D335D1"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J. Safarov, C. Bussemer, A. Aliyev, C. Lafuente, E. Hassel, </w:t>
      </w:r>
      <w:r w:rsidR="00BF1E61" w:rsidRPr="00335AA9">
        <w:rPr>
          <w:rFonts w:ascii="Times New Roman" w:hAnsi="Times New Roman" w:cs="Times New Roman"/>
          <w:lang w:val="en-US"/>
        </w:rPr>
        <w:t xml:space="preserve">and </w:t>
      </w:r>
      <w:r w:rsidRPr="00335AA9">
        <w:rPr>
          <w:rFonts w:ascii="Times New Roman" w:hAnsi="Times New Roman" w:cs="Times New Roman"/>
          <w:lang w:val="en-US"/>
        </w:rPr>
        <w:t>I. Abdulagatov, J. Chem. Thermodyn. 124, 49 (2018).</w:t>
      </w:r>
    </w:p>
    <w:p w14:paraId="305365D2" w14:textId="377AFB15" w:rsidR="00BF1E61" w:rsidRPr="00335AA9" w:rsidRDefault="002922BD"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E. W. Lemmon, M. L. Huber, </w:t>
      </w:r>
      <w:r w:rsidR="00BF1E61" w:rsidRPr="00335AA9">
        <w:rPr>
          <w:rFonts w:ascii="Times New Roman" w:hAnsi="Times New Roman" w:cs="Times New Roman"/>
          <w:lang w:val="en-US"/>
        </w:rPr>
        <w:t xml:space="preserve">and </w:t>
      </w:r>
      <w:r w:rsidRPr="00335AA9">
        <w:rPr>
          <w:rFonts w:ascii="Times New Roman" w:hAnsi="Times New Roman" w:cs="Times New Roman"/>
          <w:lang w:val="en-US"/>
        </w:rPr>
        <w:t>M. O. McLinden, NIST Standard Reference Database 23: Reference Fluid Thermodynamic and Transport Properties (REFPROP), Version 10.0; National Institute of Standards and Technology, Standard Reference Data Program, 2018.</w:t>
      </w:r>
    </w:p>
    <w:p w14:paraId="6754432F" w14:textId="6E603E84" w:rsidR="00BF1E61" w:rsidRPr="00335AA9" w:rsidRDefault="00084B5D"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rPr>
        <w:t xml:space="preserve">C. </w:t>
      </w:r>
      <w:r w:rsidR="00392DA5" w:rsidRPr="00335AA9">
        <w:rPr>
          <w:rFonts w:ascii="Times New Roman" w:hAnsi="Times New Roman" w:cs="Times New Roman"/>
        </w:rPr>
        <w:t xml:space="preserve">Tegeler, </w:t>
      </w:r>
      <w:r w:rsidRPr="00335AA9">
        <w:rPr>
          <w:rFonts w:ascii="Times New Roman" w:hAnsi="Times New Roman" w:cs="Times New Roman"/>
        </w:rPr>
        <w:t>R.</w:t>
      </w:r>
      <w:r w:rsidR="00392DA5" w:rsidRPr="00335AA9">
        <w:rPr>
          <w:rFonts w:ascii="Times New Roman" w:hAnsi="Times New Roman" w:cs="Times New Roman"/>
        </w:rPr>
        <w:t xml:space="preserve"> Span, </w:t>
      </w:r>
      <w:r w:rsidRPr="00335AA9">
        <w:rPr>
          <w:rFonts w:ascii="Times New Roman" w:hAnsi="Times New Roman" w:cs="Times New Roman"/>
        </w:rPr>
        <w:t>W. J.</w:t>
      </w:r>
      <w:r w:rsidR="00392DA5" w:rsidRPr="00335AA9">
        <w:rPr>
          <w:rFonts w:ascii="Times New Roman" w:hAnsi="Times New Roman" w:cs="Times New Roman"/>
        </w:rPr>
        <w:t xml:space="preserve"> Wagner, J. Phys. </w:t>
      </w:r>
      <w:r w:rsidR="00392DA5" w:rsidRPr="00335AA9">
        <w:rPr>
          <w:rFonts w:ascii="Times New Roman" w:hAnsi="Times New Roman" w:cs="Times New Roman"/>
          <w:lang w:val="en-US"/>
        </w:rPr>
        <w:t>Chem. Ref. Data, 28</w:t>
      </w:r>
      <w:r w:rsidR="00B74892" w:rsidRPr="00335AA9">
        <w:rPr>
          <w:rFonts w:ascii="Times New Roman" w:hAnsi="Times New Roman" w:cs="Times New Roman"/>
          <w:lang w:val="en-US"/>
        </w:rPr>
        <w:t xml:space="preserve">, </w:t>
      </w:r>
      <w:r w:rsidR="00392DA5" w:rsidRPr="00335AA9">
        <w:rPr>
          <w:rFonts w:ascii="Times New Roman" w:hAnsi="Times New Roman" w:cs="Times New Roman"/>
          <w:lang w:val="en-US"/>
        </w:rPr>
        <w:t>779</w:t>
      </w:r>
      <w:r w:rsidR="00B74892" w:rsidRPr="00335AA9">
        <w:rPr>
          <w:rFonts w:ascii="Times New Roman" w:hAnsi="Times New Roman" w:cs="Times New Roman"/>
          <w:lang w:val="en-US"/>
        </w:rPr>
        <w:t xml:space="preserve"> (</w:t>
      </w:r>
      <w:r w:rsidR="00392DA5" w:rsidRPr="00335AA9">
        <w:rPr>
          <w:rFonts w:ascii="Times New Roman" w:hAnsi="Times New Roman" w:cs="Times New Roman"/>
          <w:lang w:val="en-US"/>
        </w:rPr>
        <w:t>1999</w:t>
      </w:r>
      <w:r w:rsidR="00B74892" w:rsidRPr="00335AA9">
        <w:rPr>
          <w:rFonts w:ascii="Times New Roman" w:hAnsi="Times New Roman" w:cs="Times New Roman"/>
          <w:lang w:val="en-US"/>
        </w:rPr>
        <w:t>)</w:t>
      </w:r>
      <w:r w:rsidR="00392DA5" w:rsidRPr="00335AA9">
        <w:rPr>
          <w:rFonts w:ascii="Times New Roman" w:hAnsi="Times New Roman" w:cs="Times New Roman"/>
          <w:lang w:val="en-US"/>
        </w:rPr>
        <w:t>.</w:t>
      </w:r>
    </w:p>
    <w:p w14:paraId="23CFACB2" w14:textId="546DCF58" w:rsidR="007C3930" w:rsidRPr="00335AA9" w:rsidRDefault="00BF1E61"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E. W. </w:t>
      </w:r>
      <w:r w:rsidR="007C3930" w:rsidRPr="00335AA9">
        <w:rPr>
          <w:rFonts w:ascii="Times New Roman" w:hAnsi="Times New Roman" w:cs="Times New Roman"/>
          <w:lang w:val="en-US"/>
        </w:rPr>
        <w:t xml:space="preserve">Lemmon and </w:t>
      </w:r>
      <w:r w:rsidRPr="00335AA9">
        <w:rPr>
          <w:rFonts w:ascii="Times New Roman" w:hAnsi="Times New Roman" w:cs="Times New Roman"/>
          <w:lang w:val="en-US"/>
        </w:rPr>
        <w:t xml:space="preserve">R. T. </w:t>
      </w:r>
      <w:r w:rsidR="007C3930" w:rsidRPr="00335AA9">
        <w:rPr>
          <w:rFonts w:ascii="Times New Roman" w:hAnsi="Times New Roman" w:cs="Times New Roman"/>
          <w:lang w:val="en-US"/>
        </w:rPr>
        <w:t>Jacobsen, Int. J. Thermophys. 25</w:t>
      </w:r>
      <w:r w:rsidRPr="00335AA9">
        <w:rPr>
          <w:rFonts w:ascii="Times New Roman" w:hAnsi="Times New Roman" w:cs="Times New Roman"/>
          <w:lang w:val="en-US"/>
        </w:rPr>
        <w:t xml:space="preserve">, </w:t>
      </w:r>
      <w:r w:rsidR="007C3930" w:rsidRPr="00335AA9">
        <w:rPr>
          <w:rFonts w:ascii="Times New Roman" w:hAnsi="Times New Roman" w:cs="Times New Roman"/>
          <w:lang w:val="en-US"/>
        </w:rPr>
        <w:t>21</w:t>
      </w:r>
      <w:r w:rsidRPr="00335AA9">
        <w:rPr>
          <w:rFonts w:ascii="Times New Roman" w:hAnsi="Times New Roman" w:cs="Times New Roman"/>
          <w:lang w:val="en-US"/>
        </w:rPr>
        <w:t xml:space="preserve"> (</w:t>
      </w:r>
      <w:r w:rsidR="007C3930" w:rsidRPr="00335AA9">
        <w:rPr>
          <w:rFonts w:ascii="Times New Roman" w:hAnsi="Times New Roman" w:cs="Times New Roman"/>
          <w:lang w:val="en-US"/>
        </w:rPr>
        <w:t>2004</w:t>
      </w:r>
      <w:r w:rsidRPr="00335AA9">
        <w:rPr>
          <w:rFonts w:ascii="Times New Roman" w:hAnsi="Times New Roman" w:cs="Times New Roman"/>
          <w:lang w:val="en-US"/>
        </w:rPr>
        <w:t>)</w:t>
      </w:r>
      <w:r w:rsidR="007C3930" w:rsidRPr="00335AA9">
        <w:rPr>
          <w:rFonts w:ascii="Times New Roman" w:hAnsi="Times New Roman" w:cs="Times New Roman"/>
          <w:lang w:val="en-US"/>
        </w:rPr>
        <w:t>.</w:t>
      </w:r>
    </w:p>
    <w:p w14:paraId="28412F73" w14:textId="73E10ED7" w:rsidR="00906848" w:rsidRPr="00335AA9" w:rsidRDefault="00D15815"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Pr>
          <w:rFonts w:ascii="Times New Roman" w:hAnsi="Times New Roman" w:cs="Times New Roman"/>
          <w:lang w:val="en-US"/>
        </w:rPr>
        <w:t>“</w:t>
      </w:r>
      <w:r w:rsidR="0071546C" w:rsidRPr="0071546C">
        <w:rPr>
          <w:rFonts w:ascii="Times New Roman" w:hAnsi="Times New Roman" w:cs="Times New Roman"/>
          <w:lang w:val="en-US"/>
        </w:rPr>
        <w:t>Revised Release on Surface Tension of Ordinary Water Substance</w:t>
      </w:r>
      <w:r>
        <w:rPr>
          <w:rFonts w:ascii="Times New Roman" w:hAnsi="Times New Roman" w:cs="Times New Roman"/>
          <w:lang w:val="en-US"/>
        </w:rPr>
        <w:t>,”</w:t>
      </w:r>
      <w:r w:rsidR="0071546C" w:rsidRPr="0071546C">
        <w:rPr>
          <w:rFonts w:ascii="Times New Roman" w:hAnsi="Times New Roman" w:cs="Times New Roman"/>
          <w:lang w:val="en-US"/>
        </w:rPr>
        <w:t xml:space="preserve"> International Association for the Properties of Water and Steam</w:t>
      </w:r>
      <w:r>
        <w:rPr>
          <w:rFonts w:ascii="Times New Roman" w:hAnsi="Times New Roman" w:cs="Times New Roman"/>
          <w:lang w:val="en-US"/>
        </w:rPr>
        <w:t>,</w:t>
      </w:r>
      <w:r w:rsidR="0071546C" w:rsidRPr="0071546C">
        <w:rPr>
          <w:rFonts w:ascii="Times New Roman" w:hAnsi="Times New Roman" w:cs="Times New Roman"/>
          <w:lang w:val="en-US"/>
        </w:rPr>
        <w:t xml:space="preserve"> IAPWS R1-76 (2014), http://www.iapws.org/relguide/Surf-H2O.html</w:t>
      </w:r>
    </w:p>
    <w:p w14:paraId="0D30C89E" w14:textId="14AC7DCE" w:rsidR="00906848" w:rsidRPr="00335AA9" w:rsidRDefault="00906848" w:rsidP="00335AA9">
      <w:pPr>
        <w:pStyle w:val="Listenabsatz"/>
        <w:numPr>
          <w:ilvl w:val="0"/>
          <w:numId w:val="2"/>
        </w:numPr>
        <w:spacing w:after="120" w:line="276" w:lineRule="auto"/>
        <w:ind w:left="425" w:hanging="425"/>
        <w:contextualSpacing w:val="0"/>
        <w:jc w:val="both"/>
        <w:rPr>
          <w:rFonts w:ascii="Times New Roman" w:hAnsi="Times New Roman" w:cs="Times New Roman"/>
          <w:lang w:val="en-US"/>
        </w:rPr>
      </w:pPr>
      <w:r w:rsidRPr="00335AA9">
        <w:rPr>
          <w:rFonts w:ascii="Times New Roman" w:hAnsi="Times New Roman" w:cs="Times New Roman"/>
          <w:lang w:val="en-US"/>
        </w:rPr>
        <w:t xml:space="preserve">A. Mulero, I. Cachadiña, </w:t>
      </w:r>
      <w:r w:rsidR="002B4C70" w:rsidRPr="00335AA9">
        <w:rPr>
          <w:rFonts w:ascii="Times New Roman" w:hAnsi="Times New Roman" w:cs="Times New Roman"/>
          <w:lang w:val="en-US"/>
        </w:rPr>
        <w:t xml:space="preserve">and </w:t>
      </w:r>
      <w:r w:rsidRPr="00335AA9">
        <w:rPr>
          <w:rFonts w:ascii="Times New Roman" w:hAnsi="Times New Roman" w:cs="Times New Roman"/>
          <w:lang w:val="en-US"/>
        </w:rPr>
        <w:t>M. I. Parra, J. Phys. Chem. Ref. Data 41, 043105 (2012).</w:t>
      </w:r>
    </w:p>
    <w:p w14:paraId="6733C19B" w14:textId="77777777" w:rsidR="001B6340" w:rsidRPr="00D70AB2" w:rsidRDefault="001B6340" w:rsidP="00D70AB2">
      <w:pPr>
        <w:spacing w:after="0" w:line="360" w:lineRule="auto"/>
        <w:jc w:val="both"/>
        <w:rPr>
          <w:rFonts w:ascii="Times New Roman" w:hAnsi="Times New Roman" w:cs="Times New Roman"/>
          <w:sz w:val="24"/>
          <w:szCs w:val="24"/>
          <w:lang w:val="en-US"/>
        </w:rPr>
      </w:pPr>
    </w:p>
    <w:sectPr w:rsidR="001B6340" w:rsidRPr="00D70AB2">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97A9A" w14:textId="77777777" w:rsidR="00840460" w:rsidRDefault="00840460" w:rsidP="00E52C6D">
      <w:pPr>
        <w:spacing w:after="0" w:line="240" w:lineRule="auto"/>
      </w:pPr>
      <w:r>
        <w:separator/>
      </w:r>
    </w:p>
  </w:endnote>
  <w:endnote w:type="continuationSeparator" w:id="0">
    <w:p w14:paraId="20A3562B" w14:textId="77777777" w:rsidR="00840460" w:rsidRDefault="00840460" w:rsidP="00E5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dvOT8608a8d1+22">
    <w:altName w:val="MS Gothic"/>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A30C" w14:textId="77777777" w:rsidR="00E52C6D" w:rsidRPr="00E52C6D" w:rsidRDefault="00E52C6D">
    <w:pPr>
      <w:pStyle w:val="Fuzeile"/>
      <w:jc w:val="center"/>
      <w:rPr>
        <w:rFonts w:ascii="Times New Roman" w:hAnsi="Times New Roman" w:cs="Times New Roman"/>
        <w:sz w:val="24"/>
        <w:szCs w:val="24"/>
      </w:rPr>
    </w:pPr>
    <w:r w:rsidRPr="00E52C6D">
      <w:rPr>
        <w:rFonts w:ascii="Times New Roman" w:hAnsi="Times New Roman" w:cs="Times New Roman"/>
        <w:sz w:val="24"/>
        <w:szCs w:val="24"/>
      </w:rPr>
      <w:t>S</w:t>
    </w:r>
    <w:sdt>
      <w:sdtPr>
        <w:rPr>
          <w:rFonts w:ascii="Times New Roman" w:hAnsi="Times New Roman" w:cs="Times New Roman"/>
          <w:sz w:val="24"/>
          <w:szCs w:val="24"/>
        </w:rPr>
        <w:id w:val="-956180293"/>
        <w:docPartObj>
          <w:docPartGallery w:val="Page Numbers (Bottom of Page)"/>
          <w:docPartUnique/>
        </w:docPartObj>
      </w:sdtPr>
      <w:sdtEndPr/>
      <w:sdtContent>
        <w:r w:rsidRPr="00E52C6D">
          <w:rPr>
            <w:rFonts w:ascii="Times New Roman" w:hAnsi="Times New Roman" w:cs="Times New Roman"/>
            <w:sz w:val="24"/>
            <w:szCs w:val="24"/>
          </w:rPr>
          <w:fldChar w:fldCharType="begin"/>
        </w:r>
        <w:r w:rsidRPr="00E52C6D">
          <w:rPr>
            <w:rFonts w:ascii="Times New Roman" w:hAnsi="Times New Roman" w:cs="Times New Roman"/>
            <w:sz w:val="24"/>
            <w:szCs w:val="24"/>
          </w:rPr>
          <w:instrText>PAGE   \* MERGEFORMAT</w:instrText>
        </w:r>
        <w:r w:rsidRPr="00E52C6D">
          <w:rPr>
            <w:rFonts w:ascii="Times New Roman" w:hAnsi="Times New Roman" w:cs="Times New Roman"/>
            <w:sz w:val="24"/>
            <w:szCs w:val="24"/>
          </w:rPr>
          <w:fldChar w:fldCharType="separate"/>
        </w:r>
        <w:r w:rsidRPr="00E52C6D">
          <w:rPr>
            <w:rFonts w:ascii="Times New Roman" w:hAnsi="Times New Roman" w:cs="Times New Roman"/>
            <w:sz w:val="24"/>
            <w:szCs w:val="24"/>
          </w:rPr>
          <w:t>2</w:t>
        </w:r>
        <w:r w:rsidRPr="00E52C6D">
          <w:rPr>
            <w:rFonts w:ascii="Times New Roman" w:hAnsi="Times New Roman" w:cs="Times New Roman"/>
            <w:sz w:val="24"/>
            <w:szCs w:val="24"/>
          </w:rPr>
          <w:fldChar w:fldCharType="end"/>
        </w:r>
      </w:sdtContent>
    </w:sdt>
  </w:p>
  <w:p w14:paraId="11BEB50A" w14:textId="77777777" w:rsidR="00E52C6D" w:rsidRDefault="00E52C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FDC8C" w14:textId="77777777" w:rsidR="00840460" w:rsidRDefault="00840460" w:rsidP="00E52C6D">
      <w:pPr>
        <w:spacing w:after="0" w:line="240" w:lineRule="auto"/>
      </w:pPr>
      <w:r>
        <w:separator/>
      </w:r>
    </w:p>
  </w:footnote>
  <w:footnote w:type="continuationSeparator" w:id="0">
    <w:p w14:paraId="1AF4741C" w14:textId="77777777" w:rsidR="00840460" w:rsidRDefault="00840460" w:rsidP="00E52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67FF7"/>
    <w:multiLevelType w:val="hybridMultilevel"/>
    <w:tmpl w:val="94BC7370"/>
    <w:lvl w:ilvl="0" w:tplc="2B5CC2AA">
      <w:start w:val="1"/>
      <w:numFmt w:val="decimal"/>
      <w:lvlText w:val="%1."/>
      <w:lvlJc w:val="left"/>
      <w:pPr>
        <w:ind w:left="720" w:hanging="360"/>
      </w:pPr>
      <w:rPr>
        <w:rFonts w:hint="default"/>
        <w:sz w:val="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464483D"/>
    <w:multiLevelType w:val="hybridMultilevel"/>
    <w:tmpl w:val="988CA280"/>
    <w:lvl w:ilvl="0" w:tplc="188648AE">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B2"/>
    <w:rsid w:val="000052E9"/>
    <w:rsid w:val="00026912"/>
    <w:rsid w:val="00064D96"/>
    <w:rsid w:val="00065B0B"/>
    <w:rsid w:val="00081684"/>
    <w:rsid w:val="00084B5D"/>
    <w:rsid w:val="00095A97"/>
    <w:rsid w:val="000A4A27"/>
    <w:rsid w:val="000B02C2"/>
    <w:rsid w:val="000B63DB"/>
    <w:rsid w:val="000C07FA"/>
    <w:rsid w:val="000C1ED9"/>
    <w:rsid w:val="000D289E"/>
    <w:rsid w:val="000E7A42"/>
    <w:rsid w:val="000F12D6"/>
    <w:rsid w:val="00103CF0"/>
    <w:rsid w:val="001051DC"/>
    <w:rsid w:val="0010566D"/>
    <w:rsid w:val="001206A1"/>
    <w:rsid w:val="00160DEA"/>
    <w:rsid w:val="00172338"/>
    <w:rsid w:val="001A65F2"/>
    <w:rsid w:val="001B6340"/>
    <w:rsid w:val="001E0229"/>
    <w:rsid w:val="001E2F34"/>
    <w:rsid w:val="001F068C"/>
    <w:rsid w:val="001F4A62"/>
    <w:rsid w:val="00212DB6"/>
    <w:rsid w:val="002179D8"/>
    <w:rsid w:val="00221901"/>
    <w:rsid w:val="002423F7"/>
    <w:rsid w:val="0025739B"/>
    <w:rsid w:val="002776FD"/>
    <w:rsid w:val="00282D5B"/>
    <w:rsid w:val="002922BD"/>
    <w:rsid w:val="00292AC6"/>
    <w:rsid w:val="00293CF9"/>
    <w:rsid w:val="00295FE0"/>
    <w:rsid w:val="00297E01"/>
    <w:rsid w:val="002B1FDF"/>
    <w:rsid w:val="002B4C70"/>
    <w:rsid w:val="002C331C"/>
    <w:rsid w:val="002D2B56"/>
    <w:rsid w:val="002F0436"/>
    <w:rsid w:val="002F34D9"/>
    <w:rsid w:val="0031522B"/>
    <w:rsid w:val="00316853"/>
    <w:rsid w:val="00323567"/>
    <w:rsid w:val="003321C8"/>
    <w:rsid w:val="00335AA9"/>
    <w:rsid w:val="00340892"/>
    <w:rsid w:val="0035518C"/>
    <w:rsid w:val="0037160F"/>
    <w:rsid w:val="00392AEA"/>
    <w:rsid w:val="00392DA5"/>
    <w:rsid w:val="0039461D"/>
    <w:rsid w:val="003C1622"/>
    <w:rsid w:val="003C1E60"/>
    <w:rsid w:val="003E2863"/>
    <w:rsid w:val="00422B0D"/>
    <w:rsid w:val="004412AF"/>
    <w:rsid w:val="00445858"/>
    <w:rsid w:val="00454422"/>
    <w:rsid w:val="00455AAB"/>
    <w:rsid w:val="00465BED"/>
    <w:rsid w:val="00471800"/>
    <w:rsid w:val="00472695"/>
    <w:rsid w:val="00475ED0"/>
    <w:rsid w:val="0048723B"/>
    <w:rsid w:val="004978DF"/>
    <w:rsid w:val="004B2301"/>
    <w:rsid w:val="004B4B55"/>
    <w:rsid w:val="004E549B"/>
    <w:rsid w:val="005052FB"/>
    <w:rsid w:val="0052056F"/>
    <w:rsid w:val="0052372F"/>
    <w:rsid w:val="00535837"/>
    <w:rsid w:val="0055542F"/>
    <w:rsid w:val="00563FB3"/>
    <w:rsid w:val="00565BE6"/>
    <w:rsid w:val="00571D66"/>
    <w:rsid w:val="0058714F"/>
    <w:rsid w:val="00587731"/>
    <w:rsid w:val="00597401"/>
    <w:rsid w:val="005B4478"/>
    <w:rsid w:val="005C30D0"/>
    <w:rsid w:val="005C3829"/>
    <w:rsid w:val="005D2C85"/>
    <w:rsid w:val="005D6006"/>
    <w:rsid w:val="00604E69"/>
    <w:rsid w:val="006143BE"/>
    <w:rsid w:val="0061668A"/>
    <w:rsid w:val="00624A30"/>
    <w:rsid w:val="006405DA"/>
    <w:rsid w:val="00646DF0"/>
    <w:rsid w:val="00665E65"/>
    <w:rsid w:val="00670C20"/>
    <w:rsid w:val="006714FA"/>
    <w:rsid w:val="00673F6B"/>
    <w:rsid w:val="00693BE8"/>
    <w:rsid w:val="00696BA5"/>
    <w:rsid w:val="00697D74"/>
    <w:rsid w:val="006D3A80"/>
    <w:rsid w:val="006F1F2B"/>
    <w:rsid w:val="00702D11"/>
    <w:rsid w:val="00704E33"/>
    <w:rsid w:val="007118AB"/>
    <w:rsid w:val="0071546C"/>
    <w:rsid w:val="00716907"/>
    <w:rsid w:val="00776DEC"/>
    <w:rsid w:val="00796EB9"/>
    <w:rsid w:val="007A6796"/>
    <w:rsid w:val="007C3930"/>
    <w:rsid w:val="007D144D"/>
    <w:rsid w:val="007D2F04"/>
    <w:rsid w:val="007D34DA"/>
    <w:rsid w:val="00803B51"/>
    <w:rsid w:val="00820AE8"/>
    <w:rsid w:val="00820B44"/>
    <w:rsid w:val="008350B5"/>
    <w:rsid w:val="00840460"/>
    <w:rsid w:val="00856CF0"/>
    <w:rsid w:val="0088680A"/>
    <w:rsid w:val="008910B9"/>
    <w:rsid w:val="00895718"/>
    <w:rsid w:val="008B465F"/>
    <w:rsid w:val="008D6688"/>
    <w:rsid w:val="008E0F75"/>
    <w:rsid w:val="009016D5"/>
    <w:rsid w:val="00906656"/>
    <w:rsid w:val="00906848"/>
    <w:rsid w:val="009120B8"/>
    <w:rsid w:val="0091414B"/>
    <w:rsid w:val="00915A45"/>
    <w:rsid w:val="00923C86"/>
    <w:rsid w:val="009353A6"/>
    <w:rsid w:val="0094604C"/>
    <w:rsid w:val="009510A9"/>
    <w:rsid w:val="009604AD"/>
    <w:rsid w:val="009714A1"/>
    <w:rsid w:val="009A7D20"/>
    <w:rsid w:val="009B5224"/>
    <w:rsid w:val="009C6146"/>
    <w:rsid w:val="009D7E17"/>
    <w:rsid w:val="009F213B"/>
    <w:rsid w:val="00A00462"/>
    <w:rsid w:val="00A02ECA"/>
    <w:rsid w:val="00A1030F"/>
    <w:rsid w:val="00A16A8D"/>
    <w:rsid w:val="00A22D67"/>
    <w:rsid w:val="00A2695A"/>
    <w:rsid w:val="00A501E3"/>
    <w:rsid w:val="00A9781D"/>
    <w:rsid w:val="00AA167C"/>
    <w:rsid w:val="00AD5BEF"/>
    <w:rsid w:val="00AE0EE7"/>
    <w:rsid w:val="00AE27C5"/>
    <w:rsid w:val="00B00DD4"/>
    <w:rsid w:val="00B30B14"/>
    <w:rsid w:val="00B312CD"/>
    <w:rsid w:val="00B4496D"/>
    <w:rsid w:val="00B568EF"/>
    <w:rsid w:val="00B61E88"/>
    <w:rsid w:val="00B74892"/>
    <w:rsid w:val="00B772D4"/>
    <w:rsid w:val="00B848C0"/>
    <w:rsid w:val="00B864B9"/>
    <w:rsid w:val="00BB5609"/>
    <w:rsid w:val="00BC7546"/>
    <w:rsid w:val="00BD027B"/>
    <w:rsid w:val="00BE7190"/>
    <w:rsid w:val="00BF1905"/>
    <w:rsid w:val="00BF1E61"/>
    <w:rsid w:val="00C003DF"/>
    <w:rsid w:val="00C04F49"/>
    <w:rsid w:val="00C157F9"/>
    <w:rsid w:val="00C176BD"/>
    <w:rsid w:val="00C23EE7"/>
    <w:rsid w:val="00C32B4C"/>
    <w:rsid w:val="00C43B3E"/>
    <w:rsid w:val="00C4662E"/>
    <w:rsid w:val="00C52C29"/>
    <w:rsid w:val="00C60197"/>
    <w:rsid w:val="00C60717"/>
    <w:rsid w:val="00C71E23"/>
    <w:rsid w:val="00C72C44"/>
    <w:rsid w:val="00C75B21"/>
    <w:rsid w:val="00C8184B"/>
    <w:rsid w:val="00C84B93"/>
    <w:rsid w:val="00C95FF9"/>
    <w:rsid w:val="00C961D2"/>
    <w:rsid w:val="00CB1381"/>
    <w:rsid w:val="00CC2EA7"/>
    <w:rsid w:val="00CE3931"/>
    <w:rsid w:val="00D15815"/>
    <w:rsid w:val="00D3280E"/>
    <w:rsid w:val="00D335D1"/>
    <w:rsid w:val="00D33EB0"/>
    <w:rsid w:val="00D4662D"/>
    <w:rsid w:val="00D56E73"/>
    <w:rsid w:val="00D70AB2"/>
    <w:rsid w:val="00D801F5"/>
    <w:rsid w:val="00D86195"/>
    <w:rsid w:val="00DA0788"/>
    <w:rsid w:val="00DB3E7D"/>
    <w:rsid w:val="00DC06B9"/>
    <w:rsid w:val="00DC1179"/>
    <w:rsid w:val="00DE0E66"/>
    <w:rsid w:val="00DE11A3"/>
    <w:rsid w:val="00DE2E81"/>
    <w:rsid w:val="00DF6D0D"/>
    <w:rsid w:val="00E07465"/>
    <w:rsid w:val="00E12AC5"/>
    <w:rsid w:val="00E263FB"/>
    <w:rsid w:val="00E51BC5"/>
    <w:rsid w:val="00E52BC1"/>
    <w:rsid w:val="00E52C6D"/>
    <w:rsid w:val="00E800CF"/>
    <w:rsid w:val="00E92260"/>
    <w:rsid w:val="00EC0289"/>
    <w:rsid w:val="00EC3711"/>
    <w:rsid w:val="00EC54AF"/>
    <w:rsid w:val="00ED3086"/>
    <w:rsid w:val="00F05935"/>
    <w:rsid w:val="00F328EB"/>
    <w:rsid w:val="00F33266"/>
    <w:rsid w:val="00F57A79"/>
    <w:rsid w:val="00F7055F"/>
    <w:rsid w:val="00F83D99"/>
    <w:rsid w:val="00F90941"/>
    <w:rsid w:val="00FA60BD"/>
    <w:rsid w:val="00FE6D4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7C8E"/>
  <w15:chartTrackingRefBased/>
  <w15:docId w15:val="{0904B5A9-0D8D-44A1-BDCC-A18DE8D6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CAuthorAddress">
    <w:name w:val="BC_Author_Address"/>
    <w:basedOn w:val="Standard"/>
    <w:next w:val="Standard"/>
    <w:rsid w:val="00E52C6D"/>
    <w:pPr>
      <w:spacing w:after="240" w:line="480" w:lineRule="auto"/>
      <w:ind w:firstLine="432"/>
      <w:jc w:val="center"/>
    </w:pPr>
    <w:rPr>
      <w:rFonts w:ascii="Times" w:eastAsia="Times New Roman" w:hAnsi="Times" w:cs="Times New Roman"/>
      <w:sz w:val="24"/>
      <w:szCs w:val="20"/>
      <w:lang w:val="en-US"/>
    </w:rPr>
  </w:style>
  <w:style w:type="paragraph" w:customStyle="1" w:styleId="TAMainText">
    <w:name w:val="TA_Main_Text"/>
    <w:basedOn w:val="Standard"/>
    <w:link w:val="TAMainTextChar"/>
    <w:rsid w:val="00E52C6D"/>
    <w:pPr>
      <w:spacing w:after="0" w:line="480" w:lineRule="auto"/>
      <w:ind w:firstLine="202"/>
      <w:jc w:val="both"/>
    </w:pPr>
    <w:rPr>
      <w:rFonts w:ascii="Times" w:eastAsia="Times New Roman" w:hAnsi="Times" w:cs="Times New Roman"/>
      <w:sz w:val="24"/>
      <w:szCs w:val="20"/>
      <w:lang w:val="en-US"/>
    </w:rPr>
  </w:style>
  <w:style w:type="character" w:customStyle="1" w:styleId="TAMainTextChar">
    <w:name w:val="TA_Main_Text Char"/>
    <w:link w:val="TAMainText"/>
    <w:rsid w:val="00E52C6D"/>
    <w:rPr>
      <w:rFonts w:ascii="Times" w:eastAsia="Times New Roman" w:hAnsi="Times" w:cs="Times New Roman"/>
      <w:sz w:val="24"/>
      <w:szCs w:val="20"/>
      <w:lang w:val="en-US"/>
    </w:rPr>
  </w:style>
  <w:style w:type="paragraph" w:styleId="Kopfzeile">
    <w:name w:val="header"/>
    <w:basedOn w:val="Standard"/>
    <w:link w:val="KopfzeileZchn"/>
    <w:uiPriority w:val="99"/>
    <w:unhideWhenUsed/>
    <w:rsid w:val="00E52C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2C6D"/>
  </w:style>
  <w:style w:type="paragraph" w:styleId="Fuzeile">
    <w:name w:val="footer"/>
    <w:basedOn w:val="Standard"/>
    <w:link w:val="FuzeileZchn"/>
    <w:uiPriority w:val="99"/>
    <w:unhideWhenUsed/>
    <w:rsid w:val="00E52C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2C6D"/>
  </w:style>
  <w:style w:type="paragraph" w:customStyle="1" w:styleId="TCTableBody">
    <w:name w:val="TC_Table_Body"/>
    <w:basedOn w:val="Standard"/>
    <w:rsid w:val="001F4A62"/>
    <w:pPr>
      <w:spacing w:after="200" w:line="240" w:lineRule="auto"/>
      <w:jc w:val="both"/>
    </w:pPr>
    <w:rPr>
      <w:rFonts w:ascii="Times" w:eastAsia="Times New Roman" w:hAnsi="Times" w:cs="Times New Roman"/>
      <w:sz w:val="24"/>
      <w:szCs w:val="20"/>
      <w:lang w:val="en-US"/>
    </w:rPr>
  </w:style>
  <w:style w:type="table" w:styleId="Tabellenraster">
    <w:name w:val="Table Grid"/>
    <w:basedOn w:val="NormaleTabelle"/>
    <w:uiPriority w:val="39"/>
    <w:rsid w:val="001F4A62"/>
    <w:pPr>
      <w:spacing w:after="0" w:line="240" w:lineRule="auto"/>
    </w:pPr>
    <w:rPr>
      <w:rFonts w:eastAsiaTheme="minorEastAsia"/>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95FF9"/>
    <w:pPr>
      <w:ind w:left="720"/>
      <w:contextualSpacing/>
    </w:pPr>
  </w:style>
  <w:style w:type="paragraph" w:styleId="Beschriftung">
    <w:name w:val="caption"/>
    <w:basedOn w:val="Standard"/>
    <w:next w:val="Standard"/>
    <w:uiPriority w:val="35"/>
    <w:unhideWhenUsed/>
    <w:qFormat/>
    <w:rsid w:val="00702D11"/>
    <w:pPr>
      <w:spacing w:after="200" w:line="240" w:lineRule="auto"/>
      <w:ind w:firstLine="432"/>
      <w:jc w:val="both"/>
    </w:pPr>
    <w:rPr>
      <w:rFonts w:ascii="Times New Roman" w:eastAsiaTheme="minorEastAsia" w:hAnsi="Times New Roman"/>
      <w:i/>
      <w:iCs/>
      <w:color w:val="44546A" w:themeColor="text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1632</Words>
  <Characters>10282</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RRZE</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Koller</dc:creator>
  <cp:keywords/>
  <dc:description/>
  <cp:lastModifiedBy>Thomas Koller</cp:lastModifiedBy>
  <cp:revision>43</cp:revision>
  <dcterms:created xsi:type="dcterms:W3CDTF">2022-09-09T06:22:00Z</dcterms:created>
  <dcterms:modified xsi:type="dcterms:W3CDTF">2022-09-09T17:22:00Z</dcterms:modified>
</cp:coreProperties>
</file>