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EF09" w14:textId="77777777" w:rsidR="003C16B9" w:rsidRDefault="003C16B9" w:rsidP="003C16B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9E0FC5F" w14:textId="77777777" w:rsidR="003C16B9" w:rsidRDefault="003C16B9" w:rsidP="003C16B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73E82A8" w14:textId="77777777" w:rsidR="003C16B9" w:rsidRDefault="003C16B9" w:rsidP="003C16B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4273F12" w14:textId="77777777" w:rsidR="003C16B9" w:rsidRDefault="003C16B9" w:rsidP="003C16B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0AB7FCA" w14:textId="77777777" w:rsidR="003C16B9" w:rsidRDefault="003C16B9" w:rsidP="003C16B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E5231BC" w14:textId="77777777" w:rsidR="003C16B9" w:rsidRDefault="003C16B9" w:rsidP="003C16B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24AF2D4" w14:textId="77777777" w:rsidR="003C16B9" w:rsidRDefault="003C16B9" w:rsidP="003C16B9">
      <w:pPr>
        <w:widowControl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7324">
        <w:rPr>
          <w:rFonts w:ascii="Times New Roman" w:hAnsi="Times New Roman" w:cs="Times New Roman"/>
          <w:b/>
          <w:bCs/>
          <w:sz w:val="52"/>
          <w:szCs w:val="52"/>
        </w:rPr>
        <w:t>SUPPLEMENTARY DOCUMENTS</w:t>
      </w:r>
    </w:p>
    <w:p w14:paraId="7052A0D4" w14:textId="77777777" w:rsidR="003C16B9" w:rsidRDefault="003C16B9" w:rsidP="003C16B9">
      <w:pPr>
        <w:widowControl/>
        <w:jc w:val="left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br w:type="page"/>
      </w:r>
    </w:p>
    <w:p w14:paraId="2CF0E1D9" w14:textId="77777777" w:rsidR="003C16B9" w:rsidRPr="001244AF" w:rsidRDefault="003C16B9" w:rsidP="003C16B9">
      <w:pPr>
        <w:jc w:val="left"/>
        <w:rPr>
          <w:rFonts w:ascii="Times New Roman" w:hAnsi="Times New Roman" w:cs="Times New Roman"/>
          <w:b/>
          <w:bCs/>
        </w:rPr>
      </w:pPr>
      <w:r w:rsidRPr="001244AF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S1</w:t>
      </w:r>
      <w:r w:rsidRPr="001244AF">
        <w:rPr>
          <w:rFonts w:ascii="Times New Roman" w:hAnsi="Times New Roman" w:cs="Times New Roman"/>
          <w:b/>
          <w:bCs/>
        </w:rPr>
        <w:t xml:space="preserve"> Th</w:t>
      </w:r>
      <w:r>
        <w:rPr>
          <w:rFonts w:ascii="Times New Roman" w:hAnsi="Times New Roman" w:cs="Times New Roman"/>
          <w:b/>
          <w:bCs/>
        </w:rPr>
        <w:t>e</w:t>
      </w:r>
      <w:r w:rsidRPr="001244AF">
        <w:rPr>
          <w:rFonts w:ascii="Times New Roman" w:hAnsi="Times New Roman" w:cs="Times New Roman"/>
          <w:b/>
          <w:bCs/>
        </w:rPr>
        <w:t xml:space="preserve"> results of 18 common models before adjusting hyper-parameters</w:t>
      </w:r>
    </w:p>
    <w:tbl>
      <w:tblPr>
        <w:tblW w:w="1162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260"/>
        <w:gridCol w:w="1026"/>
        <w:gridCol w:w="708"/>
        <w:gridCol w:w="709"/>
        <w:gridCol w:w="992"/>
        <w:gridCol w:w="567"/>
        <w:gridCol w:w="236"/>
        <w:gridCol w:w="1182"/>
        <w:gridCol w:w="992"/>
        <w:gridCol w:w="709"/>
        <w:gridCol w:w="709"/>
        <w:gridCol w:w="992"/>
        <w:gridCol w:w="567"/>
      </w:tblGrid>
      <w:tr w:rsidR="003C16B9" w:rsidRPr="008B66BF" w14:paraId="380D35CC" w14:textId="77777777" w:rsidTr="00993293">
        <w:trPr>
          <w:trHeight w:val="386"/>
          <w:jc w:val="center"/>
        </w:trPr>
        <w:tc>
          <w:tcPr>
            <w:tcW w:w="975" w:type="dxa"/>
            <w:vMerge w:val="restart"/>
            <w:tcBorders>
              <w:top w:val="single" w:sz="12" w:space="0" w:color="2F5496" w:themeColor="accent1" w:themeShade="BF"/>
              <w:left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150CF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5262" w:type="dxa"/>
            <w:gridSpan w:val="6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2A0008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 AHI</w:t>
            </w:r>
          </w:p>
        </w:tc>
        <w:tc>
          <w:tcPr>
            <w:tcW w:w="236" w:type="dxa"/>
            <w:tcBorders>
              <w:top w:val="single" w:sz="12" w:space="0" w:color="2F5496" w:themeColor="accent1" w:themeShade="BF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3F40305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1" w:type="dxa"/>
            <w:gridSpan w:val="6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</w:tcBorders>
            <w:shd w:val="clear" w:color="auto" w:fill="D9E2F3" w:themeFill="accent1" w:themeFillTint="33"/>
            <w:noWrap/>
            <w:vAlign w:val="center"/>
            <w:hideMark/>
          </w:tcPr>
          <w:p w14:paraId="1C8BBE3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Nocturnal supine position AHI</w:t>
            </w:r>
          </w:p>
        </w:tc>
      </w:tr>
      <w:tr w:rsidR="003C16B9" w:rsidRPr="008B66BF" w14:paraId="3050D272" w14:textId="77777777" w:rsidTr="00993293">
        <w:trPr>
          <w:trHeight w:val="377"/>
          <w:jc w:val="center"/>
        </w:trPr>
        <w:tc>
          <w:tcPr>
            <w:tcW w:w="975" w:type="dxa"/>
            <w:vMerge/>
            <w:tcBorders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DD5A993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8D75DC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1026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93521A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708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6593B1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83CD45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0AC136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Precis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ion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4706C6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F1</w:t>
            </w:r>
          </w:p>
        </w:tc>
        <w:tc>
          <w:tcPr>
            <w:tcW w:w="236" w:type="dxa"/>
            <w:tcBorders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</w:tcPr>
          <w:p w14:paraId="47FB37B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B94F7F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CF9971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E256D4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CDEDBD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CA4C22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Precis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ion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7B89C4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F1</w:t>
            </w:r>
          </w:p>
        </w:tc>
      </w:tr>
      <w:tr w:rsidR="003C16B9" w:rsidRPr="008B66BF" w14:paraId="736EDDBD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63A2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C2BC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RBFSVM</w:t>
            </w:r>
          </w:p>
        </w:tc>
        <w:tc>
          <w:tcPr>
            <w:tcW w:w="1026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8749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708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DE44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C4C3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3D50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1717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236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14:paraId="747A09E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43C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RBFSVM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5E10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5F5C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283E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BCA2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716B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</w:tr>
      <w:tr w:rsidR="003C16B9" w:rsidRPr="008B66BF" w14:paraId="28A23D78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DA08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8DF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CATBOOST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933F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C37D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81A0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AC12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1BE5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4F745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EB638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17E4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62E0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194C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520B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4A31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3C16B9" w:rsidRPr="008B66BF" w14:paraId="38F4B767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E55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6C552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CB3B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7D7B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B459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9C85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674B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38472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7A1D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CATBOOST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C928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E701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F89A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0E7A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46BB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3C16B9" w:rsidRPr="008B66BF" w14:paraId="6458B56E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CAA2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96A8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LIGHTGBM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56CB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99A5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2522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72AA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C9D1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E3535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5412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603D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F208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EF24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203A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2364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3C16B9" w:rsidRPr="008B66BF" w14:paraId="0756BC70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517E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A635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C013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688A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5059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4886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1149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BF711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8A52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429E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8730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120D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4CCE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524E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3C16B9" w:rsidRPr="008B66BF" w14:paraId="3C79CF35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CD6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FBE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XGBOOST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AC3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0E29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282D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1676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91F0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68415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03CE3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LIGHTGBM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CC1D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4DB7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49BA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448A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5347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3C16B9" w:rsidRPr="008B66BF" w14:paraId="3C673F8B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FD4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711D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338E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B7FD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4273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1F14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116E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E7FF3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6F1BD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XGBOOST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DD2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577B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D764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456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56DE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</w:tr>
      <w:tr w:rsidR="003C16B9" w:rsidRPr="008B66BF" w14:paraId="775E33FA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D898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6F5E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RIDGE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722C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DAD3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A118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F7B5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C099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38637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6089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04A4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F405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437D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E7AE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E0DA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3C16B9" w:rsidRPr="008B66BF" w14:paraId="6B6D3C9B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F12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B942C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GBC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0285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8489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6223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BBC3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0B68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07B23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9E33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0DE4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CE64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BBF8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FC10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C6C8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</w:tr>
      <w:tr w:rsidR="003C16B9" w:rsidRPr="008B66BF" w14:paraId="0CABDB1F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E8E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63459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2FDE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3F41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705E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9F43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B9E1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9D326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33C9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71B0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5D18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635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80E5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A65B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</w:tr>
      <w:tr w:rsidR="003C16B9" w:rsidRPr="008B66BF" w14:paraId="5DAE8D75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E0F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5AF9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BCF1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5380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3D3C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0C56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1ABC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98B7D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130A3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390E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479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6128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147A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C6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</w:tr>
      <w:tr w:rsidR="003C16B9" w:rsidRPr="008B66BF" w14:paraId="1583DEC4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5A3E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D01E6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MLP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EA48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9BB7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8719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B30C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C457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8114E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CEB98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RIDGE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6E6B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E7CD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7F39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87A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605A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</w:tr>
      <w:tr w:rsidR="003C16B9" w:rsidRPr="008B66BF" w14:paraId="03A43C44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CBC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7BBE8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07DA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28A9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B07B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4AB8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48FD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AFF20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4707A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BB6D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10FC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6D9F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5046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64F7C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</w:tr>
      <w:tr w:rsidR="003C16B9" w:rsidRPr="008B66BF" w14:paraId="4C44F78C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8A59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589E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GPC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2846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E6FE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8073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9FDC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9C70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8574E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239C1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E5C6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AE91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C773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62F6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4712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3C16B9" w:rsidRPr="008B66BF" w14:paraId="37097ED2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99A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E68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SVM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8AE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F8D1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388E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8344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A554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C60AD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B8F2F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0E22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1CBF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A809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2EF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6FC4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3C16B9" w:rsidRPr="008B66BF" w14:paraId="5E2F2AE9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3134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A411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0F8E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9361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C11F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9871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F97A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9AB56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ACC0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8F92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9FD0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C6BB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DA04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A983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3C16B9" w:rsidRPr="008B66BF" w14:paraId="051E8C91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E02D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0EBB0F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QDA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92AEB98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E9CE21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9A44DB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50378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06F628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C23B421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C21CB8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D4AAA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A42436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20DE709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A651FA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47D4720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3C16B9" w:rsidRPr="008B66BF" w14:paraId="22D6754A" w14:textId="77777777" w:rsidTr="00993293">
        <w:trPr>
          <w:trHeight w:val="275"/>
          <w:jc w:val="center"/>
        </w:trPr>
        <w:tc>
          <w:tcPr>
            <w:tcW w:w="975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0003468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18B6920D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2F0DB5B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3C022A74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3A237FF7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7EF10463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7F424C1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14:paraId="2D6EE202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11E128BE" w14:textId="77777777" w:rsidR="003C16B9" w:rsidRPr="008B66BF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05E4B57A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3212C27E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14BC25F5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1108D4BD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hideMark/>
          </w:tcPr>
          <w:p w14:paraId="1AD61AFF" w14:textId="77777777" w:rsidR="003C16B9" w:rsidRPr="008B66BF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6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</w:tr>
    </w:tbl>
    <w:p w14:paraId="185E6AC2" w14:textId="77777777" w:rsidR="003C16B9" w:rsidRPr="00DD1AFD" w:rsidRDefault="003C16B9" w:rsidP="003C16B9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 w:rsidRPr="00DD1AFD">
        <w:rPr>
          <w:rFonts w:ascii="Times New Roman" w:hAnsi="Times New Roman" w:cs="Times New Roman"/>
          <w:sz w:val="22"/>
          <w:szCs w:val="24"/>
        </w:rPr>
        <w:t>ADA: Ada Boost Classifier; CATBOOST: CatBoost Classifier; DT: Decision Tree Classifier; ET: Extra Trees Classifier; GBC: Gradient Boosting Classifier; GPC: Gaussian Process Classifier; KNN: K Neighbors Classifier; LDA: Linear Discriminant Analysis; LIGHTGBM: Light Gradient Boosting Machine; LR: Logistic Regression; MLP: MLP Classifier; NB: Naive Bayes</w:t>
      </w:r>
      <w:r>
        <w:rPr>
          <w:rFonts w:ascii="Times New Roman" w:hAnsi="Times New Roman" w:cs="Times New Roman"/>
          <w:sz w:val="22"/>
          <w:szCs w:val="24"/>
        </w:rPr>
        <w:t xml:space="preserve">; </w:t>
      </w:r>
      <w:r w:rsidRPr="00DD1AFD">
        <w:rPr>
          <w:rFonts w:ascii="Times New Roman" w:hAnsi="Times New Roman" w:cs="Times New Roman"/>
          <w:sz w:val="22"/>
          <w:szCs w:val="24"/>
        </w:rPr>
        <w:t>QDA: Quadratic Discriminant Analysis;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RBFSVM: SVM - Radial Kernel;</w:t>
      </w:r>
      <w:r w:rsidRPr="00DA53F2"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RF:</w:t>
      </w:r>
      <w:bookmarkStart w:id="0" w:name="_Hlk64568145"/>
      <w:r w:rsidRPr="00DD1AFD">
        <w:rPr>
          <w:rFonts w:ascii="Times New Roman" w:hAnsi="Times New Roman" w:cs="Times New Roman"/>
          <w:sz w:val="22"/>
          <w:szCs w:val="24"/>
        </w:rPr>
        <w:t xml:space="preserve"> Random Forest Classifier</w:t>
      </w:r>
      <w:bookmarkEnd w:id="0"/>
      <w:r w:rsidRPr="00DD1AFD">
        <w:rPr>
          <w:rFonts w:ascii="Times New Roman" w:hAnsi="Times New Roman" w:cs="Times New Roman"/>
          <w:sz w:val="22"/>
          <w:szCs w:val="24"/>
        </w:rPr>
        <w:t>; RIDGE: Ridge Classifier;</w:t>
      </w:r>
      <w:r w:rsidRPr="003B4612"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SVM: SVM - Linear Kernel;</w:t>
      </w:r>
      <w:r w:rsidRPr="003B4612"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XGBOOST: Extreme Gradient Boosting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793243E7" w14:textId="77777777" w:rsidR="003C16B9" w:rsidRPr="008B66BF" w:rsidRDefault="003C16B9" w:rsidP="003C16B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bookmarkStart w:id="1" w:name="_Hlk95672088"/>
      <w:r w:rsidRPr="00DD1AFD">
        <w:rPr>
          <w:rFonts w:ascii="Times New Roman" w:hAnsi="Times New Roman" w:cs="Times New Roman"/>
          <w:sz w:val="22"/>
          <w:szCs w:val="24"/>
        </w:rPr>
        <w:t>AUC: area under the ROC curve; F1: F1 score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=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2*recall*precision/(recall+precision)</w:t>
      </w:r>
      <w:r>
        <w:rPr>
          <w:rFonts w:ascii="Times New Roman" w:hAnsi="Times New Roman" w:cs="Times New Roman"/>
          <w:sz w:val="22"/>
          <w:szCs w:val="24"/>
        </w:rPr>
        <w:t xml:space="preserve">; </w:t>
      </w:r>
      <w:r w:rsidRPr="00DD1AFD">
        <w:rPr>
          <w:rFonts w:ascii="Times New Roman" w:hAnsi="Times New Roman" w:cs="Times New Roman"/>
          <w:sz w:val="22"/>
          <w:szCs w:val="24"/>
        </w:rPr>
        <w:t>Precision: model’s positive predictive value (PPV) in machine learning;</w:t>
      </w:r>
      <w:r w:rsidRPr="003B4612">
        <w:rPr>
          <w:rFonts w:ascii="Times New Roman" w:hAnsi="Times New Roman" w:cs="Times New Roman"/>
          <w:sz w:val="22"/>
          <w:szCs w:val="24"/>
        </w:rPr>
        <w:t xml:space="preserve"> </w:t>
      </w:r>
      <w:r w:rsidRPr="00DD1AFD">
        <w:rPr>
          <w:rFonts w:ascii="Times New Roman" w:hAnsi="Times New Roman" w:cs="Times New Roman"/>
          <w:sz w:val="22"/>
          <w:szCs w:val="24"/>
        </w:rPr>
        <w:t>Recall: model’s sensitivity in machine learning</w:t>
      </w:r>
      <w:r>
        <w:rPr>
          <w:rFonts w:ascii="Times New Roman" w:hAnsi="Times New Roman" w:cs="Times New Roman" w:hint="eastAsia"/>
          <w:sz w:val="22"/>
          <w:szCs w:val="24"/>
        </w:rPr>
        <w:t>.</w:t>
      </w:r>
    </w:p>
    <w:bookmarkEnd w:id="1"/>
    <w:p w14:paraId="1863F44C" w14:textId="77777777" w:rsidR="003C16B9" w:rsidRDefault="003C16B9" w:rsidP="003C16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9FD95B" w14:textId="77777777" w:rsidR="003C16B9" w:rsidRPr="00EA77E5" w:rsidRDefault="003C16B9" w:rsidP="003C16B9">
      <w:pPr>
        <w:widowControl/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r w:rsidRPr="00EA77E5">
        <w:rPr>
          <w:rFonts w:ascii="Arial" w:hAnsi="Arial" w:cs="Arial"/>
          <w:b/>
          <w:bCs/>
          <w:sz w:val="22"/>
          <w:szCs w:val="24"/>
        </w:rPr>
        <w:lastRenderedPageBreak/>
        <w:t xml:space="preserve">Table </w:t>
      </w:r>
      <w:r>
        <w:rPr>
          <w:rFonts w:ascii="Arial" w:hAnsi="Arial" w:cs="Arial"/>
          <w:b/>
          <w:bCs/>
          <w:sz w:val="22"/>
          <w:szCs w:val="24"/>
        </w:rPr>
        <w:t>S2</w:t>
      </w:r>
      <w:r w:rsidRPr="00EA77E5">
        <w:rPr>
          <w:rFonts w:ascii="Times New Roman" w:hAnsi="Times New Roman" w:cs="Times New Roman"/>
          <w:b/>
          <w:bCs/>
          <w:sz w:val="22"/>
          <w:szCs w:val="24"/>
        </w:rPr>
        <w:t xml:space="preserve"> The validation results 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of </w:t>
      </w:r>
      <w:bookmarkStart w:id="2" w:name="_Hlk95663702"/>
      <w:r>
        <w:rPr>
          <w:rFonts w:ascii="Times New Roman" w:hAnsi="Times New Roman" w:cs="Times New Roman"/>
          <w:b/>
          <w:bCs/>
          <w:sz w:val="22"/>
          <w:szCs w:val="24"/>
        </w:rPr>
        <w:t>external validation dataset</w:t>
      </w:r>
      <w:bookmarkEnd w:id="2"/>
      <w:r w:rsidRPr="00EA77E5">
        <w:rPr>
          <w:rFonts w:ascii="Times New Roman" w:hAnsi="Times New Roman" w:cs="Times New Roman"/>
          <w:b/>
          <w:bCs/>
          <w:sz w:val="22"/>
          <w:szCs w:val="24"/>
        </w:rPr>
        <w:t xml:space="preserve"> among top-5 models</w:t>
      </w:r>
    </w:p>
    <w:tbl>
      <w:tblPr>
        <w:tblW w:w="11766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993"/>
        <w:gridCol w:w="708"/>
        <w:gridCol w:w="709"/>
        <w:gridCol w:w="992"/>
        <w:gridCol w:w="567"/>
        <w:gridCol w:w="284"/>
        <w:gridCol w:w="1276"/>
        <w:gridCol w:w="992"/>
        <w:gridCol w:w="709"/>
        <w:gridCol w:w="708"/>
        <w:gridCol w:w="993"/>
        <w:gridCol w:w="567"/>
      </w:tblGrid>
      <w:tr w:rsidR="003C16B9" w:rsidRPr="00961FF1" w14:paraId="07F5E694" w14:textId="77777777" w:rsidTr="00993293">
        <w:trPr>
          <w:trHeight w:val="372"/>
          <w:jc w:val="center"/>
        </w:trPr>
        <w:tc>
          <w:tcPr>
            <w:tcW w:w="992" w:type="dxa"/>
            <w:vMerge w:val="restart"/>
            <w:tcBorders>
              <w:top w:val="single" w:sz="12" w:space="0" w:color="2F5496" w:themeColor="accent1" w:themeShade="BF"/>
              <w:left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62586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3" w:name="_Hlk64498103"/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5245" w:type="dxa"/>
            <w:gridSpan w:val="6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FE6CAFA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Total AHI</w:t>
            </w:r>
          </w:p>
        </w:tc>
        <w:tc>
          <w:tcPr>
            <w:tcW w:w="284" w:type="dxa"/>
            <w:tcBorders>
              <w:top w:val="single" w:sz="12" w:space="0" w:color="2F5496" w:themeColor="accent1" w:themeShade="BF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1405A4F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6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</w:tcBorders>
            <w:shd w:val="clear" w:color="auto" w:fill="D9E2F3" w:themeFill="accent1" w:themeFillTint="33"/>
            <w:noWrap/>
            <w:vAlign w:val="center"/>
            <w:hideMark/>
          </w:tcPr>
          <w:p w14:paraId="3795C6B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Nocturnal supine position AHI</w:t>
            </w:r>
          </w:p>
        </w:tc>
      </w:tr>
      <w:bookmarkEnd w:id="3"/>
      <w:tr w:rsidR="003C16B9" w:rsidRPr="00961FF1" w14:paraId="7C8F53AF" w14:textId="77777777" w:rsidTr="00993293">
        <w:trPr>
          <w:trHeight w:val="399"/>
          <w:jc w:val="center"/>
        </w:trPr>
        <w:tc>
          <w:tcPr>
            <w:tcW w:w="992" w:type="dxa"/>
            <w:vMerge/>
            <w:tcBorders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F9B6BCB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883352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993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2C9AA39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708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3826E7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DD55F5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DB773B4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Prec</w:t>
            </w:r>
            <w:r w:rsidRPr="005A1FA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is</w:t>
            </w: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ion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1DEBE3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F1</w:t>
            </w:r>
          </w:p>
        </w:tc>
        <w:tc>
          <w:tcPr>
            <w:tcW w:w="284" w:type="dxa"/>
            <w:tcBorders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</w:tcPr>
          <w:p w14:paraId="59335D1A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22879F97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80238F9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8508F7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708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59D5885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993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059C34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Prec</w:t>
            </w:r>
            <w:r w:rsidRPr="005A1FA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is</w:t>
            </w: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ion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EA64AC5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F1</w:t>
            </w:r>
          </w:p>
        </w:tc>
      </w:tr>
      <w:tr w:rsidR="003C16B9" w:rsidRPr="00961FF1" w14:paraId="60A25E6D" w14:textId="77777777" w:rsidTr="00993293">
        <w:trPr>
          <w:trHeight w:val="291"/>
          <w:jc w:val="center"/>
        </w:trPr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A64FA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7CCC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24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993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7DD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98CBB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8CF07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2B5E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B773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vAlign w:val="center"/>
          </w:tcPr>
          <w:p w14:paraId="772A1A9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7B41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CATBOOST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73E3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700A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708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901FA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C590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0F4F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</w:tr>
      <w:tr w:rsidR="003C16B9" w:rsidRPr="00961FF1" w14:paraId="27FC765C" w14:textId="77777777" w:rsidTr="00993293">
        <w:trPr>
          <w:trHeight w:val="291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D6C5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313C9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24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CATBOOST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E45B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44D5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8E0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E472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EF52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DBF4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AFE33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6CD35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B4CA2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7CFA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E341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072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</w:tr>
      <w:tr w:rsidR="003C16B9" w:rsidRPr="00961FF1" w14:paraId="2676D7EC" w14:textId="77777777" w:rsidTr="00993293">
        <w:trPr>
          <w:trHeight w:val="291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56A8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4" w:name="_Hlk64315780"/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5C033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24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LIGHTGBM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2C9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2C78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E298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2A362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A8F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9C93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9AD1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3657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8F87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2BC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01CF9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478B1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</w:tr>
      <w:bookmarkEnd w:id="4"/>
      <w:tr w:rsidR="003C16B9" w:rsidRPr="00961FF1" w14:paraId="16FE2EAE" w14:textId="77777777" w:rsidTr="00993293">
        <w:trPr>
          <w:trHeight w:val="291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6465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61827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7D1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9F92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37C4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49520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9CFD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E4B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EFA4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RBFSVM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48BC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A2C2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E09B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DC3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5503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</w:tr>
      <w:tr w:rsidR="003C16B9" w:rsidRPr="00961FF1" w14:paraId="6A95ABDF" w14:textId="77777777" w:rsidTr="00993293">
        <w:trPr>
          <w:trHeight w:val="291"/>
          <w:jc w:val="center"/>
        </w:trPr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305193D7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44A175A6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RBFSVM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012B3348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715AF9B1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4A29DF68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436C7192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324DD13F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vAlign w:val="center"/>
          </w:tcPr>
          <w:p w14:paraId="6E61243E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1FB84DDF" w14:textId="77777777" w:rsidR="003C16B9" w:rsidRPr="005A1FA9" w:rsidRDefault="003C16B9" w:rsidP="009932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224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7C90147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3E6EED41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4090BB8B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0B7790AD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center"/>
            <w:hideMark/>
          </w:tcPr>
          <w:p w14:paraId="04F5F3C6" w14:textId="77777777" w:rsidR="003C16B9" w:rsidRPr="005A1FA9" w:rsidRDefault="003C16B9" w:rsidP="009932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A1F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</w:tr>
    </w:tbl>
    <w:p w14:paraId="0AEF8C04" w14:textId="77777777" w:rsidR="003C16B9" w:rsidRPr="00EA77E5" w:rsidRDefault="003C16B9" w:rsidP="003C16B9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 w:rsidRPr="00EA77E5">
        <w:rPr>
          <w:rFonts w:ascii="Times New Roman" w:hAnsi="Times New Roman" w:cs="Times New Roman"/>
          <w:sz w:val="22"/>
          <w:szCs w:val="24"/>
        </w:rPr>
        <w:t>CATBOOST: CatBoost Classifier; ET: Extra Trees Classifier; GBC: Gradient Boosting Classifier</w:t>
      </w:r>
      <w:r>
        <w:rPr>
          <w:rFonts w:ascii="Times New Roman" w:hAnsi="Times New Roman" w:cs="Times New Roman"/>
          <w:sz w:val="22"/>
          <w:szCs w:val="24"/>
        </w:rPr>
        <w:t xml:space="preserve">; </w:t>
      </w:r>
      <w:r w:rsidRPr="00EA77E5">
        <w:rPr>
          <w:rFonts w:ascii="Times New Roman" w:hAnsi="Times New Roman" w:cs="Times New Roman"/>
          <w:sz w:val="22"/>
          <w:szCs w:val="24"/>
        </w:rPr>
        <w:t xml:space="preserve">LIGHTGBM: Light Gradient Boosting Machine; LR: Logistic Regression; RBFSVM: SVM - Radial Kernel; RF: </w:t>
      </w:r>
      <w:bookmarkStart w:id="5" w:name="_Hlk64504615"/>
      <w:bookmarkStart w:id="6" w:name="OLE_LINK336"/>
      <w:r w:rsidRPr="00EA77E5">
        <w:rPr>
          <w:rFonts w:ascii="Times New Roman" w:hAnsi="Times New Roman" w:cs="Times New Roman"/>
          <w:sz w:val="22"/>
          <w:szCs w:val="24"/>
        </w:rPr>
        <w:t>Random Forest Classifie</w:t>
      </w:r>
      <w:bookmarkEnd w:id="5"/>
      <w:bookmarkEnd w:id="6"/>
      <w:r w:rsidRPr="00EA77E5">
        <w:rPr>
          <w:rFonts w:ascii="Times New Roman" w:hAnsi="Times New Roman" w:cs="Times New Roman"/>
          <w:sz w:val="22"/>
          <w:szCs w:val="24"/>
        </w:rPr>
        <w:t>r.</w:t>
      </w:r>
    </w:p>
    <w:p w14:paraId="22DB2E8D" w14:textId="77777777" w:rsidR="003C16B9" w:rsidRDefault="003C16B9" w:rsidP="003C16B9">
      <w:pPr>
        <w:widowControl/>
        <w:jc w:val="left"/>
        <w:rPr>
          <w:rFonts w:ascii="Times New Roman" w:hAnsi="Times New Roman" w:cs="Times New Roman"/>
        </w:rPr>
      </w:pPr>
      <w:r w:rsidRPr="003B4612">
        <w:rPr>
          <w:rFonts w:ascii="Times New Roman" w:hAnsi="Times New Roman" w:cs="Times New Roman"/>
          <w:sz w:val="22"/>
          <w:szCs w:val="24"/>
        </w:rPr>
        <w:t>AUC: area under the ROC curve; F1: F1 score = 2*recall*precision/(recall+precision); Precision: model’s positive predictive value (PPV) in machine learning; Recall: model’s sensitivity in machine learning.</w:t>
      </w:r>
      <w:r>
        <w:rPr>
          <w:rFonts w:ascii="Times New Roman" w:hAnsi="Times New Roman" w:cs="Times New Roman"/>
        </w:rPr>
        <w:br w:type="page"/>
      </w:r>
    </w:p>
    <w:p w14:paraId="4D959A6F" w14:textId="77777777" w:rsidR="003C16B9" w:rsidRPr="001244AF" w:rsidRDefault="003C16B9" w:rsidP="003C16B9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lastRenderedPageBreak/>
        <w:t>Figure S1</w:t>
      </w:r>
      <w:r w:rsidRPr="001244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The</w:t>
      </w:r>
      <w:r w:rsidRPr="001244AF">
        <w:rPr>
          <w:rFonts w:ascii="Times New Roman" w:hAnsi="Times New Roman" w:cs="Times New Roman"/>
          <w:b/>
          <w:bCs/>
        </w:rPr>
        <w:t xml:space="preserve"> </w:t>
      </w:r>
      <w:r w:rsidRPr="00294BEB">
        <w:rPr>
          <w:rFonts w:ascii="Times New Roman" w:hAnsi="Times New Roman" w:cs="Times New Roman"/>
          <w:b/>
          <w:bCs/>
        </w:rPr>
        <w:t>technique</w:t>
      </w:r>
      <w:r w:rsidRPr="00270FD3">
        <w:rPr>
          <w:rFonts w:ascii="Times New Roman" w:hAnsi="Times New Roman" w:cs="Times New Roman"/>
          <w:b/>
          <w:bCs/>
        </w:rPr>
        <w:t xml:space="preserve"> </w:t>
      </w:r>
      <w:r w:rsidRPr="001244AF">
        <w:rPr>
          <w:rFonts w:ascii="Times New Roman" w:hAnsi="Times New Roman" w:cs="Times New Roman"/>
          <w:b/>
          <w:bCs/>
        </w:rPr>
        <w:t xml:space="preserve">and scenario of </w:t>
      </w:r>
      <w:r w:rsidRPr="00294BEB">
        <w:rPr>
          <w:rFonts w:ascii="Times New Roman" w:hAnsi="Times New Roman" w:cs="Times New Roman"/>
          <w:b/>
          <w:bCs/>
        </w:rPr>
        <w:t>photography</w:t>
      </w:r>
    </w:p>
    <w:p w14:paraId="7F526B8A" w14:textId="77777777" w:rsidR="003C16B9" w:rsidRDefault="003C16B9" w:rsidP="003C16B9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795F8F1" wp14:editId="1F7BF325">
            <wp:extent cx="5352126" cy="3431263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817" cy="343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OLE_LINK1088"/>
      <w:bookmarkStart w:id="8" w:name="OLE_LINK1089"/>
      <w:bookmarkStart w:id="9" w:name="OLE_LINK1095"/>
      <w:bookmarkStart w:id="10" w:name="OLE_LINK1096"/>
      <w:r>
        <w:rPr>
          <w:rFonts w:ascii="Times New Roman" w:hAnsi="Times New Roman" w:cs="Times New Roman"/>
        </w:rPr>
        <w:t>(a) Frontal view needs to include eyes open</w:t>
      </w:r>
      <w:r w:rsidRPr="003C16B9">
        <w:rPr>
          <w:rFonts w:ascii="Times New Roman" w:hAnsi="Times New Roman" w:cs="Times New Roman"/>
        </w:rPr>
        <w:t>ing, clear eyebrows and ears</w:t>
      </w:r>
      <w:bookmarkEnd w:id="7"/>
      <w:bookmarkEnd w:id="8"/>
      <w:r w:rsidRPr="003C16B9">
        <w:rPr>
          <w:rFonts w:ascii="Times New Roman" w:hAnsi="Times New Roman" w:cs="Times New Roman"/>
        </w:rPr>
        <w:t>; (b) Lateral view contains a clear outline with</w:t>
      </w:r>
      <w:r w:rsidRPr="003C16B9">
        <w:t xml:space="preserve"> </w:t>
      </w:r>
      <w:r w:rsidRPr="003C16B9">
        <w:rPr>
          <w:rFonts w:ascii="Times New Roman" w:hAnsi="Times New Roman" w:cs="Times New Roman"/>
        </w:rPr>
        <w:t>binoculus aligning.</w:t>
      </w:r>
      <w:bookmarkEnd w:id="9"/>
      <w:bookmarkEnd w:id="10"/>
      <w:r w:rsidRPr="003C16B9">
        <w:rPr>
          <w:rFonts w:ascii="Times New Roman" w:hAnsi="Times New Roman" w:cs="Times New Roman"/>
        </w:rPr>
        <w:t xml:space="preserve"> The patient had signed the consent for this study.</w:t>
      </w:r>
    </w:p>
    <w:p w14:paraId="17F47775" w14:textId="77777777" w:rsidR="003C16B9" w:rsidRDefault="003C16B9" w:rsidP="003C16B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89793C1" w14:textId="77777777" w:rsidR="003C16B9" w:rsidRPr="001244AF" w:rsidRDefault="003C16B9" w:rsidP="003C16B9">
      <w:pPr>
        <w:jc w:val="left"/>
        <w:rPr>
          <w:rFonts w:ascii="Times New Roman" w:hAnsi="Times New Roman" w:cs="Times New Roman"/>
          <w:b/>
          <w:bCs/>
        </w:rPr>
      </w:pPr>
      <w:r w:rsidRPr="00270FD3">
        <w:rPr>
          <w:rFonts w:ascii="Arial" w:hAnsi="Arial" w:cs="Arial"/>
          <w:b/>
          <w:bCs/>
        </w:rPr>
        <w:lastRenderedPageBreak/>
        <w:t xml:space="preserve">Figure </w:t>
      </w:r>
      <w:r>
        <w:rPr>
          <w:rFonts w:ascii="Arial" w:hAnsi="Arial" w:cs="Arial"/>
          <w:b/>
          <w:bCs/>
        </w:rPr>
        <w:t>S2</w:t>
      </w:r>
      <w:r w:rsidRPr="001244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The</w:t>
      </w:r>
      <w:r w:rsidRPr="001244AF">
        <w:rPr>
          <w:rFonts w:ascii="Times New Roman" w:hAnsi="Times New Roman" w:cs="Times New Roman"/>
          <w:b/>
          <w:bCs/>
        </w:rPr>
        <w:t xml:space="preserve"> </w:t>
      </w:r>
      <w:bookmarkStart w:id="11" w:name="_Hlk102765432"/>
      <w:r>
        <w:rPr>
          <w:rFonts w:ascii="Times New Roman" w:hAnsi="Times New Roman" w:cs="Times New Roman"/>
          <w:b/>
          <w:bCs/>
        </w:rPr>
        <w:t>distribution of 68 feature points</w:t>
      </w:r>
      <w:bookmarkEnd w:id="11"/>
      <w:r>
        <w:rPr>
          <w:rFonts w:ascii="Times New Roman" w:hAnsi="Times New Roman" w:cs="Times New Roman"/>
          <w:b/>
          <w:bCs/>
        </w:rPr>
        <w:t xml:space="preserve"> and the </w:t>
      </w:r>
      <w:r w:rsidRPr="008A51ED">
        <w:rPr>
          <w:rFonts w:ascii="Times New Roman" w:hAnsi="Times New Roman" w:cs="Times New Roman"/>
          <w:b/>
          <w:bCs/>
        </w:rPr>
        <w:t>anatomic characteristics</w:t>
      </w:r>
    </w:p>
    <w:p w14:paraId="0A0C1B33" w14:textId="77777777" w:rsidR="003C16B9" w:rsidRPr="00C46249" w:rsidRDefault="003C16B9" w:rsidP="003C16B9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12B91C1" wp14:editId="2F83859C">
            <wp:extent cx="5274310" cy="26003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1CF7" w14:textId="77777777" w:rsidR="003C16B9" w:rsidRPr="008A51ED" w:rsidRDefault="003C16B9" w:rsidP="003C16B9">
      <w:pPr>
        <w:jc w:val="left"/>
        <w:rPr>
          <w:rFonts w:ascii="Times New Roman" w:hAnsi="Times New Roman" w:cs="Times New Roman"/>
        </w:rPr>
      </w:pPr>
      <w:bookmarkStart w:id="12" w:name="OLE_LINK1"/>
      <w:r w:rsidRPr="008A51ED">
        <w:rPr>
          <w:rFonts w:ascii="Times New Roman" w:hAnsi="Times New Roman" w:cs="Times New Roman" w:hint="eastAsia"/>
        </w:rPr>
        <w:t>(</w:t>
      </w:r>
      <w:r w:rsidRPr="008A51ED">
        <w:rPr>
          <w:rFonts w:ascii="Times New Roman" w:hAnsi="Times New Roman" w:cs="Times New Roman"/>
        </w:rPr>
        <w:t>a) The feature poin</w:t>
      </w:r>
      <w:bookmarkEnd w:id="12"/>
      <w:r w:rsidRPr="008A51ED">
        <w:rPr>
          <w:rFonts w:ascii="Times New Roman" w:hAnsi="Times New Roman" w:cs="Times New Roman"/>
        </w:rPr>
        <w:t>ts depict the shape of face (0-26), nose (27-35), eyes (36-47) and mouth (48-68)</w:t>
      </w:r>
      <w:r>
        <w:rPr>
          <w:rFonts w:ascii="Times New Roman" w:hAnsi="Times New Roman" w:cs="Times New Roman"/>
        </w:rPr>
        <w:t>;</w:t>
      </w:r>
      <w:r w:rsidRPr="008A51ED">
        <w:rPr>
          <w:rFonts w:ascii="Times New Roman" w:hAnsi="Times New Roman" w:cs="Times New Roman"/>
        </w:rPr>
        <w:t xml:space="preserve"> (b) The green lines represent the distance variables and the area variables consist of red lines.</w:t>
      </w:r>
      <w:r>
        <w:rPr>
          <w:rFonts w:ascii="Times New Roman" w:hAnsi="Times New Roman" w:cs="Times New Roman"/>
        </w:rPr>
        <w:t xml:space="preserve"> The Average Face displayed in </w:t>
      </w:r>
      <w:r w:rsidRPr="00F05447">
        <w:rPr>
          <w:rFonts w:ascii="Times New Roman" w:hAnsi="Times New Roman" w:cs="Times New Roman"/>
        </w:rPr>
        <w:t>e-Figure 2</w:t>
      </w:r>
      <w:r>
        <w:rPr>
          <w:rFonts w:ascii="Times New Roman" w:hAnsi="Times New Roman" w:cs="Times New Roman"/>
        </w:rPr>
        <w:t xml:space="preserve"> was generated by computer program </w:t>
      </w:r>
      <w:r>
        <w:rPr>
          <w:rFonts w:ascii="Times New Roman" w:hAnsi="Times New Roman" w:cs="Times New Roman" w:hint="eastAsia"/>
        </w:rPr>
        <w:t>to</w:t>
      </w:r>
      <w:r>
        <w:rPr>
          <w:rFonts w:ascii="Times New Roman" w:hAnsi="Times New Roman" w:cs="Times New Roman"/>
        </w:rPr>
        <w:t xml:space="preserve"> present the location</w:t>
      </w:r>
      <w:r w:rsidRPr="005D0D11">
        <w:rPr>
          <w:rFonts w:ascii="Times New Roman" w:hAnsi="Times New Roman" w:cs="Times New Roman"/>
        </w:rPr>
        <w:t xml:space="preserve"> of feature points</w:t>
      </w:r>
      <w:r>
        <w:rPr>
          <w:rFonts w:ascii="Times New Roman" w:hAnsi="Times New Roman" w:cs="Times New Roman"/>
        </w:rPr>
        <w:t>.</w:t>
      </w:r>
    </w:p>
    <w:p w14:paraId="6D6FF45D" w14:textId="77777777" w:rsidR="003C16B9" w:rsidRDefault="003C16B9" w:rsidP="003C16B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AFE7C4F" w14:textId="77777777" w:rsidR="003C16B9" w:rsidRDefault="003C16B9" w:rsidP="003C16B9">
      <w:pPr>
        <w:jc w:val="left"/>
        <w:rPr>
          <w:rFonts w:ascii="Times New Roman" w:hAnsi="Times New Roman" w:cs="Times New Roman"/>
          <w:b/>
          <w:bCs/>
        </w:rPr>
      </w:pPr>
      <w:r w:rsidRPr="00270FD3">
        <w:rPr>
          <w:rFonts w:ascii="Arial" w:hAnsi="Arial" w:cs="Arial"/>
          <w:b/>
          <w:bCs/>
        </w:rPr>
        <w:lastRenderedPageBreak/>
        <w:t xml:space="preserve">Figure </w:t>
      </w:r>
      <w:r>
        <w:rPr>
          <w:rFonts w:ascii="Arial" w:hAnsi="Arial" w:cs="Arial"/>
          <w:b/>
          <w:bCs/>
        </w:rPr>
        <w:t>S3</w:t>
      </w:r>
      <w:r w:rsidRPr="001244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The</w:t>
      </w:r>
      <w:r w:rsidRPr="001244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 w:hint="eastAsia"/>
          <w:b/>
          <w:bCs/>
        </w:rPr>
        <w:t>verage</w:t>
      </w:r>
      <w:r>
        <w:rPr>
          <w:rFonts w:ascii="Times New Roman" w:hAnsi="Times New Roman" w:cs="Times New Roman"/>
          <w:b/>
          <w:bCs/>
        </w:rPr>
        <w:t xml:space="preserve"> F</w:t>
      </w:r>
      <w:r>
        <w:rPr>
          <w:rFonts w:ascii="Times New Roman" w:hAnsi="Times New Roman" w:cs="Times New Roman" w:hint="eastAsia"/>
          <w:b/>
          <w:bCs/>
        </w:rPr>
        <w:t>ace</w:t>
      </w:r>
      <w:r>
        <w:rPr>
          <w:rFonts w:ascii="Times New Roman" w:hAnsi="Times New Roman" w:cs="Times New Roman"/>
          <w:b/>
          <w:bCs/>
        </w:rPr>
        <w:t xml:space="preserve"> varied </w:t>
      </w:r>
      <w:r>
        <w:rPr>
          <w:rFonts w:ascii="Times New Roman" w:hAnsi="Times New Roman" w:cs="Times New Roman" w:hint="eastAsia"/>
          <w:b/>
          <w:bCs/>
        </w:rPr>
        <w:t>from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genders</w:t>
      </w:r>
    </w:p>
    <w:p w14:paraId="0FF3CB87" w14:textId="77777777" w:rsidR="003C16B9" w:rsidRDefault="003C16B9" w:rsidP="003C16B9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3A98C1C" wp14:editId="7A70F139">
            <wp:extent cx="5274310" cy="27197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3B204" w14:textId="77777777" w:rsidR="003C16B9" w:rsidRPr="00F05447" w:rsidRDefault="003C16B9" w:rsidP="003C16B9">
      <w:pPr>
        <w:jc w:val="left"/>
        <w:rPr>
          <w:rFonts w:ascii="Times New Roman" w:hAnsi="Times New Roman" w:cs="Times New Roman"/>
        </w:rPr>
      </w:pPr>
      <w:r w:rsidRPr="008A51ED">
        <w:rPr>
          <w:rFonts w:ascii="Times New Roman" w:hAnsi="Times New Roman" w:cs="Times New Roman" w:hint="eastAsia"/>
        </w:rPr>
        <w:t>(</w:t>
      </w:r>
      <w:r w:rsidRPr="008A51ED">
        <w:rPr>
          <w:rFonts w:ascii="Times New Roman" w:hAnsi="Times New Roman" w:cs="Times New Roman"/>
        </w:rPr>
        <w:t xml:space="preserve">a) The </w:t>
      </w:r>
      <w:r>
        <w:rPr>
          <w:rFonts w:ascii="Times New Roman" w:hAnsi="Times New Roman" w:cs="Times New Roman"/>
        </w:rPr>
        <w:t xml:space="preserve">Average Face in male; (b) The Average Face in female. </w:t>
      </w:r>
      <w:bookmarkStart w:id="13" w:name="OLE_LINK3"/>
      <w:r>
        <w:rPr>
          <w:rFonts w:ascii="Times New Roman" w:hAnsi="Times New Roman" w:cs="Times New Roman"/>
        </w:rPr>
        <w:t xml:space="preserve">The Average Face displayed in </w:t>
      </w:r>
      <w:r w:rsidRPr="00F05447">
        <w:rPr>
          <w:rFonts w:ascii="Times New Roman" w:hAnsi="Times New Roman" w:cs="Times New Roman"/>
        </w:rPr>
        <w:t xml:space="preserve">e-Figure </w:t>
      </w:r>
      <w:r>
        <w:rPr>
          <w:rFonts w:ascii="Times New Roman" w:hAnsi="Times New Roman" w:cs="Times New Roman"/>
        </w:rPr>
        <w:t>3 was generated by computer program to show the g</w:t>
      </w:r>
      <w:r w:rsidRPr="00FC2286">
        <w:rPr>
          <w:rFonts w:ascii="Times New Roman" w:hAnsi="Times New Roman" w:cs="Times New Roman"/>
        </w:rPr>
        <w:t>ender differences</w:t>
      </w:r>
      <w:r>
        <w:rPr>
          <w:rFonts w:ascii="Times New Roman" w:hAnsi="Times New Roman" w:cs="Times New Roman"/>
        </w:rPr>
        <w:t>.</w:t>
      </w:r>
      <w:bookmarkEnd w:id="13"/>
    </w:p>
    <w:p w14:paraId="5261113A" w14:textId="77777777" w:rsidR="003C16B9" w:rsidRDefault="003C16B9" w:rsidP="003C16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DECCBD" w14:textId="77777777" w:rsidR="003C16B9" w:rsidRDefault="003C16B9" w:rsidP="003C16B9">
      <w:pPr>
        <w:spacing w:line="360" w:lineRule="auto"/>
        <w:rPr>
          <w:rFonts w:ascii="Times New Roman" w:hAnsi="Times New Roman" w:cs="Times New Roman"/>
          <w:b/>
          <w:bCs/>
        </w:rPr>
      </w:pPr>
      <w:r w:rsidRPr="00270FD3">
        <w:rPr>
          <w:rFonts w:ascii="Arial" w:hAnsi="Arial" w:cs="Arial"/>
          <w:b/>
          <w:bCs/>
        </w:rPr>
        <w:lastRenderedPageBreak/>
        <w:t xml:space="preserve">Figure </w:t>
      </w:r>
      <w:r>
        <w:rPr>
          <w:rFonts w:ascii="Arial" w:hAnsi="Arial" w:cs="Arial"/>
          <w:b/>
          <w:bCs/>
        </w:rPr>
        <w:t xml:space="preserve">S4 </w:t>
      </w:r>
      <w:r w:rsidRPr="006265BD">
        <w:rPr>
          <w:rFonts w:ascii="Times New Roman" w:hAnsi="Times New Roman" w:cs="Times New Roman"/>
          <w:b/>
          <w:bCs/>
        </w:rPr>
        <w:t>ROC curve and predictive status of optimal model</w:t>
      </w:r>
    </w:p>
    <w:p w14:paraId="2E61535D" w14:textId="77777777" w:rsidR="003C16B9" w:rsidRPr="00D44276" w:rsidRDefault="003C16B9" w:rsidP="003C16B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E31CDA" wp14:editId="78D6CEDA">
            <wp:extent cx="5274310" cy="25006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7F56B" w14:textId="77777777" w:rsidR="003C16B9" w:rsidRDefault="003C16B9" w:rsidP="003C16B9">
      <w:pPr>
        <w:spacing w:line="360" w:lineRule="auto"/>
        <w:rPr>
          <w:rFonts w:ascii="Times New Roman" w:hAnsi="Times New Roman" w:cs="Times New Roman"/>
        </w:rPr>
      </w:pPr>
      <w:r w:rsidRPr="00892A3B">
        <w:rPr>
          <w:rFonts w:ascii="Times New Roman" w:hAnsi="Times New Roman" w:cs="Times New Roman"/>
        </w:rPr>
        <w:t>(a</w:t>
      </w:r>
      <w:r>
        <w:rPr>
          <w:rFonts w:ascii="Times New Roman" w:hAnsi="Times New Roman" w:cs="Times New Roman"/>
        </w:rPr>
        <w:t>) The ROC curve of CATBOOST for classification of OSA (with best sensitivity and accuracy); (b) The ROC curve of CATBOOST for classification of supine sleep disorder (with best sensitivity); (c) The ROC curve of RF for classification of supine sleep disorder (with best accuracy); (d-f) The predictive status of each model after inputting test validation dataset.</w:t>
      </w:r>
    </w:p>
    <w:p w14:paraId="201EF386" w14:textId="77777777" w:rsidR="003C16B9" w:rsidRDefault="003C16B9" w:rsidP="003C16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711380" w14:textId="77777777" w:rsidR="003C16B9" w:rsidRDefault="003C16B9" w:rsidP="003C16B9">
      <w:pPr>
        <w:spacing w:line="360" w:lineRule="auto"/>
        <w:rPr>
          <w:rFonts w:ascii="Times New Roman" w:hAnsi="Times New Roman" w:cs="Times New Roman"/>
          <w:b/>
          <w:bCs/>
        </w:rPr>
      </w:pPr>
      <w:r w:rsidRPr="00270FD3">
        <w:rPr>
          <w:rFonts w:ascii="Arial" w:hAnsi="Arial" w:cs="Arial"/>
          <w:b/>
          <w:bCs/>
        </w:rPr>
        <w:lastRenderedPageBreak/>
        <w:t xml:space="preserve">Figure </w:t>
      </w:r>
      <w:r>
        <w:rPr>
          <w:rFonts w:ascii="Arial" w:hAnsi="Arial" w:cs="Arial"/>
          <w:b/>
          <w:bCs/>
        </w:rPr>
        <w:t xml:space="preserve">S5 </w:t>
      </w:r>
      <w:bookmarkStart w:id="14" w:name="OLE_LINK2"/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>he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mobile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application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for</w:t>
      </w:r>
      <w:r>
        <w:rPr>
          <w:rFonts w:ascii="Times New Roman" w:hAnsi="Times New Roman" w:cs="Times New Roman"/>
          <w:b/>
          <w:bCs/>
        </w:rPr>
        <w:t xml:space="preserve"> OSA </w:t>
      </w:r>
      <w:r>
        <w:rPr>
          <w:rFonts w:ascii="Times New Roman" w:hAnsi="Times New Roman" w:cs="Times New Roman" w:hint="eastAsia"/>
          <w:b/>
          <w:bCs/>
        </w:rPr>
        <w:t>detection</w:t>
      </w:r>
      <w:r w:rsidRPr="00E178CA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developed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from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this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study</w:t>
      </w:r>
      <w:bookmarkEnd w:id="14"/>
    </w:p>
    <w:p w14:paraId="3305FBB4" w14:textId="77777777" w:rsidR="003C16B9" w:rsidRPr="00E178CA" w:rsidRDefault="003C16B9" w:rsidP="003C16B9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3CA8478" wp14:editId="6B48D26C">
            <wp:extent cx="3581400" cy="3467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095E8" w14:textId="77777777" w:rsidR="004742C6" w:rsidRDefault="004742C6"/>
    <w:sectPr w:rsidR="00474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D787B" w14:textId="77777777" w:rsidR="00EE604E" w:rsidRDefault="00EE604E" w:rsidP="003C16B9">
      <w:r>
        <w:separator/>
      </w:r>
    </w:p>
  </w:endnote>
  <w:endnote w:type="continuationSeparator" w:id="0">
    <w:p w14:paraId="64FDF260" w14:textId="77777777" w:rsidR="00EE604E" w:rsidRDefault="00EE604E" w:rsidP="003C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DFDE" w14:textId="77777777" w:rsidR="00EE604E" w:rsidRDefault="00EE604E" w:rsidP="003C16B9">
      <w:r>
        <w:separator/>
      </w:r>
    </w:p>
  </w:footnote>
  <w:footnote w:type="continuationSeparator" w:id="0">
    <w:p w14:paraId="29A482E6" w14:textId="77777777" w:rsidR="00EE604E" w:rsidRDefault="00EE604E" w:rsidP="003C1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FE"/>
    <w:rsid w:val="003310FE"/>
    <w:rsid w:val="003C16B9"/>
    <w:rsid w:val="004742C6"/>
    <w:rsid w:val="00EE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CD05C65-C5DE-4E2D-A826-CE9889A1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16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1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1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Strawberry</dc:creator>
  <cp:keywords/>
  <dc:description/>
  <cp:lastModifiedBy>Chen Strawberry</cp:lastModifiedBy>
  <cp:revision>2</cp:revision>
  <dcterms:created xsi:type="dcterms:W3CDTF">2022-08-26T07:11:00Z</dcterms:created>
  <dcterms:modified xsi:type="dcterms:W3CDTF">2022-08-26T07:12:00Z</dcterms:modified>
</cp:coreProperties>
</file>