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0F111" w14:textId="60D75FF5" w:rsidR="00A14B15" w:rsidRDefault="00A14B15" w:rsidP="00A14B15">
      <w:pPr>
        <w:spacing w:after="120"/>
        <w:rPr>
          <w:rFonts w:cstheme="minorHAnsi"/>
          <w:b/>
          <w:iCs/>
        </w:rPr>
      </w:pPr>
      <w:r>
        <w:rPr>
          <w:rFonts w:cstheme="minorHAnsi"/>
          <w:b/>
          <w:iCs/>
        </w:rPr>
        <w:t>Appendix 2 – Sample Key Stakeholder Interview Guide</w:t>
      </w:r>
    </w:p>
    <w:p w14:paraId="165CF432" w14:textId="77777777" w:rsidR="00A14B15" w:rsidRDefault="00A14B15" w:rsidP="00826156">
      <w:pPr>
        <w:spacing w:after="0" w:line="240" w:lineRule="auto"/>
        <w:jc w:val="center"/>
        <w:rPr>
          <w:rFonts w:ascii="Arial" w:hAnsi="Arial" w:cs="Arial"/>
        </w:rPr>
      </w:pPr>
    </w:p>
    <w:p w14:paraId="72D727E3" w14:textId="4054F58D" w:rsidR="009C4D04" w:rsidRPr="0072075D" w:rsidRDefault="009C4D04" w:rsidP="00826156">
      <w:pPr>
        <w:spacing w:after="0" w:line="240" w:lineRule="auto"/>
        <w:jc w:val="center"/>
        <w:rPr>
          <w:rFonts w:ascii="Arial" w:hAnsi="Arial" w:cs="Arial"/>
        </w:rPr>
      </w:pPr>
      <w:r w:rsidRPr="0072075D">
        <w:rPr>
          <w:rFonts w:ascii="Arial" w:hAnsi="Arial" w:cs="Arial"/>
        </w:rPr>
        <w:t xml:space="preserve">EMPOWER </w:t>
      </w:r>
      <w:r w:rsidR="00DD2D2D" w:rsidRPr="0072075D">
        <w:rPr>
          <w:rFonts w:ascii="Arial" w:hAnsi="Arial" w:cs="Arial"/>
        </w:rPr>
        <w:t xml:space="preserve">2.0 </w:t>
      </w:r>
      <w:r w:rsidRPr="0072075D">
        <w:rPr>
          <w:rFonts w:ascii="Arial" w:hAnsi="Arial" w:cs="Arial"/>
        </w:rPr>
        <w:t>QUERI</w:t>
      </w:r>
    </w:p>
    <w:p w14:paraId="6BF819F3" w14:textId="77777777" w:rsidR="00CB6D07" w:rsidRPr="0072075D" w:rsidRDefault="00CB6D07" w:rsidP="00826156">
      <w:pPr>
        <w:spacing w:after="0" w:line="240" w:lineRule="auto"/>
        <w:rPr>
          <w:rFonts w:ascii="Arial" w:hAnsi="Arial" w:cs="Arial"/>
        </w:rPr>
      </w:pPr>
    </w:p>
    <w:p w14:paraId="280861BC" w14:textId="58C684F1" w:rsidR="002259A6" w:rsidRPr="0072075D" w:rsidRDefault="00DD2D2D" w:rsidP="00826156">
      <w:pPr>
        <w:spacing w:after="0" w:line="240" w:lineRule="auto"/>
        <w:jc w:val="center"/>
        <w:rPr>
          <w:rFonts w:ascii="Arial" w:hAnsi="Arial" w:cs="Arial"/>
        </w:rPr>
      </w:pPr>
      <w:r w:rsidRPr="0072075D">
        <w:rPr>
          <w:rFonts w:ascii="Arial" w:hAnsi="Arial" w:cs="Arial"/>
        </w:rPr>
        <w:t>Pre-</w:t>
      </w:r>
      <w:r w:rsidR="00692D20" w:rsidRPr="0072075D">
        <w:rPr>
          <w:rFonts w:ascii="Arial" w:hAnsi="Arial" w:cs="Arial"/>
        </w:rPr>
        <w:t xml:space="preserve">Implementation </w:t>
      </w:r>
      <w:r w:rsidR="002259A6" w:rsidRPr="0072075D">
        <w:rPr>
          <w:rFonts w:ascii="Arial" w:hAnsi="Arial" w:cs="Arial"/>
        </w:rPr>
        <w:t>Key Stakeholder Interview Guide</w:t>
      </w:r>
    </w:p>
    <w:p w14:paraId="0FE8192C" w14:textId="261758EB" w:rsidR="004C0652" w:rsidRPr="0072075D" w:rsidRDefault="004C0652" w:rsidP="00826156">
      <w:pPr>
        <w:spacing w:after="0" w:line="240" w:lineRule="auto"/>
        <w:jc w:val="center"/>
        <w:rPr>
          <w:rFonts w:ascii="Arial" w:hAnsi="Arial" w:cs="Arial"/>
        </w:rPr>
      </w:pPr>
    </w:p>
    <w:p w14:paraId="649A36D9" w14:textId="742F8376" w:rsidR="00CB6D07" w:rsidRPr="0072075D" w:rsidRDefault="00DD2D2D" w:rsidP="00826156">
      <w:pPr>
        <w:spacing w:after="0" w:line="240" w:lineRule="auto"/>
        <w:jc w:val="center"/>
        <w:rPr>
          <w:rFonts w:ascii="Arial" w:hAnsi="Arial" w:cs="Arial"/>
          <w:b/>
        </w:rPr>
      </w:pPr>
      <w:r w:rsidRPr="0072075D">
        <w:rPr>
          <w:rFonts w:ascii="Arial" w:hAnsi="Arial" w:cs="Arial"/>
          <w:b/>
        </w:rPr>
        <w:t xml:space="preserve">EBP: Telephone Lifestyle Coaching (TLC) </w:t>
      </w:r>
    </w:p>
    <w:p w14:paraId="57854449" w14:textId="77777777" w:rsidR="00CB6D07" w:rsidRPr="0072075D" w:rsidRDefault="00CB6D07" w:rsidP="00826156">
      <w:pPr>
        <w:spacing w:after="0" w:line="240" w:lineRule="auto"/>
        <w:rPr>
          <w:rFonts w:ascii="Arial" w:hAnsi="Arial" w:cs="Arial"/>
        </w:rPr>
      </w:pPr>
    </w:p>
    <w:p w14:paraId="2E998208" w14:textId="77777777" w:rsidR="002259A6" w:rsidRPr="0072075D" w:rsidRDefault="002259A6" w:rsidP="00826156">
      <w:pPr>
        <w:spacing w:after="0" w:line="240" w:lineRule="auto"/>
        <w:rPr>
          <w:rFonts w:ascii="Arial" w:hAnsi="Arial" w:cs="Arial"/>
        </w:rPr>
      </w:pPr>
      <w:r w:rsidRPr="0072075D">
        <w:rPr>
          <w:rFonts w:ascii="Arial" w:hAnsi="Arial" w:cs="Arial"/>
        </w:rPr>
        <w:t>Stakeholders: WVPM, PC Director, WH Director, PCPs who see women, PACT RN, LVN, health tech, health coach/HPDP, nutrition, pharmacy, front office staff (MSAs)</w:t>
      </w:r>
    </w:p>
    <w:p w14:paraId="521E3AC2" w14:textId="77777777" w:rsidR="00CB6D07" w:rsidRPr="0072075D" w:rsidRDefault="00CB6D07" w:rsidP="00826156">
      <w:pPr>
        <w:spacing w:after="0" w:line="240" w:lineRule="auto"/>
        <w:contextualSpacing/>
        <w:rPr>
          <w:rFonts w:ascii="Arial" w:hAnsi="Arial" w:cs="Arial"/>
          <w:i/>
        </w:rPr>
      </w:pPr>
    </w:p>
    <w:p w14:paraId="6CC0F3C0" w14:textId="77777777" w:rsidR="007F7538" w:rsidRPr="0072075D" w:rsidRDefault="007F7538" w:rsidP="00826156">
      <w:pPr>
        <w:spacing w:after="0" w:line="240" w:lineRule="auto"/>
        <w:contextualSpacing/>
        <w:rPr>
          <w:rFonts w:ascii="Arial" w:hAnsi="Arial" w:cs="Arial"/>
          <w:i/>
        </w:rPr>
      </w:pPr>
      <w:r w:rsidRPr="0072075D">
        <w:rPr>
          <w:rFonts w:ascii="Arial" w:hAnsi="Arial" w:cs="Arial"/>
          <w:i/>
        </w:rPr>
        <w:t xml:space="preserve">Introduce self, and if applicable, introduce additional interviewer(s) by name. </w:t>
      </w:r>
    </w:p>
    <w:p w14:paraId="4153ED55" w14:textId="77777777" w:rsidR="007F7538" w:rsidRPr="0072075D" w:rsidRDefault="007F7538" w:rsidP="00826156">
      <w:pPr>
        <w:spacing w:after="0" w:line="240" w:lineRule="auto"/>
        <w:contextualSpacing/>
        <w:rPr>
          <w:rFonts w:ascii="Arial" w:hAnsi="Arial" w:cs="Arial"/>
        </w:rPr>
      </w:pPr>
      <w:r w:rsidRPr="0072075D">
        <w:rPr>
          <w:rFonts w:ascii="Arial" w:hAnsi="Arial" w:cs="Arial"/>
        </w:rPr>
        <w:t xml:space="preserve">Hi my name is ___________________ </w:t>
      </w:r>
      <w:r w:rsidRPr="0072075D">
        <w:rPr>
          <w:rFonts w:ascii="Arial" w:hAnsi="Arial" w:cs="Arial"/>
          <w:i/>
        </w:rPr>
        <w:t>(if applicable)</w:t>
      </w:r>
      <w:r w:rsidRPr="0072075D">
        <w:rPr>
          <w:rFonts w:ascii="Arial" w:hAnsi="Arial" w:cs="Arial"/>
        </w:rPr>
        <w:t xml:space="preserve"> and this is/these are my colleague(s) _______________. S/he is/They are with me today to help ensure that I cover all the bases and to take notes.  </w:t>
      </w:r>
    </w:p>
    <w:p w14:paraId="4BC4B4F6" w14:textId="77777777" w:rsidR="007F7538" w:rsidRPr="0072075D" w:rsidRDefault="007F7538" w:rsidP="00826156">
      <w:pPr>
        <w:tabs>
          <w:tab w:val="left" w:pos="2454"/>
        </w:tabs>
        <w:spacing w:after="0" w:line="240" w:lineRule="auto"/>
        <w:contextualSpacing/>
        <w:rPr>
          <w:rFonts w:ascii="Arial" w:hAnsi="Arial" w:cs="Arial"/>
        </w:rPr>
      </w:pPr>
      <w:r w:rsidRPr="0072075D">
        <w:rPr>
          <w:rFonts w:ascii="Arial" w:hAnsi="Arial" w:cs="Arial"/>
        </w:rPr>
        <w:tab/>
      </w:r>
    </w:p>
    <w:p w14:paraId="545F2E76" w14:textId="77777777" w:rsidR="007F7538" w:rsidRPr="0072075D" w:rsidRDefault="007F7538" w:rsidP="00826156">
      <w:pPr>
        <w:spacing w:after="0" w:line="240" w:lineRule="auto"/>
        <w:contextualSpacing/>
        <w:rPr>
          <w:rFonts w:ascii="Arial" w:hAnsi="Arial" w:cs="Arial"/>
        </w:rPr>
      </w:pPr>
      <w:r w:rsidRPr="0072075D">
        <w:rPr>
          <w:rFonts w:ascii="Arial" w:hAnsi="Arial" w:cs="Arial"/>
        </w:rPr>
        <w:t>Thank you for taking the time to meet with us today.</w:t>
      </w:r>
    </w:p>
    <w:p w14:paraId="628650B0" w14:textId="77777777" w:rsidR="007F7538" w:rsidRPr="0072075D" w:rsidRDefault="007F7538" w:rsidP="00826156">
      <w:pPr>
        <w:spacing w:after="0" w:line="240" w:lineRule="auto"/>
        <w:contextualSpacing/>
        <w:rPr>
          <w:rFonts w:ascii="Arial" w:hAnsi="Arial" w:cs="Arial"/>
        </w:rPr>
      </w:pPr>
    </w:p>
    <w:p w14:paraId="55D25863" w14:textId="663FD3BF" w:rsidR="007F7538" w:rsidRPr="0072075D" w:rsidRDefault="007F7538" w:rsidP="00826156">
      <w:pPr>
        <w:spacing w:after="0" w:line="240" w:lineRule="auto"/>
        <w:contextualSpacing/>
        <w:rPr>
          <w:rFonts w:ascii="Arial" w:hAnsi="Arial" w:cs="Arial"/>
        </w:rPr>
      </w:pPr>
      <w:r w:rsidRPr="0072075D">
        <w:rPr>
          <w:rFonts w:ascii="Arial" w:hAnsi="Arial" w:cs="Arial"/>
        </w:rPr>
        <w:t xml:space="preserve">Before we begin, let me review some general information. This interview is part of </w:t>
      </w:r>
      <w:proofErr w:type="gramStart"/>
      <w:r w:rsidRPr="0072075D">
        <w:rPr>
          <w:rFonts w:ascii="Arial" w:hAnsi="Arial" w:cs="Arial"/>
        </w:rPr>
        <w:t>a</w:t>
      </w:r>
      <w:proofErr w:type="gramEnd"/>
      <w:r w:rsidRPr="0072075D">
        <w:rPr>
          <w:rFonts w:ascii="Arial" w:hAnsi="Arial" w:cs="Arial"/>
        </w:rPr>
        <w:t xml:space="preserve"> </w:t>
      </w:r>
      <w:r w:rsidR="00DD2D2D" w:rsidRPr="0072075D">
        <w:rPr>
          <w:rFonts w:ascii="Arial" w:hAnsi="Arial" w:cs="Arial"/>
        </w:rPr>
        <w:t xml:space="preserve">implementation effort focused on </w:t>
      </w:r>
      <w:r w:rsidR="00CB6D07" w:rsidRPr="0072075D">
        <w:rPr>
          <w:rFonts w:ascii="Arial" w:hAnsi="Arial" w:cs="Arial"/>
        </w:rPr>
        <w:t>care for women Veterans with cardiovascular risk</w:t>
      </w:r>
      <w:r w:rsidR="00AB62BF" w:rsidRPr="0072075D">
        <w:rPr>
          <w:rFonts w:ascii="Arial" w:hAnsi="Arial" w:cs="Arial"/>
        </w:rPr>
        <w:t>s</w:t>
      </w:r>
      <w:r w:rsidRPr="0072075D">
        <w:rPr>
          <w:rFonts w:ascii="Arial" w:hAnsi="Arial" w:cs="Arial"/>
        </w:rPr>
        <w:t xml:space="preserve">, and is expected to last no more than one hour. </w:t>
      </w:r>
    </w:p>
    <w:p w14:paraId="0195AFC0" w14:textId="77777777" w:rsidR="007F7538" w:rsidRPr="0072075D" w:rsidRDefault="007F7538" w:rsidP="00826156">
      <w:pPr>
        <w:spacing w:after="0" w:line="240" w:lineRule="auto"/>
        <w:contextualSpacing/>
        <w:rPr>
          <w:rFonts w:ascii="Arial" w:hAnsi="Arial" w:cs="Arial"/>
        </w:rPr>
      </w:pPr>
    </w:p>
    <w:p w14:paraId="66840DCC" w14:textId="77777777" w:rsidR="007F7538" w:rsidRPr="0072075D" w:rsidRDefault="007F7538" w:rsidP="00826156">
      <w:pPr>
        <w:spacing w:after="0" w:line="240" w:lineRule="auto"/>
        <w:contextualSpacing/>
        <w:rPr>
          <w:rFonts w:ascii="Arial" w:hAnsi="Arial" w:cs="Arial"/>
        </w:rPr>
      </w:pPr>
      <w:r w:rsidRPr="0072075D">
        <w:rPr>
          <w:rFonts w:ascii="Arial" w:hAnsi="Arial" w:cs="Arial"/>
        </w:rPr>
        <w:t xml:space="preserve">This interview is entirely voluntary.  You are free to skip questions, or stop or postpone this interview at any time.  </w:t>
      </w:r>
    </w:p>
    <w:p w14:paraId="73123C06" w14:textId="77777777" w:rsidR="007F7538" w:rsidRPr="0072075D" w:rsidRDefault="007F7538" w:rsidP="00826156">
      <w:pPr>
        <w:spacing w:after="0" w:line="240" w:lineRule="auto"/>
        <w:contextualSpacing/>
        <w:rPr>
          <w:rFonts w:ascii="Arial" w:hAnsi="Arial" w:cs="Arial"/>
        </w:rPr>
      </w:pPr>
    </w:p>
    <w:p w14:paraId="1D95B395" w14:textId="77777777" w:rsidR="007F7538" w:rsidRPr="0072075D" w:rsidRDefault="007F7538" w:rsidP="00826156">
      <w:pPr>
        <w:spacing w:after="0" w:line="240" w:lineRule="auto"/>
        <w:contextualSpacing/>
        <w:rPr>
          <w:rFonts w:ascii="Arial" w:hAnsi="Arial" w:cs="Arial"/>
        </w:rPr>
      </w:pPr>
      <w:r w:rsidRPr="0072075D">
        <w:rPr>
          <w:rFonts w:ascii="Arial" w:hAnsi="Arial" w:cs="Arial"/>
        </w:rPr>
        <w:t xml:space="preserve">To protect privacy, throughout this interview I will not refer to you or any of your colleagues by name.  It would be helpful if you could also refer to colleagues by title rather than name.  If you forget and do so, we will just redact them when we make the transcript. </w:t>
      </w:r>
    </w:p>
    <w:p w14:paraId="1F47B4A7" w14:textId="77777777" w:rsidR="007F7538" w:rsidRPr="0072075D" w:rsidRDefault="007F7538" w:rsidP="00826156">
      <w:pPr>
        <w:spacing w:after="0" w:line="240" w:lineRule="auto"/>
        <w:contextualSpacing/>
        <w:rPr>
          <w:rFonts w:ascii="Arial" w:hAnsi="Arial" w:cs="Arial"/>
        </w:rPr>
      </w:pPr>
    </w:p>
    <w:p w14:paraId="1CEA24E4" w14:textId="08E8D4C7" w:rsidR="007F7538" w:rsidRPr="0072075D" w:rsidRDefault="007F7538" w:rsidP="00826156">
      <w:pPr>
        <w:spacing w:after="0" w:line="240" w:lineRule="auto"/>
        <w:contextualSpacing/>
        <w:rPr>
          <w:rFonts w:ascii="Arial" w:hAnsi="Arial" w:cs="Arial"/>
        </w:rPr>
      </w:pPr>
      <w:r w:rsidRPr="0072075D">
        <w:rPr>
          <w:rFonts w:ascii="Arial" w:hAnsi="Arial" w:cs="Arial"/>
        </w:rPr>
        <w:t xml:space="preserve">Do you have any questions about the </w:t>
      </w:r>
      <w:r w:rsidR="00DD2D2D" w:rsidRPr="0072075D">
        <w:rPr>
          <w:rFonts w:ascii="Arial" w:hAnsi="Arial" w:cs="Arial"/>
        </w:rPr>
        <w:t>interview</w:t>
      </w:r>
      <w:r w:rsidRPr="0072075D">
        <w:rPr>
          <w:rFonts w:ascii="Arial" w:hAnsi="Arial" w:cs="Arial"/>
        </w:rPr>
        <w:t xml:space="preserve"> or about your participation?</w:t>
      </w:r>
    </w:p>
    <w:p w14:paraId="5D95F779" w14:textId="77777777" w:rsidR="007F7538" w:rsidRPr="0072075D" w:rsidRDefault="007F7538" w:rsidP="00826156">
      <w:pPr>
        <w:spacing w:after="0" w:line="240" w:lineRule="auto"/>
        <w:contextualSpacing/>
        <w:rPr>
          <w:rFonts w:ascii="Arial" w:hAnsi="Arial" w:cs="Arial"/>
        </w:rPr>
      </w:pPr>
    </w:p>
    <w:p w14:paraId="5D43C315" w14:textId="67378173" w:rsidR="007F7538" w:rsidRPr="0072075D" w:rsidRDefault="007F7538" w:rsidP="00826156">
      <w:pPr>
        <w:spacing w:after="0" w:line="240" w:lineRule="auto"/>
        <w:contextualSpacing/>
        <w:rPr>
          <w:rFonts w:ascii="Arial" w:hAnsi="Arial" w:cs="Arial"/>
        </w:rPr>
      </w:pPr>
      <w:r w:rsidRPr="0072075D">
        <w:rPr>
          <w:rFonts w:ascii="Arial" w:hAnsi="Arial" w:cs="Arial"/>
        </w:rPr>
        <w:t xml:space="preserve">If you have any questions after the interview, the PI’s contact information is included in the Q&amp;A Addendum we sent you. </w:t>
      </w:r>
      <w:r w:rsidRPr="0072075D">
        <w:rPr>
          <w:rFonts w:ascii="Arial" w:hAnsi="Arial" w:cs="Arial"/>
          <w:i/>
        </w:rPr>
        <w:t>(Provide your own card if you like. If they don’t have the Q&amp;A, offer to send again).</w:t>
      </w:r>
    </w:p>
    <w:p w14:paraId="0B9FEC93" w14:textId="77777777" w:rsidR="007F7538" w:rsidRPr="0072075D" w:rsidRDefault="007F7538" w:rsidP="00826156">
      <w:pPr>
        <w:spacing w:after="0" w:line="240" w:lineRule="auto"/>
        <w:contextualSpacing/>
        <w:rPr>
          <w:rFonts w:ascii="Arial" w:hAnsi="Arial" w:cs="Arial"/>
        </w:rPr>
      </w:pPr>
    </w:p>
    <w:p w14:paraId="1143851E" w14:textId="77777777" w:rsidR="007F7538" w:rsidRPr="0072075D" w:rsidRDefault="007F7538" w:rsidP="00826156">
      <w:pPr>
        <w:autoSpaceDE w:val="0"/>
        <w:autoSpaceDN w:val="0"/>
        <w:spacing w:after="0" w:line="240" w:lineRule="auto"/>
        <w:contextualSpacing/>
        <w:rPr>
          <w:rFonts w:ascii="Arial" w:hAnsi="Arial" w:cs="Arial"/>
        </w:rPr>
      </w:pPr>
      <w:r w:rsidRPr="0072075D">
        <w:rPr>
          <w:rFonts w:ascii="Arial" w:hAnsi="Arial" w:cs="Arial"/>
        </w:rPr>
        <w:t>I’m now going to ask if you agree to be recorded. May I record this interview session?</w:t>
      </w:r>
    </w:p>
    <w:p w14:paraId="66568ED6" w14:textId="77777777" w:rsidR="007F7538" w:rsidRPr="0072075D" w:rsidRDefault="007F7538" w:rsidP="00826156">
      <w:pPr>
        <w:autoSpaceDE w:val="0"/>
        <w:autoSpaceDN w:val="0"/>
        <w:spacing w:after="0" w:line="240" w:lineRule="auto"/>
        <w:contextualSpacing/>
        <w:rPr>
          <w:rFonts w:ascii="Arial" w:hAnsi="Arial" w:cs="Arial"/>
        </w:rPr>
      </w:pPr>
    </w:p>
    <w:p w14:paraId="21B297C3" w14:textId="77777777" w:rsidR="007F7538" w:rsidRPr="0072075D" w:rsidRDefault="007F7538" w:rsidP="00826156">
      <w:pPr>
        <w:autoSpaceDE w:val="0"/>
        <w:autoSpaceDN w:val="0"/>
        <w:spacing w:after="0" w:line="240" w:lineRule="auto"/>
        <w:contextualSpacing/>
        <w:rPr>
          <w:rFonts w:ascii="Arial" w:hAnsi="Arial" w:cs="Arial"/>
        </w:rPr>
      </w:pPr>
      <w:r w:rsidRPr="0072075D">
        <w:rPr>
          <w:rFonts w:ascii="Arial" w:hAnsi="Arial" w:cs="Arial"/>
        </w:rPr>
        <w:t>[If Yes] Thank you. I will now turn on the recorder and re-ask this question of you to record your oral permission to record. [Turn on Recorder] This interview is being recorded. I am asking your oral permission to be recorded. Do you grant me your permission to record this interview session? [pause for “Yes” answer] As stated before in our earlier conversation, you can ask me to pause or turn off the recorder at any time.</w:t>
      </w:r>
    </w:p>
    <w:p w14:paraId="5B74DC85" w14:textId="77777777" w:rsidR="007F7538" w:rsidRPr="0072075D" w:rsidRDefault="007F7538" w:rsidP="00826156">
      <w:pPr>
        <w:autoSpaceDE w:val="0"/>
        <w:autoSpaceDN w:val="0"/>
        <w:spacing w:after="0" w:line="240" w:lineRule="auto"/>
        <w:contextualSpacing/>
        <w:rPr>
          <w:rFonts w:ascii="Arial" w:hAnsi="Arial" w:cs="Arial"/>
        </w:rPr>
      </w:pPr>
    </w:p>
    <w:p w14:paraId="2D3CBB80" w14:textId="77777777" w:rsidR="007F7538" w:rsidRPr="0072075D" w:rsidRDefault="007F7538" w:rsidP="00826156">
      <w:pPr>
        <w:autoSpaceDE w:val="0"/>
        <w:autoSpaceDN w:val="0"/>
        <w:spacing w:after="0" w:line="240" w:lineRule="auto"/>
        <w:contextualSpacing/>
        <w:rPr>
          <w:rFonts w:ascii="Arial" w:hAnsi="Arial" w:cs="Arial"/>
        </w:rPr>
      </w:pPr>
      <w:r w:rsidRPr="0072075D">
        <w:rPr>
          <w:rFonts w:ascii="Arial" w:hAnsi="Arial" w:cs="Arial"/>
        </w:rPr>
        <w:t>[If No] OK, I will not be recording this session but only taking notes of our conversation.</w:t>
      </w:r>
    </w:p>
    <w:p w14:paraId="0DF1E788" w14:textId="77777777" w:rsidR="007F7538" w:rsidRPr="0072075D" w:rsidRDefault="007F7538" w:rsidP="00826156">
      <w:pPr>
        <w:spacing w:after="0" w:line="240" w:lineRule="auto"/>
        <w:contextualSpacing/>
        <w:rPr>
          <w:rFonts w:ascii="Arial" w:hAnsi="Arial" w:cs="Arial"/>
        </w:rPr>
      </w:pPr>
    </w:p>
    <w:p w14:paraId="144C1191" w14:textId="77777777" w:rsidR="007F7538" w:rsidRPr="0072075D" w:rsidRDefault="007F7538" w:rsidP="00826156">
      <w:pPr>
        <w:spacing w:after="0" w:line="240" w:lineRule="auto"/>
        <w:contextualSpacing/>
        <w:rPr>
          <w:rFonts w:ascii="Arial" w:hAnsi="Arial" w:cs="Arial"/>
        </w:rPr>
      </w:pPr>
      <w:r w:rsidRPr="0072075D">
        <w:rPr>
          <w:rFonts w:ascii="Arial" w:hAnsi="Arial" w:cs="Arial"/>
        </w:rPr>
        <w:t xml:space="preserve">[If recording] This is code number XXXXXX, and the date is XXXXXXX.  </w:t>
      </w:r>
    </w:p>
    <w:p w14:paraId="355A7944" w14:textId="77777777" w:rsidR="00381905" w:rsidRPr="0072075D" w:rsidRDefault="00381905" w:rsidP="00826156">
      <w:pPr>
        <w:spacing w:after="0" w:line="240" w:lineRule="auto"/>
        <w:rPr>
          <w:rFonts w:ascii="Arial" w:hAnsi="Arial" w:cs="Arial"/>
        </w:rPr>
      </w:pPr>
    </w:p>
    <w:p w14:paraId="7EFB8E29" w14:textId="4E1F1853" w:rsidR="008A1E20" w:rsidRPr="0072075D" w:rsidRDefault="00016121" w:rsidP="00826156">
      <w:pPr>
        <w:spacing w:after="0" w:line="240" w:lineRule="auto"/>
        <w:outlineLvl w:val="4"/>
        <w:rPr>
          <w:rFonts w:ascii="Arial" w:eastAsia="Times New Roman" w:hAnsi="Arial" w:cs="Arial"/>
          <w:color w:val="808080" w:themeColor="background1" w:themeShade="80"/>
        </w:rPr>
      </w:pPr>
      <w:r w:rsidRPr="0072075D">
        <w:rPr>
          <w:rFonts w:ascii="Arial" w:hAnsi="Arial" w:cs="Arial"/>
          <w:color w:val="808080" w:themeColor="background1" w:themeShade="80"/>
        </w:rPr>
        <w:t xml:space="preserve">CFIR Domain: </w:t>
      </w:r>
      <w:r w:rsidR="008A1E20" w:rsidRPr="0072075D">
        <w:rPr>
          <w:rFonts w:ascii="Arial" w:eastAsia="Times New Roman" w:hAnsi="Arial" w:cs="Arial"/>
          <w:color w:val="808080" w:themeColor="background1" w:themeShade="80"/>
        </w:rPr>
        <w:t>Intervention Characteristics</w:t>
      </w:r>
    </w:p>
    <w:p w14:paraId="19F505D1" w14:textId="77777777" w:rsidR="00826156" w:rsidRPr="0072075D" w:rsidRDefault="00826156" w:rsidP="00826156">
      <w:pPr>
        <w:spacing w:after="0" w:line="240" w:lineRule="auto"/>
        <w:outlineLvl w:val="4"/>
        <w:rPr>
          <w:rFonts w:ascii="Arial" w:eastAsia="Times New Roman" w:hAnsi="Arial" w:cs="Arial"/>
          <w:b/>
          <w:bCs/>
        </w:rPr>
      </w:pPr>
    </w:p>
    <w:p w14:paraId="09D1F99E" w14:textId="57A1E1AA" w:rsidR="00016121" w:rsidRPr="0072075D" w:rsidRDefault="00016121" w:rsidP="00826156">
      <w:pPr>
        <w:numPr>
          <w:ilvl w:val="0"/>
          <w:numId w:val="14"/>
        </w:numPr>
        <w:spacing w:after="0" w:line="240" w:lineRule="auto"/>
        <w:rPr>
          <w:rFonts w:ascii="Arial" w:eastAsia="Times New Roman" w:hAnsi="Arial" w:cs="Arial"/>
        </w:rPr>
      </w:pPr>
      <w:r w:rsidRPr="0072075D">
        <w:rPr>
          <w:rFonts w:ascii="Arial" w:eastAsia="Times New Roman" w:hAnsi="Arial" w:cs="Arial"/>
        </w:rPr>
        <w:lastRenderedPageBreak/>
        <w:t xml:space="preserve">Have you heard about the Telephone Lifestyle Coaching or TLC intervention?  If so, what </w:t>
      </w:r>
      <w:r w:rsidR="001E5750" w:rsidRPr="0072075D">
        <w:rPr>
          <w:rFonts w:ascii="Arial" w:eastAsia="Times New Roman" w:hAnsi="Arial" w:cs="Arial"/>
        </w:rPr>
        <w:t>do you know about it</w:t>
      </w:r>
      <w:r w:rsidRPr="0072075D">
        <w:rPr>
          <w:rFonts w:ascii="Arial" w:eastAsia="Times New Roman" w:hAnsi="Arial" w:cs="Arial"/>
        </w:rPr>
        <w:t xml:space="preserve">? </w:t>
      </w:r>
      <w:r w:rsidRPr="0072075D">
        <w:rPr>
          <w:rFonts w:ascii="Arial" w:eastAsia="Times New Roman" w:hAnsi="Arial" w:cs="Arial"/>
          <w:color w:val="808080" w:themeColor="background1" w:themeShade="80"/>
        </w:rPr>
        <w:t>(Intervention Source)</w:t>
      </w:r>
      <w:r w:rsidR="00E43152" w:rsidRPr="0072075D">
        <w:rPr>
          <w:rFonts w:ascii="Arial" w:eastAsia="Times New Roman" w:hAnsi="Arial" w:cs="Arial"/>
          <w:color w:val="808080" w:themeColor="background1" w:themeShade="80"/>
        </w:rPr>
        <w:t xml:space="preserve"> </w:t>
      </w:r>
    </w:p>
    <w:p w14:paraId="67E06F9B" w14:textId="67ECD859" w:rsidR="00E43152" w:rsidRPr="0072075D" w:rsidRDefault="00E43152" w:rsidP="00826156">
      <w:pPr>
        <w:numPr>
          <w:ilvl w:val="1"/>
          <w:numId w:val="14"/>
        </w:numPr>
        <w:spacing w:after="0" w:line="240" w:lineRule="auto"/>
        <w:rPr>
          <w:rFonts w:ascii="Arial" w:eastAsia="Times New Roman" w:hAnsi="Arial" w:cs="Arial"/>
          <w:highlight w:val="green"/>
        </w:rPr>
      </w:pPr>
      <w:r w:rsidRPr="0072075D">
        <w:rPr>
          <w:rFonts w:ascii="Arial" w:eastAsia="Times New Roman" w:hAnsi="Arial" w:cs="Arial"/>
          <w:color w:val="808080" w:themeColor="background1" w:themeShade="80"/>
          <w:highlight w:val="green"/>
        </w:rPr>
        <w:t xml:space="preserve">If have not heard of TLC, explain as follows: </w:t>
      </w:r>
    </w:p>
    <w:p w14:paraId="109BFD59" w14:textId="4B52F428" w:rsidR="00DD1DB0" w:rsidRPr="0072075D" w:rsidRDefault="00DD1DB0" w:rsidP="00826156">
      <w:pPr>
        <w:spacing w:after="0" w:line="240" w:lineRule="auto"/>
        <w:rPr>
          <w:rFonts w:ascii="Arial" w:hAnsi="Arial" w:cs="Arial"/>
        </w:rPr>
      </w:pPr>
    </w:p>
    <w:p w14:paraId="486D7E8B" w14:textId="179A0539" w:rsidR="00DD1DB0" w:rsidRPr="0072075D" w:rsidRDefault="00DD1DB0" w:rsidP="00826156">
      <w:pPr>
        <w:spacing w:after="0" w:line="240" w:lineRule="auto"/>
        <w:rPr>
          <w:rFonts w:ascii="Arial" w:hAnsi="Arial" w:cs="Arial"/>
        </w:rPr>
      </w:pPr>
      <w:r w:rsidRPr="0072075D">
        <w:rPr>
          <w:rFonts w:ascii="Arial" w:hAnsi="Arial" w:cs="Arial"/>
          <w:bCs/>
          <w:noProof/>
          <w:color w:val="131413"/>
        </w:rPr>
        <mc:AlternateContent>
          <mc:Choice Requires="wps">
            <w:drawing>
              <wp:anchor distT="0" distB="0" distL="114300" distR="114300" simplePos="0" relativeHeight="251659264" behindDoc="1" locked="0" layoutInCell="1" allowOverlap="1" wp14:anchorId="0AC70931" wp14:editId="5688A77A">
                <wp:simplePos x="0" y="0"/>
                <wp:positionH relativeFrom="column">
                  <wp:posOffset>-128187</wp:posOffset>
                </wp:positionH>
                <wp:positionV relativeFrom="paragraph">
                  <wp:posOffset>-85458</wp:posOffset>
                </wp:positionV>
                <wp:extent cx="6195701" cy="1085316"/>
                <wp:effectExtent l="0" t="0" r="14605" b="6985"/>
                <wp:wrapNone/>
                <wp:docPr id="1" name="Rectangle 1"/>
                <wp:cNvGraphicFramePr/>
                <a:graphic xmlns:a="http://schemas.openxmlformats.org/drawingml/2006/main">
                  <a:graphicData uri="http://schemas.microsoft.com/office/word/2010/wordprocessingShape">
                    <wps:wsp>
                      <wps:cNvSpPr/>
                      <wps:spPr>
                        <a:xfrm>
                          <a:off x="0" y="0"/>
                          <a:ext cx="6195701" cy="1085316"/>
                        </a:xfrm>
                        <a:prstGeom prst="rect">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E5BD1E" id="Rectangle 1" o:spid="_x0000_s1026" style="position:absolute;margin-left:-10.1pt;margin-top:-6.75pt;width:487.85pt;height:85.4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" fillcolor="#c3c3c3 [2166]" strokecolor="#a5a5a5 [3206]" strokeweight=".5pt">
                <v:fill color2="#b6b6b6 [2614]" rotate="t" colors="0 #d2d2d2;.5 #c8c8c8;1 silver" focus="100%" type="gradient">
                  <o:fill v:ext="view" type="gradientUnscaled"/>
                </v:fill>
              </v:rect>
            </w:pict>
          </mc:Fallback>
        </mc:AlternateContent>
      </w:r>
      <w:r w:rsidRPr="0072075D">
        <w:rPr>
          <w:rFonts w:ascii="Arial" w:hAnsi="Arial" w:cs="Arial"/>
          <w:bCs/>
          <w:color w:val="131413"/>
        </w:rPr>
        <w:t>The</w:t>
      </w:r>
      <w:r w:rsidRPr="0072075D">
        <w:rPr>
          <w:rFonts w:ascii="Arial" w:hAnsi="Arial" w:cs="Arial"/>
          <w:b/>
          <w:color w:val="131413"/>
        </w:rPr>
        <w:t xml:space="preserve"> T</w:t>
      </w:r>
      <w:r w:rsidRPr="0072075D">
        <w:rPr>
          <w:rFonts w:ascii="Arial" w:hAnsi="Arial" w:cs="Arial"/>
          <w:b/>
        </w:rPr>
        <w:t xml:space="preserve">elephone Lifestyle Coaching Program (TLC) </w:t>
      </w:r>
      <w:r w:rsidRPr="0072075D">
        <w:rPr>
          <w:rFonts w:ascii="Arial" w:hAnsi="Arial" w:cs="Arial"/>
          <w:bCs/>
        </w:rPr>
        <w:t xml:space="preserve">was </w:t>
      </w:r>
      <w:r w:rsidRPr="0072075D">
        <w:rPr>
          <w:rFonts w:ascii="Arial" w:hAnsi="Arial" w:cs="Arial"/>
        </w:rPr>
        <w:t xml:space="preserve">developed by VA’s National Center for Disease Prevention and Health Promotion (NCP), and provides telephone-based personalized health coaching to individual Veterans, focused around disease prevention and wellness. Experienced coaches who receive TLC training work with Veterans to set goals and a tailored action plan in health areas such as weight management, nutrition, stress management, and smoking cessation, among others. </w:t>
      </w:r>
    </w:p>
    <w:p w14:paraId="2C78554B" w14:textId="1F6CF757" w:rsidR="00DD1DB0" w:rsidRPr="0072075D" w:rsidRDefault="00DD1DB0" w:rsidP="00826156">
      <w:pPr>
        <w:spacing w:after="0" w:line="240" w:lineRule="auto"/>
        <w:rPr>
          <w:rFonts w:ascii="Arial" w:hAnsi="Arial" w:cs="Arial"/>
        </w:rPr>
      </w:pPr>
    </w:p>
    <w:p w14:paraId="66D07345" w14:textId="77777777" w:rsidR="00DD1DB0" w:rsidRPr="0072075D" w:rsidRDefault="00DD1DB0" w:rsidP="00826156">
      <w:pPr>
        <w:spacing w:after="0" w:line="240" w:lineRule="auto"/>
        <w:rPr>
          <w:rFonts w:ascii="Arial" w:eastAsia="Times New Roman" w:hAnsi="Arial" w:cs="Arial"/>
          <w:highlight w:val="green"/>
        </w:rPr>
      </w:pPr>
    </w:p>
    <w:p w14:paraId="3B6FC6B3" w14:textId="1D85C4BA" w:rsidR="001E5750" w:rsidRPr="0072075D" w:rsidRDefault="008A1E20" w:rsidP="00826156">
      <w:pPr>
        <w:numPr>
          <w:ilvl w:val="0"/>
          <w:numId w:val="14"/>
        </w:numPr>
        <w:spacing w:after="0" w:line="240" w:lineRule="auto"/>
        <w:rPr>
          <w:rFonts w:ascii="Arial" w:eastAsia="Times New Roman" w:hAnsi="Arial" w:cs="Arial"/>
        </w:rPr>
      </w:pPr>
      <w:r w:rsidRPr="0072075D">
        <w:rPr>
          <w:rFonts w:ascii="Arial" w:eastAsia="Times New Roman" w:hAnsi="Arial" w:cs="Arial"/>
        </w:rPr>
        <w:t xml:space="preserve">Why is </w:t>
      </w:r>
      <w:r w:rsidR="00016121" w:rsidRPr="0072075D">
        <w:rPr>
          <w:rFonts w:ascii="Arial" w:eastAsia="Times New Roman" w:hAnsi="Arial" w:cs="Arial"/>
        </w:rPr>
        <w:t>TLC</w:t>
      </w:r>
      <w:r w:rsidRPr="0072075D">
        <w:rPr>
          <w:rFonts w:ascii="Arial" w:eastAsia="Times New Roman" w:hAnsi="Arial" w:cs="Arial"/>
        </w:rPr>
        <w:t xml:space="preserve"> being implemented in your setting? </w:t>
      </w:r>
      <w:r w:rsidR="00016121" w:rsidRPr="0072075D">
        <w:rPr>
          <w:rFonts w:ascii="Arial" w:eastAsia="Times New Roman" w:hAnsi="Arial" w:cs="Arial"/>
          <w:color w:val="808080" w:themeColor="background1" w:themeShade="80"/>
        </w:rPr>
        <w:t xml:space="preserve">(Intervention Source) </w:t>
      </w:r>
    </w:p>
    <w:p w14:paraId="2FD8E684" w14:textId="77777777" w:rsidR="001E5750" w:rsidRPr="0072075D" w:rsidRDefault="001E5750" w:rsidP="00826156">
      <w:pPr>
        <w:spacing w:after="0" w:line="240" w:lineRule="auto"/>
        <w:rPr>
          <w:rFonts w:ascii="Arial" w:eastAsia="Times New Roman" w:hAnsi="Arial" w:cs="Arial"/>
        </w:rPr>
      </w:pPr>
    </w:p>
    <w:p w14:paraId="7218DF53" w14:textId="24598491" w:rsidR="008A1E20" w:rsidRPr="0072075D" w:rsidRDefault="008A1E20" w:rsidP="00826156">
      <w:pPr>
        <w:pStyle w:val="ListParagraph"/>
        <w:numPr>
          <w:ilvl w:val="0"/>
          <w:numId w:val="14"/>
        </w:numPr>
        <w:spacing w:after="0" w:line="240" w:lineRule="auto"/>
        <w:rPr>
          <w:rFonts w:ascii="Arial" w:hAnsi="Arial" w:cs="Arial"/>
        </w:rPr>
      </w:pPr>
      <w:r w:rsidRPr="0072075D">
        <w:rPr>
          <w:rFonts w:ascii="Arial" w:hAnsi="Arial" w:cs="Arial"/>
        </w:rPr>
        <w:t xml:space="preserve">How does </w:t>
      </w:r>
      <w:r w:rsidR="00294F48" w:rsidRPr="0072075D">
        <w:rPr>
          <w:rFonts w:ascii="Arial" w:hAnsi="Arial" w:cs="Arial"/>
        </w:rPr>
        <w:t>TLC</w:t>
      </w:r>
      <w:r w:rsidRPr="0072075D">
        <w:rPr>
          <w:rFonts w:ascii="Arial" w:hAnsi="Arial" w:cs="Arial"/>
        </w:rPr>
        <w:t xml:space="preserve"> compare to other similar existing programs in your setting? </w:t>
      </w:r>
      <w:r w:rsidR="00016121" w:rsidRPr="0072075D">
        <w:rPr>
          <w:rFonts w:ascii="Arial" w:hAnsi="Arial" w:cs="Arial"/>
          <w:color w:val="808080" w:themeColor="background1" w:themeShade="80"/>
        </w:rPr>
        <w:t>(Relative Advantage)</w:t>
      </w:r>
    </w:p>
    <w:p w14:paraId="0C2DE6E0" w14:textId="5F96857F" w:rsidR="008A1E20" w:rsidRPr="0072075D" w:rsidRDefault="008A1E20" w:rsidP="00826156">
      <w:pPr>
        <w:numPr>
          <w:ilvl w:val="1"/>
          <w:numId w:val="16"/>
        </w:numPr>
        <w:spacing w:after="0" w:line="240" w:lineRule="auto"/>
        <w:rPr>
          <w:rFonts w:ascii="Arial" w:eastAsia="Times New Roman" w:hAnsi="Arial" w:cs="Arial"/>
        </w:rPr>
      </w:pPr>
      <w:r w:rsidRPr="0072075D">
        <w:rPr>
          <w:rFonts w:ascii="Arial" w:eastAsia="Times New Roman" w:hAnsi="Arial" w:cs="Arial"/>
        </w:rPr>
        <w:t xml:space="preserve">What advantages </w:t>
      </w:r>
      <w:r w:rsidR="001E5750" w:rsidRPr="0072075D">
        <w:rPr>
          <w:rFonts w:ascii="Arial" w:eastAsia="Times New Roman" w:hAnsi="Arial" w:cs="Arial"/>
        </w:rPr>
        <w:t xml:space="preserve">or disadvantages </w:t>
      </w:r>
      <w:r w:rsidRPr="0072075D">
        <w:rPr>
          <w:rFonts w:ascii="Arial" w:eastAsia="Times New Roman" w:hAnsi="Arial" w:cs="Arial"/>
        </w:rPr>
        <w:t xml:space="preserve">does </w:t>
      </w:r>
      <w:r w:rsidR="00294F48" w:rsidRPr="0072075D">
        <w:rPr>
          <w:rFonts w:ascii="Arial" w:eastAsia="Times New Roman" w:hAnsi="Arial" w:cs="Arial"/>
        </w:rPr>
        <w:t>TLC</w:t>
      </w:r>
      <w:r w:rsidRPr="0072075D">
        <w:rPr>
          <w:rFonts w:ascii="Arial" w:eastAsia="Times New Roman" w:hAnsi="Arial" w:cs="Arial"/>
        </w:rPr>
        <w:t xml:space="preserve"> have compared to existing programs? </w:t>
      </w:r>
    </w:p>
    <w:p w14:paraId="2C8C35F9" w14:textId="77777777" w:rsidR="001E5750" w:rsidRPr="0072075D" w:rsidRDefault="001E5750" w:rsidP="00826156">
      <w:pPr>
        <w:spacing w:after="0" w:line="240" w:lineRule="auto"/>
        <w:rPr>
          <w:rFonts w:ascii="Arial" w:eastAsia="Times New Roman" w:hAnsi="Arial" w:cs="Arial"/>
        </w:rPr>
      </w:pPr>
    </w:p>
    <w:p w14:paraId="7808974B" w14:textId="3C7CA1AB" w:rsidR="008A1E20" w:rsidRPr="0072075D" w:rsidRDefault="008A1E20" w:rsidP="00826156">
      <w:pPr>
        <w:pStyle w:val="ListParagraph"/>
        <w:numPr>
          <w:ilvl w:val="0"/>
          <w:numId w:val="14"/>
        </w:numPr>
        <w:spacing w:after="0" w:line="240" w:lineRule="auto"/>
        <w:rPr>
          <w:rFonts w:ascii="Arial" w:eastAsia="Times New Roman" w:hAnsi="Arial" w:cs="Arial"/>
        </w:rPr>
      </w:pPr>
      <w:r w:rsidRPr="0072075D">
        <w:rPr>
          <w:rFonts w:ascii="Arial" w:eastAsia="Times New Roman" w:hAnsi="Arial" w:cs="Arial"/>
        </w:rPr>
        <w:t xml:space="preserve">What kinds of changes or alterations do you think you will need to make to </w:t>
      </w:r>
      <w:r w:rsidR="00294F48" w:rsidRPr="0072075D">
        <w:rPr>
          <w:rFonts w:ascii="Arial" w:eastAsia="Times New Roman" w:hAnsi="Arial" w:cs="Arial"/>
        </w:rPr>
        <w:t>TLC</w:t>
      </w:r>
      <w:r w:rsidRPr="0072075D">
        <w:rPr>
          <w:rFonts w:ascii="Arial" w:eastAsia="Times New Roman" w:hAnsi="Arial" w:cs="Arial"/>
        </w:rPr>
        <w:t xml:space="preserve"> so it will work </w:t>
      </w:r>
      <w:r w:rsidR="001E5750" w:rsidRPr="0072075D">
        <w:rPr>
          <w:rFonts w:ascii="Arial" w:eastAsia="Times New Roman" w:hAnsi="Arial" w:cs="Arial"/>
        </w:rPr>
        <w:t xml:space="preserve">well </w:t>
      </w:r>
      <w:r w:rsidRPr="0072075D">
        <w:rPr>
          <w:rFonts w:ascii="Arial" w:eastAsia="Times New Roman" w:hAnsi="Arial" w:cs="Arial"/>
        </w:rPr>
        <w:t xml:space="preserve">in your setting? </w:t>
      </w:r>
      <w:r w:rsidR="00294F48" w:rsidRPr="0072075D">
        <w:rPr>
          <w:rFonts w:ascii="Arial" w:eastAsia="Times New Roman" w:hAnsi="Arial" w:cs="Arial"/>
          <w:color w:val="808080" w:themeColor="background1" w:themeShade="80"/>
        </w:rPr>
        <w:t>(Adaptability)</w:t>
      </w:r>
    </w:p>
    <w:p w14:paraId="7CA10796" w14:textId="77777777" w:rsidR="008A1E20" w:rsidRPr="0072075D" w:rsidRDefault="008A1E20" w:rsidP="00826156">
      <w:pPr>
        <w:numPr>
          <w:ilvl w:val="1"/>
          <w:numId w:val="14"/>
        </w:numPr>
        <w:spacing w:after="0" w:line="240" w:lineRule="auto"/>
        <w:rPr>
          <w:rFonts w:ascii="Arial" w:eastAsia="Times New Roman" w:hAnsi="Arial" w:cs="Arial"/>
        </w:rPr>
      </w:pPr>
      <w:r w:rsidRPr="0072075D">
        <w:rPr>
          <w:rFonts w:ascii="Arial" w:eastAsia="Times New Roman" w:hAnsi="Arial" w:cs="Arial"/>
        </w:rPr>
        <w:t xml:space="preserve">Do you think you will be able to make these changes? Why or why not? </w:t>
      </w:r>
    </w:p>
    <w:p w14:paraId="53A6230C" w14:textId="77777777" w:rsidR="00294F48" w:rsidRPr="0072075D" w:rsidRDefault="00294F48" w:rsidP="00826156">
      <w:pPr>
        <w:spacing w:after="0" w:line="240" w:lineRule="auto"/>
        <w:outlineLvl w:val="4"/>
        <w:rPr>
          <w:rFonts w:ascii="Arial" w:eastAsia="Times New Roman" w:hAnsi="Arial" w:cs="Arial"/>
          <w:b/>
          <w:bCs/>
        </w:rPr>
      </w:pPr>
    </w:p>
    <w:p w14:paraId="12211B7C" w14:textId="456CC247" w:rsidR="008A1E20" w:rsidRPr="0072075D" w:rsidRDefault="00294F48" w:rsidP="00826156">
      <w:pPr>
        <w:spacing w:after="0" w:line="240" w:lineRule="auto"/>
        <w:outlineLvl w:val="4"/>
        <w:rPr>
          <w:rFonts w:ascii="Arial" w:eastAsia="Times New Roman" w:hAnsi="Arial" w:cs="Arial"/>
          <w:color w:val="808080" w:themeColor="background1" w:themeShade="80"/>
        </w:rPr>
      </w:pPr>
      <w:r w:rsidRPr="0072075D">
        <w:rPr>
          <w:rFonts w:ascii="Arial" w:eastAsia="Times New Roman" w:hAnsi="Arial" w:cs="Arial"/>
          <w:color w:val="808080" w:themeColor="background1" w:themeShade="80"/>
        </w:rPr>
        <w:t xml:space="preserve">CFIR Domain: </w:t>
      </w:r>
      <w:r w:rsidR="008A1E20" w:rsidRPr="0072075D">
        <w:rPr>
          <w:rFonts w:ascii="Arial" w:eastAsia="Times New Roman" w:hAnsi="Arial" w:cs="Arial"/>
          <w:color w:val="808080" w:themeColor="background1" w:themeShade="80"/>
        </w:rPr>
        <w:t>Outer Setting</w:t>
      </w:r>
    </w:p>
    <w:p w14:paraId="78660856" w14:textId="77777777" w:rsidR="00826156" w:rsidRPr="0072075D" w:rsidRDefault="00826156" w:rsidP="00826156">
      <w:pPr>
        <w:spacing w:after="0" w:line="240" w:lineRule="auto"/>
        <w:outlineLvl w:val="4"/>
        <w:rPr>
          <w:rFonts w:ascii="Arial" w:eastAsia="Times New Roman" w:hAnsi="Arial" w:cs="Arial"/>
          <w:color w:val="808080" w:themeColor="background1" w:themeShade="80"/>
        </w:rPr>
      </w:pPr>
    </w:p>
    <w:p w14:paraId="4AEB13A4" w14:textId="1BDA8D01" w:rsidR="008A1E20" w:rsidRPr="0072075D" w:rsidRDefault="008A1E20" w:rsidP="00826156">
      <w:pPr>
        <w:pStyle w:val="ListParagraph"/>
        <w:numPr>
          <w:ilvl w:val="0"/>
          <w:numId w:val="14"/>
        </w:numPr>
        <w:spacing w:after="0" w:line="240" w:lineRule="auto"/>
        <w:rPr>
          <w:rFonts w:ascii="Arial" w:eastAsia="Times New Roman" w:hAnsi="Arial" w:cs="Arial"/>
        </w:rPr>
      </w:pPr>
      <w:r w:rsidRPr="0072075D">
        <w:rPr>
          <w:rFonts w:ascii="Arial" w:eastAsia="Times New Roman" w:hAnsi="Arial" w:cs="Arial"/>
        </w:rPr>
        <w:t xml:space="preserve">How well do you think </w:t>
      </w:r>
      <w:r w:rsidR="00294F48" w:rsidRPr="0072075D">
        <w:rPr>
          <w:rFonts w:ascii="Arial" w:eastAsia="Times New Roman" w:hAnsi="Arial" w:cs="Arial"/>
        </w:rPr>
        <w:t>TLC</w:t>
      </w:r>
      <w:r w:rsidRPr="0072075D">
        <w:rPr>
          <w:rFonts w:ascii="Arial" w:eastAsia="Times New Roman" w:hAnsi="Arial" w:cs="Arial"/>
        </w:rPr>
        <w:t xml:space="preserve"> will meet the needs of the </w:t>
      </w:r>
      <w:r w:rsidR="00294F48" w:rsidRPr="0072075D">
        <w:rPr>
          <w:rFonts w:ascii="Arial" w:eastAsia="Times New Roman" w:hAnsi="Arial" w:cs="Arial"/>
        </w:rPr>
        <w:t xml:space="preserve">women Veterans </w:t>
      </w:r>
      <w:r w:rsidRPr="0072075D">
        <w:rPr>
          <w:rFonts w:ascii="Arial" w:eastAsia="Times New Roman" w:hAnsi="Arial" w:cs="Arial"/>
        </w:rPr>
        <w:t xml:space="preserve">served by your organization? </w:t>
      </w:r>
      <w:r w:rsidR="00294F48" w:rsidRPr="0072075D">
        <w:rPr>
          <w:rFonts w:ascii="Arial" w:eastAsia="Times New Roman" w:hAnsi="Arial" w:cs="Arial"/>
          <w:color w:val="808080" w:themeColor="background1" w:themeShade="80"/>
        </w:rPr>
        <w:t>(Patient Needs &amp; Resources)</w:t>
      </w:r>
    </w:p>
    <w:p w14:paraId="106339F5" w14:textId="77777777" w:rsidR="001E5750" w:rsidRPr="0072075D" w:rsidRDefault="008A1E20" w:rsidP="00826156">
      <w:pPr>
        <w:numPr>
          <w:ilvl w:val="1"/>
          <w:numId w:val="14"/>
        </w:numPr>
        <w:spacing w:after="0" w:line="240" w:lineRule="auto"/>
        <w:rPr>
          <w:rFonts w:ascii="Arial" w:eastAsia="Times New Roman" w:hAnsi="Arial" w:cs="Arial"/>
        </w:rPr>
      </w:pPr>
      <w:r w:rsidRPr="0072075D">
        <w:rPr>
          <w:rFonts w:ascii="Arial" w:eastAsia="Times New Roman" w:hAnsi="Arial" w:cs="Arial"/>
        </w:rPr>
        <w:t xml:space="preserve">In what ways will </w:t>
      </w:r>
      <w:r w:rsidR="00294F48" w:rsidRPr="0072075D">
        <w:rPr>
          <w:rFonts w:ascii="Arial" w:eastAsia="Times New Roman" w:hAnsi="Arial" w:cs="Arial"/>
        </w:rPr>
        <w:t>TLC</w:t>
      </w:r>
      <w:r w:rsidRPr="0072075D">
        <w:rPr>
          <w:rFonts w:ascii="Arial" w:eastAsia="Times New Roman" w:hAnsi="Arial" w:cs="Arial"/>
        </w:rPr>
        <w:t xml:space="preserve"> meet their needs? E.g. improved access to services? Reduced wait times? Help with self-management? Reduced travel time and expense?</w:t>
      </w:r>
    </w:p>
    <w:p w14:paraId="375D486E" w14:textId="769D6CC8" w:rsidR="008A1E20" w:rsidRPr="0072075D" w:rsidRDefault="008A1E20" w:rsidP="00826156">
      <w:pPr>
        <w:spacing w:after="0" w:line="240" w:lineRule="auto"/>
        <w:rPr>
          <w:rFonts w:ascii="Arial" w:eastAsia="Times New Roman" w:hAnsi="Arial" w:cs="Arial"/>
        </w:rPr>
      </w:pPr>
      <w:r w:rsidRPr="0072075D">
        <w:rPr>
          <w:rFonts w:ascii="Arial" w:eastAsia="Times New Roman" w:hAnsi="Arial" w:cs="Arial"/>
        </w:rPr>
        <w:t xml:space="preserve"> </w:t>
      </w:r>
    </w:p>
    <w:p w14:paraId="3FE51133" w14:textId="2316DCD7" w:rsidR="001E5750" w:rsidRPr="0072075D" w:rsidRDefault="008A1E20" w:rsidP="00826156">
      <w:pPr>
        <w:numPr>
          <w:ilvl w:val="0"/>
          <w:numId w:val="14"/>
        </w:numPr>
        <w:spacing w:after="0" w:line="240" w:lineRule="auto"/>
        <w:rPr>
          <w:rFonts w:ascii="Arial" w:eastAsia="Times New Roman" w:hAnsi="Arial" w:cs="Arial"/>
        </w:rPr>
      </w:pPr>
      <w:r w:rsidRPr="0072075D">
        <w:rPr>
          <w:rFonts w:ascii="Arial" w:eastAsia="Times New Roman" w:hAnsi="Arial" w:cs="Arial"/>
        </w:rPr>
        <w:t xml:space="preserve">How do you think the </w:t>
      </w:r>
      <w:r w:rsidR="00294F48" w:rsidRPr="0072075D">
        <w:rPr>
          <w:rFonts w:ascii="Arial" w:eastAsia="Times New Roman" w:hAnsi="Arial" w:cs="Arial"/>
        </w:rPr>
        <w:t xml:space="preserve">Veterans </w:t>
      </w:r>
      <w:r w:rsidRPr="0072075D">
        <w:rPr>
          <w:rFonts w:ascii="Arial" w:eastAsia="Times New Roman" w:hAnsi="Arial" w:cs="Arial"/>
        </w:rPr>
        <w:t xml:space="preserve">served by your organization will respond to </w:t>
      </w:r>
      <w:r w:rsidR="00294F48" w:rsidRPr="0072075D">
        <w:rPr>
          <w:rFonts w:ascii="Arial" w:eastAsia="Times New Roman" w:hAnsi="Arial" w:cs="Arial"/>
        </w:rPr>
        <w:t>TLC</w:t>
      </w:r>
      <w:r w:rsidRPr="0072075D">
        <w:rPr>
          <w:rFonts w:ascii="Arial" w:eastAsia="Times New Roman" w:hAnsi="Arial" w:cs="Arial"/>
        </w:rPr>
        <w:t xml:space="preserve">? </w:t>
      </w:r>
      <w:r w:rsidR="00294F48" w:rsidRPr="0072075D">
        <w:rPr>
          <w:rFonts w:ascii="Arial" w:eastAsia="Times New Roman" w:hAnsi="Arial" w:cs="Arial"/>
          <w:color w:val="808080" w:themeColor="background1" w:themeShade="80"/>
        </w:rPr>
        <w:t>(Patient Needs &amp; Resources)</w:t>
      </w:r>
    </w:p>
    <w:p w14:paraId="3F22DA94" w14:textId="77777777" w:rsidR="001E5750" w:rsidRPr="0072075D" w:rsidRDefault="001E5750" w:rsidP="00826156">
      <w:pPr>
        <w:spacing w:after="0" w:line="240" w:lineRule="auto"/>
        <w:rPr>
          <w:rFonts w:ascii="Arial" w:eastAsia="Times New Roman" w:hAnsi="Arial" w:cs="Arial"/>
        </w:rPr>
      </w:pPr>
    </w:p>
    <w:p w14:paraId="5D72593F" w14:textId="4A56C3AF" w:rsidR="008A1E20" w:rsidRPr="0072075D" w:rsidRDefault="008A1E20" w:rsidP="00826156">
      <w:pPr>
        <w:numPr>
          <w:ilvl w:val="0"/>
          <w:numId w:val="14"/>
        </w:numPr>
        <w:spacing w:after="0" w:line="240" w:lineRule="auto"/>
        <w:rPr>
          <w:rFonts w:ascii="Arial" w:eastAsia="Times New Roman" w:hAnsi="Arial" w:cs="Arial"/>
        </w:rPr>
      </w:pPr>
      <w:r w:rsidRPr="0072075D">
        <w:rPr>
          <w:rFonts w:ascii="Arial" w:eastAsia="Times New Roman" w:hAnsi="Arial" w:cs="Arial"/>
        </w:rPr>
        <w:t xml:space="preserve">What kind of performance measures, policies, regulations, or guidelines influenced the decision to implement </w:t>
      </w:r>
      <w:r w:rsidR="00294F48" w:rsidRPr="0072075D">
        <w:rPr>
          <w:rFonts w:ascii="Arial" w:eastAsia="Times New Roman" w:hAnsi="Arial" w:cs="Arial"/>
        </w:rPr>
        <w:t>TLC</w:t>
      </w:r>
      <w:r w:rsidRPr="0072075D">
        <w:rPr>
          <w:rFonts w:ascii="Arial" w:eastAsia="Times New Roman" w:hAnsi="Arial" w:cs="Arial"/>
        </w:rPr>
        <w:t xml:space="preserve">? </w:t>
      </w:r>
      <w:r w:rsidR="00294F48" w:rsidRPr="0072075D">
        <w:rPr>
          <w:rFonts w:ascii="Arial" w:eastAsia="Times New Roman" w:hAnsi="Arial" w:cs="Arial"/>
          <w:color w:val="808080" w:themeColor="background1" w:themeShade="80"/>
        </w:rPr>
        <w:t>(External Policies &amp; Incentives)</w:t>
      </w:r>
    </w:p>
    <w:p w14:paraId="06D6AC05" w14:textId="7D9DFB45" w:rsidR="008A1E20" w:rsidRPr="0072075D" w:rsidRDefault="008A1E20" w:rsidP="00826156">
      <w:pPr>
        <w:numPr>
          <w:ilvl w:val="1"/>
          <w:numId w:val="22"/>
        </w:numPr>
        <w:spacing w:after="0" w:line="240" w:lineRule="auto"/>
        <w:rPr>
          <w:rFonts w:ascii="Arial" w:eastAsia="Times New Roman" w:hAnsi="Arial" w:cs="Arial"/>
        </w:rPr>
      </w:pPr>
      <w:r w:rsidRPr="0072075D">
        <w:rPr>
          <w:rFonts w:ascii="Arial" w:eastAsia="Times New Roman" w:hAnsi="Arial" w:cs="Arial"/>
        </w:rPr>
        <w:t xml:space="preserve">How will </w:t>
      </w:r>
      <w:r w:rsidR="00294F48" w:rsidRPr="0072075D">
        <w:rPr>
          <w:rFonts w:ascii="Arial" w:eastAsia="Times New Roman" w:hAnsi="Arial" w:cs="Arial"/>
        </w:rPr>
        <w:t>TLC</w:t>
      </w:r>
      <w:r w:rsidRPr="0072075D">
        <w:rPr>
          <w:rFonts w:ascii="Arial" w:eastAsia="Times New Roman" w:hAnsi="Arial" w:cs="Arial"/>
        </w:rPr>
        <w:t xml:space="preserve"> affect your organization's ability to meet these measures, policies, regulations, or guidelines? </w:t>
      </w:r>
    </w:p>
    <w:p w14:paraId="63A6A946" w14:textId="77777777" w:rsidR="00294F48" w:rsidRPr="0072075D" w:rsidRDefault="00294F48" w:rsidP="00826156">
      <w:pPr>
        <w:spacing w:after="0" w:line="240" w:lineRule="auto"/>
        <w:outlineLvl w:val="4"/>
        <w:rPr>
          <w:rFonts w:ascii="Arial" w:eastAsia="Times New Roman" w:hAnsi="Arial" w:cs="Arial"/>
          <w:b/>
          <w:bCs/>
        </w:rPr>
      </w:pPr>
    </w:p>
    <w:p w14:paraId="7491DF08" w14:textId="7941DBC3" w:rsidR="008A1E20" w:rsidRPr="0072075D" w:rsidRDefault="00294F48" w:rsidP="00826156">
      <w:pPr>
        <w:spacing w:after="0" w:line="240" w:lineRule="auto"/>
        <w:outlineLvl w:val="4"/>
        <w:rPr>
          <w:rFonts w:ascii="Arial" w:eastAsia="Times New Roman" w:hAnsi="Arial" w:cs="Arial"/>
          <w:color w:val="808080" w:themeColor="background1" w:themeShade="80"/>
        </w:rPr>
      </w:pPr>
      <w:r w:rsidRPr="0072075D">
        <w:rPr>
          <w:rFonts w:ascii="Arial" w:eastAsia="Times New Roman" w:hAnsi="Arial" w:cs="Arial"/>
          <w:color w:val="808080" w:themeColor="background1" w:themeShade="80"/>
        </w:rPr>
        <w:t xml:space="preserve">CFIR Domain: </w:t>
      </w:r>
      <w:r w:rsidR="008A1E20" w:rsidRPr="0072075D">
        <w:rPr>
          <w:rFonts w:ascii="Arial" w:eastAsia="Times New Roman" w:hAnsi="Arial" w:cs="Arial"/>
          <w:color w:val="808080" w:themeColor="background1" w:themeShade="80"/>
        </w:rPr>
        <w:t>Inner Setting</w:t>
      </w:r>
    </w:p>
    <w:p w14:paraId="1B261DFC" w14:textId="30BD8778" w:rsidR="008A1E20" w:rsidRPr="0072075D" w:rsidRDefault="008A1E20" w:rsidP="00826156">
      <w:pPr>
        <w:spacing w:after="0" w:line="240" w:lineRule="auto"/>
        <w:outlineLvl w:val="5"/>
        <w:rPr>
          <w:rFonts w:ascii="Arial" w:eastAsia="Times New Roman" w:hAnsi="Arial" w:cs="Arial"/>
        </w:rPr>
      </w:pPr>
    </w:p>
    <w:p w14:paraId="20590B90" w14:textId="2755E66F" w:rsidR="008A1E20" w:rsidRPr="0072075D" w:rsidRDefault="00826156" w:rsidP="00826156">
      <w:pPr>
        <w:pStyle w:val="ListParagraph"/>
        <w:numPr>
          <w:ilvl w:val="0"/>
          <w:numId w:val="14"/>
        </w:numPr>
        <w:spacing w:after="0" w:line="240" w:lineRule="auto"/>
        <w:rPr>
          <w:rFonts w:ascii="Arial" w:eastAsia="Times New Roman" w:hAnsi="Arial" w:cs="Arial"/>
        </w:rPr>
      </w:pPr>
      <w:r w:rsidRPr="0072075D">
        <w:rPr>
          <w:rFonts w:ascii="Arial" w:eastAsia="Times New Roman" w:hAnsi="Arial" w:cs="Arial"/>
        </w:rPr>
        <w:t xml:space="preserve">What do you expect to get in the way of implementing TLC?  Are there </w:t>
      </w:r>
      <w:r w:rsidR="008A1E20" w:rsidRPr="0072075D">
        <w:rPr>
          <w:rFonts w:ascii="Arial" w:eastAsia="Times New Roman" w:hAnsi="Arial" w:cs="Arial"/>
        </w:rPr>
        <w:t xml:space="preserve">changes </w:t>
      </w:r>
      <w:r w:rsidRPr="0072075D">
        <w:rPr>
          <w:rFonts w:ascii="Arial" w:eastAsia="Times New Roman" w:hAnsi="Arial" w:cs="Arial"/>
        </w:rPr>
        <w:t xml:space="preserve">that </w:t>
      </w:r>
      <w:r w:rsidR="008A1E20" w:rsidRPr="0072075D">
        <w:rPr>
          <w:rFonts w:ascii="Arial" w:eastAsia="Times New Roman" w:hAnsi="Arial" w:cs="Arial"/>
        </w:rPr>
        <w:t xml:space="preserve">will be needed </w:t>
      </w:r>
      <w:r w:rsidR="001E5750" w:rsidRPr="0072075D">
        <w:rPr>
          <w:rFonts w:ascii="Arial" w:eastAsia="Times New Roman" w:hAnsi="Arial" w:cs="Arial"/>
        </w:rPr>
        <w:t xml:space="preserve">locally </w:t>
      </w:r>
      <w:r w:rsidR="008A1E20" w:rsidRPr="0072075D">
        <w:rPr>
          <w:rFonts w:ascii="Arial" w:eastAsia="Times New Roman" w:hAnsi="Arial" w:cs="Arial"/>
        </w:rPr>
        <w:t xml:space="preserve">to accommodate </w:t>
      </w:r>
      <w:r w:rsidR="00294F48" w:rsidRPr="0072075D">
        <w:rPr>
          <w:rFonts w:ascii="Arial" w:eastAsia="Times New Roman" w:hAnsi="Arial" w:cs="Arial"/>
        </w:rPr>
        <w:t>TLC</w:t>
      </w:r>
      <w:r w:rsidR="008A1E20" w:rsidRPr="0072075D">
        <w:rPr>
          <w:rFonts w:ascii="Arial" w:eastAsia="Times New Roman" w:hAnsi="Arial" w:cs="Arial"/>
        </w:rPr>
        <w:t xml:space="preserve">? </w:t>
      </w:r>
      <w:r w:rsidR="00294F48" w:rsidRPr="0072075D">
        <w:rPr>
          <w:rFonts w:ascii="Arial" w:eastAsia="Times New Roman" w:hAnsi="Arial" w:cs="Arial"/>
          <w:color w:val="808080" w:themeColor="background1" w:themeShade="80"/>
        </w:rPr>
        <w:t>(</w:t>
      </w:r>
      <w:r w:rsidRPr="0072075D">
        <w:rPr>
          <w:rFonts w:ascii="Arial" w:eastAsia="Times New Roman" w:hAnsi="Arial" w:cs="Arial"/>
          <w:color w:val="808080" w:themeColor="background1" w:themeShade="80"/>
        </w:rPr>
        <w:t xml:space="preserve">Barriers; </w:t>
      </w:r>
      <w:r w:rsidR="00294F48" w:rsidRPr="0072075D">
        <w:rPr>
          <w:rFonts w:ascii="Arial" w:eastAsia="Times New Roman" w:hAnsi="Arial" w:cs="Arial"/>
          <w:color w:val="808080" w:themeColor="background1" w:themeShade="80"/>
        </w:rPr>
        <w:t>Structural Characteristics)</w:t>
      </w:r>
    </w:p>
    <w:p w14:paraId="698FB2BF" w14:textId="521A64B0" w:rsidR="008A1E20" w:rsidRPr="0072075D" w:rsidRDefault="008A1E20" w:rsidP="00826156">
      <w:pPr>
        <w:numPr>
          <w:ilvl w:val="1"/>
          <w:numId w:val="14"/>
        </w:numPr>
        <w:spacing w:after="0" w:line="240" w:lineRule="auto"/>
        <w:rPr>
          <w:rFonts w:ascii="Arial" w:eastAsia="Times New Roman" w:hAnsi="Arial" w:cs="Arial"/>
        </w:rPr>
      </w:pPr>
      <w:r w:rsidRPr="0072075D">
        <w:rPr>
          <w:rFonts w:ascii="Arial" w:eastAsia="Times New Roman" w:hAnsi="Arial" w:cs="Arial"/>
        </w:rPr>
        <w:t xml:space="preserve">Changes in scope of practice? Changes in formal policies? Changes in information systems or electronic records systems? Other? </w:t>
      </w:r>
    </w:p>
    <w:p w14:paraId="4490E892" w14:textId="77777777" w:rsidR="00826156" w:rsidRPr="0072075D" w:rsidRDefault="00826156" w:rsidP="00826156">
      <w:pPr>
        <w:spacing w:after="0" w:line="240" w:lineRule="auto"/>
        <w:rPr>
          <w:rFonts w:ascii="Arial" w:eastAsia="Times New Roman" w:hAnsi="Arial" w:cs="Arial"/>
        </w:rPr>
      </w:pPr>
    </w:p>
    <w:p w14:paraId="466EE094" w14:textId="2A0A92B4" w:rsidR="008A1E20" w:rsidRPr="0072075D" w:rsidRDefault="008A1E20" w:rsidP="00826156">
      <w:pPr>
        <w:pStyle w:val="ListParagraph"/>
        <w:numPr>
          <w:ilvl w:val="0"/>
          <w:numId w:val="14"/>
        </w:numPr>
        <w:spacing w:after="0" w:line="240" w:lineRule="auto"/>
        <w:rPr>
          <w:rFonts w:ascii="Arial" w:eastAsia="Times New Roman" w:hAnsi="Arial" w:cs="Arial"/>
        </w:rPr>
      </w:pPr>
      <w:r w:rsidRPr="0072075D">
        <w:rPr>
          <w:rFonts w:ascii="Arial" w:eastAsia="Times New Roman" w:hAnsi="Arial" w:cs="Arial"/>
        </w:rPr>
        <w:t xml:space="preserve">What is the general level of receptivity in your organization to implementing </w:t>
      </w:r>
      <w:r w:rsidR="00294F48" w:rsidRPr="0072075D">
        <w:rPr>
          <w:rFonts w:ascii="Arial" w:eastAsia="Times New Roman" w:hAnsi="Arial" w:cs="Arial"/>
        </w:rPr>
        <w:t>TLC</w:t>
      </w:r>
      <w:r w:rsidRPr="0072075D">
        <w:rPr>
          <w:rFonts w:ascii="Arial" w:eastAsia="Times New Roman" w:hAnsi="Arial" w:cs="Arial"/>
        </w:rPr>
        <w:t xml:space="preserve">? </w:t>
      </w:r>
      <w:r w:rsidR="000C422B" w:rsidRPr="0072075D">
        <w:rPr>
          <w:rFonts w:ascii="Arial" w:eastAsia="Times New Roman" w:hAnsi="Arial" w:cs="Arial"/>
          <w:color w:val="808080" w:themeColor="background1" w:themeShade="80"/>
        </w:rPr>
        <w:t>(Implementation Climate)</w:t>
      </w:r>
      <w:r w:rsidR="00B6559D" w:rsidRPr="0072075D">
        <w:rPr>
          <w:rFonts w:ascii="Arial" w:eastAsia="Times New Roman" w:hAnsi="Arial" w:cs="Arial"/>
          <w:color w:val="808080" w:themeColor="background1" w:themeShade="80"/>
        </w:rPr>
        <w:t xml:space="preserve"> </w:t>
      </w:r>
      <w:r w:rsidR="00B6559D" w:rsidRPr="0072075D">
        <w:rPr>
          <w:rFonts w:ascii="Arial" w:eastAsia="Times New Roman" w:hAnsi="Arial" w:cs="Arial"/>
          <w:color w:val="000000" w:themeColor="text1"/>
        </w:rPr>
        <w:t>Why?</w:t>
      </w:r>
    </w:p>
    <w:p w14:paraId="72AAD416" w14:textId="77777777" w:rsidR="00826156" w:rsidRPr="0072075D" w:rsidRDefault="00826156" w:rsidP="00826156">
      <w:pPr>
        <w:spacing w:after="0" w:line="240" w:lineRule="auto"/>
        <w:rPr>
          <w:rFonts w:ascii="Arial" w:eastAsia="Times New Roman" w:hAnsi="Arial" w:cs="Arial"/>
        </w:rPr>
      </w:pPr>
    </w:p>
    <w:p w14:paraId="38B50F0E" w14:textId="19D3C6C7" w:rsidR="008A1E20" w:rsidRPr="0072075D" w:rsidRDefault="008A1E20" w:rsidP="00826156">
      <w:pPr>
        <w:pStyle w:val="ListParagraph"/>
        <w:numPr>
          <w:ilvl w:val="0"/>
          <w:numId w:val="14"/>
        </w:numPr>
        <w:spacing w:after="0" w:line="240" w:lineRule="auto"/>
        <w:rPr>
          <w:rFonts w:ascii="Arial" w:eastAsia="Times New Roman" w:hAnsi="Arial" w:cs="Arial"/>
        </w:rPr>
      </w:pPr>
      <w:r w:rsidRPr="0072075D">
        <w:rPr>
          <w:rFonts w:ascii="Arial" w:eastAsia="Times New Roman" w:hAnsi="Arial" w:cs="Arial"/>
        </w:rPr>
        <w:lastRenderedPageBreak/>
        <w:t>To what extent might the implementation take a backseat to other high-priority initiatives going on now?</w:t>
      </w:r>
      <w:r w:rsidR="000C422B" w:rsidRPr="0072075D">
        <w:rPr>
          <w:rFonts w:ascii="Arial" w:eastAsia="Times New Roman" w:hAnsi="Arial" w:cs="Arial"/>
        </w:rPr>
        <w:t xml:space="preserve"> </w:t>
      </w:r>
      <w:r w:rsidR="000C422B" w:rsidRPr="0072075D">
        <w:rPr>
          <w:rFonts w:ascii="Arial" w:eastAsia="Times New Roman" w:hAnsi="Arial" w:cs="Arial"/>
          <w:color w:val="808080" w:themeColor="background1" w:themeShade="80"/>
        </w:rPr>
        <w:t>(Relative Priority)</w:t>
      </w:r>
      <w:r w:rsidRPr="0072075D">
        <w:rPr>
          <w:rFonts w:ascii="Arial" w:eastAsia="Times New Roman" w:hAnsi="Arial" w:cs="Arial"/>
        </w:rPr>
        <w:t xml:space="preserve"> </w:t>
      </w:r>
      <w:r w:rsidR="00B6559D" w:rsidRPr="0072075D">
        <w:rPr>
          <w:rFonts w:ascii="Arial" w:eastAsia="Times New Roman" w:hAnsi="Arial" w:cs="Arial"/>
        </w:rPr>
        <w:t>What kinds of high-priority initiatives or activities are already happening in your setting?</w:t>
      </w:r>
    </w:p>
    <w:p w14:paraId="6C7D7497" w14:textId="77777777" w:rsidR="00826156" w:rsidRPr="0072075D" w:rsidRDefault="00826156" w:rsidP="00826156">
      <w:pPr>
        <w:spacing w:after="0" w:line="240" w:lineRule="auto"/>
        <w:rPr>
          <w:rFonts w:ascii="Arial" w:eastAsia="Times New Roman" w:hAnsi="Arial" w:cs="Arial"/>
        </w:rPr>
      </w:pPr>
    </w:p>
    <w:p w14:paraId="67A5C0FA" w14:textId="635DB925" w:rsidR="008A1E20" w:rsidRPr="0072075D" w:rsidRDefault="008A1E20" w:rsidP="00826156">
      <w:pPr>
        <w:pStyle w:val="ListParagraph"/>
        <w:numPr>
          <w:ilvl w:val="0"/>
          <w:numId w:val="14"/>
        </w:numPr>
        <w:spacing w:after="0" w:line="240" w:lineRule="auto"/>
        <w:rPr>
          <w:rFonts w:ascii="Arial" w:eastAsia="Times New Roman" w:hAnsi="Arial" w:cs="Arial"/>
        </w:rPr>
      </w:pPr>
      <w:r w:rsidRPr="0072075D">
        <w:rPr>
          <w:rFonts w:ascii="Arial" w:eastAsia="Times New Roman" w:hAnsi="Arial" w:cs="Arial"/>
        </w:rPr>
        <w:t xml:space="preserve">Do you expect to have sufficient resources to implement and administer </w:t>
      </w:r>
      <w:r w:rsidR="00294F48" w:rsidRPr="0072075D">
        <w:rPr>
          <w:rFonts w:ascii="Arial" w:eastAsia="Times New Roman" w:hAnsi="Arial" w:cs="Arial"/>
        </w:rPr>
        <w:t>TLC</w:t>
      </w:r>
      <w:r w:rsidRPr="0072075D">
        <w:rPr>
          <w:rFonts w:ascii="Arial" w:eastAsia="Times New Roman" w:hAnsi="Arial" w:cs="Arial"/>
        </w:rPr>
        <w:t xml:space="preserve">? </w:t>
      </w:r>
      <w:r w:rsidR="00505576" w:rsidRPr="0072075D">
        <w:rPr>
          <w:rFonts w:ascii="Arial" w:eastAsia="Times New Roman" w:hAnsi="Arial" w:cs="Arial"/>
          <w:color w:val="808080" w:themeColor="background1" w:themeShade="80"/>
        </w:rPr>
        <w:t xml:space="preserve">(Available Resources) </w:t>
      </w:r>
      <w:r w:rsidR="00505576" w:rsidRPr="0072075D">
        <w:rPr>
          <w:rFonts w:ascii="Arial" w:eastAsia="Times New Roman" w:hAnsi="Arial" w:cs="Arial"/>
          <w:color w:val="000000" w:themeColor="text1"/>
        </w:rPr>
        <w:t>Why or why not?</w:t>
      </w:r>
    </w:p>
    <w:p w14:paraId="49341B3D" w14:textId="36F150C7" w:rsidR="0001252E" w:rsidRPr="0072075D" w:rsidRDefault="0001252E" w:rsidP="00826156">
      <w:pPr>
        <w:spacing w:after="0" w:line="240" w:lineRule="auto"/>
        <w:rPr>
          <w:rFonts w:ascii="Arial" w:eastAsia="Times New Roman" w:hAnsi="Arial" w:cs="Arial"/>
        </w:rPr>
      </w:pPr>
    </w:p>
    <w:p w14:paraId="62B4B802" w14:textId="77777777" w:rsidR="00E43152" w:rsidRPr="0072075D" w:rsidRDefault="00E43152" w:rsidP="00826156">
      <w:pPr>
        <w:spacing w:after="0" w:line="240" w:lineRule="auto"/>
        <w:rPr>
          <w:rFonts w:ascii="Arial" w:eastAsia="Times New Roman" w:hAnsi="Arial" w:cs="Arial"/>
        </w:rPr>
      </w:pPr>
    </w:p>
    <w:p w14:paraId="0B197426" w14:textId="33157663" w:rsidR="0001252E" w:rsidRPr="0072075D" w:rsidRDefault="00505576" w:rsidP="00826156">
      <w:pPr>
        <w:spacing w:after="0" w:line="240" w:lineRule="auto"/>
        <w:outlineLvl w:val="4"/>
        <w:rPr>
          <w:rFonts w:ascii="Arial" w:eastAsia="Times New Roman" w:hAnsi="Arial" w:cs="Arial"/>
        </w:rPr>
      </w:pPr>
      <w:r w:rsidRPr="0072075D">
        <w:rPr>
          <w:rFonts w:ascii="Arial" w:eastAsia="Times New Roman" w:hAnsi="Arial" w:cs="Arial"/>
          <w:color w:val="808080" w:themeColor="background1" w:themeShade="80"/>
        </w:rPr>
        <w:t xml:space="preserve">CFIR Domain: </w:t>
      </w:r>
      <w:r w:rsidR="008A1E20" w:rsidRPr="0072075D">
        <w:rPr>
          <w:rFonts w:ascii="Arial" w:eastAsia="Times New Roman" w:hAnsi="Arial" w:cs="Arial"/>
          <w:color w:val="808080" w:themeColor="background1" w:themeShade="80"/>
        </w:rPr>
        <w:t>Characteristics of Individuals</w:t>
      </w:r>
    </w:p>
    <w:p w14:paraId="11B560C0" w14:textId="0DDB6D22" w:rsidR="008A1E20" w:rsidRPr="0072075D" w:rsidRDefault="008A1E20" w:rsidP="00826156">
      <w:pPr>
        <w:spacing w:after="0" w:line="240" w:lineRule="auto"/>
        <w:outlineLvl w:val="4"/>
        <w:rPr>
          <w:rFonts w:ascii="Arial" w:eastAsia="Times New Roman" w:hAnsi="Arial" w:cs="Arial"/>
          <w:b/>
          <w:bCs/>
        </w:rPr>
      </w:pPr>
    </w:p>
    <w:p w14:paraId="122263B3" w14:textId="286F012E" w:rsidR="008A1E20" w:rsidRPr="0072075D" w:rsidRDefault="008A1E20" w:rsidP="00826156">
      <w:pPr>
        <w:pStyle w:val="ListParagraph"/>
        <w:numPr>
          <w:ilvl w:val="0"/>
          <w:numId w:val="14"/>
        </w:numPr>
        <w:spacing w:after="0" w:line="240" w:lineRule="auto"/>
        <w:rPr>
          <w:rFonts w:ascii="Arial" w:eastAsia="Times New Roman" w:hAnsi="Arial" w:cs="Arial"/>
        </w:rPr>
      </w:pPr>
      <w:r w:rsidRPr="0072075D">
        <w:rPr>
          <w:rFonts w:ascii="Arial" w:eastAsia="Times New Roman" w:hAnsi="Arial" w:cs="Arial"/>
        </w:rPr>
        <w:t xml:space="preserve">How do you feel about the plan to implement </w:t>
      </w:r>
      <w:r w:rsidR="00294F48" w:rsidRPr="0072075D">
        <w:rPr>
          <w:rFonts w:ascii="Arial" w:eastAsia="Times New Roman" w:hAnsi="Arial" w:cs="Arial"/>
        </w:rPr>
        <w:t>TLC</w:t>
      </w:r>
      <w:r w:rsidRPr="0072075D">
        <w:rPr>
          <w:rFonts w:ascii="Arial" w:eastAsia="Times New Roman" w:hAnsi="Arial" w:cs="Arial"/>
        </w:rPr>
        <w:t xml:space="preserve"> in your setting? </w:t>
      </w:r>
      <w:r w:rsidR="00B6559D" w:rsidRPr="0072075D">
        <w:rPr>
          <w:rFonts w:ascii="Arial" w:eastAsia="Times New Roman" w:hAnsi="Arial" w:cs="Arial"/>
          <w:color w:val="808080" w:themeColor="background1" w:themeShade="80"/>
        </w:rPr>
        <w:t>(Knowledge &amp; Beliefs)</w:t>
      </w:r>
    </w:p>
    <w:p w14:paraId="31330E5F" w14:textId="33867C0E" w:rsidR="008A1E20" w:rsidRPr="0072075D" w:rsidRDefault="008A1E20" w:rsidP="00826156">
      <w:pPr>
        <w:numPr>
          <w:ilvl w:val="1"/>
          <w:numId w:val="14"/>
        </w:numPr>
        <w:spacing w:after="0" w:line="240" w:lineRule="auto"/>
        <w:rPr>
          <w:rFonts w:ascii="Arial" w:eastAsia="Times New Roman" w:hAnsi="Arial" w:cs="Arial"/>
          <w:b/>
          <w:bCs/>
        </w:rPr>
      </w:pPr>
      <w:r w:rsidRPr="0072075D">
        <w:rPr>
          <w:rFonts w:ascii="Arial" w:eastAsia="Times New Roman" w:hAnsi="Arial" w:cs="Arial"/>
        </w:rPr>
        <w:t xml:space="preserve">Do you have any feelings of anticipation? Stress? Enthusiasm? Why?  </w:t>
      </w:r>
    </w:p>
    <w:p w14:paraId="42D0C4B2" w14:textId="77777777" w:rsidR="00826156" w:rsidRPr="0072075D" w:rsidRDefault="00826156" w:rsidP="00826156">
      <w:pPr>
        <w:spacing w:after="0" w:line="240" w:lineRule="auto"/>
        <w:outlineLvl w:val="4"/>
        <w:rPr>
          <w:rFonts w:ascii="Arial" w:eastAsia="Times New Roman" w:hAnsi="Arial" w:cs="Arial"/>
          <w:b/>
          <w:bCs/>
        </w:rPr>
      </w:pPr>
    </w:p>
    <w:p w14:paraId="268273B1" w14:textId="75DEB994" w:rsidR="008A1E20" w:rsidRPr="0072075D" w:rsidRDefault="00B6559D" w:rsidP="00826156">
      <w:pPr>
        <w:spacing w:after="0" w:line="240" w:lineRule="auto"/>
        <w:outlineLvl w:val="4"/>
        <w:rPr>
          <w:rFonts w:ascii="Arial" w:eastAsia="Times New Roman" w:hAnsi="Arial" w:cs="Arial"/>
          <w:color w:val="808080" w:themeColor="background1" w:themeShade="80"/>
        </w:rPr>
      </w:pPr>
      <w:r w:rsidRPr="0072075D">
        <w:rPr>
          <w:rFonts w:ascii="Arial" w:eastAsia="Times New Roman" w:hAnsi="Arial" w:cs="Arial"/>
          <w:color w:val="808080" w:themeColor="background1" w:themeShade="80"/>
        </w:rPr>
        <w:t xml:space="preserve">CFIR Domain: </w:t>
      </w:r>
      <w:r w:rsidR="008A1E20" w:rsidRPr="0072075D">
        <w:rPr>
          <w:rFonts w:ascii="Arial" w:eastAsia="Times New Roman" w:hAnsi="Arial" w:cs="Arial"/>
          <w:color w:val="808080" w:themeColor="background1" w:themeShade="80"/>
        </w:rPr>
        <w:t>Process</w:t>
      </w:r>
      <w:r w:rsidR="008A1E20" w:rsidRPr="0072075D">
        <w:rPr>
          <w:rFonts w:ascii="Arial" w:eastAsia="Times New Roman" w:hAnsi="Arial" w:cs="Arial"/>
        </w:rPr>
        <w:t xml:space="preserve"> </w:t>
      </w:r>
    </w:p>
    <w:p w14:paraId="7AAD5CE9" w14:textId="77777777" w:rsidR="00826156" w:rsidRPr="0072075D" w:rsidRDefault="00826156" w:rsidP="00826156">
      <w:pPr>
        <w:spacing w:after="0" w:line="240" w:lineRule="auto"/>
        <w:rPr>
          <w:rFonts w:ascii="Arial" w:eastAsia="Times New Roman" w:hAnsi="Arial" w:cs="Arial"/>
        </w:rPr>
      </w:pPr>
    </w:p>
    <w:p w14:paraId="52E95B82" w14:textId="67D25905" w:rsidR="008A1E20" w:rsidRPr="0072075D" w:rsidRDefault="008A1E20" w:rsidP="00826156">
      <w:pPr>
        <w:pStyle w:val="ListParagraph"/>
        <w:numPr>
          <w:ilvl w:val="0"/>
          <w:numId w:val="14"/>
        </w:numPr>
        <w:spacing w:after="0" w:line="240" w:lineRule="auto"/>
        <w:rPr>
          <w:rFonts w:ascii="Arial" w:eastAsia="Times New Roman" w:hAnsi="Arial" w:cs="Arial"/>
        </w:rPr>
      </w:pPr>
      <w:r w:rsidRPr="0072075D">
        <w:rPr>
          <w:rFonts w:ascii="Arial" w:eastAsia="Times New Roman" w:hAnsi="Arial" w:cs="Arial"/>
        </w:rPr>
        <w:t xml:space="preserve">Will someone (or a team) outside your organization be helping you with implementing </w:t>
      </w:r>
      <w:r w:rsidR="00294F48" w:rsidRPr="0072075D">
        <w:rPr>
          <w:rFonts w:ascii="Arial" w:eastAsia="Times New Roman" w:hAnsi="Arial" w:cs="Arial"/>
        </w:rPr>
        <w:t>TLC</w:t>
      </w:r>
      <w:r w:rsidRPr="0072075D">
        <w:rPr>
          <w:rFonts w:ascii="Arial" w:eastAsia="Times New Roman" w:hAnsi="Arial" w:cs="Arial"/>
        </w:rPr>
        <w:t xml:space="preserve">? </w:t>
      </w:r>
      <w:r w:rsidR="00B6559D" w:rsidRPr="0072075D">
        <w:rPr>
          <w:rFonts w:ascii="Arial" w:eastAsia="Times New Roman" w:hAnsi="Arial" w:cs="Arial"/>
          <w:color w:val="808080" w:themeColor="background1" w:themeShade="80"/>
        </w:rPr>
        <w:t xml:space="preserve">(External Change Agents) </w:t>
      </w:r>
      <w:r w:rsidR="00B6559D" w:rsidRPr="0072075D">
        <w:rPr>
          <w:rFonts w:ascii="Arial" w:eastAsia="Times New Roman" w:hAnsi="Arial" w:cs="Arial"/>
        </w:rPr>
        <w:t>Can you tell me more about that?</w:t>
      </w:r>
    </w:p>
    <w:p w14:paraId="0BADF0C2" w14:textId="77777777" w:rsidR="00826156" w:rsidRPr="0072075D" w:rsidRDefault="00826156" w:rsidP="00826156">
      <w:pPr>
        <w:spacing w:after="0" w:line="240" w:lineRule="auto"/>
        <w:rPr>
          <w:rFonts w:ascii="Arial" w:eastAsia="Times New Roman" w:hAnsi="Arial" w:cs="Arial"/>
        </w:rPr>
      </w:pPr>
    </w:p>
    <w:p w14:paraId="3E9BFD43" w14:textId="51E69054" w:rsidR="008A1E20" w:rsidRPr="0072075D" w:rsidRDefault="008A1E20" w:rsidP="00826156">
      <w:pPr>
        <w:pStyle w:val="ListParagraph"/>
        <w:numPr>
          <w:ilvl w:val="0"/>
          <w:numId w:val="14"/>
        </w:numPr>
        <w:spacing w:after="0" w:line="240" w:lineRule="auto"/>
        <w:rPr>
          <w:rFonts w:ascii="Arial" w:eastAsia="Times New Roman" w:hAnsi="Arial" w:cs="Arial"/>
        </w:rPr>
      </w:pPr>
      <w:r w:rsidRPr="0072075D">
        <w:rPr>
          <w:rFonts w:ascii="Arial" w:eastAsia="Times New Roman" w:hAnsi="Arial" w:cs="Arial"/>
        </w:rPr>
        <w:t xml:space="preserve">Who are the key individuals to get on board with </w:t>
      </w:r>
      <w:r w:rsidR="00294F48" w:rsidRPr="0072075D">
        <w:rPr>
          <w:rFonts w:ascii="Arial" w:eastAsia="Times New Roman" w:hAnsi="Arial" w:cs="Arial"/>
        </w:rPr>
        <w:t>TLC</w:t>
      </w:r>
      <w:r w:rsidRPr="0072075D">
        <w:rPr>
          <w:rFonts w:ascii="Arial" w:eastAsia="Times New Roman" w:hAnsi="Arial" w:cs="Arial"/>
        </w:rPr>
        <w:t xml:space="preserve">? </w:t>
      </w:r>
      <w:r w:rsidR="00B6559D" w:rsidRPr="0072075D">
        <w:rPr>
          <w:rFonts w:ascii="Arial" w:eastAsia="Times New Roman" w:hAnsi="Arial" w:cs="Arial"/>
          <w:color w:val="808080" w:themeColor="background1" w:themeShade="80"/>
        </w:rPr>
        <w:t>(Key Stakeholders)</w:t>
      </w:r>
    </w:p>
    <w:p w14:paraId="014FC132" w14:textId="025CBE6D" w:rsidR="008A1E20" w:rsidRPr="0072075D" w:rsidRDefault="008A1E20" w:rsidP="00826156">
      <w:pPr>
        <w:numPr>
          <w:ilvl w:val="1"/>
          <w:numId w:val="14"/>
        </w:numPr>
        <w:spacing w:after="0" w:line="240" w:lineRule="auto"/>
        <w:rPr>
          <w:rFonts w:ascii="Arial" w:eastAsia="Times New Roman" w:hAnsi="Arial" w:cs="Arial"/>
        </w:rPr>
      </w:pPr>
      <w:r w:rsidRPr="0072075D">
        <w:rPr>
          <w:rFonts w:ascii="Arial" w:eastAsia="Times New Roman" w:hAnsi="Arial" w:cs="Arial"/>
        </w:rPr>
        <w:t xml:space="preserve">To encourage individuals to use </w:t>
      </w:r>
      <w:r w:rsidR="00294F48" w:rsidRPr="0072075D">
        <w:rPr>
          <w:rFonts w:ascii="Arial" w:eastAsia="Times New Roman" w:hAnsi="Arial" w:cs="Arial"/>
        </w:rPr>
        <w:t>TLC</w:t>
      </w:r>
      <w:r w:rsidRPr="0072075D">
        <w:rPr>
          <w:rFonts w:ascii="Arial" w:eastAsia="Times New Roman" w:hAnsi="Arial" w:cs="Arial"/>
        </w:rPr>
        <w:t xml:space="preserve">? To help with implementation? </w:t>
      </w:r>
    </w:p>
    <w:p w14:paraId="30BCAF69" w14:textId="77777777" w:rsidR="00826156" w:rsidRPr="0072075D" w:rsidRDefault="00826156" w:rsidP="00826156">
      <w:pPr>
        <w:spacing w:after="0" w:line="240" w:lineRule="auto"/>
        <w:rPr>
          <w:rFonts w:ascii="Arial" w:eastAsia="Times New Roman" w:hAnsi="Arial" w:cs="Arial"/>
        </w:rPr>
      </w:pPr>
    </w:p>
    <w:p w14:paraId="41963FE2" w14:textId="761622B2" w:rsidR="008A1E20" w:rsidRPr="0072075D" w:rsidRDefault="001E5750" w:rsidP="00826156">
      <w:pPr>
        <w:pStyle w:val="ListParagraph"/>
        <w:numPr>
          <w:ilvl w:val="0"/>
          <w:numId w:val="14"/>
        </w:numPr>
        <w:spacing w:after="0" w:line="240" w:lineRule="auto"/>
        <w:rPr>
          <w:rFonts w:ascii="Arial" w:eastAsia="Times New Roman" w:hAnsi="Arial" w:cs="Arial"/>
        </w:rPr>
      </w:pPr>
      <w:r w:rsidRPr="0072075D">
        <w:rPr>
          <w:rFonts w:ascii="Arial" w:eastAsia="Times New Roman" w:hAnsi="Arial" w:cs="Arial"/>
        </w:rPr>
        <w:t xml:space="preserve">How </w:t>
      </w:r>
      <w:r w:rsidR="00826156" w:rsidRPr="0072075D">
        <w:rPr>
          <w:rFonts w:ascii="Arial" w:eastAsia="Times New Roman" w:hAnsi="Arial" w:cs="Arial"/>
        </w:rPr>
        <w:t xml:space="preserve">will </w:t>
      </w:r>
      <w:r w:rsidR="008A1E20" w:rsidRPr="0072075D">
        <w:rPr>
          <w:rFonts w:ascii="Arial" w:eastAsia="Times New Roman" w:hAnsi="Arial" w:cs="Arial"/>
        </w:rPr>
        <w:t xml:space="preserve">you </w:t>
      </w:r>
      <w:r w:rsidRPr="0072075D">
        <w:rPr>
          <w:rFonts w:ascii="Arial" w:eastAsia="Times New Roman" w:hAnsi="Arial" w:cs="Arial"/>
        </w:rPr>
        <w:t xml:space="preserve">know if TLC implementation has been successful? </w:t>
      </w:r>
      <w:r w:rsidR="00B6559D" w:rsidRPr="0072075D">
        <w:rPr>
          <w:rFonts w:ascii="Arial" w:eastAsia="Times New Roman" w:hAnsi="Arial" w:cs="Arial"/>
          <w:color w:val="808080" w:themeColor="background1" w:themeShade="80"/>
        </w:rPr>
        <w:t>(Reflecting &amp; Evaluating)</w:t>
      </w:r>
    </w:p>
    <w:p w14:paraId="0BD3D9D6" w14:textId="2E192FD2" w:rsidR="008A1E20" w:rsidRPr="0072075D" w:rsidRDefault="008A1E20" w:rsidP="00826156">
      <w:pPr>
        <w:spacing w:after="0" w:line="240" w:lineRule="auto"/>
        <w:ind w:left="1440"/>
        <w:rPr>
          <w:rFonts w:ascii="Arial" w:eastAsia="Times New Roman" w:hAnsi="Arial" w:cs="Arial"/>
        </w:rPr>
      </w:pPr>
    </w:p>
    <w:p w14:paraId="174C6368" w14:textId="3BE2EEDB" w:rsidR="00826156" w:rsidRPr="0072075D" w:rsidRDefault="00826156" w:rsidP="00826156">
      <w:pPr>
        <w:spacing w:after="0" w:line="240" w:lineRule="auto"/>
        <w:ind w:left="1440"/>
        <w:rPr>
          <w:rFonts w:ascii="Arial" w:eastAsia="Times New Roman" w:hAnsi="Arial" w:cs="Arial"/>
        </w:rPr>
      </w:pPr>
    </w:p>
    <w:p w14:paraId="0BF2193C" w14:textId="2F5D7EDB" w:rsidR="00826156" w:rsidRPr="0072075D" w:rsidRDefault="00826156" w:rsidP="00826156">
      <w:pPr>
        <w:spacing w:after="0" w:line="240" w:lineRule="auto"/>
        <w:rPr>
          <w:rFonts w:ascii="Arial" w:eastAsia="Times New Roman" w:hAnsi="Arial" w:cs="Arial"/>
        </w:rPr>
      </w:pPr>
      <w:r w:rsidRPr="0072075D">
        <w:rPr>
          <w:rFonts w:ascii="Arial" w:eastAsia="Times New Roman" w:hAnsi="Arial" w:cs="Arial"/>
        </w:rPr>
        <w:t>Do you have any other thoughts about TLC or improvement efforts that you would like to share today?</w:t>
      </w:r>
    </w:p>
    <w:p w14:paraId="30D86EC7" w14:textId="7A1E8C40" w:rsidR="00826156" w:rsidRPr="0072075D" w:rsidRDefault="00826156" w:rsidP="00826156">
      <w:pPr>
        <w:spacing w:after="0" w:line="240" w:lineRule="auto"/>
        <w:rPr>
          <w:rFonts w:ascii="Arial" w:eastAsia="Times New Roman" w:hAnsi="Arial" w:cs="Arial"/>
        </w:rPr>
      </w:pPr>
    </w:p>
    <w:p w14:paraId="00F769CA" w14:textId="1137D4EC" w:rsidR="00826156" w:rsidRPr="0072075D" w:rsidRDefault="00826156" w:rsidP="00826156">
      <w:pPr>
        <w:spacing w:after="0" w:line="240" w:lineRule="auto"/>
        <w:rPr>
          <w:rFonts w:ascii="Arial" w:eastAsia="Times New Roman" w:hAnsi="Arial" w:cs="Arial"/>
        </w:rPr>
      </w:pPr>
      <w:r w:rsidRPr="0072075D">
        <w:rPr>
          <w:rFonts w:ascii="Arial" w:eastAsia="Times New Roman" w:hAnsi="Arial" w:cs="Arial"/>
        </w:rPr>
        <w:t xml:space="preserve">Thank you for your time! </w:t>
      </w:r>
    </w:p>
    <w:p w14:paraId="25F02399" w14:textId="77777777" w:rsidR="00826156" w:rsidRPr="0072075D" w:rsidRDefault="00826156" w:rsidP="00826156">
      <w:pPr>
        <w:spacing w:after="0" w:line="240" w:lineRule="auto"/>
        <w:rPr>
          <w:rFonts w:ascii="Arial" w:hAnsi="Arial" w:cs="Arial"/>
        </w:rPr>
      </w:pPr>
    </w:p>
    <w:sectPr w:rsidR="00826156" w:rsidRPr="007207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A8EF23" w14:textId="77777777" w:rsidR="00157A24" w:rsidRDefault="00157A24" w:rsidP="001B3DF0">
      <w:pPr>
        <w:spacing w:after="0" w:line="240" w:lineRule="auto"/>
      </w:pPr>
      <w:r>
        <w:separator/>
      </w:r>
    </w:p>
  </w:endnote>
  <w:endnote w:type="continuationSeparator" w:id="0">
    <w:p w14:paraId="37A45A16" w14:textId="77777777" w:rsidR="00157A24" w:rsidRDefault="00157A24" w:rsidP="001B3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BD95A" w14:textId="77777777" w:rsidR="00157A24" w:rsidRDefault="00157A24" w:rsidP="001B3DF0">
      <w:pPr>
        <w:spacing w:after="0" w:line="240" w:lineRule="auto"/>
      </w:pPr>
      <w:r>
        <w:separator/>
      </w:r>
    </w:p>
  </w:footnote>
  <w:footnote w:type="continuationSeparator" w:id="0">
    <w:p w14:paraId="77C8B64C" w14:textId="77777777" w:rsidR="00157A24" w:rsidRDefault="00157A24" w:rsidP="001B3D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B6741"/>
    <w:multiLevelType w:val="multilevel"/>
    <w:tmpl w:val="FCB432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A15633"/>
    <w:multiLevelType w:val="multilevel"/>
    <w:tmpl w:val="714605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926E2E"/>
    <w:multiLevelType w:val="multilevel"/>
    <w:tmpl w:val="72C2DB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884272"/>
    <w:multiLevelType w:val="multilevel"/>
    <w:tmpl w:val="B05E73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DA2EC7"/>
    <w:multiLevelType w:val="hybridMultilevel"/>
    <w:tmpl w:val="A15E41DE"/>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4680F37"/>
    <w:multiLevelType w:val="hybridMultilevel"/>
    <w:tmpl w:val="CE6A2D0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AA3896CA">
      <w:start w:val="1"/>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4EE2F12"/>
    <w:multiLevelType w:val="multilevel"/>
    <w:tmpl w:val="E4CADE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3F2112"/>
    <w:multiLevelType w:val="multilevel"/>
    <w:tmpl w:val="D526D4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654B44"/>
    <w:multiLevelType w:val="multilevel"/>
    <w:tmpl w:val="47F4D4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AB58CC"/>
    <w:multiLevelType w:val="hybridMultilevel"/>
    <w:tmpl w:val="709EC30E"/>
    <w:lvl w:ilvl="0" w:tplc="A2F0422E">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E4E587E"/>
    <w:multiLevelType w:val="multilevel"/>
    <w:tmpl w:val="274264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8A5E6F"/>
    <w:multiLevelType w:val="multilevel"/>
    <w:tmpl w:val="099E69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3B5D21"/>
    <w:multiLevelType w:val="hybridMultilevel"/>
    <w:tmpl w:val="AE9E6362"/>
    <w:lvl w:ilvl="0" w:tplc="0409000F">
      <w:start w:val="1"/>
      <w:numFmt w:val="decimal"/>
      <w:lvlText w:val="%1."/>
      <w:lvlJc w:val="left"/>
      <w:pPr>
        <w:ind w:left="720" w:hanging="360"/>
      </w:pPr>
    </w:lvl>
    <w:lvl w:ilvl="1" w:tplc="CE6ECBD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265C42"/>
    <w:multiLevelType w:val="multilevel"/>
    <w:tmpl w:val="134CC9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16B5045"/>
    <w:multiLevelType w:val="multilevel"/>
    <w:tmpl w:val="7032BC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717A0A"/>
    <w:multiLevelType w:val="multilevel"/>
    <w:tmpl w:val="6088BB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E1333A"/>
    <w:multiLevelType w:val="hybridMultilevel"/>
    <w:tmpl w:val="E8ACB7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260D7E"/>
    <w:multiLevelType w:val="multilevel"/>
    <w:tmpl w:val="B1E2A2C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532805"/>
    <w:multiLevelType w:val="multilevel"/>
    <w:tmpl w:val="F92C98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0104D5"/>
    <w:multiLevelType w:val="hybridMultilevel"/>
    <w:tmpl w:val="37589D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AF6AD6"/>
    <w:multiLevelType w:val="multilevel"/>
    <w:tmpl w:val="E68898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7D47C8E"/>
    <w:multiLevelType w:val="multilevel"/>
    <w:tmpl w:val="6C00BA8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151BD4"/>
    <w:multiLevelType w:val="hybridMultilevel"/>
    <w:tmpl w:val="A7DEA2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B729C9"/>
    <w:multiLevelType w:val="multilevel"/>
    <w:tmpl w:val="646C18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6E57C6"/>
    <w:multiLevelType w:val="multilevel"/>
    <w:tmpl w:val="06AC76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E240017"/>
    <w:multiLevelType w:val="multilevel"/>
    <w:tmpl w:val="57E8CC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36F0847"/>
    <w:multiLevelType w:val="multilevel"/>
    <w:tmpl w:val="677C55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4B85DA5"/>
    <w:multiLevelType w:val="multilevel"/>
    <w:tmpl w:val="9BF45D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0E12DA"/>
    <w:multiLevelType w:val="multilevel"/>
    <w:tmpl w:val="C19ABF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9D0694"/>
    <w:multiLevelType w:val="hybridMultilevel"/>
    <w:tmpl w:val="74DA5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E53A4A"/>
    <w:multiLevelType w:val="multilevel"/>
    <w:tmpl w:val="D9540B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F52001"/>
    <w:multiLevelType w:val="hybridMultilevel"/>
    <w:tmpl w:val="2072121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16520C2"/>
    <w:multiLevelType w:val="hybridMultilevel"/>
    <w:tmpl w:val="056AF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237439"/>
    <w:multiLevelType w:val="multilevel"/>
    <w:tmpl w:val="F49CA8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7533189"/>
    <w:multiLevelType w:val="multilevel"/>
    <w:tmpl w:val="2626F9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8665C5C"/>
    <w:multiLevelType w:val="multilevel"/>
    <w:tmpl w:val="DDC8F6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EC178C"/>
    <w:multiLevelType w:val="multilevel"/>
    <w:tmpl w:val="2CCE37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133B08"/>
    <w:multiLevelType w:val="multilevel"/>
    <w:tmpl w:val="E768FE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867D89"/>
    <w:multiLevelType w:val="hybridMultilevel"/>
    <w:tmpl w:val="8AC6522A"/>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6DF063A9"/>
    <w:multiLevelType w:val="multilevel"/>
    <w:tmpl w:val="44FE14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F097E79"/>
    <w:multiLevelType w:val="hybridMultilevel"/>
    <w:tmpl w:val="FC8401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AB0858"/>
    <w:multiLevelType w:val="multilevel"/>
    <w:tmpl w:val="A162C5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D83751"/>
    <w:multiLevelType w:val="multilevel"/>
    <w:tmpl w:val="D6DE9F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FAD63AF"/>
    <w:multiLevelType w:val="hybridMultilevel"/>
    <w:tmpl w:val="E27C41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5269437">
    <w:abstractNumId w:val="43"/>
  </w:num>
  <w:num w:numId="2" w16cid:durableId="1685017912">
    <w:abstractNumId w:val="40"/>
  </w:num>
  <w:num w:numId="3" w16cid:durableId="1892574629">
    <w:abstractNumId w:val="12"/>
  </w:num>
  <w:num w:numId="4" w16cid:durableId="580219920">
    <w:abstractNumId w:val="16"/>
  </w:num>
  <w:num w:numId="5" w16cid:durableId="1800612581">
    <w:abstractNumId w:val="19"/>
  </w:num>
  <w:num w:numId="6" w16cid:durableId="1403792559">
    <w:abstractNumId w:val="31"/>
  </w:num>
  <w:num w:numId="7" w16cid:durableId="368649943">
    <w:abstractNumId w:val="38"/>
  </w:num>
  <w:num w:numId="8" w16cid:durableId="1898011536">
    <w:abstractNumId w:val="5"/>
  </w:num>
  <w:num w:numId="9" w16cid:durableId="1691569370">
    <w:abstractNumId w:val="9"/>
  </w:num>
  <w:num w:numId="10" w16cid:durableId="1819692183">
    <w:abstractNumId w:val="9"/>
  </w:num>
  <w:num w:numId="11" w16cid:durableId="1817070044">
    <w:abstractNumId w:val="4"/>
  </w:num>
  <w:num w:numId="12" w16cid:durableId="1829979102">
    <w:abstractNumId w:val="22"/>
  </w:num>
  <w:num w:numId="13" w16cid:durableId="103888799">
    <w:abstractNumId w:val="32"/>
  </w:num>
  <w:num w:numId="14" w16cid:durableId="531571633">
    <w:abstractNumId w:val="15"/>
  </w:num>
  <w:num w:numId="15" w16cid:durableId="1226450324">
    <w:abstractNumId w:val="28"/>
  </w:num>
  <w:num w:numId="16" w16cid:durableId="35660992">
    <w:abstractNumId w:val="14"/>
  </w:num>
  <w:num w:numId="17" w16cid:durableId="1819109037">
    <w:abstractNumId w:val="34"/>
  </w:num>
  <w:num w:numId="18" w16cid:durableId="2097818768">
    <w:abstractNumId w:val="20"/>
  </w:num>
  <w:num w:numId="19" w16cid:durableId="1383287003">
    <w:abstractNumId w:val="23"/>
  </w:num>
  <w:num w:numId="20" w16cid:durableId="376777597">
    <w:abstractNumId w:val="25"/>
  </w:num>
  <w:num w:numId="21" w16cid:durableId="1367414625">
    <w:abstractNumId w:val="18"/>
  </w:num>
  <w:num w:numId="22" w16cid:durableId="2042776517">
    <w:abstractNumId w:val="37"/>
  </w:num>
  <w:num w:numId="23" w16cid:durableId="1008824085">
    <w:abstractNumId w:val="10"/>
  </w:num>
  <w:num w:numId="24" w16cid:durableId="1952280855">
    <w:abstractNumId w:val="11"/>
  </w:num>
  <w:num w:numId="25" w16cid:durableId="224343909">
    <w:abstractNumId w:val="0"/>
  </w:num>
  <w:num w:numId="26" w16cid:durableId="433860685">
    <w:abstractNumId w:val="39"/>
  </w:num>
  <w:num w:numId="27" w16cid:durableId="1659260553">
    <w:abstractNumId w:val="17"/>
  </w:num>
  <w:num w:numId="28" w16cid:durableId="1629970011">
    <w:abstractNumId w:val="2"/>
  </w:num>
  <w:num w:numId="29" w16cid:durableId="1585842905">
    <w:abstractNumId w:val="6"/>
  </w:num>
  <w:num w:numId="30" w16cid:durableId="736365707">
    <w:abstractNumId w:val="26"/>
  </w:num>
  <w:num w:numId="31" w16cid:durableId="1990281332">
    <w:abstractNumId w:val="8"/>
  </w:num>
  <w:num w:numId="32" w16cid:durableId="69933910">
    <w:abstractNumId w:val="41"/>
  </w:num>
  <w:num w:numId="33" w16cid:durableId="1612128945">
    <w:abstractNumId w:val="42"/>
  </w:num>
  <w:num w:numId="34" w16cid:durableId="1200750710">
    <w:abstractNumId w:val="1"/>
  </w:num>
  <w:num w:numId="35" w16cid:durableId="801921202">
    <w:abstractNumId w:val="21"/>
  </w:num>
  <w:num w:numId="36" w16cid:durableId="1350139288">
    <w:abstractNumId w:val="3"/>
  </w:num>
  <w:num w:numId="37" w16cid:durableId="809518824">
    <w:abstractNumId w:val="7"/>
  </w:num>
  <w:num w:numId="38" w16cid:durableId="415637916">
    <w:abstractNumId w:val="36"/>
  </w:num>
  <w:num w:numId="39" w16cid:durableId="407197126">
    <w:abstractNumId w:val="35"/>
  </w:num>
  <w:num w:numId="40" w16cid:durableId="1566061064">
    <w:abstractNumId w:val="30"/>
  </w:num>
  <w:num w:numId="41" w16cid:durableId="1561014777">
    <w:abstractNumId w:val="33"/>
  </w:num>
  <w:num w:numId="42" w16cid:durableId="1630429018">
    <w:abstractNumId w:val="27"/>
  </w:num>
  <w:num w:numId="43" w16cid:durableId="1151755359">
    <w:abstractNumId w:val="13"/>
  </w:num>
  <w:num w:numId="44" w16cid:durableId="1104571574">
    <w:abstractNumId w:val="24"/>
  </w:num>
  <w:num w:numId="45" w16cid:durableId="195763780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9A6"/>
    <w:rsid w:val="0001252E"/>
    <w:rsid w:val="00014225"/>
    <w:rsid w:val="00016121"/>
    <w:rsid w:val="00041C46"/>
    <w:rsid w:val="000964CD"/>
    <w:rsid w:val="000C422B"/>
    <w:rsid w:val="001254D2"/>
    <w:rsid w:val="00132C8A"/>
    <w:rsid w:val="00134452"/>
    <w:rsid w:val="00157A24"/>
    <w:rsid w:val="00171569"/>
    <w:rsid w:val="001B3DF0"/>
    <w:rsid w:val="001E5750"/>
    <w:rsid w:val="002259A6"/>
    <w:rsid w:val="00250412"/>
    <w:rsid w:val="00272F84"/>
    <w:rsid w:val="00294F48"/>
    <w:rsid w:val="002C63C6"/>
    <w:rsid w:val="003277DA"/>
    <w:rsid w:val="003557C0"/>
    <w:rsid w:val="00381905"/>
    <w:rsid w:val="00386BC7"/>
    <w:rsid w:val="003E58B2"/>
    <w:rsid w:val="003F0FAB"/>
    <w:rsid w:val="004C0652"/>
    <w:rsid w:val="00505576"/>
    <w:rsid w:val="005B5F78"/>
    <w:rsid w:val="005F5CBD"/>
    <w:rsid w:val="00673739"/>
    <w:rsid w:val="006849D4"/>
    <w:rsid w:val="00692D20"/>
    <w:rsid w:val="006E7C2B"/>
    <w:rsid w:val="0072075D"/>
    <w:rsid w:val="0075217C"/>
    <w:rsid w:val="007D6A5C"/>
    <w:rsid w:val="007F7538"/>
    <w:rsid w:val="00826156"/>
    <w:rsid w:val="008272D2"/>
    <w:rsid w:val="00832831"/>
    <w:rsid w:val="008465D6"/>
    <w:rsid w:val="00846A1C"/>
    <w:rsid w:val="00895B6B"/>
    <w:rsid w:val="008A052E"/>
    <w:rsid w:val="008A1E20"/>
    <w:rsid w:val="008E00A4"/>
    <w:rsid w:val="008E71AC"/>
    <w:rsid w:val="00947E04"/>
    <w:rsid w:val="00976B7F"/>
    <w:rsid w:val="00996BB3"/>
    <w:rsid w:val="009C4D04"/>
    <w:rsid w:val="009D69EA"/>
    <w:rsid w:val="00A14B15"/>
    <w:rsid w:val="00A612FE"/>
    <w:rsid w:val="00AA0807"/>
    <w:rsid w:val="00AB62BF"/>
    <w:rsid w:val="00AE6540"/>
    <w:rsid w:val="00B05BFF"/>
    <w:rsid w:val="00B43484"/>
    <w:rsid w:val="00B6559D"/>
    <w:rsid w:val="00B756DC"/>
    <w:rsid w:val="00B91ABD"/>
    <w:rsid w:val="00BC35EF"/>
    <w:rsid w:val="00BD1607"/>
    <w:rsid w:val="00C0314A"/>
    <w:rsid w:val="00C17C50"/>
    <w:rsid w:val="00C24508"/>
    <w:rsid w:val="00C34F55"/>
    <w:rsid w:val="00C6517D"/>
    <w:rsid w:val="00C74891"/>
    <w:rsid w:val="00CB6D07"/>
    <w:rsid w:val="00CF148C"/>
    <w:rsid w:val="00D239EC"/>
    <w:rsid w:val="00D625A8"/>
    <w:rsid w:val="00DD1DB0"/>
    <w:rsid w:val="00DD2D2D"/>
    <w:rsid w:val="00E158AD"/>
    <w:rsid w:val="00E22058"/>
    <w:rsid w:val="00E43152"/>
    <w:rsid w:val="00E54880"/>
    <w:rsid w:val="00EA2CC3"/>
    <w:rsid w:val="00F058E9"/>
    <w:rsid w:val="00FB6D90"/>
    <w:rsid w:val="00FD0C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5E00C6"/>
  <w15:docId w15:val="{126D163B-45C3-C049-B799-7B9F61CC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A1E2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8A1E20"/>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8A1E20"/>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59A6"/>
    <w:pPr>
      <w:ind w:left="720"/>
      <w:contextualSpacing/>
    </w:pPr>
  </w:style>
  <w:style w:type="paragraph" w:styleId="Header">
    <w:name w:val="header"/>
    <w:basedOn w:val="Normal"/>
    <w:link w:val="HeaderChar"/>
    <w:uiPriority w:val="99"/>
    <w:unhideWhenUsed/>
    <w:rsid w:val="002259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59A6"/>
  </w:style>
  <w:style w:type="character" w:styleId="CommentReference">
    <w:name w:val="annotation reference"/>
    <w:basedOn w:val="DefaultParagraphFont"/>
    <w:uiPriority w:val="99"/>
    <w:semiHidden/>
    <w:unhideWhenUsed/>
    <w:rsid w:val="007F7538"/>
    <w:rPr>
      <w:sz w:val="16"/>
      <w:szCs w:val="16"/>
    </w:rPr>
  </w:style>
  <w:style w:type="paragraph" w:styleId="CommentText">
    <w:name w:val="annotation text"/>
    <w:basedOn w:val="Normal"/>
    <w:link w:val="CommentTextChar"/>
    <w:uiPriority w:val="99"/>
    <w:semiHidden/>
    <w:unhideWhenUsed/>
    <w:rsid w:val="007F7538"/>
    <w:pPr>
      <w:spacing w:line="240" w:lineRule="auto"/>
    </w:pPr>
    <w:rPr>
      <w:sz w:val="20"/>
      <w:szCs w:val="20"/>
    </w:rPr>
  </w:style>
  <w:style w:type="character" w:customStyle="1" w:styleId="CommentTextChar">
    <w:name w:val="Comment Text Char"/>
    <w:basedOn w:val="DefaultParagraphFont"/>
    <w:link w:val="CommentText"/>
    <w:uiPriority w:val="99"/>
    <w:semiHidden/>
    <w:rsid w:val="007F7538"/>
    <w:rPr>
      <w:sz w:val="20"/>
      <w:szCs w:val="20"/>
    </w:rPr>
  </w:style>
  <w:style w:type="paragraph" w:styleId="CommentSubject">
    <w:name w:val="annotation subject"/>
    <w:basedOn w:val="CommentText"/>
    <w:next w:val="CommentText"/>
    <w:link w:val="CommentSubjectChar"/>
    <w:uiPriority w:val="99"/>
    <w:semiHidden/>
    <w:unhideWhenUsed/>
    <w:rsid w:val="007F7538"/>
    <w:rPr>
      <w:b/>
      <w:bCs/>
    </w:rPr>
  </w:style>
  <w:style w:type="character" w:customStyle="1" w:styleId="CommentSubjectChar">
    <w:name w:val="Comment Subject Char"/>
    <w:basedOn w:val="CommentTextChar"/>
    <w:link w:val="CommentSubject"/>
    <w:uiPriority w:val="99"/>
    <w:semiHidden/>
    <w:rsid w:val="007F7538"/>
    <w:rPr>
      <w:b/>
      <w:bCs/>
      <w:sz w:val="20"/>
      <w:szCs w:val="20"/>
    </w:rPr>
  </w:style>
  <w:style w:type="paragraph" w:styleId="BalloonText">
    <w:name w:val="Balloon Text"/>
    <w:basedOn w:val="Normal"/>
    <w:link w:val="BalloonTextChar"/>
    <w:uiPriority w:val="99"/>
    <w:semiHidden/>
    <w:unhideWhenUsed/>
    <w:rsid w:val="007F75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7538"/>
    <w:rPr>
      <w:rFonts w:ascii="Segoe UI" w:hAnsi="Segoe UI" w:cs="Segoe UI"/>
      <w:sz w:val="18"/>
      <w:szCs w:val="18"/>
    </w:rPr>
  </w:style>
  <w:style w:type="paragraph" w:styleId="Footer">
    <w:name w:val="footer"/>
    <w:basedOn w:val="Normal"/>
    <w:link w:val="FooterChar"/>
    <w:uiPriority w:val="99"/>
    <w:unhideWhenUsed/>
    <w:rsid w:val="001B3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3DF0"/>
  </w:style>
  <w:style w:type="character" w:customStyle="1" w:styleId="Heading2Char">
    <w:name w:val="Heading 2 Char"/>
    <w:basedOn w:val="DefaultParagraphFont"/>
    <w:link w:val="Heading2"/>
    <w:uiPriority w:val="9"/>
    <w:rsid w:val="008A1E20"/>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8A1E20"/>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8A1E20"/>
    <w:rPr>
      <w:rFonts w:ascii="Times New Roman" w:eastAsia="Times New Roman" w:hAnsi="Times New Roman" w:cs="Times New Roman"/>
      <w:b/>
      <w:bCs/>
      <w:sz w:val="15"/>
      <w:szCs w:val="15"/>
    </w:rPr>
  </w:style>
  <w:style w:type="paragraph" w:customStyle="1" w:styleId="ng-binding">
    <w:name w:val="ng-binding"/>
    <w:basedOn w:val="Normal"/>
    <w:rsid w:val="008A1E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g-scope1">
    <w:name w:val="ng-scope1"/>
    <w:basedOn w:val="Normal"/>
    <w:rsid w:val="008A1E20"/>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294F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596216">
      <w:bodyDiv w:val="1"/>
      <w:marLeft w:val="0"/>
      <w:marRight w:val="0"/>
      <w:marTop w:val="0"/>
      <w:marBottom w:val="0"/>
      <w:divBdr>
        <w:top w:val="none" w:sz="0" w:space="0" w:color="auto"/>
        <w:left w:val="none" w:sz="0" w:space="0" w:color="auto"/>
        <w:bottom w:val="none" w:sz="0" w:space="0" w:color="auto"/>
        <w:right w:val="none" w:sz="0" w:space="0" w:color="auto"/>
      </w:divBdr>
    </w:div>
    <w:div w:id="566110791">
      <w:bodyDiv w:val="1"/>
      <w:marLeft w:val="0"/>
      <w:marRight w:val="0"/>
      <w:marTop w:val="0"/>
      <w:marBottom w:val="0"/>
      <w:divBdr>
        <w:top w:val="none" w:sz="0" w:space="0" w:color="auto"/>
        <w:left w:val="none" w:sz="0" w:space="0" w:color="auto"/>
        <w:bottom w:val="none" w:sz="0" w:space="0" w:color="auto"/>
        <w:right w:val="none" w:sz="0" w:space="0" w:color="auto"/>
      </w:divBdr>
      <w:divsChild>
        <w:div w:id="194777704">
          <w:marLeft w:val="0"/>
          <w:marRight w:val="0"/>
          <w:marTop w:val="0"/>
          <w:marBottom w:val="0"/>
          <w:divBdr>
            <w:top w:val="none" w:sz="0" w:space="0" w:color="auto"/>
            <w:left w:val="none" w:sz="0" w:space="0" w:color="auto"/>
            <w:bottom w:val="none" w:sz="0" w:space="0" w:color="auto"/>
            <w:right w:val="none" w:sz="0" w:space="0" w:color="auto"/>
          </w:divBdr>
          <w:divsChild>
            <w:div w:id="1689021999">
              <w:marLeft w:val="0"/>
              <w:marRight w:val="0"/>
              <w:marTop w:val="0"/>
              <w:marBottom w:val="0"/>
              <w:divBdr>
                <w:top w:val="none" w:sz="0" w:space="0" w:color="auto"/>
                <w:left w:val="none" w:sz="0" w:space="0" w:color="auto"/>
                <w:bottom w:val="none" w:sz="0" w:space="0" w:color="auto"/>
                <w:right w:val="none" w:sz="0" w:space="0" w:color="auto"/>
              </w:divBdr>
              <w:divsChild>
                <w:div w:id="1915775761">
                  <w:marLeft w:val="0"/>
                  <w:marRight w:val="0"/>
                  <w:marTop w:val="0"/>
                  <w:marBottom w:val="0"/>
                  <w:divBdr>
                    <w:top w:val="none" w:sz="0" w:space="0" w:color="auto"/>
                    <w:left w:val="none" w:sz="0" w:space="0" w:color="auto"/>
                    <w:bottom w:val="none" w:sz="0" w:space="0" w:color="auto"/>
                    <w:right w:val="none" w:sz="0" w:space="0" w:color="auto"/>
                  </w:divBdr>
                </w:div>
                <w:div w:id="1005130672">
                  <w:marLeft w:val="0"/>
                  <w:marRight w:val="0"/>
                  <w:marTop w:val="0"/>
                  <w:marBottom w:val="0"/>
                  <w:divBdr>
                    <w:top w:val="none" w:sz="0" w:space="0" w:color="auto"/>
                    <w:left w:val="none" w:sz="0" w:space="0" w:color="auto"/>
                    <w:bottom w:val="none" w:sz="0" w:space="0" w:color="auto"/>
                    <w:right w:val="none" w:sz="0" w:space="0" w:color="auto"/>
                  </w:divBdr>
                </w:div>
                <w:div w:id="771822144">
                  <w:marLeft w:val="0"/>
                  <w:marRight w:val="0"/>
                  <w:marTop w:val="0"/>
                  <w:marBottom w:val="0"/>
                  <w:divBdr>
                    <w:top w:val="none" w:sz="0" w:space="0" w:color="auto"/>
                    <w:left w:val="none" w:sz="0" w:space="0" w:color="auto"/>
                    <w:bottom w:val="none" w:sz="0" w:space="0" w:color="auto"/>
                    <w:right w:val="none" w:sz="0" w:space="0" w:color="auto"/>
                  </w:divBdr>
                </w:div>
                <w:div w:id="1179196584">
                  <w:marLeft w:val="0"/>
                  <w:marRight w:val="0"/>
                  <w:marTop w:val="0"/>
                  <w:marBottom w:val="0"/>
                  <w:divBdr>
                    <w:top w:val="none" w:sz="0" w:space="0" w:color="auto"/>
                    <w:left w:val="none" w:sz="0" w:space="0" w:color="auto"/>
                    <w:bottom w:val="none" w:sz="0" w:space="0" w:color="auto"/>
                    <w:right w:val="none" w:sz="0" w:space="0" w:color="auto"/>
                  </w:divBdr>
                </w:div>
                <w:div w:id="265233105">
                  <w:marLeft w:val="0"/>
                  <w:marRight w:val="0"/>
                  <w:marTop w:val="0"/>
                  <w:marBottom w:val="0"/>
                  <w:divBdr>
                    <w:top w:val="none" w:sz="0" w:space="0" w:color="auto"/>
                    <w:left w:val="none" w:sz="0" w:space="0" w:color="auto"/>
                    <w:bottom w:val="none" w:sz="0" w:space="0" w:color="auto"/>
                    <w:right w:val="none" w:sz="0" w:space="0" w:color="auto"/>
                  </w:divBdr>
                </w:div>
                <w:div w:id="624578991">
                  <w:marLeft w:val="0"/>
                  <w:marRight w:val="0"/>
                  <w:marTop w:val="0"/>
                  <w:marBottom w:val="0"/>
                  <w:divBdr>
                    <w:top w:val="none" w:sz="0" w:space="0" w:color="auto"/>
                    <w:left w:val="none" w:sz="0" w:space="0" w:color="auto"/>
                    <w:bottom w:val="none" w:sz="0" w:space="0" w:color="auto"/>
                    <w:right w:val="none" w:sz="0" w:space="0" w:color="auto"/>
                  </w:divBdr>
                </w:div>
                <w:div w:id="698508641">
                  <w:marLeft w:val="0"/>
                  <w:marRight w:val="0"/>
                  <w:marTop w:val="0"/>
                  <w:marBottom w:val="0"/>
                  <w:divBdr>
                    <w:top w:val="none" w:sz="0" w:space="0" w:color="auto"/>
                    <w:left w:val="none" w:sz="0" w:space="0" w:color="auto"/>
                    <w:bottom w:val="none" w:sz="0" w:space="0" w:color="auto"/>
                    <w:right w:val="none" w:sz="0" w:space="0" w:color="auto"/>
                  </w:divBdr>
                </w:div>
                <w:div w:id="1058478848">
                  <w:marLeft w:val="0"/>
                  <w:marRight w:val="0"/>
                  <w:marTop w:val="0"/>
                  <w:marBottom w:val="0"/>
                  <w:divBdr>
                    <w:top w:val="none" w:sz="0" w:space="0" w:color="auto"/>
                    <w:left w:val="none" w:sz="0" w:space="0" w:color="auto"/>
                    <w:bottom w:val="none" w:sz="0" w:space="0" w:color="auto"/>
                    <w:right w:val="none" w:sz="0" w:space="0" w:color="auto"/>
                  </w:divBdr>
                </w:div>
              </w:divsChild>
            </w:div>
            <w:div w:id="857163565">
              <w:marLeft w:val="0"/>
              <w:marRight w:val="0"/>
              <w:marTop w:val="0"/>
              <w:marBottom w:val="0"/>
              <w:divBdr>
                <w:top w:val="none" w:sz="0" w:space="0" w:color="auto"/>
                <w:left w:val="none" w:sz="0" w:space="0" w:color="auto"/>
                <w:bottom w:val="none" w:sz="0" w:space="0" w:color="auto"/>
                <w:right w:val="none" w:sz="0" w:space="0" w:color="auto"/>
              </w:divBdr>
              <w:divsChild>
                <w:div w:id="960763283">
                  <w:marLeft w:val="0"/>
                  <w:marRight w:val="0"/>
                  <w:marTop w:val="0"/>
                  <w:marBottom w:val="0"/>
                  <w:divBdr>
                    <w:top w:val="none" w:sz="0" w:space="0" w:color="auto"/>
                    <w:left w:val="none" w:sz="0" w:space="0" w:color="auto"/>
                    <w:bottom w:val="none" w:sz="0" w:space="0" w:color="auto"/>
                    <w:right w:val="none" w:sz="0" w:space="0" w:color="auto"/>
                  </w:divBdr>
                </w:div>
                <w:div w:id="58091844">
                  <w:marLeft w:val="0"/>
                  <w:marRight w:val="0"/>
                  <w:marTop w:val="0"/>
                  <w:marBottom w:val="0"/>
                  <w:divBdr>
                    <w:top w:val="none" w:sz="0" w:space="0" w:color="auto"/>
                    <w:left w:val="none" w:sz="0" w:space="0" w:color="auto"/>
                    <w:bottom w:val="none" w:sz="0" w:space="0" w:color="auto"/>
                    <w:right w:val="none" w:sz="0" w:space="0" w:color="auto"/>
                  </w:divBdr>
                </w:div>
                <w:div w:id="1859731608">
                  <w:marLeft w:val="0"/>
                  <w:marRight w:val="0"/>
                  <w:marTop w:val="0"/>
                  <w:marBottom w:val="0"/>
                  <w:divBdr>
                    <w:top w:val="none" w:sz="0" w:space="0" w:color="auto"/>
                    <w:left w:val="none" w:sz="0" w:space="0" w:color="auto"/>
                    <w:bottom w:val="none" w:sz="0" w:space="0" w:color="auto"/>
                    <w:right w:val="none" w:sz="0" w:space="0" w:color="auto"/>
                  </w:divBdr>
                </w:div>
              </w:divsChild>
            </w:div>
            <w:div w:id="2083478000">
              <w:marLeft w:val="0"/>
              <w:marRight w:val="0"/>
              <w:marTop w:val="0"/>
              <w:marBottom w:val="0"/>
              <w:divBdr>
                <w:top w:val="none" w:sz="0" w:space="0" w:color="auto"/>
                <w:left w:val="none" w:sz="0" w:space="0" w:color="auto"/>
                <w:bottom w:val="none" w:sz="0" w:space="0" w:color="auto"/>
                <w:right w:val="none" w:sz="0" w:space="0" w:color="auto"/>
              </w:divBdr>
              <w:divsChild>
                <w:div w:id="734745006">
                  <w:marLeft w:val="0"/>
                  <w:marRight w:val="0"/>
                  <w:marTop w:val="0"/>
                  <w:marBottom w:val="0"/>
                  <w:divBdr>
                    <w:top w:val="none" w:sz="0" w:space="0" w:color="auto"/>
                    <w:left w:val="none" w:sz="0" w:space="0" w:color="auto"/>
                    <w:bottom w:val="none" w:sz="0" w:space="0" w:color="auto"/>
                    <w:right w:val="none" w:sz="0" w:space="0" w:color="auto"/>
                  </w:divBdr>
                </w:div>
                <w:div w:id="638531415">
                  <w:marLeft w:val="0"/>
                  <w:marRight w:val="0"/>
                  <w:marTop w:val="0"/>
                  <w:marBottom w:val="0"/>
                  <w:divBdr>
                    <w:top w:val="none" w:sz="0" w:space="0" w:color="auto"/>
                    <w:left w:val="none" w:sz="0" w:space="0" w:color="auto"/>
                    <w:bottom w:val="none" w:sz="0" w:space="0" w:color="auto"/>
                    <w:right w:val="none" w:sz="0" w:space="0" w:color="auto"/>
                  </w:divBdr>
                </w:div>
                <w:div w:id="1727416709">
                  <w:marLeft w:val="0"/>
                  <w:marRight w:val="0"/>
                  <w:marTop w:val="0"/>
                  <w:marBottom w:val="0"/>
                  <w:divBdr>
                    <w:top w:val="none" w:sz="0" w:space="0" w:color="auto"/>
                    <w:left w:val="none" w:sz="0" w:space="0" w:color="auto"/>
                    <w:bottom w:val="none" w:sz="0" w:space="0" w:color="auto"/>
                    <w:right w:val="none" w:sz="0" w:space="0" w:color="auto"/>
                  </w:divBdr>
                </w:div>
                <w:div w:id="737246967">
                  <w:marLeft w:val="0"/>
                  <w:marRight w:val="0"/>
                  <w:marTop w:val="0"/>
                  <w:marBottom w:val="0"/>
                  <w:divBdr>
                    <w:top w:val="none" w:sz="0" w:space="0" w:color="auto"/>
                    <w:left w:val="none" w:sz="0" w:space="0" w:color="auto"/>
                    <w:bottom w:val="none" w:sz="0" w:space="0" w:color="auto"/>
                    <w:right w:val="none" w:sz="0" w:space="0" w:color="auto"/>
                  </w:divBdr>
                </w:div>
                <w:div w:id="304511096">
                  <w:marLeft w:val="0"/>
                  <w:marRight w:val="0"/>
                  <w:marTop w:val="0"/>
                  <w:marBottom w:val="0"/>
                  <w:divBdr>
                    <w:top w:val="none" w:sz="0" w:space="0" w:color="auto"/>
                    <w:left w:val="none" w:sz="0" w:space="0" w:color="auto"/>
                    <w:bottom w:val="none" w:sz="0" w:space="0" w:color="auto"/>
                    <w:right w:val="none" w:sz="0" w:space="0" w:color="auto"/>
                  </w:divBdr>
                  <w:divsChild>
                    <w:div w:id="1056008466">
                      <w:marLeft w:val="0"/>
                      <w:marRight w:val="0"/>
                      <w:marTop w:val="0"/>
                      <w:marBottom w:val="0"/>
                      <w:divBdr>
                        <w:top w:val="none" w:sz="0" w:space="0" w:color="auto"/>
                        <w:left w:val="none" w:sz="0" w:space="0" w:color="auto"/>
                        <w:bottom w:val="none" w:sz="0" w:space="0" w:color="auto"/>
                        <w:right w:val="none" w:sz="0" w:space="0" w:color="auto"/>
                      </w:divBdr>
                    </w:div>
                    <w:div w:id="1171947179">
                      <w:marLeft w:val="0"/>
                      <w:marRight w:val="0"/>
                      <w:marTop w:val="0"/>
                      <w:marBottom w:val="0"/>
                      <w:divBdr>
                        <w:top w:val="none" w:sz="0" w:space="0" w:color="auto"/>
                        <w:left w:val="none" w:sz="0" w:space="0" w:color="auto"/>
                        <w:bottom w:val="none" w:sz="0" w:space="0" w:color="auto"/>
                        <w:right w:val="none" w:sz="0" w:space="0" w:color="auto"/>
                      </w:divBdr>
                    </w:div>
                    <w:div w:id="1423718800">
                      <w:marLeft w:val="0"/>
                      <w:marRight w:val="0"/>
                      <w:marTop w:val="0"/>
                      <w:marBottom w:val="0"/>
                      <w:divBdr>
                        <w:top w:val="none" w:sz="0" w:space="0" w:color="auto"/>
                        <w:left w:val="none" w:sz="0" w:space="0" w:color="auto"/>
                        <w:bottom w:val="none" w:sz="0" w:space="0" w:color="auto"/>
                        <w:right w:val="none" w:sz="0" w:space="0" w:color="auto"/>
                      </w:divBdr>
                    </w:div>
                    <w:div w:id="123549804">
                      <w:marLeft w:val="0"/>
                      <w:marRight w:val="0"/>
                      <w:marTop w:val="0"/>
                      <w:marBottom w:val="0"/>
                      <w:divBdr>
                        <w:top w:val="none" w:sz="0" w:space="0" w:color="auto"/>
                        <w:left w:val="none" w:sz="0" w:space="0" w:color="auto"/>
                        <w:bottom w:val="none" w:sz="0" w:space="0" w:color="auto"/>
                        <w:right w:val="none" w:sz="0" w:space="0" w:color="auto"/>
                      </w:divBdr>
                    </w:div>
                  </w:divsChild>
                </w:div>
                <w:div w:id="1373530072">
                  <w:marLeft w:val="0"/>
                  <w:marRight w:val="0"/>
                  <w:marTop w:val="0"/>
                  <w:marBottom w:val="0"/>
                  <w:divBdr>
                    <w:top w:val="none" w:sz="0" w:space="0" w:color="auto"/>
                    <w:left w:val="none" w:sz="0" w:space="0" w:color="auto"/>
                    <w:bottom w:val="none" w:sz="0" w:space="0" w:color="auto"/>
                    <w:right w:val="none" w:sz="0" w:space="0" w:color="auto"/>
                  </w:divBdr>
                  <w:divsChild>
                    <w:div w:id="742920253">
                      <w:marLeft w:val="0"/>
                      <w:marRight w:val="0"/>
                      <w:marTop w:val="0"/>
                      <w:marBottom w:val="0"/>
                      <w:divBdr>
                        <w:top w:val="none" w:sz="0" w:space="0" w:color="auto"/>
                        <w:left w:val="none" w:sz="0" w:space="0" w:color="auto"/>
                        <w:bottom w:val="none" w:sz="0" w:space="0" w:color="auto"/>
                        <w:right w:val="none" w:sz="0" w:space="0" w:color="auto"/>
                      </w:divBdr>
                    </w:div>
                    <w:div w:id="277684883">
                      <w:marLeft w:val="0"/>
                      <w:marRight w:val="0"/>
                      <w:marTop w:val="0"/>
                      <w:marBottom w:val="0"/>
                      <w:divBdr>
                        <w:top w:val="none" w:sz="0" w:space="0" w:color="auto"/>
                        <w:left w:val="none" w:sz="0" w:space="0" w:color="auto"/>
                        <w:bottom w:val="none" w:sz="0" w:space="0" w:color="auto"/>
                        <w:right w:val="none" w:sz="0" w:space="0" w:color="auto"/>
                      </w:divBdr>
                    </w:div>
                    <w:div w:id="55771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9175">
              <w:marLeft w:val="0"/>
              <w:marRight w:val="0"/>
              <w:marTop w:val="0"/>
              <w:marBottom w:val="0"/>
              <w:divBdr>
                <w:top w:val="none" w:sz="0" w:space="0" w:color="auto"/>
                <w:left w:val="none" w:sz="0" w:space="0" w:color="auto"/>
                <w:bottom w:val="none" w:sz="0" w:space="0" w:color="auto"/>
                <w:right w:val="none" w:sz="0" w:space="0" w:color="auto"/>
              </w:divBdr>
              <w:divsChild>
                <w:div w:id="1887788756">
                  <w:marLeft w:val="0"/>
                  <w:marRight w:val="0"/>
                  <w:marTop w:val="0"/>
                  <w:marBottom w:val="0"/>
                  <w:divBdr>
                    <w:top w:val="none" w:sz="0" w:space="0" w:color="auto"/>
                    <w:left w:val="none" w:sz="0" w:space="0" w:color="auto"/>
                    <w:bottom w:val="none" w:sz="0" w:space="0" w:color="auto"/>
                    <w:right w:val="none" w:sz="0" w:space="0" w:color="auto"/>
                  </w:divBdr>
                </w:div>
                <w:div w:id="398289528">
                  <w:marLeft w:val="0"/>
                  <w:marRight w:val="0"/>
                  <w:marTop w:val="0"/>
                  <w:marBottom w:val="0"/>
                  <w:divBdr>
                    <w:top w:val="none" w:sz="0" w:space="0" w:color="auto"/>
                    <w:left w:val="none" w:sz="0" w:space="0" w:color="auto"/>
                    <w:bottom w:val="none" w:sz="0" w:space="0" w:color="auto"/>
                    <w:right w:val="none" w:sz="0" w:space="0" w:color="auto"/>
                  </w:divBdr>
                </w:div>
                <w:div w:id="1571236163">
                  <w:marLeft w:val="0"/>
                  <w:marRight w:val="0"/>
                  <w:marTop w:val="0"/>
                  <w:marBottom w:val="0"/>
                  <w:divBdr>
                    <w:top w:val="none" w:sz="0" w:space="0" w:color="auto"/>
                    <w:left w:val="none" w:sz="0" w:space="0" w:color="auto"/>
                    <w:bottom w:val="none" w:sz="0" w:space="0" w:color="auto"/>
                    <w:right w:val="none" w:sz="0" w:space="0" w:color="auto"/>
                  </w:divBdr>
                </w:div>
                <w:div w:id="1737245610">
                  <w:marLeft w:val="0"/>
                  <w:marRight w:val="0"/>
                  <w:marTop w:val="0"/>
                  <w:marBottom w:val="0"/>
                  <w:divBdr>
                    <w:top w:val="none" w:sz="0" w:space="0" w:color="auto"/>
                    <w:left w:val="none" w:sz="0" w:space="0" w:color="auto"/>
                    <w:bottom w:val="none" w:sz="0" w:space="0" w:color="auto"/>
                    <w:right w:val="none" w:sz="0" w:space="0" w:color="auto"/>
                  </w:divBdr>
                </w:div>
              </w:divsChild>
            </w:div>
            <w:div w:id="1873490100">
              <w:marLeft w:val="0"/>
              <w:marRight w:val="0"/>
              <w:marTop w:val="0"/>
              <w:marBottom w:val="0"/>
              <w:divBdr>
                <w:top w:val="none" w:sz="0" w:space="0" w:color="auto"/>
                <w:left w:val="none" w:sz="0" w:space="0" w:color="auto"/>
                <w:bottom w:val="none" w:sz="0" w:space="0" w:color="auto"/>
                <w:right w:val="none" w:sz="0" w:space="0" w:color="auto"/>
              </w:divBdr>
              <w:divsChild>
                <w:div w:id="1151404116">
                  <w:marLeft w:val="0"/>
                  <w:marRight w:val="0"/>
                  <w:marTop w:val="0"/>
                  <w:marBottom w:val="0"/>
                  <w:divBdr>
                    <w:top w:val="none" w:sz="0" w:space="0" w:color="auto"/>
                    <w:left w:val="none" w:sz="0" w:space="0" w:color="auto"/>
                    <w:bottom w:val="none" w:sz="0" w:space="0" w:color="auto"/>
                    <w:right w:val="none" w:sz="0" w:space="0" w:color="auto"/>
                  </w:divBdr>
                </w:div>
                <w:div w:id="580261486">
                  <w:marLeft w:val="0"/>
                  <w:marRight w:val="0"/>
                  <w:marTop w:val="0"/>
                  <w:marBottom w:val="0"/>
                  <w:divBdr>
                    <w:top w:val="none" w:sz="0" w:space="0" w:color="auto"/>
                    <w:left w:val="none" w:sz="0" w:space="0" w:color="auto"/>
                    <w:bottom w:val="none" w:sz="0" w:space="0" w:color="auto"/>
                    <w:right w:val="none" w:sz="0" w:space="0" w:color="auto"/>
                  </w:divBdr>
                </w:div>
                <w:div w:id="92672860">
                  <w:marLeft w:val="0"/>
                  <w:marRight w:val="0"/>
                  <w:marTop w:val="0"/>
                  <w:marBottom w:val="0"/>
                  <w:divBdr>
                    <w:top w:val="none" w:sz="0" w:space="0" w:color="auto"/>
                    <w:left w:val="none" w:sz="0" w:space="0" w:color="auto"/>
                    <w:bottom w:val="none" w:sz="0" w:space="0" w:color="auto"/>
                    <w:right w:val="none" w:sz="0" w:space="0" w:color="auto"/>
                  </w:divBdr>
                  <w:divsChild>
                    <w:div w:id="1522469074">
                      <w:marLeft w:val="0"/>
                      <w:marRight w:val="0"/>
                      <w:marTop w:val="0"/>
                      <w:marBottom w:val="0"/>
                      <w:divBdr>
                        <w:top w:val="none" w:sz="0" w:space="0" w:color="auto"/>
                        <w:left w:val="none" w:sz="0" w:space="0" w:color="auto"/>
                        <w:bottom w:val="none" w:sz="0" w:space="0" w:color="auto"/>
                        <w:right w:val="none" w:sz="0" w:space="0" w:color="auto"/>
                      </w:divBdr>
                    </w:div>
                    <w:div w:id="270168735">
                      <w:marLeft w:val="0"/>
                      <w:marRight w:val="0"/>
                      <w:marTop w:val="0"/>
                      <w:marBottom w:val="0"/>
                      <w:divBdr>
                        <w:top w:val="none" w:sz="0" w:space="0" w:color="auto"/>
                        <w:left w:val="none" w:sz="0" w:space="0" w:color="auto"/>
                        <w:bottom w:val="none" w:sz="0" w:space="0" w:color="auto"/>
                        <w:right w:val="none" w:sz="0" w:space="0" w:color="auto"/>
                      </w:divBdr>
                    </w:div>
                    <w:div w:id="263459864">
                      <w:marLeft w:val="0"/>
                      <w:marRight w:val="0"/>
                      <w:marTop w:val="0"/>
                      <w:marBottom w:val="0"/>
                      <w:divBdr>
                        <w:top w:val="none" w:sz="0" w:space="0" w:color="auto"/>
                        <w:left w:val="none" w:sz="0" w:space="0" w:color="auto"/>
                        <w:bottom w:val="none" w:sz="0" w:space="0" w:color="auto"/>
                        <w:right w:val="none" w:sz="0" w:space="0" w:color="auto"/>
                      </w:divBdr>
                    </w:div>
                    <w:div w:id="1977294132">
                      <w:marLeft w:val="0"/>
                      <w:marRight w:val="0"/>
                      <w:marTop w:val="0"/>
                      <w:marBottom w:val="0"/>
                      <w:divBdr>
                        <w:top w:val="none" w:sz="0" w:space="0" w:color="auto"/>
                        <w:left w:val="none" w:sz="0" w:space="0" w:color="auto"/>
                        <w:bottom w:val="none" w:sz="0" w:space="0" w:color="auto"/>
                        <w:right w:val="none" w:sz="0" w:space="0" w:color="auto"/>
                      </w:divBdr>
                    </w:div>
                    <w:div w:id="1455558641">
                      <w:marLeft w:val="0"/>
                      <w:marRight w:val="0"/>
                      <w:marTop w:val="0"/>
                      <w:marBottom w:val="0"/>
                      <w:divBdr>
                        <w:top w:val="none" w:sz="0" w:space="0" w:color="auto"/>
                        <w:left w:val="none" w:sz="0" w:space="0" w:color="auto"/>
                        <w:bottom w:val="none" w:sz="0" w:space="0" w:color="auto"/>
                        <w:right w:val="none" w:sz="0" w:space="0" w:color="auto"/>
                      </w:divBdr>
                    </w:div>
                    <w:div w:id="1912231625">
                      <w:marLeft w:val="0"/>
                      <w:marRight w:val="0"/>
                      <w:marTop w:val="0"/>
                      <w:marBottom w:val="0"/>
                      <w:divBdr>
                        <w:top w:val="none" w:sz="0" w:space="0" w:color="auto"/>
                        <w:left w:val="none" w:sz="0" w:space="0" w:color="auto"/>
                        <w:bottom w:val="none" w:sz="0" w:space="0" w:color="auto"/>
                        <w:right w:val="none" w:sz="0" w:space="0" w:color="auto"/>
                      </w:divBdr>
                    </w:div>
                  </w:divsChild>
                </w:div>
                <w:div w:id="784348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984042">
      <w:bodyDiv w:val="1"/>
      <w:marLeft w:val="0"/>
      <w:marRight w:val="0"/>
      <w:marTop w:val="0"/>
      <w:marBottom w:val="0"/>
      <w:divBdr>
        <w:top w:val="none" w:sz="0" w:space="0" w:color="auto"/>
        <w:left w:val="none" w:sz="0" w:space="0" w:color="auto"/>
        <w:bottom w:val="none" w:sz="0" w:space="0" w:color="auto"/>
        <w:right w:val="none" w:sz="0" w:space="0" w:color="auto"/>
      </w:divBdr>
    </w:div>
    <w:div w:id="1409615983">
      <w:bodyDiv w:val="1"/>
      <w:marLeft w:val="0"/>
      <w:marRight w:val="0"/>
      <w:marTop w:val="0"/>
      <w:marBottom w:val="0"/>
      <w:divBdr>
        <w:top w:val="none" w:sz="0" w:space="0" w:color="auto"/>
        <w:left w:val="none" w:sz="0" w:space="0" w:color="auto"/>
        <w:bottom w:val="none" w:sz="0" w:space="0" w:color="auto"/>
        <w:right w:val="none" w:sz="0" w:space="0" w:color="auto"/>
      </w:divBdr>
    </w:div>
    <w:div w:id="1857764033">
      <w:bodyDiv w:val="1"/>
      <w:marLeft w:val="0"/>
      <w:marRight w:val="0"/>
      <w:marTop w:val="0"/>
      <w:marBottom w:val="0"/>
      <w:divBdr>
        <w:top w:val="none" w:sz="0" w:space="0" w:color="auto"/>
        <w:left w:val="none" w:sz="0" w:space="0" w:color="auto"/>
        <w:bottom w:val="none" w:sz="0" w:space="0" w:color="auto"/>
        <w:right w:val="none" w:sz="0" w:space="0" w:color="auto"/>
      </w:divBdr>
    </w:div>
    <w:div w:id="188281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875</Words>
  <Characters>4696</Characters>
  <Application>Microsoft Office Word</Application>
  <DocSecurity>0</DocSecurity>
  <Lines>74</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Hamilton</dc:creator>
  <cp:lastModifiedBy>Alison Hamilton</cp:lastModifiedBy>
  <cp:revision>2</cp:revision>
  <cp:lastPrinted>2016-07-27T02:44:00Z</cp:lastPrinted>
  <dcterms:created xsi:type="dcterms:W3CDTF">2022-09-08T22:41:00Z</dcterms:created>
  <dcterms:modified xsi:type="dcterms:W3CDTF">2022-09-08T22:41:00Z</dcterms:modified>
</cp:coreProperties>
</file>