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ECD95A" w14:textId="77777777" w:rsidR="00B71E7B" w:rsidRPr="0003550A" w:rsidRDefault="00B71E7B" w:rsidP="00B71E7B">
      <w:pPr>
        <w:rPr>
          <w:rFonts w:ascii="Times New Roman" w:hAnsi="Times New Roman" w:cs="Times New Roman"/>
          <w:sz w:val="24"/>
          <w:szCs w:val="24"/>
        </w:rPr>
      </w:pPr>
      <w:r w:rsidRPr="0003550A">
        <w:rPr>
          <w:rFonts w:ascii="Times New Roman" w:hAnsi="Times New Roman" w:cs="Times New Roman"/>
          <w:sz w:val="24"/>
          <w:szCs w:val="24"/>
        </w:rPr>
        <w:t>Supplementary table 1. Demographic and clinical characteristics in patients with different treatment regimens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1701"/>
        <w:gridCol w:w="1701"/>
        <w:gridCol w:w="1701"/>
        <w:gridCol w:w="930"/>
      </w:tblGrid>
      <w:tr w:rsidR="00B71E7B" w:rsidRPr="0003550A" w14:paraId="449D3E80" w14:textId="77777777" w:rsidTr="00A3160F">
        <w:tc>
          <w:tcPr>
            <w:tcW w:w="2263" w:type="dxa"/>
            <w:tcBorders>
              <w:top w:val="single" w:sz="4" w:space="0" w:color="auto"/>
              <w:bottom w:val="single" w:sz="4" w:space="0" w:color="auto"/>
            </w:tcBorders>
          </w:tcPr>
          <w:p w14:paraId="395B03AC" w14:textId="77777777" w:rsidR="00B71E7B" w:rsidRPr="0003550A" w:rsidRDefault="00B71E7B" w:rsidP="00A316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3A8BD3D" w14:textId="77777777" w:rsidR="00B71E7B" w:rsidRPr="0003550A" w:rsidRDefault="00B71E7B" w:rsidP="00A31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50A">
              <w:rPr>
                <w:rFonts w:ascii="Times New Roman" w:hAnsi="Times New Roman" w:cs="Times New Roman"/>
                <w:sz w:val="24"/>
                <w:szCs w:val="24"/>
              </w:rPr>
              <w:t>Patients-Chemotherapy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B70D29C" w14:textId="77777777" w:rsidR="00B71E7B" w:rsidRPr="0003550A" w:rsidRDefault="00B71E7B" w:rsidP="00A31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50A">
              <w:rPr>
                <w:rFonts w:ascii="Times New Roman" w:hAnsi="Times New Roman" w:cs="Times New Roman"/>
                <w:sz w:val="24"/>
                <w:szCs w:val="24"/>
              </w:rPr>
              <w:t>Patients-ASCT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24C717B" w14:textId="77777777" w:rsidR="00B71E7B" w:rsidRPr="0003550A" w:rsidRDefault="00B71E7B" w:rsidP="00A31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50A">
              <w:rPr>
                <w:rFonts w:ascii="Times New Roman" w:eastAsia="宋体" w:hAnsi="Times New Roman" w:cs="Times New Roman"/>
                <w:sz w:val="24"/>
                <w:szCs w:val="24"/>
              </w:rPr>
              <w:t>Patients-Palliative treatment</w:t>
            </w:r>
          </w:p>
        </w:tc>
        <w:tc>
          <w:tcPr>
            <w:tcW w:w="930" w:type="dxa"/>
            <w:tcBorders>
              <w:top w:val="single" w:sz="4" w:space="0" w:color="auto"/>
              <w:bottom w:val="single" w:sz="4" w:space="0" w:color="auto"/>
            </w:tcBorders>
          </w:tcPr>
          <w:p w14:paraId="69AA481C" w14:textId="77777777" w:rsidR="00B71E7B" w:rsidRPr="0003550A" w:rsidRDefault="00B71E7B" w:rsidP="00A3160F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355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</w:p>
        </w:tc>
      </w:tr>
      <w:tr w:rsidR="00B71E7B" w:rsidRPr="0003550A" w14:paraId="5257A229" w14:textId="77777777" w:rsidTr="00A3160F">
        <w:tc>
          <w:tcPr>
            <w:tcW w:w="2263" w:type="dxa"/>
            <w:tcBorders>
              <w:top w:val="single" w:sz="4" w:space="0" w:color="auto"/>
            </w:tcBorders>
          </w:tcPr>
          <w:p w14:paraId="5F7396A8" w14:textId="77777777" w:rsidR="00B71E7B" w:rsidRPr="0003550A" w:rsidRDefault="00B71E7B" w:rsidP="00A31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50A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706782EB" w14:textId="77777777" w:rsidR="00B71E7B" w:rsidRPr="0003550A" w:rsidRDefault="00B71E7B" w:rsidP="00A31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50A"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E16740C" w14:textId="77777777" w:rsidR="00B71E7B" w:rsidRPr="0003550A" w:rsidRDefault="00B71E7B" w:rsidP="00A31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50A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E6EC1CE" w14:textId="77777777" w:rsidR="00B71E7B" w:rsidRPr="0003550A" w:rsidRDefault="00B71E7B" w:rsidP="00A31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50A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930" w:type="dxa"/>
            <w:tcBorders>
              <w:top w:val="single" w:sz="4" w:space="0" w:color="auto"/>
            </w:tcBorders>
          </w:tcPr>
          <w:p w14:paraId="0A0DE6B0" w14:textId="77777777" w:rsidR="00B71E7B" w:rsidRPr="0003550A" w:rsidRDefault="00B71E7B" w:rsidP="00A316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E7B" w:rsidRPr="0003550A" w14:paraId="68F640EC" w14:textId="77777777" w:rsidTr="00A3160F">
        <w:tc>
          <w:tcPr>
            <w:tcW w:w="2263" w:type="dxa"/>
          </w:tcPr>
          <w:p w14:paraId="06F4EFE4" w14:textId="77777777" w:rsidR="00B71E7B" w:rsidRPr="0003550A" w:rsidRDefault="00B71E7B" w:rsidP="00A31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50A">
              <w:rPr>
                <w:rFonts w:ascii="Times New Roman" w:hAnsi="Times New Roman" w:cs="Times New Roman"/>
                <w:sz w:val="24"/>
                <w:szCs w:val="24"/>
              </w:rPr>
              <w:t>Age at diagnosis, years</w:t>
            </w:r>
          </w:p>
        </w:tc>
        <w:tc>
          <w:tcPr>
            <w:tcW w:w="1701" w:type="dxa"/>
          </w:tcPr>
          <w:p w14:paraId="7DA3AE01" w14:textId="77777777" w:rsidR="00B71E7B" w:rsidRPr="0003550A" w:rsidRDefault="00B71E7B" w:rsidP="00A31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50A">
              <w:rPr>
                <w:rFonts w:ascii="Times New Roman" w:hAnsi="Times New Roman" w:cs="Times New Roman"/>
                <w:sz w:val="24"/>
                <w:szCs w:val="24"/>
              </w:rPr>
              <w:t>61 (55, 67)</w:t>
            </w:r>
          </w:p>
        </w:tc>
        <w:tc>
          <w:tcPr>
            <w:tcW w:w="1701" w:type="dxa"/>
          </w:tcPr>
          <w:p w14:paraId="0B5754B4" w14:textId="77777777" w:rsidR="00B71E7B" w:rsidRPr="0003550A" w:rsidRDefault="00B71E7B" w:rsidP="00A31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50A">
              <w:rPr>
                <w:rFonts w:ascii="Times New Roman" w:hAnsi="Times New Roman" w:cs="Times New Roman"/>
                <w:sz w:val="24"/>
                <w:szCs w:val="24"/>
              </w:rPr>
              <w:t>54 (50, 60)</w:t>
            </w:r>
          </w:p>
        </w:tc>
        <w:tc>
          <w:tcPr>
            <w:tcW w:w="1701" w:type="dxa"/>
          </w:tcPr>
          <w:p w14:paraId="30592614" w14:textId="77777777" w:rsidR="00B71E7B" w:rsidRPr="0003550A" w:rsidRDefault="00B71E7B" w:rsidP="00A31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50A">
              <w:rPr>
                <w:rFonts w:ascii="Times New Roman" w:hAnsi="Times New Roman" w:cs="Times New Roman"/>
                <w:sz w:val="24"/>
                <w:szCs w:val="24"/>
              </w:rPr>
              <w:t>63 (57, 69)</w:t>
            </w:r>
          </w:p>
        </w:tc>
        <w:tc>
          <w:tcPr>
            <w:tcW w:w="930" w:type="dxa"/>
          </w:tcPr>
          <w:p w14:paraId="671698F1" w14:textId="77777777" w:rsidR="00B71E7B" w:rsidRPr="0003550A" w:rsidRDefault="00B71E7B" w:rsidP="00A31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50A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</w:tr>
      <w:tr w:rsidR="00B71E7B" w:rsidRPr="0003550A" w14:paraId="424D6D1A" w14:textId="77777777" w:rsidTr="00A3160F">
        <w:tc>
          <w:tcPr>
            <w:tcW w:w="2263" w:type="dxa"/>
          </w:tcPr>
          <w:p w14:paraId="4A2582BD" w14:textId="77777777" w:rsidR="00B71E7B" w:rsidRPr="0003550A" w:rsidRDefault="00B71E7B" w:rsidP="00A31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50A">
              <w:rPr>
                <w:rFonts w:ascii="Times New Roman" w:hAnsi="Times New Roman" w:cs="Times New Roman"/>
                <w:sz w:val="24"/>
                <w:szCs w:val="24"/>
              </w:rPr>
              <w:t>Male, n (%)</w:t>
            </w:r>
          </w:p>
        </w:tc>
        <w:tc>
          <w:tcPr>
            <w:tcW w:w="1701" w:type="dxa"/>
          </w:tcPr>
          <w:p w14:paraId="1C1560CF" w14:textId="77777777" w:rsidR="00B71E7B" w:rsidRPr="0003550A" w:rsidRDefault="00B71E7B" w:rsidP="00A31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50A">
              <w:rPr>
                <w:rFonts w:ascii="Times New Roman" w:hAnsi="Times New Roman" w:cs="Times New Roman"/>
                <w:sz w:val="24"/>
                <w:szCs w:val="24"/>
              </w:rPr>
              <w:t>124 (66.3)</w:t>
            </w:r>
          </w:p>
        </w:tc>
        <w:tc>
          <w:tcPr>
            <w:tcW w:w="1701" w:type="dxa"/>
          </w:tcPr>
          <w:p w14:paraId="7B2F97FF" w14:textId="77777777" w:rsidR="00B71E7B" w:rsidRPr="0003550A" w:rsidRDefault="00B71E7B" w:rsidP="00A31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50A">
              <w:rPr>
                <w:rFonts w:ascii="Times New Roman" w:hAnsi="Times New Roman" w:cs="Times New Roman"/>
                <w:sz w:val="24"/>
                <w:szCs w:val="24"/>
              </w:rPr>
              <w:t>28 (45.9)</w:t>
            </w:r>
          </w:p>
        </w:tc>
        <w:tc>
          <w:tcPr>
            <w:tcW w:w="1701" w:type="dxa"/>
          </w:tcPr>
          <w:p w14:paraId="6BE717AE" w14:textId="77777777" w:rsidR="00B71E7B" w:rsidRPr="0003550A" w:rsidRDefault="00B71E7B" w:rsidP="00A31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50A">
              <w:rPr>
                <w:rFonts w:ascii="Times New Roman" w:hAnsi="Times New Roman" w:cs="Times New Roman"/>
                <w:sz w:val="24"/>
                <w:szCs w:val="24"/>
              </w:rPr>
              <w:t>62 (71.3)</w:t>
            </w:r>
          </w:p>
        </w:tc>
        <w:tc>
          <w:tcPr>
            <w:tcW w:w="930" w:type="dxa"/>
          </w:tcPr>
          <w:p w14:paraId="1B846CC4" w14:textId="77777777" w:rsidR="00B71E7B" w:rsidRPr="0003550A" w:rsidRDefault="00B71E7B" w:rsidP="00A31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50A">
              <w:rPr>
                <w:rFonts w:ascii="Times New Roman" w:hAnsi="Times New Roman" w:cs="Times New Roman"/>
                <w:sz w:val="24"/>
                <w:szCs w:val="24"/>
              </w:rPr>
              <w:t>0.004</w:t>
            </w:r>
          </w:p>
        </w:tc>
      </w:tr>
      <w:tr w:rsidR="00B71E7B" w:rsidRPr="0003550A" w14:paraId="0D28A9BB" w14:textId="77777777" w:rsidTr="00A3160F">
        <w:tc>
          <w:tcPr>
            <w:tcW w:w="2263" w:type="dxa"/>
          </w:tcPr>
          <w:p w14:paraId="2F5F4661" w14:textId="77777777" w:rsidR="00B71E7B" w:rsidRPr="0003550A" w:rsidRDefault="00B71E7B" w:rsidP="00A31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50A">
              <w:rPr>
                <w:rFonts w:ascii="Times New Roman" w:hAnsi="Times New Roman" w:cs="Times New Roman"/>
                <w:sz w:val="24"/>
                <w:szCs w:val="24"/>
              </w:rPr>
              <w:t>Troponin I, ng/ml</w:t>
            </w:r>
          </w:p>
        </w:tc>
        <w:tc>
          <w:tcPr>
            <w:tcW w:w="1701" w:type="dxa"/>
          </w:tcPr>
          <w:p w14:paraId="751BB919" w14:textId="77777777" w:rsidR="00B71E7B" w:rsidRPr="0003550A" w:rsidRDefault="00B71E7B" w:rsidP="00A31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50A">
              <w:rPr>
                <w:rFonts w:ascii="Times New Roman" w:hAnsi="Times New Roman" w:cs="Times New Roman"/>
                <w:sz w:val="24"/>
                <w:szCs w:val="24"/>
              </w:rPr>
              <w:t>0.042 (0.01, 0.116)</w:t>
            </w:r>
          </w:p>
        </w:tc>
        <w:tc>
          <w:tcPr>
            <w:tcW w:w="1701" w:type="dxa"/>
          </w:tcPr>
          <w:p w14:paraId="4398E752" w14:textId="77777777" w:rsidR="00B71E7B" w:rsidRPr="0003550A" w:rsidRDefault="00B71E7B" w:rsidP="00A31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50A">
              <w:rPr>
                <w:rFonts w:ascii="Times New Roman" w:hAnsi="Times New Roman" w:cs="Times New Roman"/>
                <w:sz w:val="24"/>
                <w:szCs w:val="24"/>
              </w:rPr>
              <w:t>0.01 (0.061, 0.0395</w:t>
            </w:r>
            <w:r w:rsidRPr="0003550A">
              <w:rPr>
                <w:rFonts w:ascii="Times New Roman" w:hAnsi="Times New Roman" w:cs="Times New Roman"/>
                <w:sz w:val="24"/>
                <w:szCs w:val="24"/>
              </w:rPr>
              <w:t>）</w:t>
            </w:r>
          </w:p>
        </w:tc>
        <w:tc>
          <w:tcPr>
            <w:tcW w:w="1701" w:type="dxa"/>
          </w:tcPr>
          <w:p w14:paraId="5BEF1CB7" w14:textId="77777777" w:rsidR="00B71E7B" w:rsidRPr="0003550A" w:rsidRDefault="00B71E7B" w:rsidP="00A31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50A">
              <w:rPr>
                <w:rFonts w:ascii="Times New Roman" w:hAnsi="Times New Roman" w:cs="Times New Roman"/>
                <w:sz w:val="24"/>
                <w:szCs w:val="24"/>
              </w:rPr>
              <w:t>0.063 (0.0205, 0.2)</w:t>
            </w:r>
          </w:p>
        </w:tc>
        <w:tc>
          <w:tcPr>
            <w:tcW w:w="930" w:type="dxa"/>
          </w:tcPr>
          <w:p w14:paraId="7F2D6FD8" w14:textId="77777777" w:rsidR="00B71E7B" w:rsidRPr="0003550A" w:rsidRDefault="00B71E7B" w:rsidP="00A31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50A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</w:tr>
      <w:tr w:rsidR="00B71E7B" w:rsidRPr="0003550A" w14:paraId="239C1E57" w14:textId="77777777" w:rsidTr="00A3160F">
        <w:tc>
          <w:tcPr>
            <w:tcW w:w="2263" w:type="dxa"/>
          </w:tcPr>
          <w:p w14:paraId="6C0432F0" w14:textId="77777777" w:rsidR="00B71E7B" w:rsidRPr="0003550A" w:rsidRDefault="00B71E7B" w:rsidP="00A31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50A">
              <w:rPr>
                <w:rFonts w:ascii="Times New Roman" w:hAnsi="Times New Roman" w:cs="Times New Roman"/>
                <w:sz w:val="24"/>
                <w:szCs w:val="24"/>
              </w:rPr>
              <w:t>BNP, pg/ml</w:t>
            </w:r>
          </w:p>
        </w:tc>
        <w:tc>
          <w:tcPr>
            <w:tcW w:w="1701" w:type="dxa"/>
          </w:tcPr>
          <w:p w14:paraId="78231061" w14:textId="77777777" w:rsidR="00B71E7B" w:rsidRPr="0003550A" w:rsidRDefault="00B71E7B" w:rsidP="00A31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50A">
              <w:rPr>
                <w:rFonts w:ascii="Times New Roman" w:hAnsi="Times New Roman" w:cs="Times New Roman"/>
                <w:sz w:val="24"/>
                <w:szCs w:val="24"/>
              </w:rPr>
              <w:t>245 (90, 684)</w:t>
            </w:r>
          </w:p>
        </w:tc>
        <w:tc>
          <w:tcPr>
            <w:tcW w:w="1701" w:type="dxa"/>
          </w:tcPr>
          <w:p w14:paraId="7438485B" w14:textId="77777777" w:rsidR="00B71E7B" w:rsidRPr="0003550A" w:rsidRDefault="00B71E7B" w:rsidP="00A31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50A">
              <w:rPr>
                <w:rFonts w:ascii="Times New Roman" w:hAnsi="Times New Roman" w:cs="Times New Roman"/>
                <w:sz w:val="24"/>
                <w:szCs w:val="24"/>
              </w:rPr>
              <w:t>102 (39, 186)</w:t>
            </w:r>
          </w:p>
        </w:tc>
        <w:tc>
          <w:tcPr>
            <w:tcW w:w="1701" w:type="dxa"/>
          </w:tcPr>
          <w:p w14:paraId="2E3CB349" w14:textId="77777777" w:rsidR="00B71E7B" w:rsidRPr="0003550A" w:rsidRDefault="00B71E7B" w:rsidP="00A31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50A">
              <w:rPr>
                <w:rFonts w:ascii="Times New Roman" w:hAnsi="Times New Roman" w:cs="Times New Roman"/>
                <w:sz w:val="24"/>
                <w:szCs w:val="24"/>
              </w:rPr>
              <w:t>389 (159, 1083)</w:t>
            </w:r>
          </w:p>
        </w:tc>
        <w:tc>
          <w:tcPr>
            <w:tcW w:w="930" w:type="dxa"/>
          </w:tcPr>
          <w:p w14:paraId="69B6C478" w14:textId="77777777" w:rsidR="00B71E7B" w:rsidRPr="0003550A" w:rsidRDefault="00B71E7B" w:rsidP="00A31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50A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</w:tr>
      <w:tr w:rsidR="00B71E7B" w:rsidRPr="0003550A" w14:paraId="6C02A62C" w14:textId="77777777" w:rsidTr="00A3160F">
        <w:tc>
          <w:tcPr>
            <w:tcW w:w="2263" w:type="dxa"/>
          </w:tcPr>
          <w:p w14:paraId="3744B4EA" w14:textId="77777777" w:rsidR="00B71E7B" w:rsidRPr="0003550A" w:rsidRDefault="00B71E7B" w:rsidP="00A31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50A">
              <w:rPr>
                <w:rFonts w:ascii="Times New Roman" w:hAnsi="Times New Roman" w:cs="Times New Roman"/>
                <w:sz w:val="24"/>
                <w:szCs w:val="24"/>
              </w:rPr>
              <w:t>Albumin, g/L</w:t>
            </w:r>
          </w:p>
        </w:tc>
        <w:tc>
          <w:tcPr>
            <w:tcW w:w="1701" w:type="dxa"/>
          </w:tcPr>
          <w:p w14:paraId="61DD4F85" w14:textId="77777777" w:rsidR="00B71E7B" w:rsidRPr="0003550A" w:rsidRDefault="00B71E7B" w:rsidP="00A31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50A">
              <w:rPr>
                <w:rFonts w:ascii="Times New Roman" w:hAnsi="Times New Roman" w:cs="Times New Roman"/>
                <w:sz w:val="24"/>
                <w:szCs w:val="24"/>
              </w:rPr>
              <w:t>24.5 (20.1, 29.6)</w:t>
            </w:r>
          </w:p>
        </w:tc>
        <w:tc>
          <w:tcPr>
            <w:tcW w:w="1701" w:type="dxa"/>
          </w:tcPr>
          <w:p w14:paraId="02408B58" w14:textId="77777777" w:rsidR="00B71E7B" w:rsidRPr="0003550A" w:rsidRDefault="00B71E7B" w:rsidP="00A31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50A">
              <w:rPr>
                <w:rFonts w:ascii="Times New Roman" w:hAnsi="Times New Roman" w:cs="Times New Roman"/>
                <w:sz w:val="24"/>
                <w:szCs w:val="24"/>
              </w:rPr>
              <w:t>23.7 (21.1, 28.3)</w:t>
            </w:r>
          </w:p>
        </w:tc>
        <w:tc>
          <w:tcPr>
            <w:tcW w:w="1701" w:type="dxa"/>
          </w:tcPr>
          <w:p w14:paraId="012E6346" w14:textId="77777777" w:rsidR="00B71E7B" w:rsidRPr="0003550A" w:rsidRDefault="00B71E7B" w:rsidP="00A31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50A">
              <w:rPr>
                <w:rFonts w:ascii="Times New Roman" w:hAnsi="Times New Roman" w:cs="Times New Roman"/>
                <w:sz w:val="24"/>
                <w:szCs w:val="24"/>
              </w:rPr>
              <w:t>24.6 (19.2, 29.6)</w:t>
            </w:r>
          </w:p>
        </w:tc>
        <w:tc>
          <w:tcPr>
            <w:tcW w:w="930" w:type="dxa"/>
          </w:tcPr>
          <w:p w14:paraId="6BA31FAA" w14:textId="77777777" w:rsidR="00B71E7B" w:rsidRPr="0003550A" w:rsidRDefault="00B71E7B" w:rsidP="00A31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50A">
              <w:rPr>
                <w:rFonts w:ascii="Times New Roman" w:hAnsi="Times New Roman" w:cs="Times New Roman"/>
                <w:sz w:val="24"/>
                <w:szCs w:val="24"/>
              </w:rPr>
              <w:t>0.679</w:t>
            </w:r>
          </w:p>
        </w:tc>
      </w:tr>
      <w:tr w:rsidR="00B71E7B" w:rsidRPr="0003550A" w14:paraId="75946339" w14:textId="77777777" w:rsidTr="00A3160F">
        <w:tc>
          <w:tcPr>
            <w:tcW w:w="2263" w:type="dxa"/>
          </w:tcPr>
          <w:p w14:paraId="3CADE8E2" w14:textId="77777777" w:rsidR="00B71E7B" w:rsidRPr="0003550A" w:rsidRDefault="00B71E7B" w:rsidP="00A31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50A">
              <w:rPr>
                <w:rFonts w:ascii="Times New Roman" w:hAnsi="Times New Roman" w:cs="Times New Roman"/>
                <w:sz w:val="24"/>
                <w:szCs w:val="24"/>
              </w:rPr>
              <w:t>24h urine protein, g/d</w:t>
            </w:r>
          </w:p>
        </w:tc>
        <w:tc>
          <w:tcPr>
            <w:tcW w:w="1701" w:type="dxa"/>
          </w:tcPr>
          <w:p w14:paraId="76CC0C87" w14:textId="77777777" w:rsidR="00B71E7B" w:rsidRPr="0003550A" w:rsidRDefault="00B71E7B" w:rsidP="00A31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50A">
              <w:rPr>
                <w:rFonts w:ascii="Times New Roman" w:hAnsi="Times New Roman" w:cs="Times New Roman"/>
                <w:sz w:val="24"/>
                <w:szCs w:val="24"/>
              </w:rPr>
              <w:t>5.1 (3.0, 9.5)</w:t>
            </w:r>
          </w:p>
        </w:tc>
        <w:tc>
          <w:tcPr>
            <w:tcW w:w="1701" w:type="dxa"/>
          </w:tcPr>
          <w:p w14:paraId="0D097C80" w14:textId="77777777" w:rsidR="00B71E7B" w:rsidRPr="0003550A" w:rsidRDefault="00B71E7B" w:rsidP="00A31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50A">
              <w:rPr>
                <w:rFonts w:ascii="Times New Roman" w:hAnsi="Times New Roman" w:cs="Times New Roman"/>
                <w:sz w:val="24"/>
                <w:szCs w:val="24"/>
              </w:rPr>
              <w:t>4.8 (3.5, 8.3)</w:t>
            </w:r>
          </w:p>
        </w:tc>
        <w:tc>
          <w:tcPr>
            <w:tcW w:w="1701" w:type="dxa"/>
          </w:tcPr>
          <w:p w14:paraId="3FF9EBE1" w14:textId="77777777" w:rsidR="00B71E7B" w:rsidRPr="0003550A" w:rsidRDefault="00B71E7B" w:rsidP="00A31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50A">
              <w:rPr>
                <w:rFonts w:ascii="Times New Roman" w:hAnsi="Times New Roman" w:cs="Times New Roman"/>
                <w:sz w:val="24"/>
                <w:szCs w:val="24"/>
              </w:rPr>
              <w:t>5.2 (3.9, 7.5)</w:t>
            </w:r>
          </w:p>
        </w:tc>
        <w:tc>
          <w:tcPr>
            <w:tcW w:w="930" w:type="dxa"/>
          </w:tcPr>
          <w:p w14:paraId="71DAE51C" w14:textId="77777777" w:rsidR="00B71E7B" w:rsidRPr="0003550A" w:rsidRDefault="00B71E7B" w:rsidP="00A31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50A">
              <w:rPr>
                <w:rFonts w:ascii="Times New Roman" w:hAnsi="Times New Roman" w:cs="Times New Roman"/>
                <w:sz w:val="24"/>
                <w:szCs w:val="24"/>
              </w:rPr>
              <w:t>0.998</w:t>
            </w:r>
          </w:p>
        </w:tc>
      </w:tr>
      <w:tr w:rsidR="00B71E7B" w:rsidRPr="0003550A" w14:paraId="31CC5697" w14:textId="77777777" w:rsidTr="00A3160F">
        <w:tc>
          <w:tcPr>
            <w:tcW w:w="2263" w:type="dxa"/>
          </w:tcPr>
          <w:p w14:paraId="58AF6BE1" w14:textId="77777777" w:rsidR="00B71E7B" w:rsidRPr="0003550A" w:rsidRDefault="00B71E7B" w:rsidP="00A31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50A">
              <w:rPr>
                <w:rFonts w:ascii="Times New Roman" w:hAnsi="Times New Roman" w:cs="Times New Roman"/>
                <w:sz w:val="24"/>
                <w:szCs w:val="24"/>
              </w:rPr>
              <w:t>Nephrotic syndrome, n(%)</w:t>
            </w:r>
          </w:p>
        </w:tc>
        <w:tc>
          <w:tcPr>
            <w:tcW w:w="1701" w:type="dxa"/>
          </w:tcPr>
          <w:p w14:paraId="5CCA7F69" w14:textId="77777777" w:rsidR="00B71E7B" w:rsidRPr="0003550A" w:rsidRDefault="00B71E7B" w:rsidP="00A31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50A">
              <w:rPr>
                <w:rFonts w:ascii="Times New Roman" w:hAnsi="Times New Roman" w:cs="Times New Roman"/>
                <w:sz w:val="24"/>
                <w:szCs w:val="24"/>
              </w:rPr>
              <w:t>124 (68.9)</w:t>
            </w:r>
          </w:p>
        </w:tc>
        <w:tc>
          <w:tcPr>
            <w:tcW w:w="1701" w:type="dxa"/>
          </w:tcPr>
          <w:p w14:paraId="5F86D5D4" w14:textId="77777777" w:rsidR="00B71E7B" w:rsidRPr="0003550A" w:rsidRDefault="00B71E7B" w:rsidP="00A31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50A">
              <w:rPr>
                <w:rFonts w:ascii="Times New Roman" w:hAnsi="Times New Roman" w:cs="Times New Roman"/>
                <w:sz w:val="24"/>
                <w:szCs w:val="24"/>
              </w:rPr>
              <w:t>46 (75.4)</w:t>
            </w:r>
          </w:p>
        </w:tc>
        <w:tc>
          <w:tcPr>
            <w:tcW w:w="1701" w:type="dxa"/>
          </w:tcPr>
          <w:p w14:paraId="52C61B6D" w14:textId="77777777" w:rsidR="00B71E7B" w:rsidRPr="0003550A" w:rsidRDefault="00B71E7B" w:rsidP="00A31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50A">
              <w:rPr>
                <w:rFonts w:ascii="Times New Roman" w:hAnsi="Times New Roman" w:cs="Times New Roman"/>
                <w:sz w:val="24"/>
                <w:szCs w:val="24"/>
              </w:rPr>
              <w:t>63 (75.9)</w:t>
            </w:r>
          </w:p>
        </w:tc>
        <w:tc>
          <w:tcPr>
            <w:tcW w:w="930" w:type="dxa"/>
          </w:tcPr>
          <w:p w14:paraId="151716A4" w14:textId="77777777" w:rsidR="00B71E7B" w:rsidRPr="0003550A" w:rsidRDefault="00B71E7B" w:rsidP="00A31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50A">
              <w:rPr>
                <w:rFonts w:ascii="Times New Roman" w:hAnsi="Times New Roman" w:cs="Times New Roman"/>
                <w:sz w:val="24"/>
                <w:szCs w:val="24"/>
              </w:rPr>
              <w:t>0.396</w:t>
            </w:r>
          </w:p>
        </w:tc>
      </w:tr>
      <w:tr w:rsidR="00B71E7B" w:rsidRPr="0003550A" w14:paraId="0A21AAB4" w14:textId="77777777" w:rsidTr="00A3160F">
        <w:tc>
          <w:tcPr>
            <w:tcW w:w="2263" w:type="dxa"/>
          </w:tcPr>
          <w:p w14:paraId="07229D80" w14:textId="77777777" w:rsidR="00B71E7B" w:rsidRPr="0003550A" w:rsidRDefault="00B71E7B" w:rsidP="00A31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50A">
              <w:rPr>
                <w:rFonts w:ascii="Times New Roman" w:hAnsi="Times New Roman" w:cs="Times New Roman"/>
                <w:sz w:val="24"/>
                <w:szCs w:val="24"/>
              </w:rPr>
              <w:t>Serum creatinine, umol/L</w:t>
            </w:r>
          </w:p>
        </w:tc>
        <w:tc>
          <w:tcPr>
            <w:tcW w:w="1701" w:type="dxa"/>
          </w:tcPr>
          <w:p w14:paraId="5600E548" w14:textId="77777777" w:rsidR="00B71E7B" w:rsidRPr="0003550A" w:rsidRDefault="00B71E7B" w:rsidP="00A31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50A">
              <w:rPr>
                <w:rFonts w:ascii="Times New Roman" w:hAnsi="Times New Roman" w:cs="Times New Roman"/>
                <w:sz w:val="24"/>
                <w:szCs w:val="24"/>
              </w:rPr>
              <w:t>86.8 (67.2, 120.6)</w:t>
            </w:r>
          </w:p>
        </w:tc>
        <w:tc>
          <w:tcPr>
            <w:tcW w:w="1701" w:type="dxa"/>
          </w:tcPr>
          <w:p w14:paraId="7B68D451" w14:textId="77777777" w:rsidR="00B71E7B" w:rsidRPr="0003550A" w:rsidRDefault="00B71E7B" w:rsidP="00A31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50A">
              <w:rPr>
                <w:rFonts w:ascii="Times New Roman" w:hAnsi="Times New Roman" w:cs="Times New Roman"/>
                <w:sz w:val="24"/>
                <w:szCs w:val="24"/>
              </w:rPr>
              <w:t>71.7 (63, 84.5)</w:t>
            </w:r>
          </w:p>
        </w:tc>
        <w:tc>
          <w:tcPr>
            <w:tcW w:w="1701" w:type="dxa"/>
          </w:tcPr>
          <w:p w14:paraId="7FA62D78" w14:textId="77777777" w:rsidR="00B71E7B" w:rsidRPr="0003550A" w:rsidRDefault="00B71E7B" w:rsidP="00A31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50A">
              <w:rPr>
                <w:rFonts w:ascii="Times New Roman" w:hAnsi="Times New Roman" w:cs="Times New Roman"/>
                <w:sz w:val="24"/>
                <w:szCs w:val="24"/>
              </w:rPr>
              <w:t>99.7 (71, 156.5)</w:t>
            </w:r>
          </w:p>
        </w:tc>
        <w:tc>
          <w:tcPr>
            <w:tcW w:w="930" w:type="dxa"/>
          </w:tcPr>
          <w:p w14:paraId="252B5326" w14:textId="77777777" w:rsidR="00B71E7B" w:rsidRPr="0003550A" w:rsidRDefault="00B71E7B" w:rsidP="00A31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50A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</w:tr>
      <w:tr w:rsidR="00B71E7B" w:rsidRPr="0003550A" w14:paraId="5F67D9DB" w14:textId="77777777" w:rsidTr="00A3160F">
        <w:tc>
          <w:tcPr>
            <w:tcW w:w="2263" w:type="dxa"/>
          </w:tcPr>
          <w:p w14:paraId="489E8352" w14:textId="77777777" w:rsidR="00B71E7B" w:rsidRPr="0003550A" w:rsidRDefault="00B71E7B" w:rsidP="00A31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50A">
              <w:rPr>
                <w:rFonts w:ascii="Times New Roman" w:hAnsi="Times New Roman" w:cs="Times New Roman"/>
                <w:sz w:val="24"/>
                <w:szCs w:val="24"/>
              </w:rPr>
              <w:t>eGFR, ml/min/1.73m</w:t>
            </w:r>
            <w:r w:rsidRPr="0003550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701" w:type="dxa"/>
          </w:tcPr>
          <w:p w14:paraId="0420C905" w14:textId="77777777" w:rsidR="00B71E7B" w:rsidRPr="0003550A" w:rsidRDefault="00B71E7B" w:rsidP="00A31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50A">
              <w:rPr>
                <w:rFonts w:ascii="Times New Roman" w:hAnsi="Times New Roman" w:cs="Times New Roman"/>
                <w:sz w:val="24"/>
                <w:szCs w:val="24"/>
              </w:rPr>
              <w:t>77.5 (45.9, 94.2)</w:t>
            </w:r>
          </w:p>
        </w:tc>
        <w:tc>
          <w:tcPr>
            <w:tcW w:w="1701" w:type="dxa"/>
          </w:tcPr>
          <w:p w14:paraId="78CC6B54" w14:textId="77777777" w:rsidR="00B71E7B" w:rsidRPr="0003550A" w:rsidRDefault="00B71E7B" w:rsidP="00A31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50A">
              <w:rPr>
                <w:rFonts w:ascii="Times New Roman" w:hAnsi="Times New Roman" w:cs="Times New Roman"/>
                <w:sz w:val="24"/>
                <w:szCs w:val="24"/>
              </w:rPr>
              <w:t>94.3 (77.3, 103.9)</w:t>
            </w:r>
          </w:p>
        </w:tc>
        <w:tc>
          <w:tcPr>
            <w:tcW w:w="1701" w:type="dxa"/>
          </w:tcPr>
          <w:p w14:paraId="553E5D4A" w14:textId="77777777" w:rsidR="00B71E7B" w:rsidRPr="0003550A" w:rsidRDefault="00B71E7B" w:rsidP="00A31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50A">
              <w:rPr>
                <w:rFonts w:ascii="Times New Roman" w:hAnsi="Times New Roman" w:cs="Times New Roman"/>
                <w:sz w:val="24"/>
                <w:szCs w:val="24"/>
              </w:rPr>
              <w:t>71.2 (39.7, 91.7)</w:t>
            </w:r>
          </w:p>
        </w:tc>
        <w:tc>
          <w:tcPr>
            <w:tcW w:w="930" w:type="dxa"/>
          </w:tcPr>
          <w:p w14:paraId="548DCFC0" w14:textId="77777777" w:rsidR="00B71E7B" w:rsidRPr="0003550A" w:rsidRDefault="00B71E7B" w:rsidP="00A31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50A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</w:tr>
      <w:tr w:rsidR="00B71E7B" w:rsidRPr="0003550A" w14:paraId="376117FA" w14:textId="77777777" w:rsidTr="00A3160F">
        <w:tc>
          <w:tcPr>
            <w:tcW w:w="2263" w:type="dxa"/>
          </w:tcPr>
          <w:p w14:paraId="2E1D8FFC" w14:textId="77777777" w:rsidR="00B71E7B" w:rsidRPr="0003550A" w:rsidRDefault="00B71E7B" w:rsidP="00A31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06827577"/>
            <w:r w:rsidRPr="0003550A">
              <w:rPr>
                <w:rFonts w:ascii="Times New Roman" w:hAnsi="Times New Roman" w:cs="Times New Roman"/>
                <w:sz w:val="24"/>
                <w:szCs w:val="24"/>
              </w:rPr>
              <w:t>Alkaline phosphatase, U/L</w:t>
            </w:r>
          </w:p>
        </w:tc>
        <w:tc>
          <w:tcPr>
            <w:tcW w:w="1701" w:type="dxa"/>
          </w:tcPr>
          <w:p w14:paraId="3F297FD4" w14:textId="77777777" w:rsidR="00B71E7B" w:rsidRPr="0003550A" w:rsidRDefault="00B71E7B" w:rsidP="00A31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50A">
              <w:rPr>
                <w:rFonts w:ascii="Times New Roman" w:hAnsi="Times New Roman" w:cs="Times New Roman"/>
                <w:sz w:val="24"/>
                <w:szCs w:val="24"/>
              </w:rPr>
              <w:t>73 (57, 103)</w:t>
            </w:r>
          </w:p>
        </w:tc>
        <w:tc>
          <w:tcPr>
            <w:tcW w:w="1701" w:type="dxa"/>
          </w:tcPr>
          <w:p w14:paraId="3619B438" w14:textId="77777777" w:rsidR="00B71E7B" w:rsidRPr="0003550A" w:rsidRDefault="00B71E7B" w:rsidP="00A31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50A">
              <w:rPr>
                <w:rFonts w:ascii="Times New Roman" w:hAnsi="Times New Roman" w:cs="Times New Roman"/>
                <w:sz w:val="24"/>
                <w:szCs w:val="24"/>
              </w:rPr>
              <w:t>68 (55, 93)</w:t>
            </w:r>
          </w:p>
        </w:tc>
        <w:tc>
          <w:tcPr>
            <w:tcW w:w="1701" w:type="dxa"/>
          </w:tcPr>
          <w:p w14:paraId="132397C5" w14:textId="77777777" w:rsidR="00B71E7B" w:rsidRPr="0003550A" w:rsidRDefault="00B71E7B" w:rsidP="00A31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50A">
              <w:rPr>
                <w:rFonts w:ascii="Times New Roman" w:hAnsi="Times New Roman" w:cs="Times New Roman"/>
                <w:sz w:val="24"/>
                <w:szCs w:val="24"/>
              </w:rPr>
              <w:t>71 (55, 122)</w:t>
            </w:r>
          </w:p>
        </w:tc>
        <w:tc>
          <w:tcPr>
            <w:tcW w:w="930" w:type="dxa"/>
          </w:tcPr>
          <w:p w14:paraId="578228B9" w14:textId="77777777" w:rsidR="00B71E7B" w:rsidRPr="0003550A" w:rsidRDefault="00B71E7B" w:rsidP="00A31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50A">
              <w:rPr>
                <w:rFonts w:ascii="Times New Roman" w:hAnsi="Times New Roman" w:cs="Times New Roman"/>
                <w:sz w:val="24"/>
                <w:szCs w:val="24"/>
              </w:rPr>
              <w:t>0.823</w:t>
            </w:r>
          </w:p>
        </w:tc>
      </w:tr>
      <w:tr w:rsidR="00B71E7B" w:rsidRPr="0003550A" w14:paraId="6131A615" w14:textId="77777777" w:rsidTr="00A3160F">
        <w:tc>
          <w:tcPr>
            <w:tcW w:w="2263" w:type="dxa"/>
          </w:tcPr>
          <w:p w14:paraId="22E19256" w14:textId="77777777" w:rsidR="00B71E7B" w:rsidRPr="0003550A" w:rsidRDefault="00B71E7B" w:rsidP="00A31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50A">
              <w:rPr>
                <w:rFonts w:ascii="Times New Roman" w:hAnsi="Times New Roman" w:cs="Times New Roman"/>
                <w:sz w:val="24"/>
                <w:szCs w:val="24"/>
              </w:rPr>
              <w:t>Total bilirubin, umol/L</w:t>
            </w:r>
          </w:p>
        </w:tc>
        <w:tc>
          <w:tcPr>
            <w:tcW w:w="1701" w:type="dxa"/>
          </w:tcPr>
          <w:p w14:paraId="42B7AFC7" w14:textId="77777777" w:rsidR="00B71E7B" w:rsidRPr="0003550A" w:rsidRDefault="00B71E7B" w:rsidP="00A31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50A">
              <w:rPr>
                <w:rFonts w:ascii="Times New Roman" w:hAnsi="Times New Roman" w:cs="Times New Roman"/>
                <w:sz w:val="24"/>
                <w:szCs w:val="24"/>
              </w:rPr>
              <w:t>8.6 (5.9, 11.5)</w:t>
            </w:r>
          </w:p>
        </w:tc>
        <w:tc>
          <w:tcPr>
            <w:tcW w:w="1701" w:type="dxa"/>
          </w:tcPr>
          <w:p w14:paraId="1BDF4A86" w14:textId="77777777" w:rsidR="00B71E7B" w:rsidRPr="0003550A" w:rsidRDefault="00B71E7B" w:rsidP="00A31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50A">
              <w:rPr>
                <w:rFonts w:ascii="Times New Roman" w:hAnsi="Times New Roman" w:cs="Times New Roman"/>
                <w:sz w:val="24"/>
                <w:szCs w:val="24"/>
              </w:rPr>
              <w:t>6.2 (4.5, 8.6)</w:t>
            </w:r>
          </w:p>
        </w:tc>
        <w:tc>
          <w:tcPr>
            <w:tcW w:w="1701" w:type="dxa"/>
          </w:tcPr>
          <w:p w14:paraId="603AB95D" w14:textId="77777777" w:rsidR="00B71E7B" w:rsidRPr="0003550A" w:rsidRDefault="00B71E7B" w:rsidP="00A31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50A">
              <w:rPr>
                <w:rFonts w:ascii="Times New Roman" w:hAnsi="Times New Roman" w:cs="Times New Roman"/>
                <w:sz w:val="24"/>
                <w:szCs w:val="24"/>
              </w:rPr>
              <w:t>8.5 (6.3, 11.8)</w:t>
            </w:r>
          </w:p>
        </w:tc>
        <w:tc>
          <w:tcPr>
            <w:tcW w:w="930" w:type="dxa"/>
          </w:tcPr>
          <w:p w14:paraId="47E617F3" w14:textId="77777777" w:rsidR="00B71E7B" w:rsidRPr="0003550A" w:rsidRDefault="00B71E7B" w:rsidP="00A31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50A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</w:tr>
      <w:bookmarkEnd w:id="0"/>
      <w:tr w:rsidR="00B71E7B" w:rsidRPr="0003550A" w14:paraId="4413C08A" w14:textId="77777777" w:rsidTr="00A3160F">
        <w:tc>
          <w:tcPr>
            <w:tcW w:w="2263" w:type="dxa"/>
          </w:tcPr>
          <w:p w14:paraId="48BD678B" w14:textId="77777777" w:rsidR="00B71E7B" w:rsidRPr="0003550A" w:rsidRDefault="00B71E7B" w:rsidP="00A31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50A">
              <w:rPr>
                <w:rFonts w:ascii="Times New Roman" w:hAnsi="Times New Roman" w:cs="Times New Roman"/>
                <w:sz w:val="24"/>
                <w:szCs w:val="24"/>
              </w:rPr>
              <w:t>dFLC, mg/L</w:t>
            </w:r>
          </w:p>
        </w:tc>
        <w:tc>
          <w:tcPr>
            <w:tcW w:w="1701" w:type="dxa"/>
          </w:tcPr>
          <w:p w14:paraId="253A1943" w14:textId="77777777" w:rsidR="00B71E7B" w:rsidRPr="0003550A" w:rsidRDefault="00B71E7B" w:rsidP="00A31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50A">
              <w:rPr>
                <w:rFonts w:ascii="Times New Roman" w:hAnsi="Times New Roman" w:cs="Times New Roman"/>
                <w:sz w:val="24"/>
                <w:szCs w:val="24"/>
              </w:rPr>
              <w:t>112.6 (49.5, 261.8)</w:t>
            </w:r>
          </w:p>
        </w:tc>
        <w:tc>
          <w:tcPr>
            <w:tcW w:w="1701" w:type="dxa"/>
          </w:tcPr>
          <w:p w14:paraId="40E7EA0B" w14:textId="77777777" w:rsidR="00B71E7B" w:rsidRPr="0003550A" w:rsidRDefault="00B71E7B" w:rsidP="00A31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50A">
              <w:rPr>
                <w:rFonts w:ascii="Times New Roman" w:hAnsi="Times New Roman" w:cs="Times New Roman"/>
                <w:sz w:val="24"/>
                <w:szCs w:val="24"/>
              </w:rPr>
              <w:t>72.4 (24.7, 206.1)</w:t>
            </w:r>
          </w:p>
        </w:tc>
        <w:tc>
          <w:tcPr>
            <w:tcW w:w="1701" w:type="dxa"/>
          </w:tcPr>
          <w:p w14:paraId="1C0A8582" w14:textId="77777777" w:rsidR="00B71E7B" w:rsidRPr="0003550A" w:rsidRDefault="00B71E7B" w:rsidP="00A31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50A">
              <w:rPr>
                <w:rFonts w:ascii="Times New Roman" w:hAnsi="Times New Roman" w:cs="Times New Roman"/>
                <w:sz w:val="24"/>
                <w:szCs w:val="24"/>
              </w:rPr>
              <w:t>133.2 (41, 351.3)</w:t>
            </w:r>
          </w:p>
        </w:tc>
        <w:tc>
          <w:tcPr>
            <w:tcW w:w="930" w:type="dxa"/>
          </w:tcPr>
          <w:p w14:paraId="5AB09A13" w14:textId="77777777" w:rsidR="00B71E7B" w:rsidRPr="0003550A" w:rsidRDefault="00B71E7B" w:rsidP="00A31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50A">
              <w:rPr>
                <w:rFonts w:ascii="Times New Roman" w:hAnsi="Times New Roman" w:cs="Times New Roman"/>
                <w:sz w:val="24"/>
                <w:szCs w:val="24"/>
              </w:rPr>
              <w:t>0.311</w:t>
            </w:r>
          </w:p>
        </w:tc>
      </w:tr>
      <w:tr w:rsidR="00B71E7B" w:rsidRPr="0003550A" w14:paraId="2566B7EC" w14:textId="77777777" w:rsidTr="00A3160F">
        <w:tc>
          <w:tcPr>
            <w:tcW w:w="2263" w:type="dxa"/>
          </w:tcPr>
          <w:p w14:paraId="44CE4EB7" w14:textId="77777777" w:rsidR="00B71E7B" w:rsidRPr="0003550A" w:rsidRDefault="00B71E7B" w:rsidP="00A31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50A">
              <w:rPr>
                <w:rFonts w:ascii="Times New Roman" w:hAnsi="Times New Roman" w:cs="Times New Roman"/>
                <w:sz w:val="24"/>
                <w:szCs w:val="24"/>
              </w:rPr>
              <w:t>LVEF, %</w:t>
            </w:r>
          </w:p>
        </w:tc>
        <w:tc>
          <w:tcPr>
            <w:tcW w:w="1701" w:type="dxa"/>
          </w:tcPr>
          <w:p w14:paraId="39AEA17E" w14:textId="77777777" w:rsidR="00B71E7B" w:rsidRPr="0003550A" w:rsidRDefault="00B71E7B" w:rsidP="00A31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50A">
              <w:rPr>
                <w:rFonts w:ascii="Times New Roman" w:hAnsi="Times New Roman" w:cs="Times New Roman"/>
                <w:sz w:val="24"/>
                <w:szCs w:val="24"/>
              </w:rPr>
              <w:t>68 (60, 74)</w:t>
            </w:r>
          </w:p>
        </w:tc>
        <w:tc>
          <w:tcPr>
            <w:tcW w:w="1701" w:type="dxa"/>
          </w:tcPr>
          <w:p w14:paraId="7B761E89" w14:textId="77777777" w:rsidR="00B71E7B" w:rsidRPr="0003550A" w:rsidRDefault="00B71E7B" w:rsidP="00A31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50A">
              <w:rPr>
                <w:rFonts w:ascii="Times New Roman" w:hAnsi="Times New Roman" w:cs="Times New Roman"/>
                <w:sz w:val="24"/>
                <w:szCs w:val="24"/>
              </w:rPr>
              <w:t>70 (65, 73)</w:t>
            </w:r>
          </w:p>
        </w:tc>
        <w:tc>
          <w:tcPr>
            <w:tcW w:w="1701" w:type="dxa"/>
          </w:tcPr>
          <w:p w14:paraId="7D7E5DB6" w14:textId="77777777" w:rsidR="00B71E7B" w:rsidRPr="0003550A" w:rsidRDefault="00B71E7B" w:rsidP="00A31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50A">
              <w:rPr>
                <w:rFonts w:ascii="Times New Roman" w:hAnsi="Times New Roman" w:cs="Times New Roman"/>
                <w:sz w:val="24"/>
                <w:szCs w:val="24"/>
              </w:rPr>
              <w:t>67 (56, 72)</w:t>
            </w:r>
          </w:p>
        </w:tc>
        <w:tc>
          <w:tcPr>
            <w:tcW w:w="930" w:type="dxa"/>
          </w:tcPr>
          <w:p w14:paraId="73DDF757" w14:textId="77777777" w:rsidR="00B71E7B" w:rsidRPr="0003550A" w:rsidRDefault="00B71E7B" w:rsidP="00A31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50A">
              <w:rPr>
                <w:rFonts w:ascii="Times New Roman" w:hAnsi="Times New Roman" w:cs="Times New Roman"/>
                <w:sz w:val="24"/>
                <w:szCs w:val="24"/>
              </w:rPr>
              <w:t>0.076</w:t>
            </w:r>
          </w:p>
        </w:tc>
      </w:tr>
      <w:tr w:rsidR="00B71E7B" w:rsidRPr="0003550A" w14:paraId="2362F906" w14:textId="77777777" w:rsidTr="00A3160F">
        <w:tc>
          <w:tcPr>
            <w:tcW w:w="2263" w:type="dxa"/>
          </w:tcPr>
          <w:p w14:paraId="70AAA130" w14:textId="77777777" w:rsidR="00B71E7B" w:rsidRPr="0003550A" w:rsidRDefault="00B71E7B" w:rsidP="00A31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50A">
              <w:rPr>
                <w:rFonts w:ascii="Times New Roman" w:hAnsi="Times New Roman" w:cs="Times New Roman"/>
                <w:sz w:val="24"/>
                <w:szCs w:val="24"/>
              </w:rPr>
              <w:t>IVST, cm</w:t>
            </w:r>
          </w:p>
        </w:tc>
        <w:tc>
          <w:tcPr>
            <w:tcW w:w="1701" w:type="dxa"/>
          </w:tcPr>
          <w:p w14:paraId="5CF6A114" w14:textId="77777777" w:rsidR="00B71E7B" w:rsidRPr="0003550A" w:rsidRDefault="00B71E7B" w:rsidP="00A31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50A">
              <w:rPr>
                <w:rFonts w:ascii="Times New Roman" w:hAnsi="Times New Roman" w:cs="Times New Roman"/>
                <w:sz w:val="24"/>
                <w:szCs w:val="24"/>
              </w:rPr>
              <w:t>1.2 (1.0, 1.4)</w:t>
            </w:r>
          </w:p>
        </w:tc>
        <w:tc>
          <w:tcPr>
            <w:tcW w:w="1701" w:type="dxa"/>
          </w:tcPr>
          <w:p w14:paraId="7C8E52CE" w14:textId="77777777" w:rsidR="00B71E7B" w:rsidRPr="0003550A" w:rsidRDefault="00B71E7B" w:rsidP="00A31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50A">
              <w:rPr>
                <w:rFonts w:ascii="Times New Roman" w:hAnsi="Times New Roman" w:cs="Times New Roman"/>
                <w:sz w:val="24"/>
                <w:szCs w:val="24"/>
              </w:rPr>
              <w:t>1.0 (0.9, 1.1)</w:t>
            </w:r>
          </w:p>
        </w:tc>
        <w:tc>
          <w:tcPr>
            <w:tcW w:w="1701" w:type="dxa"/>
          </w:tcPr>
          <w:p w14:paraId="7B0BA12B" w14:textId="77777777" w:rsidR="00B71E7B" w:rsidRPr="0003550A" w:rsidRDefault="00B71E7B" w:rsidP="00A31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50A">
              <w:rPr>
                <w:rFonts w:ascii="Times New Roman" w:hAnsi="Times New Roman" w:cs="Times New Roman"/>
                <w:sz w:val="24"/>
                <w:szCs w:val="24"/>
              </w:rPr>
              <w:t>1.2 (1.0, 1.4)</w:t>
            </w:r>
          </w:p>
        </w:tc>
        <w:tc>
          <w:tcPr>
            <w:tcW w:w="930" w:type="dxa"/>
          </w:tcPr>
          <w:p w14:paraId="0832E40A" w14:textId="77777777" w:rsidR="00B71E7B" w:rsidRPr="0003550A" w:rsidRDefault="00B71E7B" w:rsidP="00A31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50A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</w:tr>
      <w:tr w:rsidR="00B71E7B" w:rsidRPr="0003550A" w14:paraId="34945CF1" w14:textId="77777777" w:rsidTr="00A3160F">
        <w:tc>
          <w:tcPr>
            <w:tcW w:w="2263" w:type="dxa"/>
          </w:tcPr>
          <w:p w14:paraId="26F82729" w14:textId="77777777" w:rsidR="00B71E7B" w:rsidRPr="0003550A" w:rsidRDefault="00B71E7B" w:rsidP="00A31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50A">
              <w:rPr>
                <w:rFonts w:ascii="Times New Roman" w:hAnsi="Times New Roman" w:cs="Times New Roman"/>
                <w:sz w:val="24"/>
                <w:szCs w:val="24"/>
              </w:rPr>
              <w:t>Bone marrow plasma cell, %</w:t>
            </w:r>
          </w:p>
        </w:tc>
        <w:tc>
          <w:tcPr>
            <w:tcW w:w="1701" w:type="dxa"/>
          </w:tcPr>
          <w:p w14:paraId="19030A6B" w14:textId="77777777" w:rsidR="00B71E7B" w:rsidRPr="0003550A" w:rsidRDefault="00B71E7B" w:rsidP="00A31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OLE_LINK3"/>
            <w:r w:rsidRPr="0003550A">
              <w:rPr>
                <w:rFonts w:ascii="Times New Roman" w:hAnsi="Times New Roman" w:cs="Times New Roman"/>
                <w:sz w:val="24"/>
                <w:szCs w:val="24"/>
              </w:rPr>
              <w:t>4.5 (2, 10</w:t>
            </w:r>
            <w:bookmarkEnd w:id="1"/>
            <w:r w:rsidRPr="0003550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14:paraId="24B35907" w14:textId="77777777" w:rsidR="00B71E7B" w:rsidRPr="0003550A" w:rsidRDefault="00B71E7B" w:rsidP="00A31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50A">
              <w:rPr>
                <w:rFonts w:ascii="Times New Roman" w:hAnsi="Times New Roman" w:cs="Times New Roman"/>
                <w:sz w:val="24"/>
                <w:szCs w:val="24"/>
              </w:rPr>
              <w:t>3 (2, 5)</w:t>
            </w:r>
          </w:p>
        </w:tc>
        <w:tc>
          <w:tcPr>
            <w:tcW w:w="1701" w:type="dxa"/>
          </w:tcPr>
          <w:p w14:paraId="0F6B3730" w14:textId="77777777" w:rsidR="00B71E7B" w:rsidRPr="0003550A" w:rsidRDefault="00B71E7B" w:rsidP="00A31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50A">
              <w:rPr>
                <w:rFonts w:ascii="Times New Roman" w:hAnsi="Times New Roman" w:cs="Times New Roman"/>
                <w:sz w:val="24"/>
                <w:szCs w:val="24"/>
              </w:rPr>
              <w:t>4.3 (2, 9.5)</w:t>
            </w:r>
          </w:p>
        </w:tc>
        <w:tc>
          <w:tcPr>
            <w:tcW w:w="930" w:type="dxa"/>
          </w:tcPr>
          <w:p w14:paraId="1F30F785" w14:textId="77777777" w:rsidR="00B71E7B" w:rsidRPr="0003550A" w:rsidRDefault="00B71E7B" w:rsidP="00A31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50A">
              <w:rPr>
                <w:rFonts w:ascii="Times New Roman" w:hAnsi="Times New Roman" w:cs="Times New Roman"/>
                <w:sz w:val="24"/>
                <w:szCs w:val="24"/>
              </w:rPr>
              <w:t>0.161</w:t>
            </w:r>
          </w:p>
        </w:tc>
      </w:tr>
      <w:tr w:rsidR="00B71E7B" w:rsidRPr="0003550A" w14:paraId="49558861" w14:textId="77777777" w:rsidTr="00A3160F">
        <w:tc>
          <w:tcPr>
            <w:tcW w:w="2263" w:type="dxa"/>
          </w:tcPr>
          <w:p w14:paraId="3ABE6929" w14:textId="77777777" w:rsidR="00B71E7B" w:rsidRPr="0003550A" w:rsidRDefault="00B71E7B" w:rsidP="00A31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50A">
              <w:rPr>
                <w:rFonts w:ascii="Times New Roman" w:hAnsi="Times New Roman" w:cs="Times New Roman"/>
                <w:sz w:val="24"/>
                <w:szCs w:val="24"/>
              </w:rPr>
              <w:t>Mayo 2004 stage III, n (%)</w:t>
            </w:r>
          </w:p>
        </w:tc>
        <w:tc>
          <w:tcPr>
            <w:tcW w:w="1701" w:type="dxa"/>
          </w:tcPr>
          <w:p w14:paraId="35D51B0B" w14:textId="77777777" w:rsidR="00B71E7B" w:rsidRPr="0003550A" w:rsidRDefault="00B71E7B" w:rsidP="00A31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50A">
              <w:rPr>
                <w:rFonts w:ascii="Times New Roman" w:hAnsi="Times New Roman" w:cs="Times New Roman"/>
                <w:sz w:val="24"/>
                <w:szCs w:val="24"/>
              </w:rPr>
              <w:t>61 (36.1)</w:t>
            </w:r>
          </w:p>
        </w:tc>
        <w:tc>
          <w:tcPr>
            <w:tcW w:w="1701" w:type="dxa"/>
          </w:tcPr>
          <w:p w14:paraId="4B7B43F8" w14:textId="77777777" w:rsidR="00B71E7B" w:rsidRPr="0003550A" w:rsidRDefault="00B71E7B" w:rsidP="00A31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50A">
              <w:rPr>
                <w:rFonts w:ascii="Times New Roman" w:hAnsi="Times New Roman" w:cs="Times New Roman"/>
                <w:sz w:val="24"/>
                <w:szCs w:val="24"/>
              </w:rPr>
              <w:t>4 (7.5)</w:t>
            </w:r>
          </w:p>
        </w:tc>
        <w:tc>
          <w:tcPr>
            <w:tcW w:w="1701" w:type="dxa"/>
          </w:tcPr>
          <w:p w14:paraId="52EB6C2A" w14:textId="77777777" w:rsidR="00B71E7B" w:rsidRPr="0003550A" w:rsidRDefault="00B71E7B" w:rsidP="00A31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50A">
              <w:rPr>
                <w:rFonts w:ascii="Times New Roman" w:hAnsi="Times New Roman" w:cs="Times New Roman"/>
                <w:sz w:val="24"/>
                <w:szCs w:val="24"/>
              </w:rPr>
              <w:t>3 (41.1)</w:t>
            </w:r>
          </w:p>
        </w:tc>
        <w:tc>
          <w:tcPr>
            <w:tcW w:w="930" w:type="dxa"/>
          </w:tcPr>
          <w:p w14:paraId="2CA176C1" w14:textId="77777777" w:rsidR="00B71E7B" w:rsidRPr="0003550A" w:rsidRDefault="00B71E7B" w:rsidP="00A31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50A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</w:tr>
      <w:tr w:rsidR="00B71E7B" w:rsidRPr="0003550A" w14:paraId="1DA26DE7" w14:textId="77777777" w:rsidTr="00A3160F">
        <w:tc>
          <w:tcPr>
            <w:tcW w:w="2263" w:type="dxa"/>
          </w:tcPr>
          <w:p w14:paraId="715DC8E7" w14:textId="77777777" w:rsidR="00B71E7B" w:rsidRPr="0003550A" w:rsidRDefault="00B71E7B" w:rsidP="00A31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50A">
              <w:rPr>
                <w:rFonts w:ascii="Times New Roman" w:hAnsi="Times New Roman" w:cs="Times New Roman"/>
                <w:sz w:val="24"/>
                <w:szCs w:val="24"/>
              </w:rPr>
              <w:t>Mayo 2012 stage III+IV, n (%)</w:t>
            </w:r>
          </w:p>
        </w:tc>
        <w:tc>
          <w:tcPr>
            <w:tcW w:w="1701" w:type="dxa"/>
          </w:tcPr>
          <w:p w14:paraId="35F133B0" w14:textId="77777777" w:rsidR="00B71E7B" w:rsidRPr="0003550A" w:rsidRDefault="00B71E7B" w:rsidP="00A31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50A">
              <w:rPr>
                <w:rFonts w:ascii="Times New Roman" w:hAnsi="Times New Roman" w:cs="Times New Roman"/>
                <w:sz w:val="24"/>
                <w:szCs w:val="24"/>
              </w:rPr>
              <w:t>47 (33.1)</w:t>
            </w:r>
          </w:p>
        </w:tc>
        <w:tc>
          <w:tcPr>
            <w:tcW w:w="1701" w:type="dxa"/>
          </w:tcPr>
          <w:p w14:paraId="0158C4D4" w14:textId="77777777" w:rsidR="00B71E7B" w:rsidRPr="0003550A" w:rsidRDefault="00B71E7B" w:rsidP="00A31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50A">
              <w:rPr>
                <w:rFonts w:ascii="Times New Roman" w:hAnsi="Times New Roman" w:cs="Times New Roman"/>
                <w:sz w:val="24"/>
                <w:szCs w:val="24"/>
              </w:rPr>
              <w:t>5 (10.6)</w:t>
            </w:r>
          </w:p>
        </w:tc>
        <w:tc>
          <w:tcPr>
            <w:tcW w:w="1701" w:type="dxa"/>
          </w:tcPr>
          <w:p w14:paraId="45839CFB" w14:textId="77777777" w:rsidR="00B71E7B" w:rsidRPr="0003550A" w:rsidRDefault="00B71E7B" w:rsidP="00A31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50A">
              <w:rPr>
                <w:rFonts w:ascii="Times New Roman" w:hAnsi="Times New Roman" w:cs="Times New Roman"/>
                <w:sz w:val="24"/>
                <w:szCs w:val="24"/>
              </w:rPr>
              <w:t>14 (46.7)</w:t>
            </w:r>
          </w:p>
        </w:tc>
        <w:tc>
          <w:tcPr>
            <w:tcW w:w="930" w:type="dxa"/>
          </w:tcPr>
          <w:p w14:paraId="652A2A37" w14:textId="77777777" w:rsidR="00B71E7B" w:rsidRPr="0003550A" w:rsidRDefault="00B71E7B" w:rsidP="00A31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50A">
              <w:rPr>
                <w:rFonts w:ascii="Times New Roman" w:hAnsi="Times New Roman" w:cs="Times New Roman"/>
                <w:sz w:val="24"/>
                <w:szCs w:val="24"/>
              </w:rPr>
              <w:t>0.002</w:t>
            </w:r>
          </w:p>
        </w:tc>
      </w:tr>
      <w:tr w:rsidR="00B71E7B" w:rsidRPr="0003550A" w14:paraId="58C7E759" w14:textId="77777777" w:rsidTr="00A3160F">
        <w:tc>
          <w:tcPr>
            <w:tcW w:w="2263" w:type="dxa"/>
            <w:tcBorders>
              <w:bottom w:val="single" w:sz="4" w:space="0" w:color="auto"/>
            </w:tcBorders>
          </w:tcPr>
          <w:p w14:paraId="7B5EFC4C" w14:textId="77777777" w:rsidR="00B71E7B" w:rsidRPr="0003550A" w:rsidRDefault="00B71E7B" w:rsidP="00A31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50A">
              <w:rPr>
                <w:rFonts w:ascii="Times New Roman" w:hAnsi="Times New Roman" w:cs="Times New Roman"/>
                <w:sz w:val="24"/>
                <w:szCs w:val="24"/>
              </w:rPr>
              <w:t>Renal stage III, n (%)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601F775" w14:textId="77777777" w:rsidR="00B71E7B" w:rsidRPr="0003550A" w:rsidRDefault="00B71E7B" w:rsidP="00A31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50A">
              <w:rPr>
                <w:rFonts w:ascii="Times New Roman" w:hAnsi="Times New Roman" w:cs="Times New Roman"/>
                <w:sz w:val="24"/>
                <w:szCs w:val="24"/>
              </w:rPr>
              <w:t>23 (12.8)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47F031F" w14:textId="77777777" w:rsidR="00B71E7B" w:rsidRPr="0003550A" w:rsidRDefault="00B71E7B" w:rsidP="00A31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50A">
              <w:rPr>
                <w:rFonts w:ascii="Times New Roman" w:hAnsi="Times New Roman" w:cs="Times New Roman"/>
                <w:sz w:val="24"/>
                <w:szCs w:val="24"/>
              </w:rPr>
              <w:t>2 (3.3)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7A777E7" w14:textId="77777777" w:rsidR="00B71E7B" w:rsidRPr="0003550A" w:rsidRDefault="00B71E7B" w:rsidP="00A31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50A">
              <w:rPr>
                <w:rFonts w:ascii="Times New Roman" w:hAnsi="Times New Roman" w:cs="Times New Roman"/>
                <w:sz w:val="24"/>
                <w:szCs w:val="24"/>
              </w:rPr>
              <w:t>16 (19.3)</w:t>
            </w:r>
          </w:p>
        </w:tc>
        <w:tc>
          <w:tcPr>
            <w:tcW w:w="930" w:type="dxa"/>
            <w:tcBorders>
              <w:bottom w:val="single" w:sz="4" w:space="0" w:color="auto"/>
            </w:tcBorders>
          </w:tcPr>
          <w:p w14:paraId="1EAFC93D" w14:textId="77777777" w:rsidR="00B71E7B" w:rsidRPr="0003550A" w:rsidRDefault="00B71E7B" w:rsidP="00A31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50A">
              <w:rPr>
                <w:rFonts w:ascii="Times New Roman" w:hAnsi="Times New Roman" w:cs="Times New Roman"/>
                <w:sz w:val="24"/>
                <w:szCs w:val="24"/>
              </w:rPr>
              <w:t>0.017</w:t>
            </w:r>
          </w:p>
        </w:tc>
      </w:tr>
    </w:tbl>
    <w:p w14:paraId="08033866" w14:textId="0A9F689D" w:rsidR="00B71E7B" w:rsidRPr="0003550A" w:rsidRDefault="00B71E7B" w:rsidP="00B71E7B">
      <w:pPr>
        <w:rPr>
          <w:rFonts w:ascii="Times New Roman" w:hAnsi="Times New Roman" w:cs="Times New Roman"/>
          <w:sz w:val="24"/>
          <w:szCs w:val="24"/>
        </w:rPr>
      </w:pPr>
      <w:r w:rsidRPr="0003550A">
        <w:rPr>
          <w:rFonts w:ascii="Times New Roman" w:hAnsi="Times New Roman" w:cs="Times New Roman"/>
          <w:sz w:val="24"/>
          <w:szCs w:val="24"/>
        </w:rPr>
        <w:t>Abbreviations: BNP</w:t>
      </w:r>
      <w:bookmarkStart w:id="2" w:name="_Hlk106827808"/>
      <w:r w:rsidRPr="0003550A">
        <w:rPr>
          <w:rFonts w:ascii="Times New Roman" w:hAnsi="Times New Roman" w:cs="Times New Roman" w:hint="eastAsia"/>
          <w:sz w:val="24"/>
          <w:szCs w:val="24"/>
        </w:rPr>
        <w:t>:</w:t>
      </w:r>
      <w:r w:rsidRPr="0003550A">
        <w:rPr>
          <w:rFonts w:ascii="Times New Roman" w:hAnsi="Times New Roman" w:cs="Times New Roman"/>
          <w:sz w:val="24"/>
          <w:szCs w:val="24"/>
        </w:rPr>
        <w:t xml:space="preserve"> brain natriuretic peptide</w:t>
      </w:r>
      <w:bookmarkEnd w:id="2"/>
      <w:r w:rsidRPr="0003550A">
        <w:rPr>
          <w:rFonts w:ascii="Times New Roman" w:hAnsi="Times New Roman" w:cs="Times New Roman"/>
          <w:sz w:val="24"/>
          <w:szCs w:val="24"/>
        </w:rPr>
        <w:t>;</w:t>
      </w:r>
      <w:r w:rsidR="00777005">
        <w:rPr>
          <w:rFonts w:ascii="Times New Roman" w:hAnsi="Times New Roman" w:cs="Times New Roman"/>
          <w:sz w:val="24"/>
          <w:szCs w:val="24"/>
        </w:rPr>
        <w:t xml:space="preserve"> </w:t>
      </w:r>
      <w:r w:rsidR="00777005" w:rsidRPr="0003550A">
        <w:rPr>
          <w:rFonts w:ascii="Times New Roman" w:hAnsi="Times New Roman" w:cs="Times New Roman"/>
          <w:sz w:val="24"/>
          <w:szCs w:val="24"/>
        </w:rPr>
        <w:t>dFLC: absolute difference between involved and uninvolved free light chain;</w:t>
      </w:r>
      <w:r w:rsidRPr="0003550A">
        <w:rPr>
          <w:rFonts w:ascii="Times New Roman" w:hAnsi="Times New Roman" w:cs="Times New Roman"/>
          <w:sz w:val="24"/>
          <w:szCs w:val="24"/>
        </w:rPr>
        <w:t xml:space="preserve"> eGFR: estimated glomerular-filtration rate; </w:t>
      </w:r>
      <w:r w:rsidR="00777005" w:rsidRPr="0003550A">
        <w:rPr>
          <w:rFonts w:ascii="Times New Roman" w:hAnsi="Times New Roman" w:cs="Times New Roman"/>
          <w:sz w:val="24"/>
          <w:szCs w:val="24"/>
        </w:rPr>
        <w:t>IVST: interventricular septum thickness</w:t>
      </w:r>
      <w:r w:rsidR="00777005">
        <w:rPr>
          <w:rFonts w:ascii="Times New Roman" w:hAnsi="Times New Roman" w:cs="Times New Roman" w:hint="eastAsia"/>
          <w:sz w:val="24"/>
          <w:szCs w:val="24"/>
        </w:rPr>
        <w:t>;</w:t>
      </w:r>
      <w:r w:rsidR="00777005">
        <w:rPr>
          <w:rFonts w:ascii="Times New Roman" w:hAnsi="Times New Roman" w:cs="Times New Roman"/>
          <w:sz w:val="24"/>
          <w:szCs w:val="24"/>
        </w:rPr>
        <w:t xml:space="preserve"> </w:t>
      </w:r>
      <w:r w:rsidRPr="0003550A">
        <w:rPr>
          <w:rFonts w:ascii="Times New Roman" w:hAnsi="Times New Roman" w:cs="Times New Roman"/>
          <w:sz w:val="24"/>
          <w:szCs w:val="24"/>
        </w:rPr>
        <w:t>LVEF: left ventricular ejection fraction;</w:t>
      </w:r>
      <w:r w:rsidR="00777005">
        <w:rPr>
          <w:rFonts w:ascii="Times New Roman" w:hAnsi="Times New Roman" w:cs="Times New Roman"/>
          <w:sz w:val="24"/>
          <w:szCs w:val="24"/>
        </w:rPr>
        <w:t xml:space="preserve"> </w:t>
      </w:r>
      <w:r w:rsidR="00777005" w:rsidRPr="0003550A">
        <w:rPr>
          <w:rFonts w:ascii="Times New Roman" w:hAnsi="Times New Roman" w:cs="Times New Roman"/>
          <w:sz w:val="24"/>
          <w:szCs w:val="24"/>
        </w:rPr>
        <w:t>N: number</w:t>
      </w:r>
      <w:r w:rsidRPr="0003550A">
        <w:rPr>
          <w:rFonts w:ascii="Times New Roman" w:hAnsi="Times New Roman" w:cs="Times New Roman"/>
          <w:sz w:val="24"/>
          <w:szCs w:val="24"/>
        </w:rPr>
        <w:t>.</w:t>
      </w:r>
    </w:p>
    <w:p w14:paraId="0B31ECFE" w14:textId="77777777" w:rsidR="004611F2" w:rsidRPr="00B71E7B" w:rsidRDefault="004611F2"/>
    <w:sectPr w:rsidR="004611F2" w:rsidRPr="00B71E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11C6D5" w14:textId="77777777" w:rsidR="00BA2223" w:rsidRDefault="00BA2223" w:rsidP="00B71E7B">
      <w:r>
        <w:separator/>
      </w:r>
    </w:p>
  </w:endnote>
  <w:endnote w:type="continuationSeparator" w:id="0">
    <w:p w14:paraId="33C02D54" w14:textId="77777777" w:rsidR="00BA2223" w:rsidRDefault="00BA2223" w:rsidP="00B71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CFED5E" w14:textId="77777777" w:rsidR="00BA2223" w:rsidRDefault="00BA2223" w:rsidP="00B71E7B">
      <w:r>
        <w:separator/>
      </w:r>
    </w:p>
  </w:footnote>
  <w:footnote w:type="continuationSeparator" w:id="0">
    <w:p w14:paraId="4D08BF93" w14:textId="77777777" w:rsidR="00BA2223" w:rsidRDefault="00BA2223" w:rsidP="00B71E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12D"/>
    <w:rsid w:val="00272CF9"/>
    <w:rsid w:val="004611F2"/>
    <w:rsid w:val="005D412D"/>
    <w:rsid w:val="00777005"/>
    <w:rsid w:val="00B71E7B"/>
    <w:rsid w:val="00BA2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7702CD"/>
  <w15:chartTrackingRefBased/>
  <w15:docId w15:val="{F1D2FF07-B146-47F8-9A08-E5975D6D4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1E7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1E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71E7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71E7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71E7B"/>
    <w:rPr>
      <w:sz w:val="18"/>
      <w:szCs w:val="18"/>
    </w:rPr>
  </w:style>
  <w:style w:type="table" w:styleId="a7">
    <w:name w:val="Table Grid"/>
    <w:basedOn w:val="a1"/>
    <w:uiPriority w:val="39"/>
    <w:qFormat/>
    <w:rsid w:val="00B71E7B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251</Words>
  <Characters>1437</Characters>
  <Application>Microsoft Office Word</Application>
  <DocSecurity>0</DocSecurity>
  <Lines>11</Lines>
  <Paragraphs>3</Paragraphs>
  <ScaleCrop>false</ScaleCrop>
  <Company/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解 伟伟</dc:creator>
  <cp:keywords/>
  <dc:description/>
  <cp:lastModifiedBy>解 伟伟</cp:lastModifiedBy>
  <cp:revision>3</cp:revision>
  <dcterms:created xsi:type="dcterms:W3CDTF">2022-06-24T07:46:00Z</dcterms:created>
  <dcterms:modified xsi:type="dcterms:W3CDTF">2022-07-22T17:33:00Z</dcterms:modified>
</cp:coreProperties>
</file>