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B6BD" w14:textId="0A89A96E" w:rsidR="000C0C5E" w:rsidRPr="00653F03" w:rsidRDefault="004B6C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6C6C">
        <w:rPr>
          <w:rFonts w:ascii="Times New Roman" w:hAnsi="Times New Roman" w:cs="Times New Roman"/>
          <w:b/>
          <w:bCs/>
          <w:sz w:val="28"/>
          <w:szCs w:val="28"/>
        </w:rPr>
        <w:t>Highlights</w:t>
      </w:r>
    </w:p>
    <w:p w14:paraId="02996824" w14:textId="239EC333" w:rsidR="0081760A" w:rsidRPr="00C254D7" w:rsidRDefault="00BC2DE0" w:rsidP="001E0337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="Times New Roman" w:hAnsi="Times New Roman" w:cs="Times New Roman"/>
          <w:sz w:val="22"/>
        </w:rPr>
      </w:pPr>
      <w:r w:rsidRPr="00C254D7">
        <w:rPr>
          <w:rFonts w:ascii="Times New Roman" w:hAnsi="Times New Roman" w:cs="Times New Roman"/>
          <w:sz w:val="22"/>
        </w:rPr>
        <w:t>Adjusting stakeholders</w:t>
      </w:r>
      <w:r w:rsidR="00964937" w:rsidRPr="00C254D7">
        <w:rPr>
          <w:rFonts w:ascii="Times New Roman" w:hAnsi="Times New Roman" w:cs="Times New Roman"/>
          <w:sz w:val="22"/>
        </w:rPr>
        <w:t>’</w:t>
      </w:r>
      <w:r w:rsidRPr="00C254D7">
        <w:rPr>
          <w:rFonts w:ascii="Times New Roman" w:hAnsi="Times New Roman" w:cs="Times New Roman"/>
          <w:sz w:val="22"/>
        </w:rPr>
        <w:t xml:space="preserve"> </w:t>
      </w:r>
      <w:r w:rsidR="00964937" w:rsidRPr="00C254D7">
        <w:rPr>
          <w:rFonts w:ascii="Times New Roman" w:hAnsi="Times New Roman" w:cs="Times New Roman"/>
          <w:sz w:val="22"/>
        </w:rPr>
        <w:t xml:space="preserve">action strengths </w:t>
      </w:r>
      <w:r w:rsidRPr="00C254D7">
        <w:rPr>
          <w:rFonts w:ascii="Times New Roman" w:hAnsi="Times New Roman" w:cs="Times New Roman"/>
          <w:sz w:val="22"/>
        </w:rPr>
        <w:t>ha</w:t>
      </w:r>
      <w:r w:rsidR="00BA7894" w:rsidRPr="00C254D7">
        <w:rPr>
          <w:rFonts w:ascii="Times New Roman" w:hAnsi="Times New Roman" w:cs="Times New Roman" w:hint="eastAsia"/>
          <w:sz w:val="22"/>
        </w:rPr>
        <w:t>s</w:t>
      </w:r>
      <w:r w:rsidRPr="00C254D7">
        <w:rPr>
          <w:rFonts w:ascii="Times New Roman" w:hAnsi="Times New Roman" w:cs="Times New Roman"/>
          <w:sz w:val="22"/>
        </w:rPr>
        <w:t xml:space="preserve"> different effects on system</w:t>
      </w:r>
      <w:r w:rsidR="00255624" w:rsidRPr="00C254D7">
        <w:rPr>
          <w:rFonts w:ascii="Times New Roman" w:hAnsi="Times New Roman" w:cs="Times New Roman"/>
          <w:sz w:val="22"/>
        </w:rPr>
        <w:t>.</w:t>
      </w:r>
    </w:p>
    <w:p w14:paraId="1664EADC" w14:textId="687A5BF0" w:rsidR="00255624" w:rsidRPr="00B1639A" w:rsidRDefault="001C3091" w:rsidP="00B1639A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="Times New Roman" w:hAnsi="Times New Roman" w:cs="Times New Roman"/>
          <w:sz w:val="22"/>
        </w:rPr>
      </w:pPr>
      <w:r w:rsidRPr="00B1639A">
        <w:rPr>
          <w:rFonts w:ascii="Times New Roman" w:hAnsi="Times New Roman" w:cs="Times New Roman"/>
          <w:sz w:val="22"/>
        </w:rPr>
        <w:t>S</w:t>
      </w:r>
      <w:r w:rsidRPr="00B1639A">
        <w:rPr>
          <w:rFonts w:ascii="Times New Roman" w:hAnsi="Times New Roman" w:cs="Times New Roman" w:hint="eastAsia"/>
          <w:sz w:val="22"/>
        </w:rPr>
        <w:t>trategies</w:t>
      </w:r>
      <w:r w:rsidR="00255624" w:rsidRPr="00B1639A">
        <w:rPr>
          <w:rFonts w:ascii="Times New Roman" w:hAnsi="Times New Roman" w:cs="Times New Roman"/>
          <w:sz w:val="22"/>
        </w:rPr>
        <w:t xml:space="preserve"> for local government</w:t>
      </w:r>
      <w:r w:rsidR="00F442EA" w:rsidRPr="00B1639A">
        <w:rPr>
          <w:rFonts w:ascii="Times New Roman" w:hAnsi="Times New Roman" w:cs="Times New Roman"/>
          <w:sz w:val="22"/>
        </w:rPr>
        <w:t>s</w:t>
      </w:r>
      <w:r w:rsidR="00255624" w:rsidRPr="00B1639A">
        <w:rPr>
          <w:rFonts w:ascii="Times New Roman" w:hAnsi="Times New Roman" w:cs="Times New Roman"/>
          <w:sz w:val="22"/>
        </w:rPr>
        <w:t xml:space="preserve"> </w:t>
      </w:r>
      <w:r w:rsidR="00B1639A" w:rsidRPr="00B1639A">
        <w:rPr>
          <w:rFonts w:ascii="Times New Roman" w:hAnsi="Times New Roman" w:cs="Times New Roman"/>
          <w:sz w:val="22"/>
        </w:rPr>
        <w:t xml:space="preserve">are </w:t>
      </w:r>
      <w:r w:rsidR="00B1639A" w:rsidRPr="00B1639A">
        <w:rPr>
          <w:rFonts w:ascii="Times New Roman" w:hAnsi="Times New Roman" w:cs="Times New Roman"/>
          <w:sz w:val="22"/>
        </w:rPr>
        <w:t>effective</w:t>
      </w:r>
      <w:r w:rsidR="005F1D16" w:rsidRPr="00B1639A">
        <w:rPr>
          <w:rFonts w:ascii="Times New Roman" w:hAnsi="Times New Roman" w:cs="Times New Roman"/>
          <w:sz w:val="22"/>
        </w:rPr>
        <w:t xml:space="preserve">, </w:t>
      </w:r>
      <w:r w:rsidR="00F442EA" w:rsidRPr="00B1639A">
        <w:rPr>
          <w:rFonts w:ascii="Times New Roman" w:hAnsi="Times New Roman" w:cs="Times New Roman"/>
          <w:sz w:val="22"/>
        </w:rPr>
        <w:t>while</w:t>
      </w:r>
      <w:r w:rsidR="007F7295" w:rsidRPr="00B1639A">
        <w:rPr>
          <w:rFonts w:ascii="Times New Roman" w:hAnsi="Times New Roman" w:cs="Times New Roman"/>
          <w:sz w:val="22"/>
        </w:rPr>
        <w:t xml:space="preserve"> for peasants </w:t>
      </w:r>
      <w:r w:rsidR="008F6090" w:rsidRPr="00B1639A">
        <w:rPr>
          <w:rFonts w:ascii="Times New Roman" w:hAnsi="Times New Roman" w:cs="Times New Roman"/>
          <w:sz w:val="22"/>
        </w:rPr>
        <w:t>are ineffective</w:t>
      </w:r>
      <w:r w:rsidR="007F7295" w:rsidRPr="00B1639A">
        <w:rPr>
          <w:rFonts w:ascii="Times New Roman" w:hAnsi="Times New Roman" w:cs="Times New Roman"/>
          <w:sz w:val="22"/>
        </w:rPr>
        <w:t>.</w:t>
      </w:r>
    </w:p>
    <w:p w14:paraId="5462792B" w14:textId="34B12609" w:rsidR="00F442EA" w:rsidRPr="00C254D7" w:rsidRDefault="00B14A6D" w:rsidP="001E0337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</w:t>
      </w:r>
      <w:r w:rsidRPr="00C254D7">
        <w:rPr>
          <w:rFonts w:ascii="Times New Roman" w:hAnsi="Times New Roman" w:cs="Times New Roman"/>
          <w:sz w:val="22"/>
        </w:rPr>
        <w:t>and expropriation</w:t>
      </w:r>
      <w:r w:rsidRPr="00C254D7">
        <w:rPr>
          <w:rFonts w:ascii="Times New Roman" w:hAnsi="Times New Roman" w:cs="Times New Roman"/>
          <w:sz w:val="22"/>
        </w:rPr>
        <w:t xml:space="preserve"> </w:t>
      </w:r>
      <w:r w:rsidR="008F6090" w:rsidRPr="00C254D7">
        <w:rPr>
          <w:rFonts w:ascii="Times New Roman" w:hAnsi="Times New Roman" w:cs="Times New Roman"/>
          <w:sz w:val="22"/>
        </w:rPr>
        <w:t>benefit</w:t>
      </w:r>
      <w:r>
        <w:rPr>
          <w:rFonts w:ascii="Times New Roman" w:hAnsi="Times New Roman" w:cs="Times New Roman"/>
          <w:sz w:val="22"/>
        </w:rPr>
        <w:t>s</w:t>
      </w:r>
      <w:r w:rsidR="008F6090" w:rsidRPr="00C254D7">
        <w:rPr>
          <w:rFonts w:ascii="Times New Roman" w:hAnsi="Times New Roman" w:cs="Times New Roman"/>
          <w:sz w:val="22"/>
        </w:rPr>
        <w:t xml:space="preserve"> </w:t>
      </w:r>
      <w:r w:rsidR="00B1639A" w:rsidRPr="00B1639A">
        <w:rPr>
          <w:rFonts w:ascii="Times New Roman" w:hAnsi="Times New Roman" w:cs="Times New Roman"/>
          <w:sz w:val="22"/>
        </w:rPr>
        <w:t>play a decisive role</w:t>
      </w:r>
      <w:r w:rsidR="00B1639A">
        <w:rPr>
          <w:rFonts w:ascii="Times New Roman" w:hAnsi="Times New Roman" w:cs="Times New Roman"/>
          <w:sz w:val="22"/>
        </w:rPr>
        <w:t xml:space="preserve"> </w:t>
      </w:r>
      <w:r w:rsidR="008F6090" w:rsidRPr="00C254D7">
        <w:rPr>
          <w:rFonts w:ascii="Times New Roman" w:hAnsi="Times New Roman" w:cs="Times New Roman"/>
          <w:sz w:val="22"/>
        </w:rPr>
        <w:t>in local government’s decision.</w:t>
      </w:r>
    </w:p>
    <w:p w14:paraId="7480A631" w14:textId="0B0CE563" w:rsidR="008F6090" w:rsidRPr="00C254D7" w:rsidRDefault="001E5B38" w:rsidP="001E0337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="Times New Roman" w:hAnsi="Times New Roman" w:cs="Times New Roman"/>
          <w:sz w:val="22"/>
        </w:rPr>
      </w:pPr>
      <w:r w:rsidRPr="00C254D7">
        <w:rPr>
          <w:rFonts w:ascii="Times New Roman" w:hAnsi="Times New Roman" w:cs="Times New Roman"/>
          <w:sz w:val="22"/>
        </w:rPr>
        <w:t>There is little difference between the political and economic penalty.</w:t>
      </w:r>
    </w:p>
    <w:p w14:paraId="6CE15C20" w14:textId="27960369" w:rsidR="00116707" w:rsidRPr="00116707" w:rsidRDefault="001E0337" w:rsidP="00116707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="Times New Roman" w:hAnsi="Times New Roman" w:cs="Times New Roman"/>
          <w:sz w:val="22"/>
        </w:rPr>
      </w:pPr>
      <w:r w:rsidRPr="00C254D7">
        <w:rPr>
          <w:rFonts w:ascii="Times New Roman" w:hAnsi="Times New Roman" w:cs="Times New Roman"/>
          <w:sz w:val="22"/>
        </w:rPr>
        <w:t>Invest</w:t>
      </w:r>
      <w:r w:rsidR="00C254D7" w:rsidRPr="00C254D7">
        <w:rPr>
          <w:rFonts w:ascii="Times New Roman" w:hAnsi="Times New Roman" w:cs="Times New Roman"/>
          <w:sz w:val="22"/>
        </w:rPr>
        <w:t>ing</w:t>
      </w:r>
      <w:r w:rsidRPr="00C254D7">
        <w:rPr>
          <w:rFonts w:ascii="Times New Roman" w:hAnsi="Times New Roman" w:cs="Times New Roman"/>
          <w:sz w:val="22"/>
        </w:rPr>
        <w:t xml:space="preserve"> in </w:t>
      </w:r>
      <w:r w:rsidR="00C254D7">
        <w:rPr>
          <w:rFonts w:ascii="Times New Roman" w:hAnsi="Times New Roman" w:cs="Times New Roman"/>
          <w:sz w:val="22"/>
        </w:rPr>
        <w:t xml:space="preserve">the </w:t>
      </w:r>
      <w:bookmarkStart w:id="0" w:name="OLE_LINK1"/>
      <w:r w:rsidR="00C254D7" w:rsidRPr="00C254D7">
        <w:rPr>
          <w:rFonts w:ascii="Times New Roman" w:hAnsi="Times New Roman" w:cs="Times New Roman"/>
          <w:sz w:val="22"/>
        </w:rPr>
        <w:t xml:space="preserve">behavior </w:t>
      </w:r>
      <m:oMath>
        <m:r>
          <w:rPr>
            <w:rFonts w:ascii="Cambria Math" w:hAnsi="Cambria Math" w:cs="Times New Roman"/>
            <w:sz w:val="22"/>
          </w:rPr>
          <m:t>E</m:t>
        </m:r>
      </m:oMath>
      <w:bookmarkEnd w:id="0"/>
      <w:r w:rsidRPr="00C254D7">
        <w:rPr>
          <w:rFonts w:ascii="Times New Roman" w:hAnsi="Times New Roman" w:cs="Times New Roman"/>
          <w:sz w:val="22"/>
        </w:rPr>
        <w:t xml:space="preserve"> is easier to control than </w:t>
      </w:r>
      <w:r w:rsidR="00C254D7">
        <w:rPr>
          <w:rFonts w:ascii="Times New Roman" w:hAnsi="Times New Roman" w:cs="Times New Roman"/>
          <w:sz w:val="22"/>
        </w:rPr>
        <w:t xml:space="preserve">the </w:t>
      </w:r>
      <w:r w:rsidR="00C254D7" w:rsidRPr="00C254D7">
        <w:rPr>
          <w:rFonts w:ascii="Times New Roman" w:hAnsi="Times New Roman" w:cs="Times New Roman"/>
          <w:sz w:val="22"/>
        </w:rPr>
        <w:t xml:space="preserve">behavior </w:t>
      </w:r>
      <m:oMath>
        <m:r>
          <w:rPr>
            <w:rFonts w:ascii="Cambria Math" w:hAnsi="Cambria Math" w:cs="Times New Roman"/>
            <w:sz w:val="22"/>
          </w:rPr>
          <m:t>P</m:t>
        </m:r>
      </m:oMath>
      <w:r w:rsidRPr="00C254D7">
        <w:rPr>
          <w:rFonts w:ascii="Times New Roman" w:hAnsi="Times New Roman" w:cs="Times New Roman"/>
          <w:sz w:val="22"/>
        </w:rPr>
        <w:t>.</w:t>
      </w:r>
    </w:p>
    <w:sectPr w:rsidR="00116707" w:rsidRPr="00116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563ED" w14:textId="77777777" w:rsidR="00B06A9F" w:rsidRDefault="00B06A9F" w:rsidP="00653F03">
      <w:r>
        <w:separator/>
      </w:r>
    </w:p>
  </w:endnote>
  <w:endnote w:type="continuationSeparator" w:id="0">
    <w:p w14:paraId="33C97316" w14:textId="77777777" w:rsidR="00B06A9F" w:rsidRDefault="00B06A9F" w:rsidP="0065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6F773" w14:textId="77777777" w:rsidR="00B06A9F" w:rsidRDefault="00B06A9F" w:rsidP="00653F03">
      <w:r>
        <w:separator/>
      </w:r>
    </w:p>
  </w:footnote>
  <w:footnote w:type="continuationSeparator" w:id="0">
    <w:p w14:paraId="749B4901" w14:textId="77777777" w:rsidR="00B06A9F" w:rsidRDefault="00B06A9F" w:rsidP="00653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47480"/>
    <w:multiLevelType w:val="hybridMultilevel"/>
    <w:tmpl w:val="4CBAD8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86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2Mza2NDI1tbA0szBX0lEKTi0uzszPAymwqAUAiOLDMSwAAAA="/>
  </w:docVars>
  <w:rsids>
    <w:rsidRoot w:val="000C0C5E"/>
    <w:rsid w:val="00006989"/>
    <w:rsid w:val="00006FC3"/>
    <w:rsid w:val="000241D4"/>
    <w:rsid w:val="000C0C5E"/>
    <w:rsid w:val="00116707"/>
    <w:rsid w:val="00120C9E"/>
    <w:rsid w:val="00127AA6"/>
    <w:rsid w:val="001672CB"/>
    <w:rsid w:val="00167767"/>
    <w:rsid w:val="001713AF"/>
    <w:rsid w:val="00194AF0"/>
    <w:rsid w:val="001C3091"/>
    <w:rsid w:val="001E0337"/>
    <w:rsid w:val="001E5B38"/>
    <w:rsid w:val="00255624"/>
    <w:rsid w:val="00271567"/>
    <w:rsid w:val="003A219C"/>
    <w:rsid w:val="003C54F7"/>
    <w:rsid w:val="004650BC"/>
    <w:rsid w:val="004A2AF5"/>
    <w:rsid w:val="004B6C6C"/>
    <w:rsid w:val="005110B1"/>
    <w:rsid w:val="00553C1E"/>
    <w:rsid w:val="0058401B"/>
    <w:rsid w:val="005F1D16"/>
    <w:rsid w:val="00653F03"/>
    <w:rsid w:val="006C4D46"/>
    <w:rsid w:val="006D66A3"/>
    <w:rsid w:val="00714337"/>
    <w:rsid w:val="00757429"/>
    <w:rsid w:val="00760C43"/>
    <w:rsid w:val="007902B8"/>
    <w:rsid w:val="007F7295"/>
    <w:rsid w:val="0081760A"/>
    <w:rsid w:val="00864D9D"/>
    <w:rsid w:val="00877ECC"/>
    <w:rsid w:val="008F6090"/>
    <w:rsid w:val="00964937"/>
    <w:rsid w:val="009917D7"/>
    <w:rsid w:val="00A279EB"/>
    <w:rsid w:val="00B06A9F"/>
    <w:rsid w:val="00B14A6D"/>
    <w:rsid w:val="00B1639A"/>
    <w:rsid w:val="00B46060"/>
    <w:rsid w:val="00B95FE8"/>
    <w:rsid w:val="00BA7894"/>
    <w:rsid w:val="00BC2DE0"/>
    <w:rsid w:val="00BC2E28"/>
    <w:rsid w:val="00BD12CB"/>
    <w:rsid w:val="00C254D7"/>
    <w:rsid w:val="00D71C40"/>
    <w:rsid w:val="00D94C43"/>
    <w:rsid w:val="00DB095A"/>
    <w:rsid w:val="00E446F4"/>
    <w:rsid w:val="00E700A7"/>
    <w:rsid w:val="00EB2036"/>
    <w:rsid w:val="00EF5291"/>
    <w:rsid w:val="00F13B3F"/>
    <w:rsid w:val="00F442EA"/>
    <w:rsid w:val="00FA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9BAE7"/>
  <w15:chartTrackingRefBased/>
  <w15:docId w15:val="{FFF3E338-A85A-4EE3-A8C5-1903D24D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03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53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3F0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3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3F03"/>
    <w:rPr>
      <w:sz w:val="18"/>
      <w:szCs w:val="18"/>
    </w:rPr>
  </w:style>
  <w:style w:type="character" w:styleId="a8">
    <w:name w:val="Placeholder Text"/>
    <w:basedOn w:val="a0"/>
    <w:uiPriority w:val="99"/>
    <w:semiHidden/>
    <w:rsid w:val="00C254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7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</dc:creator>
  <cp:keywords/>
  <dc:description/>
  <cp:lastModifiedBy>许 文博</cp:lastModifiedBy>
  <cp:revision>13</cp:revision>
  <dcterms:created xsi:type="dcterms:W3CDTF">2022-04-02T13:35:00Z</dcterms:created>
  <dcterms:modified xsi:type="dcterms:W3CDTF">2022-09-04T07:38:00Z</dcterms:modified>
</cp:coreProperties>
</file>