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B1F211" w14:textId="77777777" w:rsidR="00CA41CA" w:rsidRDefault="00140C6A" w:rsidP="00140C6A">
      <w:pPr>
        <w:spacing w:after="0" w:line="480" w:lineRule="auto"/>
        <w:rPr>
          <w:rFonts w:ascii="Times New Roman" w:eastAsia="Times New Roman" w:hAnsi="Times New Roman" w:cs="Times New Roman"/>
          <w:b/>
          <w:sz w:val="24"/>
          <w:szCs w:val="24"/>
        </w:rPr>
      </w:pPr>
      <w:bookmarkStart w:id="0" w:name="_Hlk90514099"/>
      <w:r w:rsidRPr="00E73BDC">
        <w:rPr>
          <w:rFonts w:ascii="Times New Roman" w:eastAsia="Times New Roman" w:hAnsi="Times New Roman" w:cs="Times New Roman"/>
          <w:b/>
          <w:sz w:val="24"/>
          <w:szCs w:val="24"/>
        </w:rPr>
        <w:t xml:space="preserve">Supplementary </w:t>
      </w:r>
      <w:r w:rsidR="00CA41CA">
        <w:rPr>
          <w:rFonts w:ascii="Times New Roman" w:eastAsia="Times New Roman" w:hAnsi="Times New Roman" w:cs="Times New Roman"/>
          <w:b/>
          <w:sz w:val="24"/>
          <w:szCs w:val="24"/>
        </w:rPr>
        <w:t>Information</w:t>
      </w:r>
    </w:p>
    <w:p w14:paraId="578CAF3E" w14:textId="31C07769" w:rsidR="00CA41CA" w:rsidRDefault="00CA41CA" w:rsidP="00140C6A">
      <w:pPr>
        <w:spacing w:after="0" w:line="480" w:lineRule="auto"/>
        <w:rPr>
          <w:rFonts w:ascii="Times New Roman" w:eastAsia="Times New Roman" w:hAnsi="Times New Roman" w:cs="Times New Roman"/>
          <w:b/>
          <w:color w:val="000000" w:themeColor="text1"/>
          <w:sz w:val="24"/>
          <w:szCs w:val="24"/>
        </w:rPr>
      </w:pPr>
      <w:r w:rsidRPr="00273AC6">
        <w:rPr>
          <w:rFonts w:ascii="Times New Roman" w:eastAsia="Times New Roman" w:hAnsi="Times New Roman" w:cs="Times New Roman"/>
          <w:b/>
          <w:color w:val="000000" w:themeColor="text1"/>
          <w:sz w:val="24"/>
          <w:szCs w:val="24"/>
        </w:rPr>
        <w:t>Alignment-free microbiome-based classification of fresh produce safety and quality</w:t>
      </w:r>
    </w:p>
    <w:p w14:paraId="3FB1BCC1" w14:textId="77777777" w:rsidR="00AA39A9" w:rsidRDefault="00AA39A9" w:rsidP="00140C6A">
      <w:pPr>
        <w:spacing w:after="0" w:line="480" w:lineRule="auto"/>
        <w:rPr>
          <w:rFonts w:ascii="Times New Roman" w:eastAsia="Times New Roman" w:hAnsi="Times New Roman" w:cs="Times New Roman"/>
          <w:color w:val="000000" w:themeColor="text1"/>
          <w:sz w:val="24"/>
          <w:szCs w:val="24"/>
        </w:rPr>
      </w:pPr>
    </w:p>
    <w:p w14:paraId="437B86DA" w14:textId="4EAE4BDF" w:rsidR="00CA41CA" w:rsidRDefault="00CA41CA" w:rsidP="00CA41CA">
      <w:pPr>
        <w:spacing w:after="0" w:line="480" w:lineRule="auto"/>
        <w:rPr>
          <w:rFonts w:ascii="Times New Roman" w:eastAsia="Times New Roman" w:hAnsi="Times New Roman" w:cs="Times New Roman"/>
          <w:bCs/>
          <w:color w:val="000000" w:themeColor="text1"/>
          <w:sz w:val="24"/>
          <w:szCs w:val="24"/>
        </w:rPr>
      </w:pPr>
      <w:r w:rsidRPr="00CA41CA">
        <w:rPr>
          <w:rFonts w:ascii="Times New Roman" w:eastAsia="Times New Roman" w:hAnsi="Times New Roman" w:cs="Times New Roman"/>
          <w:bCs/>
          <w:color w:val="000000" w:themeColor="text1"/>
          <w:sz w:val="24"/>
          <w:szCs w:val="24"/>
        </w:rPr>
        <w:t>Chao Liao</w:t>
      </w:r>
      <w:r w:rsidRPr="00CA41CA">
        <w:rPr>
          <w:rFonts w:ascii="Times New Roman" w:eastAsia="Times New Roman" w:hAnsi="Times New Roman" w:cs="Times New Roman"/>
          <w:bCs/>
          <w:color w:val="000000" w:themeColor="text1"/>
          <w:sz w:val="24"/>
          <w:szCs w:val="24"/>
          <w:vertAlign w:val="superscript"/>
        </w:rPr>
        <w:t>a</w:t>
      </w:r>
      <w:r w:rsidRPr="00CA41CA">
        <w:rPr>
          <w:rFonts w:ascii="Times New Roman" w:eastAsia="Times New Roman" w:hAnsi="Times New Roman" w:cs="Times New Roman"/>
          <w:bCs/>
          <w:color w:val="000000" w:themeColor="text1"/>
          <w:sz w:val="24"/>
          <w:szCs w:val="24"/>
        </w:rPr>
        <w:tab/>
        <w:t>Luxin Wang</w:t>
      </w:r>
      <w:r w:rsidRPr="00CA41CA">
        <w:rPr>
          <w:rFonts w:ascii="Times New Roman" w:eastAsia="Times New Roman" w:hAnsi="Times New Roman" w:cs="Times New Roman"/>
          <w:bCs/>
          <w:color w:val="000000" w:themeColor="text1"/>
          <w:sz w:val="24"/>
          <w:szCs w:val="24"/>
          <w:vertAlign w:val="superscript"/>
        </w:rPr>
        <w:t>a</w:t>
      </w:r>
      <w:r w:rsidRPr="00CA41CA">
        <w:rPr>
          <w:rFonts w:ascii="Times New Roman" w:eastAsia="Times New Roman" w:hAnsi="Times New Roman" w:cs="Times New Roman"/>
          <w:bCs/>
          <w:color w:val="000000" w:themeColor="text1"/>
          <w:sz w:val="24"/>
          <w:szCs w:val="24"/>
        </w:rPr>
        <w:t>*    Gerald Quon</w:t>
      </w:r>
      <w:r w:rsidRPr="00CA41CA">
        <w:rPr>
          <w:rFonts w:ascii="Times New Roman" w:eastAsia="Times New Roman" w:hAnsi="Times New Roman" w:cs="Times New Roman"/>
          <w:bCs/>
          <w:color w:val="000000" w:themeColor="text1"/>
          <w:sz w:val="24"/>
          <w:szCs w:val="24"/>
          <w:vertAlign w:val="superscript"/>
        </w:rPr>
        <w:t>b</w:t>
      </w:r>
      <w:r w:rsidRPr="00CA41CA">
        <w:rPr>
          <w:rFonts w:ascii="Times New Roman" w:eastAsia="Times New Roman" w:hAnsi="Times New Roman" w:cs="Times New Roman"/>
          <w:bCs/>
          <w:color w:val="000000" w:themeColor="text1"/>
          <w:sz w:val="24"/>
          <w:szCs w:val="24"/>
        </w:rPr>
        <w:t>*</w:t>
      </w:r>
    </w:p>
    <w:p w14:paraId="0FA1880D" w14:textId="77777777" w:rsidR="00AA39A9" w:rsidRPr="00CA41CA" w:rsidRDefault="00AA39A9" w:rsidP="00CA41CA">
      <w:pPr>
        <w:spacing w:after="0" w:line="480" w:lineRule="auto"/>
        <w:rPr>
          <w:rFonts w:ascii="Times New Roman" w:eastAsia="Times New Roman" w:hAnsi="Times New Roman" w:cs="Times New Roman"/>
          <w:bCs/>
          <w:color w:val="000000" w:themeColor="text1"/>
          <w:sz w:val="24"/>
          <w:szCs w:val="24"/>
        </w:rPr>
      </w:pPr>
    </w:p>
    <w:p w14:paraId="0A59340B" w14:textId="77777777" w:rsidR="00CA41CA" w:rsidRPr="00273AC6" w:rsidRDefault="00CA41CA" w:rsidP="00CA41CA">
      <w:pPr>
        <w:spacing w:after="0" w:line="480" w:lineRule="auto"/>
        <w:rPr>
          <w:rFonts w:ascii="Times New Roman" w:eastAsia="Times New Roman" w:hAnsi="Times New Roman" w:cs="Times New Roman"/>
          <w:color w:val="000000" w:themeColor="text1"/>
          <w:sz w:val="24"/>
          <w:szCs w:val="24"/>
        </w:rPr>
      </w:pPr>
      <w:r w:rsidRPr="00273AC6">
        <w:rPr>
          <w:rFonts w:ascii="Times New Roman" w:eastAsia="Times New Roman" w:hAnsi="Times New Roman" w:cs="Times New Roman"/>
          <w:color w:val="000000" w:themeColor="text1"/>
          <w:sz w:val="24"/>
          <w:szCs w:val="24"/>
          <w:vertAlign w:val="superscript"/>
        </w:rPr>
        <w:t>a</w:t>
      </w:r>
      <w:r w:rsidRPr="00273AC6">
        <w:rPr>
          <w:rFonts w:ascii="Times New Roman" w:eastAsia="Times New Roman" w:hAnsi="Times New Roman" w:cs="Times New Roman"/>
          <w:color w:val="000000" w:themeColor="text1"/>
          <w:sz w:val="24"/>
          <w:szCs w:val="24"/>
        </w:rPr>
        <w:t xml:space="preserve"> Department of Food Science and Technology, University of California Davis, Davis, CA 95616, USA</w:t>
      </w:r>
    </w:p>
    <w:p w14:paraId="1B2E3395" w14:textId="207957A3" w:rsidR="00CA41CA" w:rsidRDefault="00CA41CA" w:rsidP="00CA41CA">
      <w:pPr>
        <w:spacing w:after="0" w:line="480" w:lineRule="auto"/>
        <w:rPr>
          <w:rFonts w:ascii="Times New Roman" w:eastAsia="Times New Roman" w:hAnsi="Times New Roman" w:cs="Times New Roman"/>
          <w:color w:val="000000" w:themeColor="text1"/>
          <w:sz w:val="24"/>
          <w:szCs w:val="24"/>
        </w:rPr>
      </w:pPr>
      <w:r w:rsidRPr="00273AC6">
        <w:rPr>
          <w:rFonts w:ascii="Times New Roman" w:eastAsia="Times New Roman" w:hAnsi="Times New Roman" w:cs="Times New Roman"/>
          <w:color w:val="000000" w:themeColor="text1"/>
          <w:sz w:val="24"/>
          <w:szCs w:val="24"/>
          <w:vertAlign w:val="superscript"/>
        </w:rPr>
        <w:t>b</w:t>
      </w:r>
      <w:r w:rsidRPr="00273AC6">
        <w:rPr>
          <w:rFonts w:ascii="Times New Roman" w:eastAsia="Times New Roman" w:hAnsi="Times New Roman" w:cs="Times New Roman"/>
          <w:color w:val="000000" w:themeColor="text1"/>
          <w:sz w:val="24"/>
          <w:szCs w:val="24"/>
        </w:rPr>
        <w:t xml:space="preserve"> Department of Molecular and Cellular Biology, University of California Davis, Davis, CA 95616, USA</w:t>
      </w:r>
    </w:p>
    <w:p w14:paraId="6A23D6BD" w14:textId="77777777" w:rsidR="00AA39A9" w:rsidRPr="00273AC6" w:rsidRDefault="00AA39A9" w:rsidP="00CA41CA">
      <w:pPr>
        <w:spacing w:after="0" w:line="480" w:lineRule="auto"/>
        <w:rPr>
          <w:rFonts w:ascii="Times New Roman" w:eastAsia="Times New Roman" w:hAnsi="Times New Roman" w:cs="Times New Roman"/>
          <w:color w:val="000000" w:themeColor="text1"/>
          <w:sz w:val="24"/>
          <w:szCs w:val="24"/>
        </w:rPr>
      </w:pPr>
    </w:p>
    <w:p w14:paraId="7999B25D" w14:textId="77777777" w:rsidR="00AA39A9" w:rsidRPr="00273AC6" w:rsidRDefault="00140C6A" w:rsidP="00AA39A9">
      <w:pPr>
        <w:spacing w:after="0" w:line="480" w:lineRule="auto"/>
        <w:rPr>
          <w:rFonts w:ascii="Times New Roman" w:eastAsia="Times New Roman" w:hAnsi="Times New Roman" w:cs="Times New Roman"/>
          <w:color w:val="000000" w:themeColor="text1"/>
          <w:sz w:val="24"/>
          <w:szCs w:val="24"/>
        </w:rPr>
      </w:pPr>
      <w:r w:rsidRPr="00E73BDC">
        <w:rPr>
          <w:rFonts w:ascii="Times New Roman" w:eastAsia="Times New Roman" w:hAnsi="Times New Roman" w:cs="Times New Roman"/>
          <w:b/>
          <w:sz w:val="24"/>
          <w:szCs w:val="24"/>
        </w:rPr>
        <w:t xml:space="preserve"> </w:t>
      </w:r>
      <w:r w:rsidR="00AA39A9" w:rsidRPr="00273AC6">
        <w:rPr>
          <w:rFonts w:ascii="Times New Roman" w:eastAsia="Times New Roman" w:hAnsi="Times New Roman" w:cs="Times New Roman"/>
          <w:color w:val="000000" w:themeColor="text1"/>
          <w:sz w:val="24"/>
          <w:szCs w:val="24"/>
        </w:rPr>
        <w:t xml:space="preserve">*Co-corresponding authors: Luxin Wang, Associate Professor, University of California Davis, Davis, CA 95616, Email: </w:t>
      </w:r>
      <w:hyperlink r:id="rId5">
        <w:r w:rsidR="00AA39A9" w:rsidRPr="00273AC6">
          <w:rPr>
            <w:rFonts w:ascii="Times New Roman" w:eastAsia="Times New Roman" w:hAnsi="Times New Roman" w:cs="Times New Roman"/>
            <w:color w:val="000000" w:themeColor="text1"/>
            <w:sz w:val="24"/>
            <w:szCs w:val="24"/>
          </w:rPr>
          <w:t>lxwang@ucdavis.edu</w:t>
        </w:r>
      </w:hyperlink>
      <w:r w:rsidR="00AA39A9" w:rsidRPr="00273AC6">
        <w:rPr>
          <w:rFonts w:ascii="Times New Roman" w:eastAsia="Times New Roman" w:hAnsi="Times New Roman" w:cs="Times New Roman"/>
          <w:color w:val="000000" w:themeColor="text1"/>
          <w:sz w:val="24"/>
          <w:szCs w:val="24"/>
        </w:rPr>
        <w:t>; Gerald Quon, Assistant Professor, University of California Davis, CA 95616,</w:t>
      </w:r>
      <w:r w:rsidR="00AA39A9">
        <w:rPr>
          <w:rFonts w:ascii="Times New Roman" w:eastAsia="Times New Roman" w:hAnsi="Times New Roman" w:cs="Times New Roman"/>
          <w:color w:val="000000" w:themeColor="text1"/>
          <w:sz w:val="24"/>
          <w:szCs w:val="24"/>
        </w:rPr>
        <w:t xml:space="preserve"> </w:t>
      </w:r>
      <w:r w:rsidR="00AA39A9" w:rsidRPr="00273AC6">
        <w:rPr>
          <w:rFonts w:ascii="Times New Roman" w:eastAsia="Times New Roman" w:hAnsi="Times New Roman" w:cs="Times New Roman"/>
          <w:color w:val="000000" w:themeColor="text1"/>
          <w:sz w:val="24"/>
          <w:szCs w:val="24"/>
        </w:rPr>
        <w:t xml:space="preserve">Email: </w:t>
      </w:r>
      <w:hyperlink r:id="rId6">
        <w:r w:rsidR="00AA39A9" w:rsidRPr="00273AC6">
          <w:rPr>
            <w:rFonts w:ascii="Times New Roman" w:eastAsia="Times New Roman" w:hAnsi="Times New Roman" w:cs="Times New Roman"/>
            <w:color w:val="000000" w:themeColor="text1"/>
            <w:sz w:val="24"/>
            <w:szCs w:val="24"/>
          </w:rPr>
          <w:t>gquon@ucdavis.edu</w:t>
        </w:r>
      </w:hyperlink>
      <w:r w:rsidR="00AA39A9" w:rsidRPr="00273AC6">
        <w:rPr>
          <w:rFonts w:ascii="Times New Roman" w:eastAsia="Times New Roman" w:hAnsi="Times New Roman" w:cs="Times New Roman"/>
          <w:color w:val="000000" w:themeColor="text1"/>
          <w:sz w:val="24"/>
          <w:szCs w:val="24"/>
        </w:rPr>
        <w:t xml:space="preserve">. </w:t>
      </w:r>
    </w:p>
    <w:p w14:paraId="47EC0B8E" w14:textId="185C7FEA" w:rsidR="00140C6A" w:rsidRPr="00CA41CA" w:rsidRDefault="00140C6A" w:rsidP="00140C6A">
      <w:pPr>
        <w:spacing w:after="0" w:line="480" w:lineRule="auto"/>
        <w:rPr>
          <w:rFonts w:ascii="Times New Roman" w:eastAsia="Times New Roman" w:hAnsi="Times New Roman" w:cs="Times New Roman"/>
          <w:color w:val="000000" w:themeColor="text1"/>
          <w:sz w:val="24"/>
          <w:szCs w:val="24"/>
        </w:rPr>
      </w:pPr>
    </w:p>
    <w:bookmarkEnd w:id="0"/>
    <w:p w14:paraId="799B7AD7" w14:textId="2531E154" w:rsidR="00E90285" w:rsidRPr="00E73BDC" w:rsidRDefault="00E90285"/>
    <w:p w14:paraId="059E233E" w14:textId="6E75EB00" w:rsidR="00140C6A" w:rsidRPr="00E73BDC" w:rsidRDefault="00140C6A"/>
    <w:p w14:paraId="3CC56040" w14:textId="7B43FC3C" w:rsidR="00140C6A" w:rsidRPr="00E73BDC" w:rsidRDefault="00140C6A"/>
    <w:p w14:paraId="7A308773" w14:textId="23BE9E0C" w:rsidR="00E73BDC" w:rsidRPr="00E73BDC" w:rsidRDefault="00E73BDC"/>
    <w:p w14:paraId="62C1FAD0" w14:textId="3A2620CD" w:rsidR="00E73BDC" w:rsidRDefault="00E73BDC"/>
    <w:p w14:paraId="63C52965" w14:textId="775A9C1E" w:rsidR="004D3D06" w:rsidRDefault="004D3D06"/>
    <w:p w14:paraId="6A2416CB" w14:textId="71EA206D" w:rsidR="004D3D06" w:rsidRDefault="004D3D06"/>
    <w:p w14:paraId="3DEAF3ED" w14:textId="328C09A6" w:rsidR="004D3D06" w:rsidRDefault="004D3D06"/>
    <w:p w14:paraId="415AFBB2" w14:textId="7FBF508F" w:rsidR="004D3D06" w:rsidRDefault="004D3D06"/>
    <w:p w14:paraId="69827BC0" w14:textId="7F29DD78" w:rsidR="004D3D06" w:rsidRDefault="004D3D06"/>
    <w:p w14:paraId="04224819" w14:textId="6277CD1D" w:rsidR="004D3D06" w:rsidRDefault="004D3D06"/>
    <w:p w14:paraId="2904C9DF" w14:textId="38922FCB" w:rsidR="004D3D06" w:rsidRDefault="004D3D06"/>
    <w:p w14:paraId="29866753" w14:textId="471A818A" w:rsidR="00475B5D" w:rsidRDefault="00475B5D" w:rsidP="00475B5D">
      <w:pPr>
        <w:rPr>
          <w:rFonts w:ascii="Times New Roman" w:hAnsi="Times New Roman" w:cs="Times New Roman"/>
        </w:rPr>
      </w:pPr>
      <w:bookmarkStart w:id="1" w:name="_Hlk113467409"/>
      <w:bookmarkStart w:id="2" w:name="_Hlk111985273"/>
      <w:r>
        <w:rPr>
          <w:rFonts w:ascii="Times New Roman" w:hAnsi="Times New Roman" w:cs="Times New Roman"/>
          <w:b/>
          <w:bCs/>
        </w:rPr>
        <w:lastRenderedPageBreak/>
        <w:t xml:space="preserve">Table </w:t>
      </w:r>
      <w:r w:rsidR="00834CE7">
        <w:rPr>
          <w:rFonts w:ascii="Times New Roman" w:hAnsi="Times New Roman" w:cs="Times New Roman"/>
          <w:b/>
          <w:bCs/>
        </w:rPr>
        <w:t>S</w:t>
      </w:r>
      <w:r>
        <w:rPr>
          <w:rFonts w:ascii="Times New Roman" w:hAnsi="Times New Roman" w:cs="Times New Roman"/>
          <w:b/>
          <w:bCs/>
        </w:rPr>
        <w:t>1.</w:t>
      </w:r>
      <w:r>
        <w:rPr>
          <w:rFonts w:ascii="Times New Roman" w:hAnsi="Times New Roman" w:cs="Times New Roman"/>
        </w:rPr>
        <w:t xml:space="preserve"> The number of case and control samples in each fresh produce microbiome dataset </w:t>
      </w:r>
    </w:p>
    <w:tbl>
      <w:tblPr>
        <w:tblStyle w:val="TableGrid"/>
        <w:tblpPr w:leftFromText="180" w:rightFromText="180" w:vertAnchor="page" w:horzAnchor="margin" w:tblpY="2031"/>
        <w:tblW w:w="0" w:type="auto"/>
        <w:tblLook w:val="04A0" w:firstRow="1" w:lastRow="0" w:firstColumn="1" w:lastColumn="0" w:noHBand="0" w:noVBand="1"/>
      </w:tblPr>
      <w:tblGrid>
        <w:gridCol w:w="2090"/>
        <w:gridCol w:w="1848"/>
        <w:gridCol w:w="1652"/>
        <w:gridCol w:w="1880"/>
        <w:gridCol w:w="1880"/>
      </w:tblGrid>
      <w:tr w:rsidR="00475B5D" w14:paraId="3DEF1ADF" w14:textId="77777777" w:rsidTr="00475B5D">
        <w:tc>
          <w:tcPr>
            <w:tcW w:w="2090" w:type="dxa"/>
            <w:tcBorders>
              <w:top w:val="single" w:sz="12" w:space="0" w:color="auto"/>
              <w:left w:val="nil"/>
              <w:bottom w:val="single" w:sz="8" w:space="0" w:color="auto"/>
              <w:right w:val="nil"/>
            </w:tcBorders>
            <w:hideMark/>
          </w:tcPr>
          <w:p w14:paraId="0E8ECADB" w14:textId="77777777" w:rsidR="00475B5D" w:rsidRDefault="00475B5D" w:rsidP="00475B5D">
            <w:pPr>
              <w:rPr>
                <w:rFonts w:ascii="Times New Roman" w:hAnsi="Times New Roman" w:cs="Times New Roman"/>
              </w:rPr>
            </w:pPr>
            <w:bookmarkStart w:id="3" w:name="_Hlk111985306"/>
            <w:bookmarkEnd w:id="1"/>
            <w:r>
              <w:rPr>
                <w:rFonts w:ascii="Times New Roman" w:hAnsi="Times New Roman" w:cs="Times New Roman"/>
              </w:rPr>
              <w:t>Dataset</w:t>
            </w:r>
          </w:p>
        </w:tc>
        <w:tc>
          <w:tcPr>
            <w:tcW w:w="1848" w:type="dxa"/>
            <w:tcBorders>
              <w:top w:val="single" w:sz="12" w:space="0" w:color="auto"/>
              <w:left w:val="nil"/>
              <w:bottom w:val="single" w:sz="8" w:space="0" w:color="auto"/>
              <w:right w:val="nil"/>
            </w:tcBorders>
            <w:hideMark/>
          </w:tcPr>
          <w:p w14:paraId="1708F293" w14:textId="77777777" w:rsidR="00475B5D" w:rsidRDefault="00475B5D" w:rsidP="00475B5D">
            <w:pPr>
              <w:rPr>
                <w:rFonts w:ascii="Times New Roman" w:hAnsi="Times New Roman" w:cs="Times New Roman"/>
              </w:rPr>
            </w:pPr>
            <w:r>
              <w:rPr>
                <w:rFonts w:ascii="Times New Roman" w:hAnsi="Times New Roman" w:cs="Times New Roman"/>
              </w:rPr>
              <w:t>Class</w:t>
            </w:r>
          </w:p>
        </w:tc>
        <w:tc>
          <w:tcPr>
            <w:tcW w:w="1652" w:type="dxa"/>
            <w:tcBorders>
              <w:top w:val="single" w:sz="12" w:space="0" w:color="auto"/>
              <w:left w:val="nil"/>
              <w:bottom w:val="single" w:sz="8" w:space="0" w:color="auto"/>
              <w:right w:val="nil"/>
            </w:tcBorders>
            <w:hideMark/>
          </w:tcPr>
          <w:p w14:paraId="4D4EC206" w14:textId="77777777" w:rsidR="00475B5D" w:rsidRDefault="00475B5D" w:rsidP="00475B5D">
            <w:pPr>
              <w:rPr>
                <w:rFonts w:ascii="Times New Roman" w:hAnsi="Times New Roman" w:cs="Times New Roman"/>
              </w:rPr>
            </w:pPr>
            <w:r>
              <w:rPr>
                <w:rFonts w:ascii="Times New Roman" w:hAnsi="Times New Roman" w:cs="Times New Roman"/>
              </w:rPr>
              <w:t>Total sample number</w:t>
            </w:r>
          </w:p>
        </w:tc>
        <w:tc>
          <w:tcPr>
            <w:tcW w:w="1880" w:type="dxa"/>
            <w:tcBorders>
              <w:top w:val="single" w:sz="12" w:space="0" w:color="auto"/>
              <w:left w:val="nil"/>
              <w:bottom w:val="single" w:sz="8" w:space="0" w:color="auto"/>
              <w:right w:val="nil"/>
            </w:tcBorders>
            <w:hideMark/>
          </w:tcPr>
          <w:p w14:paraId="61764B1A" w14:textId="77777777" w:rsidR="00475B5D" w:rsidRDefault="00475B5D" w:rsidP="00475B5D">
            <w:pPr>
              <w:rPr>
                <w:rFonts w:ascii="Times New Roman" w:hAnsi="Times New Roman" w:cs="Times New Roman"/>
              </w:rPr>
            </w:pPr>
            <w:r>
              <w:rPr>
                <w:rFonts w:ascii="Times New Roman" w:hAnsi="Times New Roman" w:cs="Times New Roman"/>
              </w:rPr>
              <w:t>Case number (Cont/DQ)</w:t>
            </w:r>
          </w:p>
        </w:tc>
        <w:tc>
          <w:tcPr>
            <w:tcW w:w="1880" w:type="dxa"/>
            <w:tcBorders>
              <w:top w:val="single" w:sz="12" w:space="0" w:color="auto"/>
              <w:left w:val="nil"/>
              <w:bottom w:val="single" w:sz="8" w:space="0" w:color="auto"/>
              <w:right w:val="nil"/>
            </w:tcBorders>
            <w:hideMark/>
          </w:tcPr>
          <w:p w14:paraId="122C0601" w14:textId="77777777" w:rsidR="00475B5D" w:rsidRDefault="00475B5D" w:rsidP="00475B5D">
            <w:pPr>
              <w:rPr>
                <w:rFonts w:ascii="Times New Roman" w:hAnsi="Times New Roman" w:cs="Times New Roman"/>
              </w:rPr>
            </w:pPr>
            <w:r>
              <w:rPr>
                <w:rFonts w:ascii="Times New Roman" w:hAnsi="Times New Roman" w:cs="Times New Roman"/>
              </w:rPr>
              <w:t>Control number (Ctrl/GQ)</w:t>
            </w:r>
          </w:p>
        </w:tc>
      </w:tr>
      <w:tr w:rsidR="00475B5D" w14:paraId="73D32379" w14:textId="77777777" w:rsidTr="00475B5D">
        <w:tc>
          <w:tcPr>
            <w:tcW w:w="2090" w:type="dxa"/>
            <w:tcBorders>
              <w:top w:val="single" w:sz="8" w:space="0" w:color="auto"/>
              <w:left w:val="nil"/>
              <w:bottom w:val="nil"/>
              <w:right w:val="nil"/>
            </w:tcBorders>
            <w:hideMark/>
          </w:tcPr>
          <w:p w14:paraId="18E6B3EE" w14:textId="77777777" w:rsidR="00475B5D" w:rsidRDefault="00475B5D" w:rsidP="00475B5D">
            <w:pPr>
              <w:rPr>
                <w:rFonts w:ascii="Times New Roman" w:hAnsi="Times New Roman" w:cs="Times New Roman"/>
              </w:rPr>
            </w:pPr>
            <w:r>
              <w:rPr>
                <w:rFonts w:ascii="Times New Roman" w:hAnsi="Times New Roman" w:cs="Times New Roman"/>
              </w:rPr>
              <w:t>Zhang18</w:t>
            </w:r>
          </w:p>
        </w:tc>
        <w:tc>
          <w:tcPr>
            <w:tcW w:w="1848" w:type="dxa"/>
            <w:vMerge w:val="restart"/>
            <w:tcBorders>
              <w:top w:val="single" w:sz="8" w:space="0" w:color="auto"/>
              <w:left w:val="nil"/>
              <w:bottom w:val="nil"/>
              <w:right w:val="nil"/>
            </w:tcBorders>
            <w:hideMark/>
          </w:tcPr>
          <w:p w14:paraId="65917FE9" w14:textId="77777777" w:rsidR="00475B5D" w:rsidRDefault="00475B5D" w:rsidP="00475B5D">
            <w:pPr>
              <w:rPr>
                <w:rFonts w:ascii="Times New Roman" w:hAnsi="Times New Roman" w:cs="Times New Roman"/>
              </w:rPr>
            </w:pPr>
            <w:r>
              <w:rPr>
                <w:rFonts w:ascii="Times New Roman" w:hAnsi="Times New Roman" w:cs="Times New Roman"/>
              </w:rPr>
              <w:t>PS</w:t>
            </w:r>
          </w:p>
        </w:tc>
        <w:tc>
          <w:tcPr>
            <w:tcW w:w="1652" w:type="dxa"/>
            <w:tcBorders>
              <w:top w:val="single" w:sz="8" w:space="0" w:color="auto"/>
              <w:left w:val="nil"/>
              <w:bottom w:val="nil"/>
              <w:right w:val="nil"/>
            </w:tcBorders>
            <w:hideMark/>
          </w:tcPr>
          <w:p w14:paraId="19E4EE4E" w14:textId="77777777" w:rsidR="00475B5D" w:rsidRDefault="00475B5D" w:rsidP="00475B5D">
            <w:pPr>
              <w:rPr>
                <w:rFonts w:ascii="Times New Roman" w:hAnsi="Times New Roman" w:cs="Times New Roman"/>
              </w:rPr>
            </w:pPr>
            <w:r>
              <w:rPr>
                <w:rFonts w:ascii="Times New Roman" w:hAnsi="Times New Roman" w:cs="Times New Roman"/>
              </w:rPr>
              <w:t>236</w:t>
            </w:r>
          </w:p>
        </w:tc>
        <w:tc>
          <w:tcPr>
            <w:tcW w:w="1880" w:type="dxa"/>
            <w:tcBorders>
              <w:top w:val="single" w:sz="8" w:space="0" w:color="auto"/>
              <w:left w:val="nil"/>
              <w:bottom w:val="nil"/>
              <w:right w:val="nil"/>
            </w:tcBorders>
            <w:hideMark/>
          </w:tcPr>
          <w:p w14:paraId="7E96E5F2" w14:textId="77777777" w:rsidR="00475B5D" w:rsidRDefault="00475B5D" w:rsidP="00475B5D">
            <w:pPr>
              <w:rPr>
                <w:rFonts w:ascii="Times New Roman" w:hAnsi="Times New Roman" w:cs="Times New Roman"/>
              </w:rPr>
            </w:pPr>
            <w:r>
              <w:rPr>
                <w:rFonts w:ascii="Times New Roman" w:hAnsi="Times New Roman" w:cs="Times New Roman"/>
              </w:rPr>
              <w:t>158</w:t>
            </w:r>
          </w:p>
        </w:tc>
        <w:tc>
          <w:tcPr>
            <w:tcW w:w="1880" w:type="dxa"/>
            <w:tcBorders>
              <w:top w:val="single" w:sz="8" w:space="0" w:color="auto"/>
              <w:left w:val="nil"/>
              <w:bottom w:val="nil"/>
              <w:right w:val="nil"/>
            </w:tcBorders>
            <w:hideMark/>
          </w:tcPr>
          <w:p w14:paraId="7E007D48" w14:textId="77777777" w:rsidR="00475B5D" w:rsidRDefault="00475B5D" w:rsidP="00475B5D">
            <w:pPr>
              <w:rPr>
                <w:rFonts w:ascii="Times New Roman" w:hAnsi="Times New Roman" w:cs="Times New Roman"/>
              </w:rPr>
            </w:pPr>
            <w:r>
              <w:rPr>
                <w:rFonts w:ascii="Times New Roman" w:hAnsi="Times New Roman" w:cs="Times New Roman"/>
              </w:rPr>
              <w:t>78</w:t>
            </w:r>
          </w:p>
        </w:tc>
      </w:tr>
      <w:tr w:rsidR="00475B5D" w14:paraId="52617969" w14:textId="77777777" w:rsidTr="00475B5D">
        <w:tc>
          <w:tcPr>
            <w:tcW w:w="2090" w:type="dxa"/>
            <w:tcBorders>
              <w:top w:val="nil"/>
              <w:left w:val="nil"/>
              <w:bottom w:val="nil"/>
              <w:right w:val="nil"/>
            </w:tcBorders>
            <w:hideMark/>
          </w:tcPr>
          <w:p w14:paraId="0604BD97" w14:textId="77777777" w:rsidR="00475B5D" w:rsidRDefault="00475B5D" w:rsidP="00475B5D">
            <w:pPr>
              <w:rPr>
                <w:rFonts w:ascii="Times New Roman" w:hAnsi="Times New Roman" w:cs="Times New Roman"/>
              </w:rPr>
            </w:pPr>
            <w:r>
              <w:rPr>
                <w:rFonts w:ascii="Times New Roman" w:hAnsi="Times New Roman" w:cs="Times New Roman"/>
              </w:rPr>
              <w:t>LiaoSm21</w:t>
            </w:r>
          </w:p>
        </w:tc>
        <w:tc>
          <w:tcPr>
            <w:tcW w:w="0" w:type="auto"/>
            <w:vMerge/>
            <w:tcBorders>
              <w:top w:val="single" w:sz="8" w:space="0" w:color="auto"/>
              <w:left w:val="nil"/>
              <w:bottom w:val="nil"/>
              <w:right w:val="nil"/>
            </w:tcBorders>
            <w:vAlign w:val="center"/>
            <w:hideMark/>
          </w:tcPr>
          <w:p w14:paraId="7EE9FB3B" w14:textId="77777777" w:rsidR="00475B5D" w:rsidRDefault="00475B5D" w:rsidP="00475B5D">
            <w:pPr>
              <w:rPr>
                <w:rFonts w:ascii="Times New Roman" w:hAnsi="Times New Roman" w:cs="Times New Roman"/>
              </w:rPr>
            </w:pPr>
          </w:p>
        </w:tc>
        <w:tc>
          <w:tcPr>
            <w:tcW w:w="1652" w:type="dxa"/>
            <w:tcBorders>
              <w:top w:val="nil"/>
              <w:left w:val="nil"/>
              <w:bottom w:val="nil"/>
              <w:right w:val="nil"/>
            </w:tcBorders>
            <w:hideMark/>
          </w:tcPr>
          <w:p w14:paraId="7157FB2B" w14:textId="77777777" w:rsidR="00475B5D" w:rsidRDefault="00475B5D" w:rsidP="00475B5D">
            <w:pPr>
              <w:rPr>
                <w:rFonts w:ascii="Times New Roman" w:hAnsi="Times New Roman" w:cs="Times New Roman"/>
              </w:rPr>
            </w:pPr>
            <w:r>
              <w:rPr>
                <w:rFonts w:ascii="Times New Roman" w:hAnsi="Times New Roman" w:cs="Times New Roman"/>
              </w:rPr>
              <w:t>72</w:t>
            </w:r>
          </w:p>
        </w:tc>
        <w:tc>
          <w:tcPr>
            <w:tcW w:w="1880" w:type="dxa"/>
            <w:tcBorders>
              <w:top w:val="nil"/>
              <w:left w:val="nil"/>
              <w:bottom w:val="nil"/>
              <w:right w:val="nil"/>
            </w:tcBorders>
            <w:hideMark/>
          </w:tcPr>
          <w:p w14:paraId="574BA0D3" w14:textId="77777777" w:rsidR="00475B5D" w:rsidRDefault="00475B5D" w:rsidP="00475B5D">
            <w:pPr>
              <w:rPr>
                <w:rFonts w:ascii="Times New Roman" w:hAnsi="Times New Roman" w:cs="Times New Roman"/>
              </w:rPr>
            </w:pPr>
            <w:r>
              <w:rPr>
                <w:rFonts w:ascii="Times New Roman" w:hAnsi="Times New Roman" w:cs="Times New Roman"/>
              </w:rPr>
              <w:t>36</w:t>
            </w:r>
          </w:p>
        </w:tc>
        <w:tc>
          <w:tcPr>
            <w:tcW w:w="1880" w:type="dxa"/>
            <w:tcBorders>
              <w:top w:val="nil"/>
              <w:left w:val="nil"/>
              <w:bottom w:val="nil"/>
              <w:right w:val="nil"/>
            </w:tcBorders>
            <w:hideMark/>
          </w:tcPr>
          <w:p w14:paraId="0B659067" w14:textId="77777777" w:rsidR="00475B5D" w:rsidRDefault="00475B5D" w:rsidP="00475B5D">
            <w:pPr>
              <w:rPr>
                <w:rFonts w:ascii="Times New Roman" w:hAnsi="Times New Roman" w:cs="Times New Roman"/>
              </w:rPr>
            </w:pPr>
            <w:r>
              <w:rPr>
                <w:rFonts w:ascii="Times New Roman" w:hAnsi="Times New Roman" w:cs="Times New Roman"/>
              </w:rPr>
              <w:t>36</w:t>
            </w:r>
          </w:p>
        </w:tc>
      </w:tr>
      <w:tr w:rsidR="00475B5D" w14:paraId="04F01C44" w14:textId="77777777" w:rsidTr="00475B5D">
        <w:tc>
          <w:tcPr>
            <w:tcW w:w="2090" w:type="dxa"/>
            <w:tcBorders>
              <w:top w:val="nil"/>
              <w:left w:val="nil"/>
              <w:bottom w:val="nil"/>
              <w:right w:val="nil"/>
            </w:tcBorders>
            <w:hideMark/>
          </w:tcPr>
          <w:p w14:paraId="007BA19E" w14:textId="77777777" w:rsidR="00475B5D" w:rsidRDefault="00475B5D" w:rsidP="00475B5D">
            <w:pPr>
              <w:rPr>
                <w:rFonts w:ascii="Times New Roman" w:hAnsi="Times New Roman" w:cs="Times New Roman"/>
              </w:rPr>
            </w:pPr>
            <w:r>
              <w:rPr>
                <w:rFonts w:ascii="Times New Roman" w:hAnsi="Times New Roman" w:cs="Times New Roman"/>
              </w:rPr>
              <w:t>LiaoRl21</w:t>
            </w:r>
          </w:p>
        </w:tc>
        <w:tc>
          <w:tcPr>
            <w:tcW w:w="0" w:type="auto"/>
            <w:vMerge/>
            <w:tcBorders>
              <w:top w:val="single" w:sz="8" w:space="0" w:color="auto"/>
              <w:left w:val="nil"/>
              <w:bottom w:val="nil"/>
              <w:right w:val="nil"/>
            </w:tcBorders>
            <w:vAlign w:val="center"/>
            <w:hideMark/>
          </w:tcPr>
          <w:p w14:paraId="21F3D02A" w14:textId="77777777" w:rsidR="00475B5D" w:rsidRDefault="00475B5D" w:rsidP="00475B5D">
            <w:pPr>
              <w:rPr>
                <w:rFonts w:ascii="Times New Roman" w:hAnsi="Times New Roman" w:cs="Times New Roman"/>
              </w:rPr>
            </w:pPr>
          </w:p>
        </w:tc>
        <w:tc>
          <w:tcPr>
            <w:tcW w:w="1652" w:type="dxa"/>
            <w:tcBorders>
              <w:top w:val="nil"/>
              <w:left w:val="nil"/>
              <w:bottom w:val="nil"/>
              <w:right w:val="nil"/>
            </w:tcBorders>
            <w:hideMark/>
          </w:tcPr>
          <w:p w14:paraId="2185A3B8" w14:textId="77777777" w:rsidR="00475B5D" w:rsidRDefault="00475B5D" w:rsidP="00475B5D">
            <w:pPr>
              <w:rPr>
                <w:rFonts w:ascii="Times New Roman" w:hAnsi="Times New Roman" w:cs="Times New Roman"/>
              </w:rPr>
            </w:pPr>
            <w:r>
              <w:rPr>
                <w:rFonts w:ascii="Times New Roman" w:hAnsi="Times New Roman" w:cs="Times New Roman"/>
              </w:rPr>
              <w:t>108</w:t>
            </w:r>
          </w:p>
        </w:tc>
        <w:tc>
          <w:tcPr>
            <w:tcW w:w="1880" w:type="dxa"/>
            <w:tcBorders>
              <w:top w:val="nil"/>
              <w:left w:val="nil"/>
              <w:bottom w:val="nil"/>
              <w:right w:val="nil"/>
            </w:tcBorders>
            <w:hideMark/>
          </w:tcPr>
          <w:p w14:paraId="1EE67B43" w14:textId="77777777" w:rsidR="00475B5D" w:rsidRDefault="00475B5D" w:rsidP="00475B5D">
            <w:pPr>
              <w:rPr>
                <w:rFonts w:ascii="Times New Roman" w:hAnsi="Times New Roman" w:cs="Times New Roman"/>
              </w:rPr>
            </w:pPr>
            <w:r>
              <w:rPr>
                <w:rFonts w:ascii="Times New Roman" w:hAnsi="Times New Roman" w:cs="Times New Roman"/>
              </w:rPr>
              <w:t>72</w:t>
            </w:r>
          </w:p>
        </w:tc>
        <w:tc>
          <w:tcPr>
            <w:tcW w:w="1880" w:type="dxa"/>
            <w:tcBorders>
              <w:top w:val="nil"/>
              <w:left w:val="nil"/>
              <w:bottom w:val="nil"/>
              <w:right w:val="nil"/>
            </w:tcBorders>
            <w:hideMark/>
          </w:tcPr>
          <w:p w14:paraId="0B137805" w14:textId="77777777" w:rsidR="00475B5D" w:rsidRDefault="00475B5D" w:rsidP="00475B5D">
            <w:pPr>
              <w:rPr>
                <w:rFonts w:ascii="Times New Roman" w:hAnsi="Times New Roman" w:cs="Times New Roman"/>
              </w:rPr>
            </w:pPr>
            <w:r>
              <w:rPr>
                <w:rFonts w:ascii="Times New Roman" w:hAnsi="Times New Roman" w:cs="Times New Roman"/>
              </w:rPr>
              <w:t>36</w:t>
            </w:r>
          </w:p>
        </w:tc>
      </w:tr>
      <w:tr w:rsidR="00475B5D" w14:paraId="6F6D0A3D" w14:textId="77777777" w:rsidTr="00475B5D">
        <w:tc>
          <w:tcPr>
            <w:tcW w:w="2090" w:type="dxa"/>
            <w:tcBorders>
              <w:top w:val="nil"/>
              <w:left w:val="nil"/>
              <w:bottom w:val="nil"/>
              <w:right w:val="nil"/>
            </w:tcBorders>
            <w:hideMark/>
          </w:tcPr>
          <w:p w14:paraId="0A7920A1" w14:textId="77777777" w:rsidR="00475B5D" w:rsidRDefault="00475B5D" w:rsidP="00475B5D">
            <w:pPr>
              <w:rPr>
                <w:rFonts w:ascii="Times New Roman" w:hAnsi="Times New Roman" w:cs="Times New Roman"/>
              </w:rPr>
            </w:pPr>
            <w:r>
              <w:rPr>
                <w:rFonts w:ascii="Times New Roman" w:hAnsi="Times New Roman" w:cs="Times New Roman"/>
              </w:rPr>
              <w:t>Kusstatscher19</w:t>
            </w:r>
          </w:p>
        </w:tc>
        <w:tc>
          <w:tcPr>
            <w:tcW w:w="1848" w:type="dxa"/>
            <w:vMerge w:val="restart"/>
            <w:tcBorders>
              <w:top w:val="nil"/>
              <w:left w:val="nil"/>
              <w:bottom w:val="single" w:sz="12" w:space="0" w:color="auto"/>
              <w:right w:val="nil"/>
            </w:tcBorders>
            <w:hideMark/>
          </w:tcPr>
          <w:p w14:paraId="63E579FE" w14:textId="77777777" w:rsidR="00475B5D" w:rsidRDefault="00475B5D" w:rsidP="00475B5D">
            <w:pPr>
              <w:rPr>
                <w:rFonts w:ascii="Times New Roman" w:hAnsi="Times New Roman" w:cs="Times New Roman"/>
              </w:rPr>
            </w:pPr>
            <w:r>
              <w:rPr>
                <w:rFonts w:ascii="Times New Roman" w:hAnsi="Times New Roman" w:cs="Times New Roman"/>
              </w:rPr>
              <w:t>PQ</w:t>
            </w:r>
          </w:p>
        </w:tc>
        <w:tc>
          <w:tcPr>
            <w:tcW w:w="1652" w:type="dxa"/>
            <w:tcBorders>
              <w:top w:val="nil"/>
              <w:left w:val="nil"/>
              <w:bottom w:val="nil"/>
              <w:right w:val="nil"/>
            </w:tcBorders>
            <w:hideMark/>
          </w:tcPr>
          <w:p w14:paraId="758601FD" w14:textId="77777777" w:rsidR="00475B5D" w:rsidRDefault="00475B5D" w:rsidP="00475B5D">
            <w:pPr>
              <w:rPr>
                <w:rFonts w:ascii="Times New Roman" w:hAnsi="Times New Roman" w:cs="Times New Roman"/>
              </w:rPr>
            </w:pPr>
            <w:r>
              <w:rPr>
                <w:rFonts w:ascii="Times New Roman" w:hAnsi="Times New Roman" w:cs="Times New Roman"/>
              </w:rPr>
              <w:t>240</w:t>
            </w:r>
          </w:p>
        </w:tc>
        <w:tc>
          <w:tcPr>
            <w:tcW w:w="1880" w:type="dxa"/>
            <w:tcBorders>
              <w:top w:val="nil"/>
              <w:left w:val="nil"/>
              <w:bottom w:val="nil"/>
              <w:right w:val="nil"/>
            </w:tcBorders>
            <w:hideMark/>
          </w:tcPr>
          <w:p w14:paraId="3107410B" w14:textId="77777777" w:rsidR="00475B5D" w:rsidRDefault="00475B5D" w:rsidP="00475B5D">
            <w:pPr>
              <w:rPr>
                <w:rFonts w:ascii="Times New Roman" w:hAnsi="Times New Roman" w:cs="Times New Roman"/>
              </w:rPr>
            </w:pPr>
            <w:r>
              <w:rPr>
                <w:rFonts w:ascii="Times New Roman" w:hAnsi="Times New Roman" w:cs="Times New Roman"/>
              </w:rPr>
              <w:t>160</w:t>
            </w:r>
          </w:p>
        </w:tc>
        <w:tc>
          <w:tcPr>
            <w:tcW w:w="1880" w:type="dxa"/>
            <w:tcBorders>
              <w:top w:val="nil"/>
              <w:left w:val="nil"/>
              <w:bottom w:val="nil"/>
              <w:right w:val="nil"/>
            </w:tcBorders>
            <w:hideMark/>
          </w:tcPr>
          <w:p w14:paraId="7E571FD4" w14:textId="77777777" w:rsidR="00475B5D" w:rsidRDefault="00475B5D" w:rsidP="00475B5D">
            <w:pPr>
              <w:rPr>
                <w:rFonts w:ascii="Times New Roman" w:hAnsi="Times New Roman" w:cs="Times New Roman"/>
              </w:rPr>
            </w:pPr>
            <w:r>
              <w:rPr>
                <w:rFonts w:ascii="Times New Roman" w:hAnsi="Times New Roman" w:cs="Times New Roman"/>
              </w:rPr>
              <w:t>80</w:t>
            </w:r>
          </w:p>
        </w:tc>
      </w:tr>
      <w:tr w:rsidR="00475B5D" w14:paraId="1BDBF712" w14:textId="77777777" w:rsidTr="00475B5D">
        <w:tc>
          <w:tcPr>
            <w:tcW w:w="2090" w:type="dxa"/>
            <w:tcBorders>
              <w:top w:val="nil"/>
              <w:left w:val="nil"/>
              <w:bottom w:val="nil"/>
              <w:right w:val="nil"/>
            </w:tcBorders>
            <w:hideMark/>
          </w:tcPr>
          <w:p w14:paraId="452EBAAC" w14:textId="77777777" w:rsidR="00475B5D" w:rsidRDefault="00475B5D" w:rsidP="00475B5D">
            <w:pPr>
              <w:rPr>
                <w:rFonts w:ascii="Times New Roman" w:hAnsi="Times New Roman" w:cs="Times New Roman"/>
              </w:rPr>
            </w:pPr>
            <w:r>
              <w:rPr>
                <w:rFonts w:ascii="Times New Roman" w:hAnsi="Times New Roman" w:cs="Times New Roman"/>
              </w:rPr>
              <w:t>LiaoSm21</w:t>
            </w:r>
          </w:p>
        </w:tc>
        <w:tc>
          <w:tcPr>
            <w:tcW w:w="0" w:type="auto"/>
            <w:vMerge/>
            <w:tcBorders>
              <w:top w:val="nil"/>
              <w:left w:val="nil"/>
              <w:bottom w:val="single" w:sz="12" w:space="0" w:color="auto"/>
              <w:right w:val="nil"/>
            </w:tcBorders>
            <w:vAlign w:val="center"/>
            <w:hideMark/>
          </w:tcPr>
          <w:p w14:paraId="2CBC43B5" w14:textId="77777777" w:rsidR="00475B5D" w:rsidRDefault="00475B5D" w:rsidP="00475B5D">
            <w:pPr>
              <w:rPr>
                <w:rFonts w:ascii="Times New Roman" w:hAnsi="Times New Roman" w:cs="Times New Roman"/>
              </w:rPr>
            </w:pPr>
          </w:p>
        </w:tc>
        <w:tc>
          <w:tcPr>
            <w:tcW w:w="1652" w:type="dxa"/>
            <w:tcBorders>
              <w:top w:val="nil"/>
              <w:left w:val="nil"/>
              <w:bottom w:val="nil"/>
              <w:right w:val="nil"/>
            </w:tcBorders>
            <w:hideMark/>
          </w:tcPr>
          <w:p w14:paraId="4D7E4DD2" w14:textId="77777777" w:rsidR="00475B5D" w:rsidRDefault="00475B5D" w:rsidP="00475B5D">
            <w:pPr>
              <w:rPr>
                <w:rFonts w:ascii="Times New Roman" w:hAnsi="Times New Roman" w:cs="Times New Roman"/>
              </w:rPr>
            </w:pPr>
            <w:r>
              <w:rPr>
                <w:rFonts w:ascii="Times New Roman" w:hAnsi="Times New Roman" w:cs="Times New Roman"/>
              </w:rPr>
              <w:t>72</w:t>
            </w:r>
          </w:p>
        </w:tc>
        <w:tc>
          <w:tcPr>
            <w:tcW w:w="1880" w:type="dxa"/>
            <w:tcBorders>
              <w:top w:val="nil"/>
              <w:left w:val="nil"/>
              <w:bottom w:val="nil"/>
              <w:right w:val="nil"/>
            </w:tcBorders>
            <w:hideMark/>
          </w:tcPr>
          <w:p w14:paraId="017C4DAE" w14:textId="77777777" w:rsidR="00475B5D" w:rsidRDefault="00475B5D" w:rsidP="00475B5D">
            <w:pPr>
              <w:rPr>
                <w:rFonts w:ascii="Times New Roman" w:hAnsi="Times New Roman" w:cs="Times New Roman"/>
              </w:rPr>
            </w:pPr>
            <w:r>
              <w:rPr>
                <w:rFonts w:ascii="Times New Roman" w:hAnsi="Times New Roman" w:cs="Times New Roman"/>
              </w:rPr>
              <w:t>45</w:t>
            </w:r>
          </w:p>
        </w:tc>
        <w:tc>
          <w:tcPr>
            <w:tcW w:w="1880" w:type="dxa"/>
            <w:tcBorders>
              <w:top w:val="nil"/>
              <w:left w:val="nil"/>
              <w:bottom w:val="nil"/>
              <w:right w:val="nil"/>
            </w:tcBorders>
            <w:hideMark/>
          </w:tcPr>
          <w:p w14:paraId="18BCBE44" w14:textId="77777777" w:rsidR="00475B5D" w:rsidRDefault="00475B5D" w:rsidP="00475B5D">
            <w:pPr>
              <w:rPr>
                <w:rFonts w:ascii="Times New Roman" w:hAnsi="Times New Roman" w:cs="Times New Roman"/>
              </w:rPr>
            </w:pPr>
            <w:r>
              <w:rPr>
                <w:rFonts w:ascii="Times New Roman" w:hAnsi="Times New Roman" w:cs="Times New Roman"/>
              </w:rPr>
              <w:t>27</w:t>
            </w:r>
          </w:p>
        </w:tc>
      </w:tr>
      <w:tr w:rsidR="00475B5D" w14:paraId="4160A78B" w14:textId="77777777" w:rsidTr="00475B5D">
        <w:tc>
          <w:tcPr>
            <w:tcW w:w="2090" w:type="dxa"/>
            <w:tcBorders>
              <w:top w:val="nil"/>
              <w:left w:val="nil"/>
              <w:bottom w:val="single" w:sz="12" w:space="0" w:color="auto"/>
              <w:right w:val="nil"/>
            </w:tcBorders>
            <w:hideMark/>
          </w:tcPr>
          <w:p w14:paraId="60A22DA3" w14:textId="77777777" w:rsidR="00475B5D" w:rsidRDefault="00475B5D" w:rsidP="00475B5D">
            <w:pPr>
              <w:rPr>
                <w:rFonts w:ascii="Times New Roman" w:hAnsi="Times New Roman" w:cs="Times New Roman"/>
              </w:rPr>
            </w:pPr>
            <w:r>
              <w:rPr>
                <w:rFonts w:ascii="Times New Roman" w:hAnsi="Times New Roman" w:cs="Times New Roman"/>
              </w:rPr>
              <w:t>LiaoRl21</w:t>
            </w:r>
          </w:p>
        </w:tc>
        <w:tc>
          <w:tcPr>
            <w:tcW w:w="0" w:type="auto"/>
            <w:vMerge/>
            <w:tcBorders>
              <w:top w:val="nil"/>
              <w:left w:val="nil"/>
              <w:bottom w:val="single" w:sz="12" w:space="0" w:color="auto"/>
              <w:right w:val="nil"/>
            </w:tcBorders>
            <w:vAlign w:val="center"/>
            <w:hideMark/>
          </w:tcPr>
          <w:p w14:paraId="48BDC255" w14:textId="77777777" w:rsidR="00475B5D" w:rsidRDefault="00475B5D" w:rsidP="00475B5D">
            <w:pPr>
              <w:rPr>
                <w:rFonts w:ascii="Times New Roman" w:hAnsi="Times New Roman" w:cs="Times New Roman"/>
              </w:rPr>
            </w:pPr>
          </w:p>
        </w:tc>
        <w:tc>
          <w:tcPr>
            <w:tcW w:w="1652" w:type="dxa"/>
            <w:tcBorders>
              <w:top w:val="nil"/>
              <w:left w:val="nil"/>
              <w:bottom w:val="single" w:sz="12" w:space="0" w:color="auto"/>
              <w:right w:val="nil"/>
            </w:tcBorders>
            <w:hideMark/>
          </w:tcPr>
          <w:p w14:paraId="32D51FA1" w14:textId="77777777" w:rsidR="00475B5D" w:rsidRDefault="00475B5D" w:rsidP="00475B5D">
            <w:pPr>
              <w:rPr>
                <w:rFonts w:ascii="Times New Roman" w:hAnsi="Times New Roman" w:cs="Times New Roman"/>
              </w:rPr>
            </w:pPr>
            <w:r>
              <w:rPr>
                <w:rFonts w:ascii="Times New Roman" w:hAnsi="Times New Roman" w:cs="Times New Roman"/>
              </w:rPr>
              <w:t>108</w:t>
            </w:r>
          </w:p>
        </w:tc>
        <w:tc>
          <w:tcPr>
            <w:tcW w:w="1880" w:type="dxa"/>
            <w:tcBorders>
              <w:top w:val="nil"/>
              <w:left w:val="nil"/>
              <w:bottom w:val="single" w:sz="12" w:space="0" w:color="auto"/>
              <w:right w:val="nil"/>
            </w:tcBorders>
            <w:hideMark/>
          </w:tcPr>
          <w:p w14:paraId="352B3AC8" w14:textId="77777777" w:rsidR="00475B5D" w:rsidRDefault="00475B5D" w:rsidP="00475B5D">
            <w:pPr>
              <w:rPr>
                <w:rFonts w:ascii="Times New Roman" w:hAnsi="Times New Roman" w:cs="Times New Roman"/>
              </w:rPr>
            </w:pPr>
            <w:r>
              <w:rPr>
                <w:rFonts w:ascii="Times New Roman" w:hAnsi="Times New Roman" w:cs="Times New Roman"/>
              </w:rPr>
              <w:t>54</w:t>
            </w:r>
          </w:p>
        </w:tc>
        <w:tc>
          <w:tcPr>
            <w:tcW w:w="1880" w:type="dxa"/>
            <w:tcBorders>
              <w:top w:val="nil"/>
              <w:left w:val="nil"/>
              <w:bottom w:val="single" w:sz="12" w:space="0" w:color="auto"/>
              <w:right w:val="nil"/>
            </w:tcBorders>
            <w:hideMark/>
          </w:tcPr>
          <w:p w14:paraId="567AD595" w14:textId="77777777" w:rsidR="00475B5D" w:rsidRDefault="00475B5D" w:rsidP="00475B5D">
            <w:pPr>
              <w:rPr>
                <w:rFonts w:ascii="Times New Roman" w:hAnsi="Times New Roman" w:cs="Times New Roman"/>
              </w:rPr>
            </w:pPr>
            <w:r>
              <w:rPr>
                <w:rFonts w:ascii="Times New Roman" w:hAnsi="Times New Roman" w:cs="Times New Roman"/>
              </w:rPr>
              <w:t>54</w:t>
            </w:r>
          </w:p>
        </w:tc>
        <w:bookmarkEnd w:id="3"/>
      </w:tr>
    </w:tbl>
    <w:p w14:paraId="2436A9C1" w14:textId="77777777" w:rsidR="00475B5D" w:rsidRDefault="00475B5D" w:rsidP="00475B5D">
      <w:pPr>
        <w:rPr>
          <w:rFonts w:ascii="Times New Roman" w:hAnsi="Times New Roman" w:cs="Times New Roman"/>
        </w:rPr>
      </w:pPr>
      <w:r>
        <w:rPr>
          <w:rFonts w:ascii="Times New Roman" w:hAnsi="Times New Roman" w:cs="Times New Roman"/>
        </w:rPr>
        <w:t xml:space="preserve">PS and PQ represent produce safety and produce quality; Cont and Ctrl stand for contaminated group and non-contaminated group; GQ and DQ mean good-quality group and decreasing-quality group. </w:t>
      </w:r>
      <w:bookmarkEnd w:id="2"/>
    </w:p>
    <w:p w14:paraId="5B40573D" w14:textId="3FB24D29" w:rsidR="00475B5D" w:rsidRDefault="00475B5D"/>
    <w:p w14:paraId="3646EDEB" w14:textId="195E0F44" w:rsidR="00475B5D" w:rsidRDefault="00475B5D"/>
    <w:p w14:paraId="487C571B" w14:textId="3E9E2B95" w:rsidR="00475B5D" w:rsidRDefault="00475B5D"/>
    <w:p w14:paraId="54FAD941" w14:textId="34FDA5CC" w:rsidR="00475B5D" w:rsidRDefault="00475B5D"/>
    <w:p w14:paraId="01CE4D25" w14:textId="752859A2" w:rsidR="00475B5D" w:rsidRDefault="00475B5D"/>
    <w:p w14:paraId="280389D9" w14:textId="57D2A9F8" w:rsidR="00475B5D" w:rsidRDefault="00475B5D"/>
    <w:p w14:paraId="47CF7885" w14:textId="30A9E7EB" w:rsidR="00475B5D" w:rsidRDefault="00475B5D"/>
    <w:p w14:paraId="0132E18A" w14:textId="210B34B7" w:rsidR="00475B5D" w:rsidRDefault="00475B5D"/>
    <w:p w14:paraId="45F20A40" w14:textId="2886F8BC" w:rsidR="00475B5D" w:rsidRDefault="00475B5D"/>
    <w:p w14:paraId="5D0111C5" w14:textId="55A50952" w:rsidR="00B42576" w:rsidRDefault="00B42576"/>
    <w:p w14:paraId="3763822E" w14:textId="4A66C195" w:rsidR="00B42576" w:rsidRDefault="00B42576"/>
    <w:p w14:paraId="631D5AB3" w14:textId="07F9ABC4" w:rsidR="00B42576" w:rsidRDefault="00B42576"/>
    <w:p w14:paraId="103F22C5" w14:textId="7408F616" w:rsidR="00B42576" w:rsidRDefault="00B42576"/>
    <w:p w14:paraId="16D5936B" w14:textId="166C3225" w:rsidR="00B42576" w:rsidRDefault="00B42576"/>
    <w:p w14:paraId="4FCC8491" w14:textId="506F34FF" w:rsidR="00B42576" w:rsidRDefault="00B42576"/>
    <w:p w14:paraId="5550FB4B" w14:textId="0738D9CF" w:rsidR="00B42576" w:rsidRDefault="00B42576"/>
    <w:p w14:paraId="2B0881C3" w14:textId="26A4A22D" w:rsidR="00B42576" w:rsidRDefault="00B42576"/>
    <w:p w14:paraId="14EE550B" w14:textId="5D162FAC" w:rsidR="00B42576" w:rsidRDefault="00B42576"/>
    <w:p w14:paraId="372FC1C9" w14:textId="1D7E7B39" w:rsidR="00B42576" w:rsidRDefault="00B42576"/>
    <w:p w14:paraId="1849F295" w14:textId="7272388E" w:rsidR="00B42576" w:rsidRDefault="00B42576"/>
    <w:p w14:paraId="22F086FD" w14:textId="351DD5BF" w:rsidR="00B42576" w:rsidRDefault="00B42576"/>
    <w:p w14:paraId="2B9642AF" w14:textId="53F75DC9" w:rsidR="00B42576" w:rsidRDefault="00B42576" w:rsidP="00B42576">
      <w:pPr>
        <w:rPr>
          <w:rFonts w:ascii="Times New Roman" w:hAnsi="Times New Roman" w:cs="Times New Roman"/>
        </w:rPr>
      </w:pPr>
      <w:bookmarkStart w:id="4" w:name="_Hlk113467496"/>
      <w:r>
        <w:rPr>
          <w:rFonts w:ascii="Times New Roman" w:hAnsi="Times New Roman" w:cs="Times New Roman"/>
          <w:b/>
          <w:bCs/>
        </w:rPr>
        <w:lastRenderedPageBreak/>
        <w:t xml:space="preserve">Table </w:t>
      </w:r>
      <w:r w:rsidR="003B2207">
        <w:rPr>
          <w:rFonts w:ascii="Times New Roman" w:hAnsi="Times New Roman" w:cs="Times New Roman"/>
          <w:b/>
          <w:bCs/>
        </w:rPr>
        <w:t>S</w:t>
      </w:r>
      <w:r>
        <w:rPr>
          <w:rFonts w:ascii="Times New Roman" w:hAnsi="Times New Roman" w:cs="Times New Roman"/>
          <w:b/>
          <w:bCs/>
        </w:rPr>
        <w:t>2.</w:t>
      </w:r>
      <w:r>
        <w:rPr>
          <w:rFonts w:ascii="Times New Roman" w:hAnsi="Times New Roman" w:cs="Times New Roman"/>
        </w:rPr>
        <w:t xml:space="preserve"> The number of features with a positive or negative contribution to the PS and PQ classification based on mean decrease accuracy provided by RF-based models.</w:t>
      </w:r>
    </w:p>
    <w:tbl>
      <w:tblPr>
        <w:tblStyle w:val="TableGrid"/>
        <w:tblW w:w="0" w:type="auto"/>
        <w:tblLook w:val="04A0" w:firstRow="1" w:lastRow="0" w:firstColumn="1" w:lastColumn="0" w:noHBand="0" w:noVBand="1"/>
      </w:tblPr>
      <w:tblGrid>
        <w:gridCol w:w="1712"/>
        <w:gridCol w:w="1117"/>
        <w:gridCol w:w="1031"/>
        <w:gridCol w:w="1205"/>
        <w:gridCol w:w="1162"/>
        <w:gridCol w:w="889"/>
        <w:gridCol w:w="1129"/>
        <w:gridCol w:w="1105"/>
      </w:tblGrid>
      <w:tr w:rsidR="00B42576" w14:paraId="3960F04E" w14:textId="77777777" w:rsidTr="00B42576">
        <w:tc>
          <w:tcPr>
            <w:tcW w:w="1712" w:type="dxa"/>
            <w:tcBorders>
              <w:top w:val="single" w:sz="12" w:space="0" w:color="auto"/>
              <w:left w:val="nil"/>
              <w:bottom w:val="single" w:sz="8" w:space="0" w:color="auto"/>
              <w:right w:val="nil"/>
            </w:tcBorders>
            <w:hideMark/>
          </w:tcPr>
          <w:p w14:paraId="3E88FE6E" w14:textId="77777777" w:rsidR="00B42576" w:rsidRDefault="00B42576">
            <w:pPr>
              <w:rPr>
                <w:rFonts w:ascii="Times New Roman" w:hAnsi="Times New Roman" w:cs="Times New Roman"/>
              </w:rPr>
            </w:pPr>
            <w:bookmarkStart w:id="5" w:name="_Hlk111539134"/>
            <w:bookmarkEnd w:id="4"/>
            <w:r>
              <w:rPr>
                <w:rFonts w:ascii="Times New Roman" w:hAnsi="Times New Roman" w:cs="Times New Roman"/>
              </w:rPr>
              <w:t>Dataset</w:t>
            </w:r>
          </w:p>
        </w:tc>
        <w:tc>
          <w:tcPr>
            <w:tcW w:w="1117" w:type="dxa"/>
            <w:tcBorders>
              <w:top w:val="single" w:sz="12" w:space="0" w:color="auto"/>
              <w:left w:val="nil"/>
              <w:bottom w:val="single" w:sz="8" w:space="0" w:color="auto"/>
              <w:right w:val="nil"/>
            </w:tcBorders>
            <w:hideMark/>
          </w:tcPr>
          <w:p w14:paraId="2895870C" w14:textId="77777777" w:rsidR="00B42576" w:rsidRDefault="00B42576">
            <w:pPr>
              <w:rPr>
                <w:rFonts w:ascii="Times New Roman" w:hAnsi="Times New Roman" w:cs="Times New Roman"/>
              </w:rPr>
            </w:pPr>
            <w:r>
              <w:rPr>
                <w:rFonts w:ascii="Times New Roman" w:hAnsi="Times New Roman" w:cs="Times New Roman"/>
              </w:rPr>
              <w:t>Class</w:t>
            </w:r>
          </w:p>
        </w:tc>
        <w:tc>
          <w:tcPr>
            <w:tcW w:w="1031" w:type="dxa"/>
            <w:tcBorders>
              <w:top w:val="single" w:sz="12" w:space="0" w:color="auto"/>
              <w:left w:val="nil"/>
              <w:bottom w:val="single" w:sz="8" w:space="0" w:color="auto"/>
              <w:right w:val="nil"/>
            </w:tcBorders>
            <w:hideMark/>
          </w:tcPr>
          <w:p w14:paraId="0B6A9CF9" w14:textId="77777777" w:rsidR="00B42576" w:rsidRDefault="00B42576">
            <w:pPr>
              <w:rPr>
                <w:rFonts w:ascii="Times New Roman" w:hAnsi="Times New Roman" w:cs="Times New Roman"/>
              </w:rPr>
            </w:pPr>
            <w:r>
              <w:rPr>
                <w:rFonts w:ascii="Times New Roman" w:hAnsi="Times New Roman" w:cs="Times New Roman"/>
              </w:rPr>
              <w:t>Total number of ASV</w:t>
            </w:r>
          </w:p>
        </w:tc>
        <w:tc>
          <w:tcPr>
            <w:tcW w:w="1205" w:type="dxa"/>
            <w:tcBorders>
              <w:top w:val="single" w:sz="12" w:space="0" w:color="auto"/>
              <w:left w:val="nil"/>
              <w:bottom w:val="single" w:sz="8" w:space="0" w:color="auto"/>
              <w:right w:val="nil"/>
            </w:tcBorders>
            <w:hideMark/>
          </w:tcPr>
          <w:p w14:paraId="1414A61F" w14:textId="77777777" w:rsidR="00B42576" w:rsidRDefault="00B42576">
            <w:pPr>
              <w:rPr>
                <w:rFonts w:ascii="Times New Roman" w:hAnsi="Times New Roman" w:cs="Times New Roman"/>
              </w:rPr>
            </w:pPr>
            <w:r>
              <w:rPr>
                <w:rFonts w:ascii="Times New Roman" w:hAnsi="Times New Roman" w:cs="Times New Roman"/>
              </w:rPr>
              <w:t>Number of positive features (ASV)</w:t>
            </w:r>
          </w:p>
        </w:tc>
        <w:tc>
          <w:tcPr>
            <w:tcW w:w="1162" w:type="dxa"/>
            <w:tcBorders>
              <w:top w:val="single" w:sz="12" w:space="0" w:color="auto"/>
              <w:left w:val="nil"/>
              <w:bottom w:val="single" w:sz="8" w:space="0" w:color="auto"/>
              <w:right w:val="nil"/>
            </w:tcBorders>
            <w:hideMark/>
          </w:tcPr>
          <w:p w14:paraId="7735A66F" w14:textId="77777777" w:rsidR="00B42576" w:rsidRDefault="00B42576">
            <w:pPr>
              <w:rPr>
                <w:rFonts w:ascii="Times New Roman" w:hAnsi="Times New Roman" w:cs="Times New Roman"/>
              </w:rPr>
            </w:pPr>
            <w:r>
              <w:rPr>
                <w:rFonts w:ascii="Times New Roman" w:hAnsi="Times New Roman" w:cs="Times New Roman"/>
              </w:rPr>
              <w:t>Number of negative features (ASV)</w:t>
            </w:r>
          </w:p>
        </w:tc>
        <w:tc>
          <w:tcPr>
            <w:tcW w:w="889" w:type="dxa"/>
            <w:tcBorders>
              <w:top w:val="single" w:sz="12" w:space="0" w:color="auto"/>
              <w:left w:val="nil"/>
              <w:bottom w:val="single" w:sz="8" w:space="0" w:color="auto"/>
              <w:right w:val="nil"/>
            </w:tcBorders>
            <w:hideMark/>
          </w:tcPr>
          <w:p w14:paraId="603EF2D9" w14:textId="77777777" w:rsidR="00B42576" w:rsidRDefault="00B42576">
            <w:pPr>
              <w:rPr>
                <w:rFonts w:ascii="Times New Roman" w:hAnsi="Times New Roman" w:cs="Times New Roman"/>
              </w:rPr>
            </w:pPr>
            <w:r>
              <w:rPr>
                <w:rFonts w:ascii="Times New Roman" w:hAnsi="Times New Roman" w:cs="Times New Roman"/>
              </w:rPr>
              <w:t>Total number of 7-mer hash</w:t>
            </w:r>
          </w:p>
        </w:tc>
        <w:tc>
          <w:tcPr>
            <w:tcW w:w="1129" w:type="dxa"/>
            <w:tcBorders>
              <w:top w:val="single" w:sz="12" w:space="0" w:color="auto"/>
              <w:left w:val="nil"/>
              <w:bottom w:val="single" w:sz="8" w:space="0" w:color="auto"/>
              <w:right w:val="nil"/>
            </w:tcBorders>
            <w:hideMark/>
          </w:tcPr>
          <w:p w14:paraId="69F758DA" w14:textId="77777777" w:rsidR="00B42576" w:rsidRDefault="00B42576">
            <w:pPr>
              <w:rPr>
                <w:rFonts w:ascii="Times New Roman" w:hAnsi="Times New Roman" w:cs="Times New Roman"/>
              </w:rPr>
            </w:pPr>
            <w:r>
              <w:rPr>
                <w:rFonts w:ascii="Times New Roman" w:hAnsi="Times New Roman" w:cs="Times New Roman"/>
              </w:rPr>
              <w:t>Number of positive features (7-mer hash)</w:t>
            </w:r>
          </w:p>
        </w:tc>
        <w:tc>
          <w:tcPr>
            <w:tcW w:w="1105" w:type="dxa"/>
            <w:tcBorders>
              <w:top w:val="single" w:sz="12" w:space="0" w:color="auto"/>
              <w:left w:val="nil"/>
              <w:bottom w:val="single" w:sz="8" w:space="0" w:color="auto"/>
              <w:right w:val="nil"/>
            </w:tcBorders>
            <w:hideMark/>
          </w:tcPr>
          <w:p w14:paraId="5118A439" w14:textId="77777777" w:rsidR="00B42576" w:rsidRDefault="00B42576">
            <w:pPr>
              <w:rPr>
                <w:rFonts w:ascii="Times New Roman" w:hAnsi="Times New Roman" w:cs="Times New Roman"/>
              </w:rPr>
            </w:pPr>
            <w:r>
              <w:rPr>
                <w:rFonts w:ascii="Times New Roman" w:hAnsi="Times New Roman" w:cs="Times New Roman"/>
              </w:rPr>
              <w:t>Number of negative features (7-mer hash)</w:t>
            </w:r>
          </w:p>
        </w:tc>
      </w:tr>
      <w:tr w:rsidR="00B42576" w14:paraId="209CF4D1" w14:textId="77777777" w:rsidTr="00B42576">
        <w:tc>
          <w:tcPr>
            <w:tcW w:w="1712" w:type="dxa"/>
            <w:tcBorders>
              <w:top w:val="single" w:sz="8" w:space="0" w:color="auto"/>
              <w:left w:val="nil"/>
              <w:bottom w:val="nil"/>
              <w:right w:val="nil"/>
            </w:tcBorders>
            <w:hideMark/>
          </w:tcPr>
          <w:p w14:paraId="56EFB2C2" w14:textId="77777777" w:rsidR="00B42576" w:rsidRDefault="00B42576">
            <w:pPr>
              <w:rPr>
                <w:rFonts w:ascii="Times New Roman" w:hAnsi="Times New Roman" w:cs="Times New Roman"/>
              </w:rPr>
            </w:pPr>
            <w:r>
              <w:rPr>
                <w:rFonts w:ascii="Times New Roman" w:hAnsi="Times New Roman" w:cs="Times New Roman"/>
              </w:rPr>
              <w:t>Zhang18</w:t>
            </w:r>
          </w:p>
        </w:tc>
        <w:tc>
          <w:tcPr>
            <w:tcW w:w="1117" w:type="dxa"/>
            <w:vMerge w:val="restart"/>
            <w:tcBorders>
              <w:top w:val="single" w:sz="8" w:space="0" w:color="auto"/>
              <w:left w:val="nil"/>
              <w:bottom w:val="nil"/>
              <w:right w:val="nil"/>
            </w:tcBorders>
            <w:hideMark/>
          </w:tcPr>
          <w:p w14:paraId="44A98ED3" w14:textId="77777777" w:rsidR="00B42576" w:rsidRDefault="00B42576">
            <w:pPr>
              <w:rPr>
                <w:rFonts w:ascii="Times New Roman" w:hAnsi="Times New Roman" w:cs="Times New Roman"/>
              </w:rPr>
            </w:pPr>
            <w:r>
              <w:rPr>
                <w:rFonts w:ascii="Times New Roman" w:hAnsi="Times New Roman" w:cs="Times New Roman"/>
              </w:rPr>
              <w:t>PS</w:t>
            </w:r>
          </w:p>
        </w:tc>
        <w:tc>
          <w:tcPr>
            <w:tcW w:w="1031" w:type="dxa"/>
            <w:tcBorders>
              <w:top w:val="single" w:sz="8" w:space="0" w:color="auto"/>
              <w:left w:val="nil"/>
              <w:bottom w:val="nil"/>
              <w:right w:val="nil"/>
            </w:tcBorders>
            <w:hideMark/>
          </w:tcPr>
          <w:p w14:paraId="37D90008" w14:textId="77777777" w:rsidR="00B42576" w:rsidRDefault="00B42576">
            <w:pPr>
              <w:rPr>
                <w:rFonts w:ascii="Times New Roman" w:hAnsi="Times New Roman" w:cs="Times New Roman"/>
              </w:rPr>
            </w:pPr>
            <w:r>
              <w:rPr>
                <w:rFonts w:ascii="Times New Roman" w:hAnsi="Times New Roman" w:cs="Times New Roman"/>
              </w:rPr>
              <w:t>49404</w:t>
            </w:r>
          </w:p>
        </w:tc>
        <w:tc>
          <w:tcPr>
            <w:tcW w:w="1205" w:type="dxa"/>
            <w:tcBorders>
              <w:top w:val="single" w:sz="8" w:space="0" w:color="auto"/>
              <w:left w:val="nil"/>
              <w:bottom w:val="nil"/>
              <w:right w:val="nil"/>
            </w:tcBorders>
            <w:hideMark/>
          </w:tcPr>
          <w:p w14:paraId="1AE30268" w14:textId="77777777" w:rsidR="00B42576" w:rsidRDefault="00B42576">
            <w:pPr>
              <w:rPr>
                <w:rFonts w:ascii="Times New Roman" w:hAnsi="Times New Roman" w:cs="Times New Roman"/>
              </w:rPr>
            </w:pPr>
            <w:r>
              <w:rPr>
                <w:rFonts w:ascii="Times New Roman" w:hAnsi="Times New Roman" w:cs="Times New Roman"/>
              </w:rPr>
              <w:t>2029</w:t>
            </w:r>
          </w:p>
        </w:tc>
        <w:tc>
          <w:tcPr>
            <w:tcW w:w="1162" w:type="dxa"/>
            <w:tcBorders>
              <w:top w:val="single" w:sz="8" w:space="0" w:color="auto"/>
              <w:left w:val="nil"/>
              <w:bottom w:val="nil"/>
              <w:right w:val="nil"/>
            </w:tcBorders>
            <w:hideMark/>
          </w:tcPr>
          <w:p w14:paraId="11E01EE9" w14:textId="77777777" w:rsidR="00B42576" w:rsidRDefault="00B42576">
            <w:pPr>
              <w:rPr>
                <w:rFonts w:ascii="Times New Roman" w:hAnsi="Times New Roman" w:cs="Times New Roman"/>
              </w:rPr>
            </w:pPr>
            <w:r>
              <w:rPr>
                <w:rFonts w:ascii="Times New Roman" w:hAnsi="Times New Roman" w:cs="Times New Roman"/>
              </w:rPr>
              <w:t>1253</w:t>
            </w:r>
          </w:p>
        </w:tc>
        <w:tc>
          <w:tcPr>
            <w:tcW w:w="889" w:type="dxa"/>
            <w:tcBorders>
              <w:top w:val="single" w:sz="8" w:space="0" w:color="auto"/>
              <w:left w:val="nil"/>
              <w:bottom w:val="nil"/>
              <w:right w:val="nil"/>
            </w:tcBorders>
            <w:hideMark/>
          </w:tcPr>
          <w:p w14:paraId="5E0E7CED" w14:textId="77777777" w:rsidR="00B42576" w:rsidRDefault="00B42576">
            <w:pPr>
              <w:rPr>
                <w:rFonts w:ascii="Times New Roman" w:hAnsi="Times New Roman" w:cs="Times New Roman"/>
              </w:rPr>
            </w:pPr>
            <w:r>
              <w:rPr>
                <w:rFonts w:ascii="Times New Roman" w:hAnsi="Times New Roman" w:cs="Times New Roman"/>
              </w:rPr>
              <w:t>8192</w:t>
            </w:r>
          </w:p>
        </w:tc>
        <w:tc>
          <w:tcPr>
            <w:tcW w:w="1129" w:type="dxa"/>
            <w:tcBorders>
              <w:top w:val="single" w:sz="8" w:space="0" w:color="auto"/>
              <w:left w:val="nil"/>
              <w:bottom w:val="nil"/>
              <w:right w:val="nil"/>
            </w:tcBorders>
            <w:hideMark/>
          </w:tcPr>
          <w:p w14:paraId="6CDB7759" w14:textId="77777777" w:rsidR="00B42576" w:rsidRDefault="00B42576">
            <w:pPr>
              <w:rPr>
                <w:rFonts w:ascii="Times New Roman" w:hAnsi="Times New Roman" w:cs="Times New Roman"/>
              </w:rPr>
            </w:pPr>
            <w:r>
              <w:rPr>
                <w:rFonts w:ascii="Times New Roman" w:hAnsi="Times New Roman" w:cs="Times New Roman"/>
              </w:rPr>
              <w:t>2665</w:t>
            </w:r>
          </w:p>
        </w:tc>
        <w:tc>
          <w:tcPr>
            <w:tcW w:w="1105" w:type="dxa"/>
            <w:tcBorders>
              <w:top w:val="single" w:sz="8" w:space="0" w:color="auto"/>
              <w:left w:val="nil"/>
              <w:bottom w:val="nil"/>
              <w:right w:val="nil"/>
            </w:tcBorders>
            <w:hideMark/>
          </w:tcPr>
          <w:p w14:paraId="3A7E76B6" w14:textId="77777777" w:rsidR="00B42576" w:rsidRDefault="00B42576">
            <w:pPr>
              <w:rPr>
                <w:rFonts w:ascii="Times New Roman" w:hAnsi="Times New Roman" w:cs="Times New Roman"/>
              </w:rPr>
            </w:pPr>
            <w:r>
              <w:rPr>
                <w:rFonts w:ascii="Times New Roman" w:hAnsi="Times New Roman" w:cs="Times New Roman"/>
              </w:rPr>
              <w:t>1506</w:t>
            </w:r>
          </w:p>
        </w:tc>
      </w:tr>
      <w:tr w:rsidR="00B42576" w14:paraId="291D1B1F" w14:textId="77777777" w:rsidTr="00B42576">
        <w:tc>
          <w:tcPr>
            <w:tcW w:w="1712" w:type="dxa"/>
            <w:tcBorders>
              <w:top w:val="nil"/>
              <w:left w:val="nil"/>
              <w:bottom w:val="nil"/>
              <w:right w:val="nil"/>
            </w:tcBorders>
            <w:hideMark/>
          </w:tcPr>
          <w:p w14:paraId="4068C174" w14:textId="77777777" w:rsidR="00B42576" w:rsidRDefault="00B42576">
            <w:pPr>
              <w:rPr>
                <w:rFonts w:ascii="Times New Roman" w:hAnsi="Times New Roman" w:cs="Times New Roman"/>
              </w:rPr>
            </w:pPr>
            <w:r>
              <w:rPr>
                <w:rFonts w:ascii="Times New Roman" w:hAnsi="Times New Roman" w:cs="Times New Roman"/>
              </w:rPr>
              <w:t>LiaoSm21</w:t>
            </w:r>
          </w:p>
        </w:tc>
        <w:tc>
          <w:tcPr>
            <w:tcW w:w="0" w:type="auto"/>
            <w:vMerge/>
            <w:tcBorders>
              <w:top w:val="single" w:sz="8" w:space="0" w:color="auto"/>
              <w:left w:val="nil"/>
              <w:bottom w:val="nil"/>
              <w:right w:val="nil"/>
            </w:tcBorders>
            <w:vAlign w:val="center"/>
            <w:hideMark/>
          </w:tcPr>
          <w:p w14:paraId="0DD25C94" w14:textId="77777777" w:rsidR="00B42576" w:rsidRDefault="00B42576">
            <w:pPr>
              <w:rPr>
                <w:rFonts w:ascii="Times New Roman" w:hAnsi="Times New Roman" w:cs="Times New Roman"/>
              </w:rPr>
            </w:pPr>
          </w:p>
        </w:tc>
        <w:tc>
          <w:tcPr>
            <w:tcW w:w="1031" w:type="dxa"/>
            <w:tcBorders>
              <w:top w:val="nil"/>
              <w:left w:val="nil"/>
              <w:bottom w:val="nil"/>
              <w:right w:val="nil"/>
            </w:tcBorders>
            <w:hideMark/>
          </w:tcPr>
          <w:p w14:paraId="5A3660A6" w14:textId="77777777" w:rsidR="00B42576" w:rsidRDefault="00B42576">
            <w:pPr>
              <w:rPr>
                <w:rFonts w:ascii="Times New Roman" w:hAnsi="Times New Roman" w:cs="Times New Roman"/>
              </w:rPr>
            </w:pPr>
            <w:r>
              <w:rPr>
                <w:rFonts w:ascii="Times New Roman" w:hAnsi="Times New Roman" w:cs="Times New Roman"/>
              </w:rPr>
              <w:t>2510</w:t>
            </w:r>
          </w:p>
        </w:tc>
        <w:tc>
          <w:tcPr>
            <w:tcW w:w="1205" w:type="dxa"/>
            <w:tcBorders>
              <w:top w:val="nil"/>
              <w:left w:val="nil"/>
              <w:bottom w:val="nil"/>
              <w:right w:val="nil"/>
            </w:tcBorders>
            <w:hideMark/>
          </w:tcPr>
          <w:p w14:paraId="732693B2" w14:textId="77777777" w:rsidR="00B42576" w:rsidRDefault="00B42576">
            <w:pPr>
              <w:rPr>
                <w:rFonts w:ascii="Times New Roman" w:hAnsi="Times New Roman" w:cs="Times New Roman"/>
              </w:rPr>
            </w:pPr>
            <w:r>
              <w:rPr>
                <w:rFonts w:ascii="Times New Roman" w:hAnsi="Times New Roman" w:cs="Times New Roman"/>
              </w:rPr>
              <w:t>401</w:t>
            </w:r>
          </w:p>
        </w:tc>
        <w:tc>
          <w:tcPr>
            <w:tcW w:w="1162" w:type="dxa"/>
            <w:tcBorders>
              <w:top w:val="nil"/>
              <w:left w:val="nil"/>
              <w:bottom w:val="nil"/>
              <w:right w:val="nil"/>
            </w:tcBorders>
            <w:hideMark/>
          </w:tcPr>
          <w:p w14:paraId="29FD1A3D" w14:textId="77777777" w:rsidR="00B42576" w:rsidRDefault="00B42576">
            <w:pPr>
              <w:rPr>
                <w:rFonts w:ascii="Times New Roman" w:hAnsi="Times New Roman" w:cs="Times New Roman"/>
              </w:rPr>
            </w:pPr>
            <w:r>
              <w:rPr>
                <w:rFonts w:ascii="Times New Roman" w:hAnsi="Times New Roman" w:cs="Times New Roman"/>
              </w:rPr>
              <w:t>46</w:t>
            </w:r>
          </w:p>
        </w:tc>
        <w:tc>
          <w:tcPr>
            <w:tcW w:w="889" w:type="dxa"/>
            <w:tcBorders>
              <w:top w:val="nil"/>
              <w:left w:val="nil"/>
              <w:bottom w:val="nil"/>
              <w:right w:val="nil"/>
            </w:tcBorders>
            <w:hideMark/>
          </w:tcPr>
          <w:p w14:paraId="6DE45253" w14:textId="77777777" w:rsidR="00B42576" w:rsidRDefault="00B42576">
            <w:pPr>
              <w:rPr>
                <w:rFonts w:ascii="Times New Roman" w:hAnsi="Times New Roman" w:cs="Times New Roman"/>
              </w:rPr>
            </w:pPr>
            <w:r>
              <w:rPr>
                <w:rFonts w:ascii="Times New Roman" w:hAnsi="Times New Roman" w:cs="Times New Roman"/>
              </w:rPr>
              <w:t>8192</w:t>
            </w:r>
          </w:p>
        </w:tc>
        <w:tc>
          <w:tcPr>
            <w:tcW w:w="1129" w:type="dxa"/>
            <w:tcBorders>
              <w:top w:val="nil"/>
              <w:left w:val="nil"/>
              <w:bottom w:val="nil"/>
              <w:right w:val="nil"/>
            </w:tcBorders>
            <w:hideMark/>
          </w:tcPr>
          <w:p w14:paraId="6B3734E2" w14:textId="77777777" w:rsidR="00B42576" w:rsidRDefault="00B42576">
            <w:pPr>
              <w:rPr>
                <w:rFonts w:ascii="Times New Roman" w:hAnsi="Times New Roman" w:cs="Times New Roman"/>
              </w:rPr>
            </w:pPr>
            <w:r>
              <w:rPr>
                <w:rFonts w:ascii="Times New Roman" w:hAnsi="Times New Roman" w:cs="Times New Roman"/>
              </w:rPr>
              <w:t>349</w:t>
            </w:r>
          </w:p>
        </w:tc>
        <w:tc>
          <w:tcPr>
            <w:tcW w:w="1105" w:type="dxa"/>
            <w:tcBorders>
              <w:top w:val="nil"/>
              <w:left w:val="nil"/>
              <w:bottom w:val="nil"/>
              <w:right w:val="nil"/>
            </w:tcBorders>
            <w:hideMark/>
          </w:tcPr>
          <w:p w14:paraId="3FF4B052" w14:textId="77777777" w:rsidR="00B42576" w:rsidRDefault="00B42576">
            <w:pPr>
              <w:rPr>
                <w:rFonts w:ascii="Times New Roman" w:hAnsi="Times New Roman" w:cs="Times New Roman"/>
              </w:rPr>
            </w:pPr>
            <w:r>
              <w:rPr>
                <w:rFonts w:ascii="Times New Roman" w:hAnsi="Times New Roman" w:cs="Times New Roman"/>
              </w:rPr>
              <w:t>0</w:t>
            </w:r>
          </w:p>
        </w:tc>
      </w:tr>
      <w:tr w:rsidR="00B42576" w14:paraId="707F61D4" w14:textId="77777777" w:rsidTr="00B42576">
        <w:tc>
          <w:tcPr>
            <w:tcW w:w="1712" w:type="dxa"/>
            <w:tcBorders>
              <w:top w:val="nil"/>
              <w:left w:val="nil"/>
              <w:bottom w:val="nil"/>
              <w:right w:val="nil"/>
            </w:tcBorders>
            <w:hideMark/>
          </w:tcPr>
          <w:p w14:paraId="5CA64C3A" w14:textId="77777777" w:rsidR="00B42576" w:rsidRDefault="00B42576">
            <w:pPr>
              <w:rPr>
                <w:rFonts w:ascii="Times New Roman" w:hAnsi="Times New Roman" w:cs="Times New Roman"/>
              </w:rPr>
            </w:pPr>
            <w:r>
              <w:rPr>
                <w:rFonts w:ascii="Times New Roman" w:hAnsi="Times New Roman" w:cs="Times New Roman"/>
              </w:rPr>
              <w:t>LiaoRl21</w:t>
            </w:r>
          </w:p>
        </w:tc>
        <w:tc>
          <w:tcPr>
            <w:tcW w:w="0" w:type="auto"/>
            <w:vMerge/>
            <w:tcBorders>
              <w:top w:val="single" w:sz="8" w:space="0" w:color="auto"/>
              <w:left w:val="nil"/>
              <w:bottom w:val="nil"/>
              <w:right w:val="nil"/>
            </w:tcBorders>
            <w:vAlign w:val="center"/>
            <w:hideMark/>
          </w:tcPr>
          <w:p w14:paraId="72C73059" w14:textId="77777777" w:rsidR="00B42576" w:rsidRDefault="00B42576">
            <w:pPr>
              <w:rPr>
                <w:rFonts w:ascii="Times New Roman" w:hAnsi="Times New Roman" w:cs="Times New Roman"/>
              </w:rPr>
            </w:pPr>
          </w:p>
        </w:tc>
        <w:tc>
          <w:tcPr>
            <w:tcW w:w="1031" w:type="dxa"/>
            <w:tcBorders>
              <w:top w:val="nil"/>
              <w:left w:val="nil"/>
              <w:bottom w:val="nil"/>
              <w:right w:val="nil"/>
            </w:tcBorders>
            <w:hideMark/>
          </w:tcPr>
          <w:p w14:paraId="5E96BA05" w14:textId="77777777" w:rsidR="00B42576" w:rsidRDefault="00B42576">
            <w:pPr>
              <w:rPr>
                <w:rFonts w:ascii="Times New Roman" w:hAnsi="Times New Roman" w:cs="Times New Roman"/>
              </w:rPr>
            </w:pPr>
            <w:r>
              <w:rPr>
                <w:rFonts w:ascii="Times New Roman" w:hAnsi="Times New Roman" w:cs="Times New Roman"/>
              </w:rPr>
              <w:t>2365</w:t>
            </w:r>
          </w:p>
        </w:tc>
        <w:tc>
          <w:tcPr>
            <w:tcW w:w="1205" w:type="dxa"/>
            <w:tcBorders>
              <w:top w:val="nil"/>
              <w:left w:val="nil"/>
              <w:bottom w:val="nil"/>
              <w:right w:val="nil"/>
            </w:tcBorders>
            <w:hideMark/>
          </w:tcPr>
          <w:p w14:paraId="576B3D0A" w14:textId="77777777" w:rsidR="00B42576" w:rsidRDefault="00B42576">
            <w:pPr>
              <w:rPr>
                <w:rFonts w:ascii="Times New Roman" w:hAnsi="Times New Roman" w:cs="Times New Roman"/>
              </w:rPr>
            </w:pPr>
            <w:r>
              <w:rPr>
                <w:rFonts w:ascii="Times New Roman" w:hAnsi="Times New Roman" w:cs="Times New Roman"/>
              </w:rPr>
              <w:t>228</w:t>
            </w:r>
          </w:p>
        </w:tc>
        <w:tc>
          <w:tcPr>
            <w:tcW w:w="1162" w:type="dxa"/>
            <w:tcBorders>
              <w:top w:val="nil"/>
              <w:left w:val="nil"/>
              <w:bottom w:val="nil"/>
              <w:right w:val="nil"/>
            </w:tcBorders>
            <w:hideMark/>
          </w:tcPr>
          <w:p w14:paraId="48117FB3" w14:textId="77777777" w:rsidR="00B42576" w:rsidRDefault="00B42576">
            <w:pPr>
              <w:rPr>
                <w:rFonts w:ascii="Times New Roman" w:hAnsi="Times New Roman" w:cs="Times New Roman"/>
              </w:rPr>
            </w:pPr>
            <w:r>
              <w:rPr>
                <w:rFonts w:ascii="Times New Roman" w:hAnsi="Times New Roman" w:cs="Times New Roman"/>
              </w:rPr>
              <w:t>276</w:t>
            </w:r>
          </w:p>
        </w:tc>
        <w:tc>
          <w:tcPr>
            <w:tcW w:w="889" w:type="dxa"/>
            <w:tcBorders>
              <w:top w:val="nil"/>
              <w:left w:val="nil"/>
              <w:bottom w:val="nil"/>
              <w:right w:val="nil"/>
            </w:tcBorders>
            <w:hideMark/>
          </w:tcPr>
          <w:p w14:paraId="625CD26A" w14:textId="77777777" w:rsidR="00B42576" w:rsidRDefault="00B42576">
            <w:pPr>
              <w:rPr>
                <w:rFonts w:ascii="Times New Roman" w:hAnsi="Times New Roman" w:cs="Times New Roman"/>
              </w:rPr>
            </w:pPr>
            <w:r>
              <w:rPr>
                <w:rFonts w:ascii="Times New Roman" w:hAnsi="Times New Roman" w:cs="Times New Roman"/>
              </w:rPr>
              <w:t>8192</w:t>
            </w:r>
          </w:p>
        </w:tc>
        <w:tc>
          <w:tcPr>
            <w:tcW w:w="1129" w:type="dxa"/>
            <w:tcBorders>
              <w:top w:val="nil"/>
              <w:left w:val="nil"/>
              <w:bottom w:val="nil"/>
              <w:right w:val="nil"/>
            </w:tcBorders>
            <w:hideMark/>
          </w:tcPr>
          <w:p w14:paraId="1E0104ED" w14:textId="77777777" w:rsidR="00B42576" w:rsidRDefault="00B42576">
            <w:pPr>
              <w:rPr>
                <w:rFonts w:ascii="Times New Roman" w:hAnsi="Times New Roman" w:cs="Times New Roman"/>
              </w:rPr>
            </w:pPr>
            <w:r>
              <w:rPr>
                <w:rFonts w:ascii="Times New Roman" w:hAnsi="Times New Roman" w:cs="Times New Roman"/>
              </w:rPr>
              <w:t>1114</w:t>
            </w:r>
          </w:p>
        </w:tc>
        <w:tc>
          <w:tcPr>
            <w:tcW w:w="1105" w:type="dxa"/>
            <w:tcBorders>
              <w:top w:val="nil"/>
              <w:left w:val="nil"/>
              <w:bottom w:val="nil"/>
              <w:right w:val="nil"/>
            </w:tcBorders>
            <w:hideMark/>
          </w:tcPr>
          <w:p w14:paraId="2826B876" w14:textId="77777777" w:rsidR="00B42576" w:rsidRDefault="00B42576">
            <w:pPr>
              <w:rPr>
                <w:rFonts w:ascii="Times New Roman" w:hAnsi="Times New Roman" w:cs="Times New Roman"/>
              </w:rPr>
            </w:pPr>
            <w:r>
              <w:rPr>
                <w:rFonts w:ascii="Times New Roman" w:hAnsi="Times New Roman" w:cs="Times New Roman"/>
              </w:rPr>
              <w:t>543</w:t>
            </w:r>
          </w:p>
        </w:tc>
      </w:tr>
      <w:tr w:rsidR="00B42576" w14:paraId="17673E93" w14:textId="77777777" w:rsidTr="00B42576">
        <w:tc>
          <w:tcPr>
            <w:tcW w:w="1712" w:type="dxa"/>
            <w:tcBorders>
              <w:top w:val="nil"/>
              <w:left w:val="nil"/>
              <w:bottom w:val="nil"/>
              <w:right w:val="nil"/>
            </w:tcBorders>
            <w:hideMark/>
          </w:tcPr>
          <w:p w14:paraId="61D8EF7C" w14:textId="77777777" w:rsidR="00B42576" w:rsidRDefault="00B42576">
            <w:pPr>
              <w:rPr>
                <w:rFonts w:ascii="Times New Roman" w:hAnsi="Times New Roman" w:cs="Times New Roman"/>
              </w:rPr>
            </w:pPr>
            <w:r>
              <w:rPr>
                <w:rFonts w:ascii="Times New Roman" w:hAnsi="Times New Roman" w:cs="Times New Roman"/>
              </w:rPr>
              <w:t>IPS</w:t>
            </w:r>
          </w:p>
        </w:tc>
        <w:tc>
          <w:tcPr>
            <w:tcW w:w="0" w:type="auto"/>
            <w:vMerge/>
            <w:tcBorders>
              <w:top w:val="single" w:sz="8" w:space="0" w:color="auto"/>
              <w:left w:val="nil"/>
              <w:bottom w:val="nil"/>
              <w:right w:val="nil"/>
            </w:tcBorders>
            <w:vAlign w:val="center"/>
            <w:hideMark/>
          </w:tcPr>
          <w:p w14:paraId="5A68506C" w14:textId="77777777" w:rsidR="00B42576" w:rsidRDefault="00B42576">
            <w:pPr>
              <w:rPr>
                <w:rFonts w:ascii="Times New Roman" w:hAnsi="Times New Roman" w:cs="Times New Roman"/>
              </w:rPr>
            </w:pPr>
          </w:p>
        </w:tc>
        <w:tc>
          <w:tcPr>
            <w:tcW w:w="1031" w:type="dxa"/>
            <w:tcBorders>
              <w:top w:val="nil"/>
              <w:left w:val="nil"/>
              <w:bottom w:val="nil"/>
              <w:right w:val="nil"/>
            </w:tcBorders>
            <w:hideMark/>
          </w:tcPr>
          <w:p w14:paraId="6EE21A0C" w14:textId="77777777" w:rsidR="00B42576" w:rsidRDefault="00B42576">
            <w:pPr>
              <w:rPr>
                <w:rFonts w:ascii="Times New Roman" w:hAnsi="Times New Roman" w:cs="Times New Roman"/>
              </w:rPr>
            </w:pPr>
            <w:r>
              <w:rPr>
                <w:rFonts w:ascii="Times New Roman" w:hAnsi="Times New Roman" w:cs="Times New Roman"/>
              </w:rPr>
              <w:t>68007</w:t>
            </w:r>
          </w:p>
        </w:tc>
        <w:tc>
          <w:tcPr>
            <w:tcW w:w="1205" w:type="dxa"/>
            <w:tcBorders>
              <w:top w:val="nil"/>
              <w:left w:val="nil"/>
              <w:bottom w:val="nil"/>
              <w:right w:val="nil"/>
            </w:tcBorders>
            <w:hideMark/>
          </w:tcPr>
          <w:p w14:paraId="730E1DE4" w14:textId="77777777" w:rsidR="00B42576" w:rsidRDefault="00B42576">
            <w:pPr>
              <w:rPr>
                <w:rFonts w:ascii="Times New Roman" w:hAnsi="Times New Roman" w:cs="Times New Roman"/>
              </w:rPr>
            </w:pPr>
            <w:r>
              <w:rPr>
                <w:rFonts w:ascii="Times New Roman" w:hAnsi="Times New Roman" w:cs="Times New Roman"/>
              </w:rPr>
              <w:t>2057</w:t>
            </w:r>
          </w:p>
        </w:tc>
        <w:tc>
          <w:tcPr>
            <w:tcW w:w="1162" w:type="dxa"/>
            <w:tcBorders>
              <w:top w:val="nil"/>
              <w:left w:val="nil"/>
              <w:bottom w:val="nil"/>
              <w:right w:val="nil"/>
            </w:tcBorders>
            <w:hideMark/>
          </w:tcPr>
          <w:p w14:paraId="7F9DA471" w14:textId="77777777" w:rsidR="00B42576" w:rsidRDefault="00B42576">
            <w:pPr>
              <w:rPr>
                <w:rFonts w:ascii="Times New Roman" w:hAnsi="Times New Roman" w:cs="Times New Roman"/>
              </w:rPr>
            </w:pPr>
            <w:r>
              <w:rPr>
                <w:rFonts w:ascii="Times New Roman" w:hAnsi="Times New Roman" w:cs="Times New Roman"/>
              </w:rPr>
              <w:t>1179</w:t>
            </w:r>
          </w:p>
        </w:tc>
        <w:tc>
          <w:tcPr>
            <w:tcW w:w="889" w:type="dxa"/>
            <w:tcBorders>
              <w:top w:val="nil"/>
              <w:left w:val="nil"/>
              <w:bottom w:val="nil"/>
              <w:right w:val="nil"/>
            </w:tcBorders>
            <w:hideMark/>
          </w:tcPr>
          <w:p w14:paraId="5DBA838D" w14:textId="77777777" w:rsidR="00B42576" w:rsidRDefault="00B42576">
            <w:pPr>
              <w:rPr>
                <w:rFonts w:ascii="Times New Roman" w:hAnsi="Times New Roman" w:cs="Times New Roman"/>
              </w:rPr>
            </w:pPr>
            <w:r>
              <w:rPr>
                <w:rFonts w:ascii="Times New Roman" w:hAnsi="Times New Roman" w:cs="Times New Roman"/>
              </w:rPr>
              <w:t>8192</w:t>
            </w:r>
          </w:p>
        </w:tc>
        <w:tc>
          <w:tcPr>
            <w:tcW w:w="1129" w:type="dxa"/>
            <w:tcBorders>
              <w:top w:val="nil"/>
              <w:left w:val="nil"/>
              <w:bottom w:val="nil"/>
              <w:right w:val="nil"/>
            </w:tcBorders>
            <w:hideMark/>
          </w:tcPr>
          <w:p w14:paraId="5755A5D7" w14:textId="77777777" w:rsidR="00B42576" w:rsidRDefault="00B42576">
            <w:pPr>
              <w:rPr>
                <w:rFonts w:ascii="Times New Roman" w:hAnsi="Times New Roman" w:cs="Times New Roman"/>
              </w:rPr>
            </w:pPr>
            <w:r>
              <w:rPr>
                <w:rFonts w:ascii="Times New Roman" w:hAnsi="Times New Roman" w:cs="Times New Roman"/>
              </w:rPr>
              <w:t>4084</w:t>
            </w:r>
          </w:p>
        </w:tc>
        <w:tc>
          <w:tcPr>
            <w:tcW w:w="1105" w:type="dxa"/>
            <w:tcBorders>
              <w:top w:val="nil"/>
              <w:left w:val="nil"/>
              <w:bottom w:val="nil"/>
              <w:right w:val="nil"/>
            </w:tcBorders>
            <w:hideMark/>
          </w:tcPr>
          <w:p w14:paraId="0BC81F59" w14:textId="77777777" w:rsidR="00B42576" w:rsidRDefault="00B42576">
            <w:pPr>
              <w:rPr>
                <w:rFonts w:ascii="Times New Roman" w:hAnsi="Times New Roman" w:cs="Times New Roman"/>
              </w:rPr>
            </w:pPr>
            <w:r>
              <w:rPr>
                <w:rFonts w:ascii="Times New Roman" w:hAnsi="Times New Roman" w:cs="Times New Roman"/>
              </w:rPr>
              <w:t>1408</w:t>
            </w:r>
          </w:p>
        </w:tc>
      </w:tr>
      <w:tr w:rsidR="00B42576" w14:paraId="16A7FE7C" w14:textId="77777777" w:rsidTr="00B42576">
        <w:tc>
          <w:tcPr>
            <w:tcW w:w="1712" w:type="dxa"/>
            <w:tcBorders>
              <w:top w:val="nil"/>
              <w:left w:val="nil"/>
              <w:bottom w:val="nil"/>
              <w:right w:val="nil"/>
            </w:tcBorders>
            <w:hideMark/>
          </w:tcPr>
          <w:p w14:paraId="6ED84B71" w14:textId="77777777" w:rsidR="00B42576" w:rsidRDefault="00B42576">
            <w:pPr>
              <w:rPr>
                <w:rFonts w:ascii="Times New Roman" w:hAnsi="Times New Roman" w:cs="Times New Roman"/>
              </w:rPr>
            </w:pPr>
            <w:r>
              <w:rPr>
                <w:rFonts w:ascii="Times New Roman" w:hAnsi="Times New Roman" w:cs="Times New Roman"/>
              </w:rPr>
              <w:t>Kusstatscher19</w:t>
            </w:r>
          </w:p>
        </w:tc>
        <w:tc>
          <w:tcPr>
            <w:tcW w:w="1117" w:type="dxa"/>
            <w:vMerge w:val="restart"/>
            <w:tcBorders>
              <w:top w:val="nil"/>
              <w:left w:val="nil"/>
              <w:bottom w:val="single" w:sz="12" w:space="0" w:color="auto"/>
              <w:right w:val="nil"/>
            </w:tcBorders>
            <w:hideMark/>
          </w:tcPr>
          <w:p w14:paraId="7AD3172C" w14:textId="77777777" w:rsidR="00B42576" w:rsidRDefault="00B42576">
            <w:pPr>
              <w:rPr>
                <w:rFonts w:ascii="Times New Roman" w:hAnsi="Times New Roman" w:cs="Times New Roman"/>
              </w:rPr>
            </w:pPr>
            <w:r>
              <w:rPr>
                <w:rFonts w:ascii="Times New Roman" w:hAnsi="Times New Roman" w:cs="Times New Roman"/>
              </w:rPr>
              <w:t>PQ</w:t>
            </w:r>
          </w:p>
        </w:tc>
        <w:tc>
          <w:tcPr>
            <w:tcW w:w="1031" w:type="dxa"/>
            <w:tcBorders>
              <w:top w:val="nil"/>
              <w:left w:val="nil"/>
              <w:bottom w:val="nil"/>
              <w:right w:val="nil"/>
            </w:tcBorders>
            <w:hideMark/>
          </w:tcPr>
          <w:p w14:paraId="0F2CED32" w14:textId="77777777" w:rsidR="00B42576" w:rsidRDefault="00B42576">
            <w:pPr>
              <w:rPr>
                <w:rFonts w:ascii="Times New Roman" w:hAnsi="Times New Roman" w:cs="Times New Roman"/>
              </w:rPr>
            </w:pPr>
            <w:r>
              <w:rPr>
                <w:rFonts w:ascii="Times New Roman" w:hAnsi="Times New Roman" w:cs="Times New Roman"/>
              </w:rPr>
              <w:t>1164</w:t>
            </w:r>
          </w:p>
        </w:tc>
        <w:tc>
          <w:tcPr>
            <w:tcW w:w="1205" w:type="dxa"/>
            <w:tcBorders>
              <w:top w:val="nil"/>
              <w:left w:val="nil"/>
              <w:bottom w:val="nil"/>
              <w:right w:val="nil"/>
            </w:tcBorders>
            <w:hideMark/>
          </w:tcPr>
          <w:p w14:paraId="49945488" w14:textId="77777777" w:rsidR="00B42576" w:rsidRDefault="00B42576">
            <w:pPr>
              <w:rPr>
                <w:rFonts w:ascii="Times New Roman" w:hAnsi="Times New Roman" w:cs="Times New Roman"/>
              </w:rPr>
            </w:pPr>
            <w:r>
              <w:rPr>
                <w:rFonts w:ascii="Times New Roman" w:hAnsi="Times New Roman" w:cs="Times New Roman"/>
              </w:rPr>
              <w:t>210</w:t>
            </w:r>
          </w:p>
        </w:tc>
        <w:tc>
          <w:tcPr>
            <w:tcW w:w="1162" w:type="dxa"/>
            <w:tcBorders>
              <w:top w:val="nil"/>
              <w:left w:val="nil"/>
              <w:bottom w:val="nil"/>
              <w:right w:val="nil"/>
            </w:tcBorders>
            <w:hideMark/>
          </w:tcPr>
          <w:p w14:paraId="5A7BB62D" w14:textId="77777777" w:rsidR="00B42576" w:rsidRDefault="00B42576">
            <w:pPr>
              <w:rPr>
                <w:rFonts w:ascii="Times New Roman" w:hAnsi="Times New Roman" w:cs="Times New Roman"/>
              </w:rPr>
            </w:pPr>
            <w:r>
              <w:rPr>
                <w:rFonts w:ascii="Times New Roman" w:hAnsi="Times New Roman" w:cs="Times New Roman"/>
              </w:rPr>
              <w:t>66</w:t>
            </w:r>
          </w:p>
        </w:tc>
        <w:tc>
          <w:tcPr>
            <w:tcW w:w="889" w:type="dxa"/>
            <w:tcBorders>
              <w:top w:val="nil"/>
              <w:left w:val="nil"/>
              <w:bottom w:val="nil"/>
              <w:right w:val="nil"/>
            </w:tcBorders>
            <w:hideMark/>
          </w:tcPr>
          <w:p w14:paraId="5708D535" w14:textId="77777777" w:rsidR="00B42576" w:rsidRDefault="00B42576">
            <w:pPr>
              <w:rPr>
                <w:rFonts w:ascii="Times New Roman" w:hAnsi="Times New Roman" w:cs="Times New Roman"/>
              </w:rPr>
            </w:pPr>
            <w:r>
              <w:rPr>
                <w:rFonts w:ascii="Times New Roman" w:hAnsi="Times New Roman" w:cs="Times New Roman"/>
              </w:rPr>
              <w:t>8192</w:t>
            </w:r>
          </w:p>
        </w:tc>
        <w:tc>
          <w:tcPr>
            <w:tcW w:w="1129" w:type="dxa"/>
            <w:tcBorders>
              <w:top w:val="nil"/>
              <w:left w:val="nil"/>
              <w:bottom w:val="nil"/>
              <w:right w:val="nil"/>
            </w:tcBorders>
            <w:hideMark/>
          </w:tcPr>
          <w:p w14:paraId="08E82B92" w14:textId="77777777" w:rsidR="00B42576" w:rsidRDefault="00B42576">
            <w:pPr>
              <w:rPr>
                <w:rFonts w:ascii="Times New Roman" w:hAnsi="Times New Roman" w:cs="Times New Roman"/>
              </w:rPr>
            </w:pPr>
            <w:r>
              <w:rPr>
                <w:rFonts w:ascii="Times New Roman" w:hAnsi="Times New Roman" w:cs="Times New Roman"/>
              </w:rPr>
              <w:t>2070</w:t>
            </w:r>
          </w:p>
        </w:tc>
        <w:tc>
          <w:tcPr>
            <w:tcW w:w="1105" w:type="dxa"/>
            <w:tcBorders>
              <w:top w:val="nil"/>
              <w:left w:val="nil"/>
              <w:bottom w:val="nil"/>
              <w:right w:val="nil"/>
            </w:tcBorders>
            <w:hideMark/>
          </w:tcPr>
          <w:p w14:paraId="4DDC474C" w14:textId="77777777" w:rsidR="00B42576" w:rsidRDefault="00B42576">
            <w:pPr>
              <w:rPr>
                <w:rFonts w:ascii="Times New Roman" w:hAnsi="Times New Roman" w:cs="Times New Roman"/>
              </w:rPr>
            </w:pPr>
            <w:r>
              <w:rPr>
                <w:rFonts w:ascii="Times New Roman" w:hAnsi="Times New Roman" w:cs="Times New Roman"/>
              </w:rPr>
              <w:t>603</w:t>
            </w:r>
          </w:p>
        </w:tc>
      </w:tr>
      <w:tr w:rsidR="00B42576" w14:paraId="7894C480" w14:textId="77777777" w:rsidTr="00B42576">
        <w:tc>
          <w:tcPr>
            <w:tcW w:w="1712" w:type="dxa"/>
            <w:tcBorders>
              <w:top w:val="nil"/>
              <w:left w:val="nil"/>
              <w:bottom w:val="nil"/>
              <w:right w:val="nil"/>
            </w:tcBorders>
            <w:hideMark/>
          </w:tcPr>
          <w:p w14:paraId="45DAA6A6" w14:textId="77777777" w:rsidR="00B42576" w:rsidRDefault="00B42576">
            <w:pPr>
              <w:rPr>
                <w:rFonts w:ascii="Times New Roman" w:hAnsi="Times New Roman" w:cs="Times New Roman"/>
              </w:rPr>
            </w:pPr>
            <w:r>
              <w:rPr>
                <w:rFonts w:ascii="Times New Roman" w:hAnsi="Times New Roman" w:cs="Times New Roman"/>
              </w:rPr>
              <w:t>LiaoSm21</w:t>
            </w:r>
          </w:p>
        </w:tc>
        <w:tc>
          <w:tcPr>
            <w:tcW w:w="0" w:type="auto"/>
            <w:vMerge/>
            <w:tcBorders>
              <w:top w:val="nil"/>
              <w:left w:val="nil"/>
              <w:bottom w:val="single" w:sz="12" w:space="0" w:color="auto"/>
              <w:right w:val="nil"/>
            </w:tcBorders>
            <w:vAlign w:val="center"/>
            <w:hideMark/>
          </w:tcPr>
          <w:p w14:paraId="703812B5" w14:textId="77777777" w:rsidR="00B42576" w:rsidRDefault="00B42576">
            <w:pPr>
              <w:rPr>
                <w:rFonts w:ascii="Times New Roman" w:hAnsi="Times New Roman" w:cs="Times New Roman"/>
              </w:rPr>
            </w:pPr>
          </w:p>
        </w:tc>
        <w:tc>
          <w:tcPr>
            <w:tcW w:w="1031" w:type="dxa"/>
            <w:tcBorders>
              <w:top w:val="nil"/>
              <w:left w:val="nil"/>
              <w:bottom w:val="nil"/>
              <w:right w:val="nil"/>
            </w:tcBorders>
            <w:hideMark/>
          </w:tcPr>
          <w:p w14:paraId="323292E1" w14:textId="77777777" w:rsidR="00B42576" w:rsidRDefault="00B42576">
            <w:pPr>
              <w:rPr>
                <w:rFonts w:ascii="Times New Roman" w:hAnsi="Times New Roman" w:cs="Times New Roman"/>
              </w:rPr>
            </w:pPr>
            <w:r>
              <w:rPr>
                <w:rFonts w:ascii="Times New Roman" w:hAnsi="Times New Roman" w:cs="Times New Roman"/>
              </w:rPr>
              <w:t>2510</w:t>
            </w:r>
          </w:p>
        </w:tc>
        <w:tc>
          <w:tcPr>
            <w:tcW w:w="1205" w:type="dxa"/>
            <w:tcBorders>
              <w:top w:val="nil"/>
              <w:left w:val="nil"/>
              <w:bottom w:val="nil"/>
              <w:right w:val="nil"/>
            </w:tcBorders>
            <w:hideMark/>
          </w:tcPr>
          <w:p w14:paraId="59399595" w14:textId="77777777" w:rsidR="00B42576" w:rsidRDefault="00B42576">
            <w:pPr>
              <w:rPr>
                <w:rFonts w:ascii="Times New Roman" w:hAnsi="Times New Roman" w:cs="Times New Roman"/>
              </w:rPr>
            </w:pPr>
            <w:r>
              <w:rPr>
                <w:rFonts w:ascii="Times New Roman" w:hAnsi="Times New Roman" w:cs="Times New Roman"/>
              </w:rPr>
              <w:t>354</w:t>
            </w:r>
          </w:p>
        </w:tc>
        <w:tc>
          <w:tcPr>
            <w:tcW w:w="1162" w:type="dxa"/>
            <w:tcBorders>
              <w:top w:val="nil"/>
              <w:left w:val="nil"/>
              <w:bottom w:val="nil"/>
              <w:right w:val="nil"/>
            </w:tcBorders>
            <w:hideMark/>
          </w:tcPr>
          <w:p w14:paraId="112C58C9" w14:textId="77777777" w:rsidR="00B42576" w:rsidRDefault="00B42576">
            <w:pPr>
              <w:rPr>
                <w:rFonts w:ascii="Times New Roman" w:hAnsi="Times New Roman" w:cs="Times New Roman"/>
              </w:rPr>
            </w:pPr>
            <w:r>
              <w:rPr>
                <w:rFonts w:ascii="Times New Roman" w:hAnsi="Times New Roman" w:cs="Times New Roman"/>
              </w:rPr>
              <w:t>222</w:t>
            </w:r>
          </w:p>
        </w:tc>
        <w:tc>
          <w:tcPr>
            <w:tcW w:w="889" w:type="dxa"/>
            <w:tcBorders>
              <w:top w:val="nil"/>
              <w:left w:val="nil"/>
              <w:bottom w:val="nil"/>
              <w:right w:val="nil"/>
            </w:tcBorders>
            <w:hideMark/>
          </w:tcPr>
          <w:p w14:paraId="6D56E0D2" w14:textId="77777777" w:rsidR="00B42576" w:rsidRDefault="00B42576">
            <w:pPr>
              <w:rPr>
                <w:rFonts w:ascii="Times New Roman" w:hAnsi="Times New Roman" w:cs="Times New Roman"/>
              </w:rPr>
            </w:pPr>
            <w:r>
              <w:rPr>
                <w:rFonts w:ascii="Times New Roman" w:hAnsi="Times New Roman" w:cs="Times New Roman"/>
              </w:rPr>
              <w:t>8192</w:t>
            </w:r>
          </w:p>
        </w:tc>
        <w:tc>
          <w:tcPr>
            <w:tcW w:w="1129" w:type="dxa"/>
            <w:tcBorders>
              <w:top w:val="nil"/>
              <w:left w:val="nil"/>
              <w:bottom w:val="nil"/>
              <w:right w:val="nil"/>
            </w:tcBorders>
            <w:hideMark/>
          </w:tcPr>
          <w:p w14:paraId="38FBD545" w14:textId="77777777" w:rsidR="00B42576" w:rsidRDefault="00B42576">
            <w:pPr>
              <w:rPr>
                <w:rFonts w:ascii="Times New Roman" w:hAnsi="Times New Roman" w:cs="Times New Roman"/>
              </w:rPr>
            </w:pPr>
            <w:r>
              <w:rPr>
                <w:rFonts w:ascii="Times New Roman" w:hAnsi="Times New Roman" w:cs="Times New Roman"/>
              </w:rPr>
              <w:t>908</w:t>
            </w:r>
          </w:p>
        </w:tc>
        <w:tc>
          <w:tcPr>
            <w:tcW w:w="1105" w:type="dxa"/>
            <w:tcBorders>
              <w:top w:val="nil"/>
              <w:left w:val="nil"/>
              <w:bottom w:val="nil"/>
              <w:right w:val="nil"/>
            </w:tcBorders>
            <w:hideMark/>
          </w:tcPr>
          <w:p w14:paraId="30319102" w14:textId="77777777" w:rsidR="00B42576" w:rsidRDefault="00B42576">
            <w:pPr>
              <w:rPr>
                <w:rFonts w:ascii="Times New Roman" w:hAnsi="Times New Roman" w:cs="Times New Roman"/>
              </w:rPr>
            </w:pPr>
            <w:r>
              <w:rPr>
                <w:rFonts w:ascii="Times New Roman" w:hAnsi="Times New Roman" w:cs="Times New Roman"/>
              </w:rPr>
              <w:t>448</w:t>
            </w:r>
          </w:p>
        </w:tc>
      </w:tr>
      <w:tr w:rsidR="00B42576" w14:paraId="62131B0D" w14:textId="77777777" w:rsidTr="00B42576">
        <w:tc>
          <w:tcPr>
            <w:tcW w:w="1712" w:type="dxa"/>
            <w:tcBorders>
              <w:top w:val="nil"/>
              <w:left w:val="nil"/>
              <w:bottom w:val="nil"/>
              <w:right w:val="nil"/>
            </w:tcBorders>
            <w:hideMark/>
          </w:tcPr>
          <w:p w14:paraId="7E436D57" w14:textId="77777777" w:rsidR="00B42576" w:rsidRDefault="00B42576">
            <w:pPr>
              <w:rPr>
                <w:rFonts w:ascii="Times New Roman" w:hAnsi="Times New Roman" w:cs="Times New Roman"/>
              </w:rPr>
            </w:pPr>
            <w:r>
              <w:rPr>
                <w:rFonts w:ascii="Times New Roman" w:hAnsi="Times New Roman" w:cs="Times New Roman"/>
              </w:rPr>
              <w:t>LiaoRl21</w:t>
            </w:r>
          </w:p>
        </w:tc>
        <w:tc>
          <w:tcPr>
            <w:tcW w:w="0" w:type="auto"/>
            <w:vMerge/>
            <w:tcBorders>
              <w:top w:val="nil"/>
              <w:left w:val="nil"/>
              <w:bottom w:val="single" w:sz="12" w:space="0" w:color="auto"/>
              <w:right w:val="nil"/>
            </w:tcBorders>
            <w:vAlign w:val="center"/>
            <w:hideMark/>
          </w:tcPr>
          <w:p w14:paraId="7BC692C5" w14:textId="77777777" w:rsidR="00B42576" w:rsidRDefault="00B42576">
            <w:pPr>
              <w:rPr>
                <w:rFonts w:ascii="Times New Roman" w:hAnsi="Times New Roman" w:cs="Times New Roman"/>
              </w:rPr>
            </w:pPr>
          </w:p>
        </w:tc>
        <w:tc>
          <w:tcPr>
            <w:tcW w:w="1031" w:type="dxa"/>
            <w:tcBorders>
              <w:top w:val="nil"/>
              <w:left w:val="nil"/>
              <w:bottom w:val="nil"/>
              <w:right w:val="nil"/>
            </w:tcBorders>
            <w:hideMark/>
          </w:tcPr>
          <w:p w14:paraId="0BF98CA0" w14:textId="77777777" w:rsidR="00B42576" w:rsidRDefault="00B42576">
            <w:pPr>
              <w:rPr>
                <w:rFonts w:ascii="Times New Roman" w:hAnsi="Times New Roman" w:cs="Times New Roman"/>
              </w:rPr>
            </w:pPr>
            <w:r>
              <w:rPr>
                <w:rFonts w:ascii="Times New Roman" w:hAnsi="Times New Roman" w:cs="Times New Roman"/>
              </w:rPr>
              <w:t>2365</w:t>
            </w:r>
          </w:p>
        </w:tc>
        <w:tc>
          <w:tcPr>
            <w:tcW w:w="1205" w:type="dxa"/>
            <w:tcBorders>
              <w:top w:val="nil"/>
              <w:left w:val="nil"/>
              <w:bottom w:val="nil"/>
              <w:right w:val="nil"/>
            </w:tcBorders>
            <w:hideMark/>
          </w:tcPr>
          <w:p w14:paraId="7F948FBE" w14:textId="77777777" w:rsidR="00B42576" w:rsidRDefault="00B42576">
            <w:pPr>
              <w:rPr>
                <w:rFonts w:ascii="Times New Roman" w:hAnsi="Times New Roman" w:cs="Times New Roman"/>
              </w:rPr>
            </w:pPr>
            <w:r>
              <w:rPr>
                <w:rFonts w:ascii="Times New Roman" w:hAnsi="Times New Roman" w:cs="Times New Roman"/>
              </w:rPr>
              <w:t>278</w:t>
            </w:r>
          </w:p>
        </w:tc>
        <w:tc>
          <w:tcPr>
            <w:tcW w:w="1162" w:type="dxa"/>
            <w:tcBorders>
              <w:top w:val="nil"/>
              <w:left w:val="nil"/>
              <w:bottom w:val="nil"/>
              <w:right w:val="nil"/>
            </w:tcBorders>
            <w:hideMark/>
          </w:tcPr>
          <w:p w14:paraId="015B6004" w14:textId="77777777" w:rsidR="00B42576" w:rsidRDefault="00B42576">
            <w:pPr>
              <w:rPr>
                <w:rFonts w:ascii="Times New Roman" w:hAnsi="Times New Roman" w:cs="Times New Roman"/>
              </w:rPr>
            </w:pPr>
            <w:r>
              <w:rPr>
                <w:rFonts w:ascii="Times New Roman" w:hAnsi="Times New Roman" w:cs="Times New Roman"/>
              </w:rPr>
              <w:t>238</w:t>
            </w:r>
          </w:p>
        </w:tc>
        <w:tc>
          <w:tcPr>
            <w:tcW w:w="889" w:type="dxa"/>
            <w:tcBorders>
              <w:top w:val="nil"/>
              <w:left w:val="nil"/>
              <w:bottom w:val="nil"/>
              <w:right w:val="nil"/>
            </w:tcBorders>
            <w:hideMark/>
          </w:tcPr>
          <w:p w14:paraId="297F33D3" w14:textId="77777777" w:rsidR="00B42576" w:rsidRDefault="00B42576">
            <w:pPr>
              <w:rPr>
                <w:rFonts w:ascii="Times New Roman" w:hAnsi="Times New Roman" w:cs="Times New Roman"/>
              </w:rPr>
            </w:pPr>
            <w:r>
              <w:rPr>
                <w:rFonts w:ascii="Times New Roman" w:hAnsi="Times New Roman" w:cs="Times New Roman"/>
              </w:rPr>
              <w:t>8192</w:t>
            </w:r>
          </w:p>
        </w:tc>
        <w:tc>
          <w:tcPr>
            <w:tcW w:w="1129" w:type="dxa"/>
            <w:tcBorders>
              <w:top w:val="nil"/>
              <w:left w:val="nil"/>
              <w:bottom w:val="nil"/>
              <w:right w:val="nil"/>
            </w:tcBorders>
            <w:hideMark/>
          </w:tcPr>
          <w:p w14:paraId="0FF3EC3D" w14:textId="77777777" w:rsidR="00B42576" w:rsidRDefault="00B42576">
            <w:pPr>
              <w:rPr>
                <w:rFonts w:ascii="Times New Roman" w:hAnsi="Times New Roman" w:cs="Times New Roman"/>
              </w:rPr>
            </w:pPr>
            <w:r>
              <w:rPr>
                <w:rFonts w:ascii="Times New Roman" w:hAnsi="Times New Roman" w:cs="Times New Roman"/>
              </w:rPr>
              <w:t>1469</w:t>
            </w:r>
          </w:p>
        </w:tc>
        <w:tc>
          <w:tcPr>
            <w:tcW w:w="1105" w:type="dxa"/>
            <w:tcBorders>
              <w:top w:val="nil"/>
              <w:left w:val="nil"/>
              <w:bottom w:val="nil"/>
              <w:right w:val="nil"/>
            </w:tcBorders>
            <w:hideMark/>
          </w:tcPr>
          <w:p w14:paraId="1BBAA330" w14:textId="77777777" w:rsidR="00B42576" w:rsidRDefault="00B42576">
            <w:pPr>
              <w:rPr>
                <w:rFonts w:ascii="Times New Roman" w:hAnsi="Times New Roman" w:cs="Times New Roman"/>
              </w:rPr>
            </w:pPr>
            <w:r>
              <w:rPr>
                <w:rFonts w:ascii="Times New Roman" w:hAnsi="Times New Roman" w:cs="Times New Roman"/>
              </w:rPr>
              <w:t>654</w:t>
            </w:r>
          </w:p>
        </w:tc>
      </w:tr>
      <w:tr w:rsidR="00B42576" w14:paraId="2FBC0CEE" w14:textId="77777777" w:rsidTr="00B42576">
        <w:tc>
          <w:tcPr>
            <w:tcW w:w="1712" w:type="dxa"/>
            <w:tcBorders>
              <w:top w:val="nil"/>
              <w:left w:val="nil"/>
              <w:bottom w:val="single" w:sz="12" w:space="0" w:color="auto"/>
              <w:right w:val="nil"/>
            </w:tcBorders>
            <w:hideMark/>
          </w:tcPr>
          <w:p w14:paraId="1201A32C" w14:textId="77777777" w:rsidR="00B42576" w:rsidRDefault="00B42576">
            <w:pPr>
              <w:rPr>
                <w:rFonts w:ascii="Times New Roman" w:hAnsi="Times New Roman" w:cs="Times New Roman"/>
              </w:rPr>
            </w:pPr>
            <w:r>
              <w:rPr>
                <w:rFonts w:ascii="Times New Roman" w:hAnsi="Times New Roman" w:cs="Times New Roman"/>
              </w:rPr>
              <w:t>IPQ</w:t>
            </w:r>
          </w:p>
        </w:tc>
        <w:tc>
          <w:tcPr>
            <w:tcW w:w="0" w:type="auto"/>
            <w:vMerge/>
            <w:tcBorders>
              <w:top w:val="nil"/>
              <w:left w:val="nil"/>
              <w:bottom w:val="single" w:sz="12" w:space="0" w:color="auto"/>
              <w:right w:val="nil"/>
            </w:tcBorders>
            <w:vAlign w:val="center"/>
            <w:hideMark/>
          </w:tcPr>
          <w:p w14:paraId="63DD77E5" w14:textId="77777777" w:rsidR="00B42576" w:rsidRDefault="00B42576">
            <w:pPr>
              <w:rPr>
                <w:rFonts w:ascii="Times New Roman" w:hAnsi="Times New Roman" w:cs="Times New Roman"/>
              </w:rPr>
            </w:pPr>
          </w:p>
        </w:tc>
        <w:tc>
          <w:tcPr>
            <w:tcW w:w="1031" w:type="dxa"/>
            <w:tcBorders>
              <w:top w:val="nil"/>
              <w:left w:val="nil"/>
              <w:bottom w:val="single" w:sz="12" w:space="0" w:color="auto"/>
              <w:right w:val="nil"/>
            </w:tcBorders>
            <w:hideMark/>
          </w:tcPr>
          <w:p w14:paraId="424D6CC6" w14:textId="77777777" w:rsidR="00B42576" w:rsidRDefault="00B42576">
            <w:pPr>
              <w:rPr>
                <w:rFonts w:ascii="Times New Roman" w:hAnsi="Times New Roman" w:cs="Times New Roman"/>
              </w:rPr>
            </w:pPr>
            <w:r>
              <w:rPr>
                <w:rFonts w:ascii="Times New Roman" w:hAnsi="Times New Roman" w:cs="Times New Roman"/>
              </w:rPr>
              <w:t>18732</w:t>
            </w:r>
          </w:p>
        </w:tc>
        <w:tc>
          <w:tcPr>
            <w:tcW w:w="1205" w:type="dxa"/>
            <w:tcBorders>
              <w:top w:val="nil"/>
              <w:left w:val="nil"/>
              <w:bottom w:val="single" w:sz="12" w:space="0" w:color="auto"/>
              <w:right w:val="nil"/>
            </w:tcBorders>
            <w:hideMark/>
          </w:tcPr>
          <w:p w14:paraId="2F52C6F1" w14:textId="77777777" w:rsidR="00B42576" w:rsidRDefault="00B42576">
            <w:pPr>
              <w:rPr>
                <w:rFonts w:ascii="Times New Roman" w:hAnsi="Times New Roman" w:cs="Times New Roman"/>
              </w:rPr>
            </w:pPr>
            <w:r>
              <w:rPr>
                <w:rFonts w:ascii="Times New Roman" w:hAnsi="Times New Roman" w:cs="Times New Roman"/>
              </w:rPr>
              <w:t>1451</w:t>
            </w:r>
          </w:p>
        </w:tc>
        <w:tc>
          <w:tcPr>
            <w:tcW w:w="1162" w:type="dxa"/>
            <w:tcBorders>
              <w:top w:val="nil"/>
              <w:left w:val="nil"/>
              <w:bottom w:val="single" w:sz="12" w:space="0" w:color="auto"/>
              <w:right w:val="nil"/>
            </w:tcBorders>
            <w:hideMark/>
          </w:tcPr>
          <w:p w14:paraId="15A6CB51" w14:textId="77777777" w:rsidR="00B42576" w:rsidRDefault="00B42576">
            <w:pPr>
              <w:rPr>
                <w:rFonts w:ascii="Times New Roman" w:hAnsi="Times New Roman" w:cs="Times New Roman"/>
              </w:rPr>
            </w:pPr>
            <w:r>
              <w:rPr>
                <w:rFonts w:ascii="Times New Roman" w:hAnsi="Times New Roman" w:cs="Times New Roman"/>
              </w:rPr>
              <w:t>918</w:t>
            </w:r>
          </w:p>
        </w:tc>
        <w:tc>
          <w:tcPr>
            <w:tcW w:w="889" w:type="dxa"/>
            <w:tcBorders>
              <w:top w:val="nil"/>
              <w:left w:val="nil"/>
              <w:bottom w:val="single" w:sz="12" w:space="0" w:color="auto"/>
              <w:right w:val="nil"/>
            </w:tcBorders>
            <w:hideMark/>
          </w:tcPr>
          <w:p w14:paraId="3AD2AC02" w14:textId="77777777" w:rsidR="00B42576" w:rsidRDefault="00B42576">
            <w:pPr>
              <w:rPr>
                <w:rFonts w:ascii="Times New Roman" w:hAnsi="Times New Roman" w:cs="Times New Roman"/>
              </w:rPr>
            </w:pPr>
            <w:r>
              <w:rPr>
                <w:rFonts w:ascii="Times New Roman" w:hAnsi="Times New Roman" w:cs="Times New Roman"/>
              </w:rPr>
              <w:t>8192</w:t>
            </w:r>
          </w:p>
        </w:tc>
        <w:tc>
          <w:tcPr>
            <w:tcW w:w="1129" w:type="dxa"/>
            <w:tcBorders>
              <w:top w:val="nil"/>
              <w:left w:val="nil"/>
              <w:bottom w:val="single" w:sz="12" w:space="0" w:color="auto"/>
              <w:right w:val="nil"/>
            </w:tcBorders>
            <w:hideMark/>
          </w:tcPr>
          <w:p w14:paraId="3F1D8A70" w14:textId="77777777" w:rsidR="00B42576" w:rsidRDefault="00B42576">
            <w:pPr>
              <w:rPr>
                <w:rFonts w:ascii="Times New Roman" w:hAnsi="Times New Roman" w:cs="Times New Roman"/>
              </w:rPr>
            </w:pPr>
            <w:r>
              <w:rPr>
                <w:rFonts w:ascii="Times New Roman" w:hAnsi="Times New Roman" w:cs="Times New Roman"/>
              </w:rPr>
              <w:t>3403</w:t>
            </w:r>
          </w:p>
        </w:tc>
        <w:tc>
          <w:tcPr>
            <w:tcW w:w="1105" w:type="dxa"/>
            <w:tcBorders>
              <w:top w:val="nil"/>
              <w:left w:val="nil"/>
              <w:bottom w:val="single" w:sz="12" w:space="0" w:color="auto"/>
              <w:right w:val="nil"/>
            </w:tcBorders>
            <w:hideMark/>
          </w:tcPr>
          <w:p w14:paraId="6B54CFFD" w14:textId="77777777" w:rsidR="00B42576" w:rsidRDefault="00B42576">
            <w:pPr>
              <w:rPr>
                <w:rFonts w:ascii="Times New Roman" w:hAnsi="Times New Roman" w:cs="Times New Roman"/>
              </w:rPr>
            </w:pPr>
            <w:r>
              <w:rPr>
                <w:rFonts w:ascii="Times New Roman" w:hAnsi="Times New Roman" w:cs="Times New Roman"/>
              </w:rPr>
              <w:t>1271</w:t>
            </w:r>
          </w:p>
        </w:tc>
      </w:tr>
    </w:tbl>
    <w:bookmarkEnd w:id="5"/>
    <w:p w14:paraId="5C48CF37" w14:textId="77777777" w:rsidR="00B42576" w:rsidRDefault="00B42576" w:rsidP="00B42576">
      <w:pPr>
        <w:rPr>
          <w:rFonts w:ascii="Times New Roman" w:hAnsi="Times New Roman" w:cs="Times New Roman"/>
        </w:rPr>
      </w:pPr>
      <w:r>
        <w:rPr>
          <w:rFonts w:ascii="Times New Roman" w:hAnsi="Times New Roman" w:cs="Times New Roman"/>
        </w:rPr>
        <w:t>PS and PQ represent produce safety and produce quality; IPS and IPQ stand for integrated produce safety and integrated produce quality. ASV means amplicon sequence variant.</w:t>
      </w:r>
    </w:p>
    <w:p w14:paraId="549DD85A" w14:textId="77777777" w:rsidR="00B42576" w:rsidRDefault="00B42576"/>
    <w:p w14:paraId="2E3EBAE2" w14:textId="239F5408" w:rsidR="00475B5D" w:rsidRDefault="00475B5D"/>
    <w:p w14:paraId="32677B77" w14:textId="24E90067" w:rsidR="00475B5D" w:rsidRDefault="00475B5D"/>
    <w:p w14:paraId="19C12F2F" w14:textId="6372A373" w:rsidR="00475B5D" w:rsidRDefault="00475B5D"/>
    <w:p w14:paraId="3FF54D4B" w14:textId="42D8A524" w:rsidR="00B42576" w:rsidRDefault="00B42576"/>
    <w:p w14:paraId="0C442CA0" w14:textId="46F09F66" w:rsidR="00B42576" w:rsidRDefault="00B42576"/>
    <w:p w14:paraId="181FE812" w14:textId="4F0D5016" w:rsidR="00B42576" w:rsidRDefault="00B42576"/>
    <w:p w14:paraId="4CC64AF6" w14:textId="1B4E0E3D" w:rsidR="00B42576" w:rsidRDefault="00B42576"/>
    <w:p w14:paraId="1C84FAE7" w14:textId="0883882C" w:rsidR="00B42576" w:rsidRDefault="00B42576"/>
    <w:p w14:paraId="390BA227" w14:textId="0D6E970E" w:rsidR="00B42576" w:rsidRDefault="00B42576"/>
    <w:p w14:paraId="66A5ADB4" w14:textId="4DE57727" w:rsidR="00B42576" w:rsidRDefault="00B42576"/>
    <w:p w14:paraId="7718EE34" w14:textId="235A6D75" w:rsidR="00B42576" w:rsidRDefault="00B42576"/>
    <w:p w14:paraId="5F25F7E5" w14:textId="663DDD98" w:rsidR="00B42576" w:rsidRDefault="00B42576"/>
    <w:p w14:paraId="6E6AFA64" w14:textId="2F0FACC4" w:rsidR="00B42576" w:rsidRDefault="00B42576"/>
    <w:p w14:paraId="07639FFE" w14:textId="0FDA5703" w:rsidR="00B42576" w:rsidRDefault="00B42576"/>
    <w:p w14:paraId="4648D2B9" w14:textId="456B2B6E" w:rsidR="00B42576" w:rsidRDefault="00B42576"/>
    <w:p w14:paraId="124D99F1" w14:textId="79E1BFA2" w:rsidR="00475B5D" w:rsidRDefault="00475B5D"/>
    <w:p w14:paraId="757A7C10" w14:textId="54A61470" w:rsidR="003A55AF" w:rsidRDefault="003A55AF" w:rsidP="003A55AF">
      <w:pPr>
        <w:spacing w:after="0" w:line="240" w:lineRule="auto"/>
        <w:rPr>
          <w:rFonts w:ascii="Times New Roman" w:eastAsia="Times New Roman" w:hAnsi="Times New Roman" w:cs="Times New Roman"/>
        </w:rPr>
      </w:pPr>
      <w:bookmarkStart w:id="6" w:name="_Hlk113467511"/>
      <w:r>
        <w:rPr>
          <w:rFonts w:ascii="Times New Roman" w:eastAsia="Times New Roman" w:hAnsi="Times New Roman" w:cs="Times New Roman"/>
          <w:b/>
          <w:bCs/>
        </w:rPr>
        <w:lastRenderedPageBreak/>
        <w:t xml:space="preserve">Table </w:t>
      </w:r>
      <w:r w:rsidR="003B2207">
        <w:rPr>
          <w:rFonts w:ascii="Times New Roman" w:eastAsia="Times New Roman" w:hAnsi="Times New Roman" w:cs="Times New Roman"/>
          <w:b/>
          <w:bCs/>
        </w:rPr>
        <w:t>S</w:t>
      </w:r>
      <w:r>
        <w:rPr>
          <w:rFonts w:ascii="Times New Roman" w:eastAsia="Times New Roman" w:hAnsi="Times New Roman" w:cs="Times New Roman"/>
          <w:b/>
          <w:bCs/>
        </w:rPr>
        <w:t>3.</w:t>
      </w:r>
      <w:r>
        <w:rPr>
          <w:rFonts w:ascii="Times New Roman" w:eastAsia="Times New Roman" w:hAnsi="Times New Roman" w:cs="Times New Roman"/>
        </w:rPr>
        <w:t xml:space="preserve"> </w:t>
      </w:r>
      <w:r>
        <w:rPr>
          <w:rFonts w:ascii="Times New Roman" w:eastAsia="Times New Roman" w:hAnsi="Times New Roman" w:cs="Times New Roman"/>
          <w:i/>
          <w:iCs/>
        </w:rPr>
        <w:t>P</w:t>
      </w:r>
      <w:r>
        <w:rPr>
          <w:rFonts w:ascii="Times New Roman" w:eastAsia="Times New Roman" w:hAnsi="Times New Roman" w:cs="Times New Roman"/>
        </w:rPr>
        <w:t xml:space="preserve"> values</w:t>
      </w:r>
      <w:r>
        <w:rPr>
          <w:rFonts w:ascii="Times New Roman" w:eastAsia="Times New Roman" w:hAnsi="Times New Roman" w:cs="Times New Roman"/>
          <w:i/>
          <w:iCs/>
        </w:rPr>
        <w:t xml:space="preserve"> </w:t>
      </w:r>
      <w:r>
        <w:rPr>
          <w:rFonts w:ascii="Times New Roman" w:eastAsia="Times New Roman" w:hAnsi="Times New Roman" w:cs="Times New Roman"/>
        </w:rPr>
        <w:t>of</w:t>
      </w:r>
      <w:r>
        <w:rPr>
          <w:rFonts w:ascii="Times New Roman" w:eastAsia="Times New Roman" w:hAnsi="Times New Roman" w:cs="Times New Roman"/>
          <w:i/>
          <w:iCs/>
        </w:rPr>
        <w:t xml:space="preserve"> </w:t>
      </w:r>
      <w:r>
        <w:rPr>
          <w:rFonts w:ascii="Times New Roman" w:eastAsia="Times New Roman" w:hAnsi="Times New Roman" w:cs="Times New Roman"/>
        </w:rPr>
        <w:t>the biomarkers identified by the ANCOM-BC analysis for fresh produce in different contamination and pathogen groups.</w:t>
      </w:r>
    </w:p>
    <w:tbl>
      <w:tblPr>
        <w:tblStyle w:val="TableGrid"/>
        <w:tblW w:w="0" w:type="auto"/>
        <w:tblLook w:val="04A0" w:firstRow="1" w:lastRow="0" w:firstColumn="1" w:lastColumn="0" w:noHBand="0" w:noVBand="1"/>
      </w:tblPr>
      <w:tblGrid>
        <w:gridCol w:w="3116"/>
        <w:gridCol w:w="3117"/>
        <w:gridCol w:w="3117"/>
      </w:tblGrid>
      <w:tr w:rsidR="003A55AF" w14:paraId="1A390CCA" w14:textId="77777777" w:rsidTr="003A55AF">
        <w:tc>
          <w:tcPr>
            <w:tcW w:w="3116" w:type="dxa"/>
            <w:tcBorders>
              <w:top w:val="single" w:sz="12" w:space="0" w:color="auto"/>
              <w:left w:val="nil"/>
              <w:bottom w:val="single" w:sz="8" w:space="0" w:color="auto"/>
              <w:right w:val="nil"/>
            </w:tcBorders>
            <w:hideMark/>
          </w:tcPr>
          <w:bookmarkEnd w:id="6"/>
          <w:p w14:paraId="76F66B1E"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Biomarker</w:t>
            </w:r>
          </w:p>
        </w:tc>
        <w:tc>
          <w:tcPr>
            <w:tcW w:w="3117" w:type="dxa"/>
            <w:tcBorders>
              <w:top w:val="single" w:sz="12" w:space="0" w:color="auto"/>
              <w:left w:val="nil"/>
              <w:bottom w:val="single" w:sz="8" w:space="0" w:color="auto"/>
              <w:right w:val="nil"/>
            </w:tcBorders>
            <w:hideMark/>
          </w:tcPr>
          <w:p w14:paraId="66786119"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Group</w:t>
            </w:r>
          </w:p>
        </w:tc>
        <w:tc>
          <w:tcPr>
            <w:tcW w:w="3117" w:type="dxa"/>
            <w:tcBorders>
              <w:top w:val="single" w:sz="12" w:space="0" w:color="auto"/>
              <w:left w:val="nil"/>
              <w:bottom w:val="single" w:sz="8" w:space="0" w:color="auto"/>
              <w:right w:val="nil"/>
            </w:tcBorders>
            <w:hideMark/>
          </w:tcPr>
          <w:p w14:paraId="3331D805"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iCs/>
              </w:rPr>
              <w:t>P</w:t>
            </w:r>
            <w:r>
              <w:rPr>
                <w:rFonts w:ascii="Times New Roman" w:eastAsia="Times New Roman" w:hAnsi="Times New Roman" w:cs="Times New Roman"/>
              </w:rPr>
              <w:t xml:space="preserve"> value</w:t>
            </w:r>
          </w:p>
        </w:tc>
      </w:tr>
      <w:tr w:rsidR="003A55AF" w14:paraId="192FA1E0" w14:textId="77777777" w:rsidTr="003A55AF">
        <w:tc>
          <w:tcPr>
            <w:tcW w:w="3116" w:type="dxa"/>
            <w:tcBorders>
              <w:top w:val="single" w:sz="8" w:space="0" w:color="auto"/>
              <w:left w:val="nil"/>
              <w:bottom w:val="nil"/>
              <w:right w:val="nil"/>
            </w:tcBorders>
            <w:hideMark/>
          </w:tcPr>
          <w:p w14:paraId="19AC541D" w14:textId="77777777" w:rsidR="003A55AF" w:rsidRDefault="003A55AF">
            <w:pPr>
              <w:spacing w:line="480" w:lineRule="auto"/>
              <w:rPr>
                <w:rFonts w:ascii="Times New Roman" w:eastAsia="Times New Roman" w:hAnsi="Times New Roman" w:cs="Times New Roman"/>
                <w:i/>
              </w:rPr>
            </w:pPr>
            <w:r>
              <w:rPr>
                <w:rFonts w:ascii="Times New Roman" w:eastAsia="Times New Roman" w:hAnsi="Times New Roman" w:cs="Times New Roman"/>
                <w:i/>
              </w:rPr>
              <w:t>Rheinheimera</w:t>
            </w:r>
          </w:p>
        </w:tc>
        <w:tc>
          <w:tcPr>
            <w:tcW w:w="3117" w:type="dxa"/>
            <w:tcBorders>
              <w:top w:val="single" w:sz="8" w:space="0" w:color="auto"/>
              <w:left w:val="nil"/>
              <w:bottom w:val="nil"/>
              <w:right w:val="nil"/>
            </w:tcBorders>
            <w:hideMark/>
          </w:tcPr>
          <w:p w14:paraId="03238EE4"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Ctrl (C)</w:t>
            </w:r>
          </w:p>
        </w:tc>
        <w:tc>
          <w:tcPr>
            <w:tcW w:w="3117" w:type="dxa"/>
            <w:tcBorders>
              <w:top w:val="single" w:sz="8" w:space="0" w:color="auto"/>
              <w:left w:val="nil"/>
              <w:bottom w:val="nil"/>
              <w:right w:val="nil"/>
            </w:tcBorders>
            <w:hideMark/>
          </w:tcPr>
          <w:p w14:paraId="062D76B5"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1.19 × 10</w:t>
            </w:r>
            <w:r>
              <w:rPr>
                <w:rFonts w:ascii="Times New Roman" w:eastAsia="Times New Roman" w:hAnsi="Times New Roman" w:cs="Times New Roman"/>
                <w:vertAlign w:val="superscript"/>
              </w:rPr>
              <w:t>-5</w:t>
            </w:r>
          </w:p>
        </w:tc>
      </w:tr>
      <w:tr w:rsidR="003A55AF" w14:paraId="108847C0" w14:textId="77777777" w:rsidTr="003A55AF">
        <w:tc>
          <w:tcPr>
            <w:tcW w:w="3116" w:type="dxa"/>
            <w:tcBorders>
              <w:top w:val="nil"/>
              <w:left w:val="nil"/>
              <w:bottom w:val="nil"/>
              <w:right w:val="nil"/>
            </w:tcBorders>
            <w:hideMark/>
          </w:tcPr>
          <w:p w14:paraId="5361C79C" w14:textId="77777777" w:rsidR="003A55AF" w:rsidRDefault="003A55AF">
            <w:pPr>
              <w:spacing w:line="480" w:lineRule="auto"/>
              <w:rPr>
                <w:rFonts w:ascii="Times New Roman" w:eastAsia="Times New Roman" w:hAnsi="Times New Roman" w:cs="Times New Roman"/>
                <w:i/>
              </w:rPr>
            </w:pPr>
            <w:r>
              <w:rPr>
                <w:rFonts w:ascii="Times New Roman" w:eastAsia="Times New Roman" w:hAnsi="Times New Roman" w:cs="Times New Roman"/>
                <w:i/>
              </w:rPr>
              <w:t>Pseudomonas</w:t>
            </w:r>
          </w:p>
        </w:tc>
        <w:tc>
          <w:tcPr>
            <w:tcW w:w="3117" w:type="dxa"/>
            <w:tcBorders>
              <w:top w:val="nil"/>
              <w:left w:val="nil"/>
              <w:bottom w:val="nil"/>
              <w:right w:val="nil"/>
            </w:tcBorders>
            <w:hideMark/>
          </w:tcPr>
          <w:p w14:paraId="693393EF"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Ctrl (C)</w:t>
            </w:r>
          </w:p>
        </w:tc>
        <w:tc>
          <w:tcPr>
            <w:tcW w:w="3117" w:type="dxa"/>
            <w:tcBorders>
              <w:top w:val="nil"/>
              <w:left w:val="nil"/>
              <w:bottom w:val="nil"/>
              <w:right w:val="nil"/>
            </w:tcBorders>
            <w:hideMark/>
          </w:tcPr>
          <w:p w14:paraId="7ABF1B53"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8.41 × 10</w:t>
            </w:r>
            <w:r>
              <w:rPr>
                <w:rFonts w:ascii="Times New Roman" w:eastAsia="Times New Roman" w:hAnsi="Times New Roman" w:cs="Times New Roman"/>
                <w:vertAlign w:val="superscript"/>
              </w:rPr>
              <w:t>-3</w:t>
            </w:r>
          </w:p>
        </w:tc>
      </w:tr>
      <w:tr w:rsidR="003A55AF" w14:paraId="7B982E85" w14:textId="77777777" w:rsidTr="003A55AF">
        <w:tc>
          <w:tcPr>
            <w:tcW w:w="3116" w:type="dxa"/>
            <w:tcBorders>
              <w:top w:val="nil"/>
              <w:left w:val="nil"/>
              <w:bottom w:val="nil"/>
              <w:right w:val="nil"/>
            </w:tcBorders>
            <w:hideMark/>
          </w:tcPr>
          <w:p w14:paraId="57354952"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rPr>
              <w:t>Escherichia-Shigella</w:t>
            </w:r>
          </w:p>
        </w:tc>
        <w:tc>
          <w:tcPr>
            <w:tcW w:w="3117" w:type="dxa"/>
            <w:tcBorders>
              <w:top w:val="nil"/>
              <w:left w:val="nil"/>
              <w:bottom w:val="nil"/>
              <w:right w:val="nil"/>
            </w:tcBorders>
            <w:hideMark/>
          </w:tcPr>
          <w:p w14:paraId="324AADF3"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Cont</w:t>
            </w:r>
          </w:p>
        </w:tc>
        <w:tc>
          <w:tcPr>
            <w:tcW w:w="3117" w:type="dxa"/>
            <w:tcBorders>
              <w:top w:val="nil"/>
              <w:left w:val="nil"/>
              <w:bottom w:val="nil"/>
              <w:right w:val="nil"/>
            </w:tcBorders>
            <w:hideMark/>
          </w:tcPr>
          <w:p w14:paraId="760010FA"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1.98 × 10</w:t>
            </w:r>
            <w:r>
              <w:rPr>
                <w:rFonts w:ascii="Times New Roman" w:eastAsia="Times New Roman" w:hAnsi="Times New Roman" w:cs="Times New Roman"/>
                <w:vertAlign w:val="superscript"/>
              </w:rPr>
              <w:t>-4</w:t>
            </w:r>
          </w:p>
        </w:tc>
      </w:tr>
      <w:tr w:rsidR="003A55AF" w14:paraId="36CD04D4" w14:textId="77777777" w:rsidTr="003A55AF">
        <w:tc>
          <w:tcPr>
            <w:tcW w:w="3116" w:type="dxa"/>
            <w:tcBorders>
              <w:top w:val="nil"/>
              <w:left w:val="nil"/>
              <w:bottom w:val="nil"/>
              <w:right w:val="nil"/>
            </w:tcBorders>
            <w:hideMark/>
          </w:tcPr>
          <w:p w14:paraId="183D8D25"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rPr>
              <w:t>Listeria</w:t>
            </w:r>
          </w:p>
        </w:tc>
        <w:tc>
          <w:tcPr>
            <w:tcW w:w="3117" w:type="dxa"/>
            <w:tcBorders>
              <w:top w:val="nil"/>
              <w:left w:val="nil"/>
              <w:bottom w:val="nil"/>
              <w:right w:val="nil"/>
            </w:tcBorders>
            <w:hideMark/>
          </w:tcPr>
          <w:p w14:paraId="0C5C7C6B"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Cont</w:t>
            </w:r>
          </w:p>
        </w:tc>
        <w:tc>
          <w:tcPr>
            <w:tcW w:w="3117" w:type="dxa"/>
            <w:tcBorders>
              <w:top w:val="nil"/>
              <w:left w:val="nil"/>
              <w:bottom w:val="nil"/>
              <w:right w:val="nil"/>
            </w:tcBorders>
            <w:hideMark/>
          </w:tcPr>
          <w:p w14:paraId="531DBC48"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1.53 × 10</w:t>
            </w:r>
            <w:r>
              <w:rPr>
                <w:rFonts w:ascii="Times New Roman" w:eastAsia="Times New Roman" w:hAnsi="Times New Roman" w:cs="Times New Roman"/>
                <w:vertAlign w:val="superscript"/>
              </w:rPr>
              <w:t>-3</w:t>
            </w:r>
          </w:p>
        </w:tc>
      </w:tr>
      <w:tr w:rsidR="003A55AF" w14:paraId="6C409768" w14:textId="77777777" w:rsidTr="003A55AF">
        <w:tc>
          <w:tcPr>
            <w:tcW w:w="3116" w:type="dxa"/>
            <w:tcBorders>
              <w:top w:val="nil"/>
              <w:left w:val="nil"/>
              <w:bottom w:val="nil"/>
              <w:right w:val="nil"/>
            </w:tcBorders>
            <w:hideMark/>
          </w:tcPr>
          <w:p w14:paraId="723EF75A"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rPr>
              <w:t>Bacteroides</w:t>
            </w:r>
          </w:p>
        </w:tc>
        <w:tc>
          <w:tcPr>
            <w:tcW w:w="3117" w:type="dxa"/>
            <w:tcBorders>
              <w:top w:val="nil"/>
              <w:left w:val="nil"/>
              <w:bottom w:val="nil"/>
              <w:right w:val="nil"/>
            </w:tcBorders>
            <w:hideMark/>
          </w:tcPr>
          <w:p w14:paraId="74A43CB1"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Cont</w:t>
            </w:r>
          </w:p>
        </w:tc>
        <w:tc>
          <w:tcPr>
            <w:tcW w:w="3117" w:type="dxa"/>
            <w:tcBorders>
              <w:top w:val="nil"/>
              <w:left w:val="nil"/>
              <w:bottom w:val="nil"/>
              <w:right w:val="nil"/>
            </w:tcBorders>
            <w:hideMark/>
          </w:tcPr>
          <w:p w14:paraId="5BB93C06"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1.57 × 10</w:t>
            </w:r>
            <w:r>
              <w:rPr>
                <w:rFonts w:ascii="Times New Roman" w:eastAsia="Times New Roman" w:hAnsi="Times New Roman" w:cs="Times New Roman"/>
                <w:vertAlign w:val="superscript"/>
              </w:rPr>
              <w:t>-3</w:t>
            </w:r>
          </w:p>
        </w:tc>
      </w:tr>
      <w:tr w:rsidR="003A55AF" w14:paraId="408955A6" w14:textId="77777777" w:rsidTr="003A55AF">
        <w:tc>
          <w:tcPr>
            <w:tcW w:w="3116" w:type="dxa"/>
            <w:tcBorders>
              <w:top w:val="nil"/>
              <w:left w:val="nil"/>
              <w:bottom w:val="nil"/>
              <w:right w:val="nil"/>
            </w:tcBorders>
            <w:hideMark/>
          </w:tcPr>
          <w:p w14:paraId="04FD59D6"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rPr>
              <w:t>Peredibacter</w:t>
            </w:r>
          </w:p>
        </w:tc>
        <w:tc>
          <w:tcPr>
            <w:tcW w:w="3117" w:type="dxa"/>
            <w:tcBorders>
              <w:top w:val="nil"/>
              <w:left w:val="nil"/>
              <w:bottom w:val="nil"/>
              <w:right w:val="nil"/>
            </w:tcBorders>
            <w:hideMark/>
          </w:tcPr>
          <w:p w14:paraId="066C0D56"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Cont</w:t>
            </w:r>
          </w:p>
        </w:tc>
        <w:tc>
          <w:tcPr>
            <w:tcW w:w="3117" w:type="dxa"/>
            <w:tcBorders>
              <w:top w:val="nil"/>
              <w:left w:val="nil"/>
              <w:bottom w:val="nil"/>
              <w:right w:val="nil"/>
            </w:tcBorders>
            <w:hideMark/>
          </w:tcPr>
          <w:p w14:paraId="7A483E42"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6.69 × 10</w:t>
            </w:r>
            <w:r>
              <w:rPr>
                <w:rFonts w:ascii="Times New Roman" w:eastAsia="Times New Roman" w:hAnsi="Times New Roman" w:cs="Times New Roman"/>
                <w:vertAlign w:val="superscript"/>
              </w:rPr>
              <w:t>-3</w:t>
            </w:r>
          </w:p>
        </w:tc>
      </w:tr>
      <w:tr w:rsidR="003A55AF" w14:paraId="32224D5A" w14:textId="77777777" w:rsidTr="003A55AF">
        <w:tc>
          <w:tcPr>
            <w:tcW w:w="3116" w:type="dxa"/>
            <w:tcBorders>
              <w:top w:val="nil"/>
              <w:left w:val="nil"/>
              <w:bottom w:val="nil"/>
              <w:right w:val="nil"/>
            </w:tcBorders>
            <w:hideMark/>
          </w:tcPr>
          <w:p w14:paraId="6FA79BE4"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rPr>
              <w:t>Faecalibacterium</w:t>
            </w:r>
          </w:p>
        </w:tc>
        <w:tc>
          <w:tcPr>
            <w:tcW w:w="3117" w:type="dxa"/>
            <w:tcBorders>
              <w:top w:val="nil"/>
              <w:left w:val="nil"/>
              <w:bottom w:val="nil"/>
              <w:right w:val="nil"/>
            </w:tcBorders>
            <w:hideMark/>
          </w:tcPr>
          <w:p w14:paraId="0C146AD3"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Cont</w:t>
            </w:r>
          </w:p>
        </w:tc>
        <w:tc>
          <w:tcPr>
            <w:tcW w:w="3117" w:type="dxa"/>
            <w:tcBorders>
              <w:top w:val="nil"/>
              <w:left w:val="nil"/>
              <w:bottom w:val="nil"/>
              <w:right w:val="nil"/>
            </w:tcBorders>
            <w:hideMark/>
          </w:tcPr>
          <w:p w14:paraId="0652D0D6"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0.048</w:t>
            </w:r>
          </w:p>
        </w:tc>
      </w:tr>
      <w:tr w:rsidR="003A55AF" w14:paraId="29AD13C0" w14:textId="77777777" w:rsidTr="003A55AF">
        <w:tc>
          <w:tcPr>
            <w:tcW w:w="3116" w:type="dxa"/>
            <w:tcBorders>
              <w:top w:val="nil"/>
              <w:left w:val="nil"/>
              <w:bottom w:val="nil"/>
              <w:right w:val="nil"/>
            </w:tcBorders>
            <w:hideMark/>
          </w:tcPr>
          <w:p w14:paraId="68FE4498"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rPr>
              <w:t>Rheinheimera</w:t>
            </w:r>
          </w:p>
        </w:tc>
        <w:tc>
          <w:tcPr>
            <w:tcW w:w="3117" w:type="dxa"/>
            <w:tcBorders>
              <w:top w:val="nil"/>
              <w:left w:val="nil"/>
              <w:bottom w:val="nil"/>
              <w:right w:val="nil"/>
            </w:tcBorders>
            <w:hideMark/>
          </w:tcPr>
          <w:p w14:paraId="7D9A5F52"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Ctrl (P)</w:t>
            </w:r>
          </w:p>
        </w:tc>
        <w:tc>
          <w:tcPr>
            <w:tcW w:w="3117" w:type="dxa"/>
            <w:tcBorders>
              <w:top w:val="nil"/>
              <w:left w:val="nil"/>
              <w:bottom w:val="nil"/>
              <w:right w:val="nil"/>
            </w:tcBorders>
            <w:hideMark/>
          </w:tcPr>
          <w:p w14:paraId="2647C068"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3.81 × 10</w:t>
            </w:r>
            <w:r>
              <w:rPr>
                <w:rFonts w:ascii="Times New Roman" w:eastAsia="Times New Roman" w:hAnsi="Times New Roman" w:cs="Times New Roman"/>
                <w:vertAlign w:val="superscript"/>
              </w:rPr>
              <w:t>-7</w:t>
            </w:r>
          </w:p>
        </w:tc>
      </w:tr>
      <w:tr w:rsidR="003A55AF" w14:paraId="5E8B131C" w14:textId="77777777" w:rsidTr="003A55AF">
        <w:tc>
          <w:tcPr>
            <w:tcW w:w="3116" w:type="dxa"/>
            <w:tcBorders>
              <w:top w:val="nil"/>
              <w:left w:val="nil"/>
              <w:bottom w:val="nil"/>
              <w:right w:val="nil"/>
            </w:tcBorders>
            <w:hideMark/>
          </w:tcPr>
          <w:p w14:paraId="6FDB688A"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rPr>
              <w:t>Pedobacter</w:t>
            </w:r>
          </w:p>
        </w:tc>
        <w:tc>
          <w:tcPr>
            <w:tcW w:w="3117" w:type="dxa"/>
            <w:tcBorders>
              <w:top w:val="nil"/>
              <w:left w:val="nil"/>
              <w:bottom w:val="nil"/>
              <w:right w:val="nil"/>
            </w:tcBorders>
            <w:hideMark/>
          </w:tcPr>
          <w:p w14:paraId="4F467463"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Ctrl (P)</w:t>
            </w:r>
          </w:p>
        </w:tc>
        <w:tc>
          <w:tcPr>
            <w:tcW w:w="3117" w:type="dxa"/>
            <w:tcBorders>
              <w:top w:val="nil"/>
              <w:left w:val="nil"/>
              <w:bottom w:val="nil"/>
              <w:right w:val="nil"/>
            </w:tcBorders>
            <w:hideMark/>
          </w:tcPr>
          <w:p w14:paraId="5CEBD65A"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1.51 × 10</w:t>
            </w:r>
            <w:r>
              <w:rPr>
                <w:rFonts w:ascii="Times New Roman" w:eastAsia="Times New Roman" w:hAnsi="Times New Roman" w:cs="Times New Roman"/>
                <w:vertAlign w:val="superscript"/>
              </w:rPr>
              <w:t>-5</w:t>
            </w:r>
          </w:p>
        </w:tc>
      </w:tr>
      <w:tr w:rsidR="003A55AF" w14:paraId="74D33588" w14:textId="77777777" w:rsidTr="003A55AF">
        <w:tc>
          <w:tcPr>
            <w:tcW w:w="3116" w:type="dxa"/>
            <w:tcBorders>
              <w:top w:val="nil"/>
              <w:left w:val="nil"/>
              <w:bottom w:val="nil"/>
              <w:right w:val="nil"/>
            </w:tcBorders>
            <w:hideMark/>
          </w:tcPr>
          <w:p w14:paraId="1868FFE7"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rPr>
              <w:t>Duganella</w:t>
            </w:r>
          </w:p>
        </w:tc>
        <w:tc>
          <w:tcPr>
            <w:tcW w:w="3117" w:type="dxa"/>
            <w:tcBorders>
              <w:top w:val="nil"/>
              <w:left w:val="nil"/>
              <w:bottom w:val="nil"/>
              <w:right w:val="nil"/>
            </w:tcBorders>
            <w:hideMark/>
          </w:tcPr>
          <w:p w14:paraId="0F2DF585"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Ctrl (P)</w:t>
            </w:r>
          </w:p>
        </w:tc>
        <w:tc>
          <w:tcPr>
            <w:tcW w:w="3117" w:type="dxa"/>
            <w:tcBorders>
              <w:top w:val="nil"/>
              <w:left w:val="nil"/>
              <w:bottom w:val="nil"/>
              <w:right w:val="nil"/>
            </w:tcBorders>
            <w:hideMark/>
          </w:tcPr>
          <w:p w14:paraId="7130B66C"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5.15 × 10</w:t>
            </w:r>
            <w:r>
              <w:rPr>
                <w:rFonts w:ascii="Times New Roman" w:eastAsia="Times New Roman" w:hAnsi="Times New Roman" w:cs="Times New Roman"/>
                <w:vertAlign w:val="superscript"/>
              </w:rPr>
              <w:t>-4</w:t>
            </w:r>
          </w:p>
        </w:tc>
      </w:tr>
      <w:tr w:rsidR="003A55AF" w14:paraId="16D8A252" w14:textId="77777777" w:rsidTr="003A55AF">
        <w:tc>
          <w:tcPr>
            <w:tcW w:w="3116" w:type="dxa"/>
            <w:tcBorders>
              <w:top w:val="nil"/>
              <w:left w:val="nil"/>
              <w:bottom w:val="nil"/>
              <w:right w:val="nil"/>
            </w:tcBorders>
            <w:hideMark/>
          </w:tcPr>
          <w:p w14:paraId="65B99C9D"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rPr>
              <w:t>Pseudomonas</w:t>
            </w:r>
          </w:p>
        </w:tc>
        <w:tc>
          <w:tcPr>
            <w:tcW w:w="3117" w:type="dxa"/>
            <w:tcBorders>
              <w:top w:val="nil"/>
              <w:left w:val="nil"/>
              <w:bottom w:val="nil"/>
              <w:right w:val="nil"/>
            </w:tcBorders>
            <w:hideMark/>
          </w:tcPr>
          <w:p w14:paraId="1CBA16C4"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Ctrl (P)</w:t>
            </w:r>
          </w:p>
        </w:tc>
        <w:tc>
          <w:tcPr>
            <w:tcW w:w="3117" w:type="dxa"/>
            <w:tcBorders>
              <w:top w:val="nil"/>
              <w:left w:val="nil"/>
              <w:bottom w:val="nil"/>
              <w:right w:val="nil"/>
            </w:tcBorders>
            <w:hideMark/>
          </w:tcPr>
          <w:p w14:paraId="2A082DFA"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5.16 × 10</w:t>
            </w:r>
            <w:r>
              <w:rPr>
                <w:rFonts w:ascii="Times New Roman" w:eastAsia="Times New Roman" w:hAnsi="Times New Roman" w:cs="Times New Roman"/>
                <w:vertAlign w:val="superscript"/>
              </w:rPr>
              <w:t>-3</w:t>
            </w:r>
          </w:p>
        </w:tc>
      </w:tr>
      <w:tr w:rsidR="003A55AF" w14:paraId="4B875E82" w14:textId="77777777" w:rsidTr="003A55AF">
        <w:tc>
          <w:tcPr>
            <w:tcW w:w="3116" w:type="dxa"/>
            <w:tcBorders>
              <w:top w:val="nil"/>
              <w:left w:val="nil"/>
              <w:bottom w:val="nil"/>
              <w:right w:val="nil"/>
            </w:tcBorders>
            <w:hideMark/>
          </w:tcPr>
          <w:p w14:paraId="0FD7D6BE"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rPr>
              <w:t>Listeria</w:t>
            </w:r>
          </w:p>
        </w:tc>
        <w:tc>
          <w:tcPr>
            <w:tcW w:w="3117" w:type="dxa"/>
            <w:tcBorders>
              <w:top w:val="nil"/>
              <w:left w:val="nil"/>
              <w:bottom w:val="nil"/>
              <w:right w:val="nil"/>
            </w:tcBorders>
            <w:hideMark/>
          </w:tcPr>
          <w:p w14:paraId="6655FE47" w14:textId="77777777" w:rsidR="003A55AF" w:rsidRDefault="003A55AF">
            <w:pPr>
              <w:spacing w:line="480" w:lineRule="auto"/>
              <w:rPr>
                <w:rFonts w:ascii="Times New Roman" w:eastAsia="Times New Roman" w:hAnsi="Times New Roman" w:cs="Times New Roman"/>
                <w:i/>
                <w:iCs/>
              </w:rPr>
            </w:pPr>
            <w:r>
              <w:rPr>
                <w:rFonts w:ascii="Times New Roman" w:eastAsia="Times New Roman" w:hAnsi="Times New Roman" w:cs="Times New Roman"/>
                <w:i/>
                <w:iCs/>
              </w:rPr>
              <w:t>L. moncytogenes</w:t>
            </w:r>
          </w:p>
        </w:tc>
        <w:tc>
          <w:tcPr>
            <w:tcW w:w="3117" w:type="dxa"/>
            <w:tcBorders>
              <w:top w:val="nil"/>
              <w:left w:val="nil"/>
              <w:bottom w:val="nil"/>
              <w:right w:val="nil"/>
            </w:tcBorders>
            <w:hideMark/>
          </w:tcPr>
          <w:p w14:paraId="0C08E009"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1.39 × 10</w:t>
            </w:r>
            <w:r>
              <w:rPr>
                <w:rFonts w:ascii="Times New Roman" w:eastAsia="Times New Roman" w:hAnsi="Times New Roman" w:cs="Times New Roman"/>
                <w:vertAlign w:val="superscript"/>
              </w:rPr>
              <w:t>-10</w:t>
            </w:r>
          </w:p>
        </w:tc>
      </w:tr>
      <w:tr w:rsidR="003A55AF" w14:paraId="3AA51786" w14:textId="77777777" w:rsidTr="003A55AF">
        <w:tc>
          <w:tcPr>
            <w:tcW w:w="3116" w:type="dxa"/>
            <w:tcBorders>
              <w:top w:val="nil"/>
              <w:left w:val="nil"/>
              <w:bottom w:val="nil"/>
              <w:right w:val="nil"/>
            </w:tcBorders>
            <w:hideMark/>
          </w:tcPr>
          <w:p w14:paraId="234185A2"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rPr>
              <w:t>Escherichia-Shigella</w:t>
            </w:r>
          </w:p>
        </w:tc>
        <w:tc>
          <w:tcPr>
            <w:tcW w:w="3117" w:type="dxa"/>
            <w:tcBorders>
              <w:top w:val="nil"/>
              <w:left w:val="nil"/>
              <w:bottom w:val="nil"/>
              <w:right w:val="nil"/>
            </w:tcBorders>
            <w:hideMark/>
          </w:tcPr>
          <w:p w14:paraId="23B05A9D" w14:textId="77777777" w:rsidR="003A55AF" w:rsidRDefault="003A55AF">
            <w:pPr>
              <w:spacing w:line="480" w:lineRule="auto"/>
              <w:rPr>
                <w:rFonts w:ascii="Times New Roman" w:eastAsia="Times New Roman" w:hAnsi="Times New Roman" w:cs="Times New Roman"/>
                <w:iCs/>
              </w:rPr>
            </w:pPr>
            <w:r>
              <w:rPr>
                <w:rFonts w:ascii="Times New Roman" w:eastAsia="Times New Roman" w:hAnsi="Times New Roman" w:cs="Times New Roman"/>
                <w:i/>
              </w:rPr>
              <w:t xml:space="preserve">E. coli </w:t>
            </w:r>
            <w:r>
              <w:rPr>
                <w:rFonts w:ascii="Times New Roman" w:eastAsia="Times New Roman" w:hAnsi="Times New Roman" w:cs="Times New Roman"/>
                <w:iCs/>
              </w:rPr>
              <w:t>O157:H7</w:t>
            </w:r>
          </w:p>
        </w:tc>
        <w:tc>
          <w:tcPr>
            <w:tcW w:w="3117" w:type="dxa"/>
            <w:tcBorders>
              <w:top w:val="nil"/>
              <w:left w:val="nil"/>
              <w:bottom w:val="nil"/>
              <w:right w:val="nil"/>
            </w:tcBorders>
            <w:hideMark/>
          </w:tcPr>
          <w:p w14:paraId="3F910CCE"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6.97 × 10</w:t>
            </w:r>
            <w:r>
              <w:rPr>
                <w:rFonts w:ascii="Times New Roman" w:eastAsia="Times New Roman" w:hAnsi="Times New Roman" w:cs="Times New Roman"/>
                <w:vertAlign w:val="superscript"/>
              </w:rPr>
              <w:t>-10</w:t>
            </w:r>
          </w:p>
        </w:tc>
      </w:tr>
      <w:tr w:rsidR="003A55AF" w14:paraId="0C6BC31C" w14:textId="77777777" w:rsidTr="003A55AF">
        <w:tc>
          <w:tcPr>
            <w:tcW w:w="3116" w:type="dxa"/>
            <w:tcBorders>
              <w:top w:val="nil"/>
              <w:left w:val="nil"/>
              <w:bottom w:val="nil"/>
              <w:right w:val="nil"/>
            </w:tcBorders>
            <w:hideMark/>
          </w:tcPr>
          <w:p w14:paraId="6A843D9A"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rPr>
              <w:t>Faecalibacterium</w:t>
            </w:r>
          </w:p>
        </w:tc>
        <w:tc>
          <w:tcPr>
            <w:tcW w:w="3117" w:type="dxa"/>
            <w:tcBorders>
              <w:top w:val="nil"/>
              <w:left w:val="nil"/>
              <w:bottom w:val="nil"/>
              <w:right w:val="nil"/>
            </w:tcBorders>
            <w:hideMark/>
          </w:tcPr>
          <w:p w14:paraId="6E3C398C"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rPr>
              <w:t xml:space="preserve">E. coli </w:t>
            </w:r>
            <w:r>
              <w:rPr>
                <w:rFonts w:ascii="Times New Roman" w:eastAsia="Times New Roman" w:hAnsi="Times New Roman" w:cs="Times New Roman"/>
                <w:iCs/>
              </w:rPr>
              <w:t>O157:H7</w:t>
            </w:r>
          </w:p>
        </w:tc>
        <w:tc>
          <w:tcPr>
            <w:tcW w:w="3117" w:type="dxa"/>
            <w:tcBorders>
              <w:top w:val="nil"/>
              <w:left w:val="nil"/>
              <w:bottom w:val="nil"/>
              <w:right w:val="nil"/>
            </w:tcBorders>
            <w:hideMark/>
          </w:tcPr>
          <w:p w14:paraId="1778B2B0"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3.56 × 10</w:t>
            </w:r>
            <w:r>
              <w:rPr>
                <w:rFonts w:ascii="Times New Roman" w:eastAsia="Times New Roman" w:hAnsi="Times New Roman" w:cs="Times New Roman"/>
                <w:vertAlign w:val="superscript"/>
              </w:rPr>
              <w:t>-6</w:t>
            </w:r>
          </w:p>
        </w:tc>
      </w:tr>
      <w:tr w:rsidR="003A55AF" w14:paraId="677F8847" w14:textId="77777777" w:rsidTr="003A55AF">
        <w:tc>
          <w:tcPr>
            <w:tcW w:w="3116" w:type="dxa"/>
            <w:tcBorders>
              <w:top w:val="nil"/>
              <w:left w:val="nil"/>
              <w:bottom w:val="nil"/>
              <w:right w:val="nil"/>
            </w:tcBorders>
            <w:hideMark/>
          </w:tcPr>
          <w:p w14:paraId="1D28D35A"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rPr>
              <w:t>Bacteroides</w:t>
            </w:r>
          </w:p>
        </w:tc>
        <w:tc>
          <w:tcPr>
            <w:tcW w:w="3117" w:type="dxa"/>
            <w:tcBorders>
              <w:top w:val="nil"/>
              <w:left w:val="nil"/>
              <w:bottom w:val="nil"/>
              <w:right w:val="nil"/>
            </w:tcBorders>
            <w:hideMark/>
          </w:tcPr>
          <w:p w14:paraId="4240F6CA"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rPr>
              <w:t xml:space="preserve">E. coli </w:t>
            </w:r>
            <w:r>
              <w:rPr>
                <w:rFonts w:ascii="Times New Roman" w:eastAsia="Times New Roman" w:hAnsi="Times New Roman" w:cs="Times New Roman"/>
                <w:iCs/>
              </w:rPr>
              <w:t>O157:H7</w:t>
            </w:r>
          </w:p>
        </w:tc>
        <w:tc>
          <w:tcPr>
            <w:tcW w:w="3117" w:type="dxa"/>
            <w:tcBorders>
              <w:top w:val="nil"/>
              <w:left w:val="nil"/>
              <w:bottom w:val="nil"/>
              <w:right w:val="nil"/>
            </w:tcBorders>
            <w:hideMark/>
          </w:tcPr>
          <w:p w14:paraId="51488E14"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4.34 × 10</w:t>
            </w:r>
            <w:r>
              <w:rPr>
                <w:rFonts w:ascii="Times New Roman" w:eastAsia="Times New Roman" w:hAnsi="Times New Roman" w:cs="Times New Roman"/>
                <w:vertAlign w:val="superscript"/>
              </w:rPr>
              <w:t>-5</w:t>
            </w:r>
          </w:p>
        </w:tc>
      </w:tr>
      <w:tr w:rsidR="003A55AF" w14:paraId="110C8CBA" w14:textId="77777777" w:rsidTr="003A55AF">
        <w:tc>
          <w:tcPr>
            <w:tcW w:w="3116" w:type="dxa"/>
            <w:tcBorders>
              <w:top w:val="nil"/>
              <w:left w:val="nil"/>
              <w:bottom w:val="nil"/>
              <w:right w:val="nil"/>
            </w:tcBorders>
            <w:hideMark/>
          </w:tcPr>
          <w:p w14:paraId="229C0507"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rPr>
              <w:t>Eubacterium</w:t>
            </w:r>
          </w:p>
        </w:tc>
        <w:tc>
          <w:tcPr>
            <w:tcW w:w="3117" w:type="dxa"/>
            <w:tcBorders>
              <w:top w:val="nil"/>
              <w:left w:val="nil"/>
              <w:bottom w:val="nil"/>
              <w:right w:val="nil"/>
            </w:tcBorders>
            <w:hideMark/>
          </w:tcPr>
          <w:p w14:paraId="5679B356"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rPr>
              <w:t xml:space="preserve">E. coli </w:t>
            </w:r>
            <w:r>
              <w:rPr>
                <w:rFonts w:ascii="Times New Roman" w:eastAsia="Times New Roman" w:hAnsi="Times New Roman" w:cs="Times New Roman"/>
                <w:iCs/>
              </w:rPr>
              <w:t>O157:H7</w:t>
            </w:r>
          </w:p>
        </w:tc>
        <w:tc>
          <w:tcPr>
            <w:tcW w:w="3117" w:type="dxa"/>
            <w:tcBorders>
              <w:top w:val="nil"/>
              <w:left w:val="nil"/>
              <w:bottom w:val="nil"/>
              <w:right w:val="nil"/>
            </w:tcBorders>
            <w:hideMark/>
          </w:tcPr>
          <w:p w14:paraId="15E1C343"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2.57 × 10</w:t>
            </w:r>
            <w:r>
              <w:rPr>
                <w:rFonts w:ascii="Times New Roman" w:eastAsia="Times New Roman" w:hAnsi="Times New Roman" w:cs="Times New Roman"/>
                <w:vertAlign w:val="superscript"/>
              </w:rPr>
              <w:t>-3</w:t>
            </w:r>
          </w:p>
        </w:tc>
      </w:tr>
      <w:tr w:rsidR="003A55AF" w14:paraId="6A3F0879" w14:textId="77777777" w:rsidTr="003A55AF">
        <w:tc>
          <w:tcPr>
            <w:tcW w:w="3116" w:type="dxa"/>
            <w:tcBorders>
              <w:top w:val="nil"/>
              <w:left w:val="nil"/>
              <w:bottom w:val="nil"/>
              <w:right w:val="nil"/>
            </w:tcBorders>
            <w:hideMark/>
          </w:tcPr>
          <w:p w14:paraId="297F7591"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rPr>
              <w:t>Ruminococcus</w:t>
            </w:r>
          </w:p>
        </w:tc>
        <w:tc>
          <w:tcPr>
            <w:tcW w:w="3117" w:type="dxa"/>
            <w:tcBorders>
              <w:top w:val="nil"/>
              <w:left w:val="nil"/>
              <w:bottom w:val="nil"/>
              <w:right w:val="nil"/>
            </w:tcBorders>
            <w:hideMark/>
          </w:tcPr>
          <w:p w14:paraId="19CE05C8"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rPr>
              <w:t xml:space="preserve">E. coli </w:t>
            </w:r>
            <w:r>
              <w:rPr>
                <w:rFonts w:ascii="Times New Roman" w:eastAsia="Times New Roman" w:hAnsi="Times New Roman" w:cs="Times New Roman"/>
                <w:iCs/>
              </w:rPr>
              <w:t>O157:H7</w:t>
            </w:r>
          </w:p>
        </w:tc>
        <w:tc>
          <w:tcPr>
            <w:tcW w:w="3117" w:type="dxa"/>
            <w:tcBorders>
              <w:top w:val="nil"/>
              <w:left w:val="nil"/>
              <w:bottom w:val="nil"/>
              <w:right w:val="nil"/>
            </w:tcBorders>
            <w:hideMark/>
          </w:tcPr>
          <w:p w14:paraId="0FC095C9"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0.019</w:t>
            </w:r>
          </w:p>
        </w:tc>
      </w:tr>
      <w:tr w:rsidR="003A55AF" w14:paraId="08FCC1B4" w14:textId="77777777" w:rsidTr="003A55AF">
        <w:tc>
          <w:tcPr>
            <w:tcW w:w="3116" w:type="dxa"/>
            <w:tcBorders>
              <w:top w:val="nil"/>
              <w:left w:val="nil"/>
              <w:bottom w:val="nil"/>
              <w:right w:val="nil"/>
            </w:tcBorders>
            <w:hideMark/>
          </w:tcPr>
          <w:p w14:paraId="0F34FC9A"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rPr>
              <w:t>Sanguibacter</w:t>
            </w:r>
          </w:p>
        </w:tc>
        <w:tc>
          <w:tcPr>
            <w:tcW w:w="3117" w:type="dxa"/>
            <w:tcBorders>
              <w:top w:val="nil"/>
              <w:left w:val="nil"/>
              <w:bottom w:val="nil"/>
              <w:right w:val="nil"/>
            </w:tcBorders>
            <w:hideMark/>
          </w:tcPr>
          <w:p w14:paraId="7ECB4FF9"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rPr>
              <w:t xml:space="preserve">E. coli </w:t>
            </w:r>
            <w:r>
              <w:rPr>
                <w:rFonts w:ascii="Times New Roman" w:eastAsia="Times New Roman" w:hAnsi="Times New Roman" w:cs="Times New Roman"/>
                <w:iCs/>
              </w:rPr>
              <w:t>O157:H7</w:t>
            </w:r>
          </w:p>
        </w:tc>
        <w:tc>
          <w:tcPr>
            <w:tcW w:w="3117" w:type="dxa"/>
            <w:tcBorders>
              <w:top w:val="nil"/>
              <w:left w:val="nil"/>
              <w:bottom w:val="nil"/>
              <w:right w:val="nil"/>
            </w:tcBorders>
            <w:hideMark/>
          </w:tcPr>
          <w:p w14:paraId="58C7EDDB"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0.032</w:t>
            </w:r>
          </w:p>
        </w:tc>
      </w:tr>
      <w:tr w:rsidR="003A55AF" w14:paraId="0AD766B1" w14:textId="77777777" w:rsidTr="003A55AF">
        <w:tc>
          <w:tcPr>
            <w:tcW w:w="3116" w:type="dxa"/>
            <w:tcBorders>
              <w:top w:val="nil"/>
              <w:left w:val="nil"/>
              <w:bottom w:val="single" w:sz="12" w:space="0" w:color="auto"/>
              <w:right w:val="nil"/>
            </w:tcBorders>
            <w:hideMark/>
          </w:tcPr>
          <w:p w14:paraId="639FD361"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rPr>
              <w:t>Peredibacter</w:t>
            </w:r>
          </w:p>
        </w:tc>
        <w:tc>
          <w:tcPr>
            <w:tcW w:w="3117" w:type="dxa"/>
            <w:tcBorders>
              <w:top w:val="nil"/>
              <w:left w:val="nil"/>
              <w:bottom w:val="single" w:sz="12" w:space="0" w:color="auto"/>
              <w:right w:val="nil"/>
            </w:tcBorders>
            <w:hideMark/>
          </w:tcPr>
          <w:p w14:paraId="057D2AE6" w14:textId="5A36CF93"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i/>
              </w:rPr>
              <w:t>S</w:t>
            </w:r>
            <w:r w:rsidR="00892EC7">
              <w:rPr>
                <w:rFonts w:ascii="Times New Roman" w:eastAsia="Times New Roman" w:hAnsi="Times New Roman" w:cs="Times New Roman"/>
                <w:i/>
              </w:rPr>
              <w:t>almonella</w:t>
            </w:r>
            <w:r>
              <w:rPr>
                <w:rFonts w:ascii="Times New Roman" w:eastAsia="Times New Roman" w:hAnsi="Times New Roman" w:cs="Times New Roman"/>
                <w:i/>
              </w:rPr>
              <w:t xml:space="preserve"> </w:t>
            </w:r>
            <w:r w:rsidR="002361DE">
              <w:rPr>
                <w:rFonts w:ascii="Times New Roman" w:eastAsia="Times New Roman" w:hAnsi="Times New Roman" w:cs="Times New Roman"/>
                <w:iCs/>
              </w:rPr>
              <w:t>I</w:t>
            </w:r>
            <w:r>
              <w:rPr>
                <w:rFonts w:ascii="Times New Roman" w:eastAsia="Times New Roman" w:hAnsi="Times New Roman" w:cs="Times New Roman"/>
                <w:iCs/>
              </w:rPr>
              <w:t>nfantis</w:t>
            </w:r>
          </w:p>
        </w:tc>
        <w:tc>
          <w:tcPr>
            <w:tcW w:w="3117" w:type="dxa"/>
            <w:tcBorders>
              <w:top w:val="nil"/>
              <w:left w:val="nil"/>
              <w:bottom w:val="single" w:sz="12" w:space="0" w:color="auto"/>
              <w:right w:val="nil"/>
            </w:tcBorders>
            <w:hideMark/>
          </w:tcPr>
          <w:p w14:paraId="2DE37A4B" w14:textId="77777777" w:rsidR="003A55AF" w:rsidRDefault="003A55AF">
            <w:pPr>
              <w:spacing w:line="480" w:lineRule="auto"/>
              <w:rPr>
                <w:rFonts w:ascii="Times New Roman" w:eastAsia="Times New Roman" w:hAnsi="Times New Roman" w:cs="Times New Roman"/>
              </w:rPr>
            </w:pPr>
            <w:r>
              <w:rPr>
                <w:rFonts w:ascii="Times New Roman" w:eastAsia="Times New Roman" w:hAnsi="Times New Roman" w:cs="Times New Roman"/>
              </w:rPr>
              <w:t>3.37 × 10</w:t>
            </w:r>
            <w:r>
              <w:rPr>
                <w:rFonts w:ascii="Times New Roman" w:eastAsia="Times New Roman" w:hAnsi="Times New Roman" w:cs="Times New Roman"/>
                <w:vertAlign w:val="superscript"/>
              </w:rPr>
              <w:t>-3</w:t>
            </w:r>
          </w:p>
        </w:tc>
      </w:tr>
    </w:tbl>
    <w:p w14:paraId="048B46CE" w14:textId="77777777" w:rsidR="003A55AF" w:rsidRDefault="003A55AF" w:rsidP="003A55AF">
      <w:pPr>
        <w:spacing w:line="480" w:lineRule="auto"/>
        <w:rPr>
          <w:rFonts w:ascii="Times New Roman" w:hAnsi="Times New Roman" w:cs="Times New Roman"/>
        </w:rPr>
      </w:pPr>
      <w:r>
        <w:rPr>
          <w:rFonts w:ascii="Times New Roman" w:hAnsi="Times New Roman" w:cs="Times New Roman"/>
        </w:rPr>
        <w:t xml:space="preserve">Ctrl (C) represents the non-contaminated samples under the contamination groups; Ctrl (P) stands for the non-pathogenic samples under the pathogen groups. </w:t>
      </w:r>
    </w:p>
    <w:p w14:paraId="6481B0DF" w14:textId="036A07EE" w:rsidR="003A55AF" w:rsidRDefault="003A55AF"/>
    <w:p w14:paraId="15BEDADA" w14:textId="0606FBD7" w:rsidR="003A55AF" w:rsidRDefault="003A55AF"/>
    <w:p w14:paraId="0527A281" w14:textId="01F994C4" w:rsidR="003A55AF" w:rsidRDefault="003A55AF" w:rsidP="003A55AF">
      <w:pPr>
        <w:spacing w:after="0" w:line="240" w:lineRule="auto"/>
        <w:rPr>
          <w:rFonts w:ascii="Times New Roman" w:eastAsia="Times New Roman" w:hAnsi="Times New Roman" w:cs="Times New Roman"/>
        </w:rPr>
      </w:pPr>
      <w:bookmarkStart w:id="7" w:name="_Hlk113467526"/>
      <w:r>
        <w:rPr>
          <w:rFonts w:ascii="Times New Roman" w:eastAsia="Times New Roman" w:hAnsi="Times New Roman" w:cs="Times New Roman"/>
          <w:b/>
          <w:bCs/>
        </w:rPr>
        <w:lastRenderedPageBreak/>
        <w:t xml:space="preserve">Table </w:t>
      </w:r>
      <w:r w:rsidR="003B2207">
        <w:rPr>
          <w:rFonts w:ascii="Times New Roman" w:eastAsia="Times New Roman" w:hAnsi="Times New Roman" w:cs="Times New Roman"/>
          <w:b/>
          <w:bCs/>
        </w:rPr>
        <w:t>S</w:t>
      </w:r>
      <w:r>
        <w:rPr>
          <w:rFonts w:ascii="Times New Roman" w:eastAsia="Times New Roman" w:hAnsi="Times New Roman" w:cs="Times New Roman"/>
          <w:b/>
          <w:bCs/>
        </w:rPr>
        <w:t>4.</w:t>
      </w:r>
      <w:r>
        <w:rPr>
          <w:rFonts w:ascii="Times New Roman" w:eastAsia="Times New Roman" w:hAnsi="Times New Roman" w:cs="Times New Roman"/>
        </w:rPr>
        <w:t xml:space="preserve"> </w:t>
      </w:r>
      <w:r>
        <w:rPr>
          <w:rFonts w:ascii="Times New Roman" w:eastAsia="Times New Roman" w:hAnsi="Times New Roman" w:cs="Times New Roman"/>
          <w:i/>
          <w:iCs/>
        </w:rPr>
        <w:t>P</w:t>
      </w:r>
      <w:r>
        <w:rPr>
          <w:rFonts w:ascii="Times New Roman" w:eastAsia="Times New Roman" w:hAnsi="Times New Roman" w:cs="Times New Roman"/>
        </w:rPr>
        <w:t xml:space="preserve"> values</w:t>
      </w:r>
      <w:r>
        <w:rPr>
          <w:rFonts w:ascii="Times New Roman" w:eastAsia="Times New Roman" w:hAnsi="Times New Roman" w:cs="Times New Roman"/>
          <w:i/>
          <w:iCs/>
        </w:rPr>
        <w:t xml:space="preserve"> </w:t>
      </w:r>
      <w:r>
        <w:rPr>
          <w:rFonts w:ascii="Times New Roman" w:eastAsia="Times New Roman" w:hAnsi="Times New Roman" w:cs="Times New Roman"/>
        </w:rPr>
        <w:t>of</w:t>
      </w:r>
      <w:r>
        <w:rPr>
          <w:rFonts w:ascii="Times New Roman" w:eastAsia="Times New Roman" w:hAnsi="Times New Roman" w:cs="Times New Roman"/>
          <w:i/>
          <w:iCs/>
        </w:rPr>
        <w:t xml:space="preserve"> </w:t>
      </w:r>
      <w:r>
        <w:rPr>
          <w:rFonts w:ascii="Times New Roman" w:eastAsia="Times New Roman" w:hAnsi="Times New Roman" w:cs="Times New Roman"/>
        </w:rPr>
        <w:t xml:space="preserve">the biomarkers identified by the ANCOM-BC analysis for fresh produce in different quality groups. </w:t>
      </w:r>
    </w:p>
    <w:tbl>
      <w:tblPr>
        <w:tblStyle w:val="TableGrid"/>
        <w:tblW w:w="0" w:type="auto"/>
        <w:tblLook w:val="04A0" w:firstRow="1" w:lastRow="0" w:firstColumn="1" w:lastColumn="0" w:noHBand="0" w:noVBand="1"/>
      </w:tblPr>
      <w:tblGrid>
        <w:gridCol w:w="3116"/>
        <w:gridCol w:w="3117"/>
        <w:gridCol w:w="3117"/>
      </w:tblGrid>
      <w:tr w:rsidR="003A55AF" w14:paraId="10C3048E" w14:textId="77777777" w:rsidTr="003A55AF">
        <w:tc>
          <w:tcPr>
            <w:tcW w:w="3116" w:type="dxa"/>
            <w:tcBorders>
              <w:top w:val="single" w:sz="12" w:space="0" w:color="auto"/>
              <w:left w:val="nil"/>
              <w:bottom w:val="single" w:sz="8" w:space="0" w:color="auto"/>
              <w:right w:val="nil"/>
            </w:tcBorders>
            <w:hideMark/>
          </w:tcPr>
          <w:bookmarkEnd w:id="7"/>
          <w:p w14:paraId="5C91DE5E" w14:textId="77777777" w:rsidR="003A55AF" w:rsidRDefault="003A55AF">
            <w:pPr>
              <w:spacing w:line="480" w:lineRule="auto"/>
              <w:rPr>
                <w:rFonts w:ascii="Times New Roman" w:hAnsi="Times New Roman" w:cs="Times New Roman"/>
              </w:rPr>
            </w:pPr>
            <w:r>
              <w:rPr>
                <w:rFonts w:ascii="Times New Roman" w:hAnsi="Times New Roman" w:cs="Times New Roman"/>
              </w:rPr>
              <w:t>Biomarker</w:t>
            </w:r>
          </w:p>
        </w:tc>
        <w:tc>
          <w:tcPr>
            <w:tcW w:w="3117" w:type="dxa"/>
            <w:tcBorders>
              <w:top w:val="single" w:sz="12" w:space="0" w:color="auto"/>
              <w:left w:val="nil"/>
              <w:bottom w:val="single" w:sz="8" w:space="0" w:color="auto"/>
              <w:right w:val="nil"/>
            </w:tcBorders>
            <w:hideMark/>
          </w:tcPr>
          <w:p w14:paraId="630C9C21" w14:textId="77777777" w:rsidR="003A55AF" w:rsidRDefault="003A55AF">
            <w:pPr>
              <w:spacing w:line="480" w:lineRule="auto"/>
              <w:rPr>
                <w:rFonts w:ascii="Times New Roman" w:hAnsi="Times New Roman" w:cs="Times New Roman"/>
              </w:rPr>
            </w:pPr>
            <w:r>
              <w:rPr>
                <w:rFonts w:ascii="Times New Roman" w:hAnsi="Times New Roman" w:cs="Times New Roman"/>
              </w:rPr>
              <w:t>Group</w:t>
            </w:r>
          </w:p>
        </w:tc>
        <w:tc>
          <w:tcPr>
            <w:tcW w:w="3117" w:type="dxa"/>
            <w:tcBorders>
              <w:top w:val="single" w:sz="12" w:space="0" w:color="auto"/>
              <w:left w:val="nil"/>
              <w:bottom w:val="single" w:sz="8" w:space="0" w:color="auto"/>
              <w:right w:val="nil"/>
            </w:tcBorders>
            <w:hideMark/>
          </w:tcPr>
          <w:p w14:paraId="75CE91F9" w14:textId="77777777" w:rsidR="003A55AF" w:rsidRDefault="003A55AF">
            <w:pPr>
              <w:spacing w:line="480" w:lineRule="auto"/>
              <w:rPr>
                <w:rFonts w:ascii="Times New Roman" w:hAnsi="Times New Roman" w:cs="Times New Roman"/>
              </w:rPr>
            </w:pPr>
            <w:r>
              <w:rPr>
                <w:rFonts w:ascii="Times New Roman" w:hAnsi="Times New Roman" w:cs="Times New Roman"/>
                <w:i/>
                <w:iCs/>
              </w:rPr>
              <w:t>P</w:t>
            </w:r>
            <w:r>
              <w:rPr>
                <w:rFonts w:ascii="Times New Roman" w:hAnsi="Times New Roman" w:cs="Times New Roman"/>
              </w:rPr>
              <w:t xml:space="preserve"> value</w:t>
            </w:r>
          </w:p>
        </w:tc>
      </w:tr>
      <w:tr w:rsidR="003A55AF" w14:paraId="0A4E1AD3" w14:textId="77777777" w:rsidTr="003A55AF">
        <w:tc>
          <w:tcPr>
            <w:tcW w:w="3116" w:type="dxa"/>
            <w:tcBorders>
              <w:top w:val="single" w:sz="8" w:space="0" w:color="auto"/>
              <w:left w:val="nil"/>
              <w:bottom w:val="nil"/>
              <w:right w:val="nil"/>
            </w:tcBorders>
            <w:hideMark/>
          </w:tcPr>
          <w:p w14:paraId="2492823F" w14:textId="77777777" w:rsidR="003A55AF" w:rsidRDefault="003A55AF">
            <w:pPr>
              <w:spacing w:line="480" w:lineRule="auto"/>
            </w:pPr>
            <w:r>
              <w:rPr>
                <w:rFonts w:ascii="Times New Roman" w:eastAsia="Times New Roman" w:hAnsi="Times New Roman" w:cs="Times New Roman"/>
                <w:i/>
              </w:rPr>
              <w:t>Sphigomonas</w:t>
            </w:r>
          </w:p>
        </w:tc>
        <w:tc>
          <w:tcPr>
            <w:tcW w:w="3117" w:type="dxa"/>
            <w:tcBorders>
              <w:top w:val="single" w:sz="8" w:space="0" w:color="auto"/>
              <w:left w:val="nil"/>
              <w:bottom w:val="nil"/>
              <w:right w:val="nil"/>
            </w:tcBorders>
            <w:hideMark/>
          </w:tcPr>
          <w:p w14:paraId="239B6961" w14:textId="77777777" w:rsidR="003A55AF" w:rsidRDefault="003A55AF">
            <w:pPr>
              <w:spacing w:line="480" w:lineRule="auto"/>
              <w:rPr>
                <w:rFonts w:ascii="Times New Roman" w:hAnsi="Times New Roman" w:cs="Times New Roman"/>
              </w:rPr>
            </w:pPr>
            <w:r>
              <w:rPr>
                <w:rFonts w:ascii="Times New Roman" w:hAnsi="Times New Roman" w:cs="Times New Roman"/>
              </w:rPr>
              <w:t>GQ</w:t>
            </w:r>
          </w:p>
        </w:tc>
        <w:tc>
          <w:tcPr>
            <w:tcW w:w="3117" w:type="dxa"/>
            <w:tcBorders>
              <w:top w:val="single" w:sz="8" w:space="0" w:color="auto"/>
              <w:left w:val="nil"/>
              <w:bottom w:val="nil"/>
              <w:right w:val="nil"/>
            </w:tcBorders>
            <w:hideMark/>
          </w:tcPr>
          <w:p w14:paraId="1C267473" w14:textId="77777777" w:rsidR="003A55AF" w:rsidRDefault="003A55AF">
            <w:pPr>
              <w:spacing w:line="480" w:lineRule="auto"/>
            </w:pPr>
            <w:r>
              <w:rPr>
                <w:rFonts w:ascii="Times New Roman" w:eastAsia="Times New Roman" w:hAnsi="Times New Roman" w:cs="Times New Roman"/>
              </w:rPr>
              <w:t>4.54 × 10</w:t>
            </w:r>
            <w:r>
              <w:rPr>
                <w:rFonts w:ascii="Times New Roman" w:eastAsia="Times New Roman" w:hAnsi="Times New Roman" w:cs="Times New Roman"/>
                <w:vertAlign w:val="superscript"/>
              </w:rPr>
              <w:t>-9</w:t>
            </w:r>
          </w:p>
        </w:tc>
      </w:tr>
      <w:tr w:rsidR="003A55AF" w14:paraId="31EBE5C6" w14:textId="77777777" w:rsidTr="003A55AF">
        <w:tc>
          <w:tcPr>
            <w:tcW w:w="3116" w:type="dxa"/>
            <w:tcBorders>
              <w:top w:val="nil"/>
              <w:left w:val="nil"/>
              <w:bottom w:val="nil"/>
              <w:right w:val="nil"/>
            </w:tcBorders>
            <w:hideMark/>
          </w:tcPr>
          <w:p w14:paraId="7167C938" w14:textId="77777777" w:rsidR="003A55AF" w:rsidRDefault="003A55AF">
            <w:pPr>
              <w:spacing w:line="480" w:lineRule="auto"/>
            </w:pPr>
            <w:r>
              <w:rPr>
                <w:rFonts w:ascii="Times New Roman" w:eastAsia="Times New Roman" w:hAnsi="Times New Roman" w:cs="Times New Roman"/>
                <w:i/>
              </w:rPr>
              <w:t>Pedobacter</w:t>
            </w:r>
          </w:p>
        </w:tc>
        <w:tc>
          <w:tcPr>
            <w:tcW w:w="3117" w:type="dxa"/>
            <w:tcBorders>
              <w:top w:val="nil"/>
              <w:left w:val="nil"/>
              <w:bottom w:val="nil"/>
              <w:right w:val="nil"/>
            </w:tcBorders>
            <w:hideMark/>
          </w:tcPr>
          <w:p w14:paraId="359F6EDE" w14:textId="77777777" w:rsidR="003A55AF" w:rsidRDefault="003A55AF">
            <w:pPr>
              <w:spacing w:line="480" w:lineRule="auto"/>
              <w:rPr>
                <w:rFonts w:ascii="Times New Roman" w:hAnsi="Times New Roman" w:cs="Times New Roman"/>
              </w:rPr>
            </w:pPr>
            <w:r>
              <w:rPr>
                <w:rFonts w:ascii="Times New Roman" w:hAnsi="Times New Roman" w:cs="Times New Roman"/>
              </w:rPr>
              <w:t>GQ</w:t>
            </w:r>
          </w:p>
        </w:tc>
        <w:tc>
          <w:tcPr>
            <w:tcW w:w="3117" w:type="dxa"/>
            <w:tcBorders>
              <w:top w:val="nil"/>
              <w:left w:val="nil"/>
              <w:bottom w:val="nil"/>
              <w:right w:val="nil"/>
            </w:tcBorders>
            <w:hideMark/>
          </w:tcPr>
          <w:p w14:paraId="406D0880" w14:textId="77777777" w:rsidR="003A55AF" w:rsidRDefault="003A55AF">
            <w:pPr>
              <w:spacing w:line="480" w:lineRule="auto"/>
            </w:pPr>
            <w:r>
              <w:rPr>
                <w:rFonts w:ascii="Times New Roman" w:eastAsia="Times New Roman" w:hAnsi="Times New Roman" w:cs="Times New Roman"/>
              </w:rPr>
              <w:t>3.16 × 10</w:t>
            </w:r>
            <w:r>
              <w:rPr>
                <w:rFonts w:ascii="Times New Roman" w:eastAsia="Times New Roman" w:hAnsi="Times New Roman" w:cs="Times New Roman"/>
                <w:vertAlign w:val="superscript"/>
              </w:rPr>
              <w:t>-4</w:t>
            </w:r>
          </w:p>
        </w:tc>
      </w:tr>
      <w:tr w:rsidR="003A55AF" w14:paraId="076FE7C7" w14:textId="77777777" w:rsidTr="003A55AF">
        <w:tc>
          <w:tcPr>
            <w:tcW w:w="3116" w:type="dxa"/>
            <w:tcBorders>
              <w:top w:val="nil"/>
              <w:left w:val="nil"/>
              <w:bottom w:val="nil"/>
              <w:right w:val="nil"/>
            </w:tcBorders>
            <w:hideMark/>
          </w:tcPr>
          <w:p w14:paraId="41DABD83" w14:textId="77777777" w:rsidR="003A55AF" w:rsidRDefault="003A55AF">
            <w:pPr>
              <w:spacing w:line="480" w:lineRule="auto"/>
            </w:pPr>
            <w:r>
              <w:rPr>
                <w:rFonts w:ascii="Times New Roman" w:eastAsia="Times New Roman" w:hAnsi="Times New Roman" w:cs="Times New Roman"/>
                <w:i/>
              </w:rPr>
              <w:t>Parablastomonas</w:t>
            </w:r>
          </w:p>
        </w:tc>
        <w:tc>
          <w:tcPr>
            <w:tcW w:w="3117" w:type="dxa"/>
            <w:tcBorders>
              <w:top w:val="nil"/>
              <w:left w:val="nil"/>
              <w:bottom w:val="nil"/>
              <w:right w:val="nil"/>
            </w:tcBorders>
            <w:hideMark/>
          </w:tcPr>
          <w:p w14:paraId="7FA52998" w14:textId="77777777" w:rsidR="003A55AF" w:rsidRDefault="003A55AF">
            <w:pPr>
              <w:spacing w:line="480" w:lineRule="auto"/>
              <w:rPr>
                <w:rFonts w:ascii="Times New Roman" w:hAnsi="Times New Roman" w:cs="Times New Roman"/>
              </w:rPr>
            </w:pPr>
            <w:r>
              <w:rPr>
                <w:rFonts w:ascii="Times New Roman" w:hAnsi="Times New Roman" w:cs="Times New Roman"/>
              </w:rPr>
              <w:t>GQ</w:t>
            </w:r>
          </w:p>
        </w:tc>
        <w:tc>
          <w:tcPr>
            <w:tcW w:w="3117" w:type="dxa"/>
            <w:tcBorders>
              <w:top w:val="nil"/>
              <w:left w:val="nil"/>
              <w:bottom w:val="nil"/>
              <w:right w:val="nil"/>
            </w:tcBorders>
            <w:hideMark/>
          </w:tcPr>
          <w:p w14:paraId="7E39B8B5" w14:textId="77777777" w:rsidR="003A55AF" w:rsidRDefault="003A55AF">
            <w:pPr>
              <w:spacing w:line="480" w:lineRule="auto"/>
            </w:pPr>
            <w:r>
              <w:rPr>
                <w:rFonts w:ascii="Times New Roman" w:eastAsia="Times New Roman" w:hAnsi="Times New Roman" w:cs="Times New Roman"/>
              </w:rPr>
              <w:t>2.31 × 10</w:t>
            </w:r>
            <w:r>
              <w:rPr>
                <w:rFonts w:ascii="Times New Roman" w:eastAsia="Times New Roman" w:hAnsi="Times New Roman" w:cs="Times New Roman"/>
                <w:vertAlign w:val="superscript"/>
              </w:rPr>
              <w:t>-3</w:t>
            </w:r>
          </w:p>
        </w:tc>
      </w:tr>
      <w:tr w:rsidR="003A55AF" w14:paraId="1C3DA8F6" w14:textId="77777777" w:rsidTr="003A55AF">
        <w:tc>
          <w:tcPr>
            <w:tcW w:w="3116" w:type="dxa"/>
            <w:tcBorders>
              <w:top w:val="nil"/>
              <w:left w:val="nil"/>
              <w:bottom w:val="nil"/>
              <w:right w:val="nil"/>
            </w:tcBorders>
            <w:hideMark/>
          </w:tcPr>
          <w:p w14:paraId="6B1B5FAF" w14:textId="77777777" w:rsidR="003A55AF" w:rsidRDefault="003A55AF">
            <w:pPr>
              <w:spacing w:line="480" w:lineRule="auto"/>
            </w:pPr>
            <w:r>
              <w:rPr>
                <w:rFonts w:ascii="Times New Roman" w:eastAsia="Times New Roman" w:hAnsi="Times New Roman" w:cs="Times New Roman"/>
                <w:i/>
              </w:rPr>
              <w:t>Paracoccus</w:t>
            </w:r>
          </w:p>
        </w:tc>
        <w:tc>
          <w:tcPr>
            <w:tcW w:w="3117" w:type="dxa"/>
            <w:tcBorders>
              <w:top w:val="nil"/>
              <w:left w:val="nil"/>
              <w:bottom w:val="nil"/>
              <w:right w:val="nil"/>
            </w:tcBorders>
            <w:hideMark/>
          </w:tcPr>
          <w:p w14:paraId="1432A4BA" w14:textId="77777777" w:rsidR="003A55AF" w:rsidRDefault="003A55AF">
            <w:pPr>
              <w:spacing w:line="480" w:lineRule="auto"/>
              <w:rPr>
                <w:rFonts w:ascii="Times New Roman" w:hAnsi="Times New Roman" w:cs="Times New Roman"/>
              </w:rPr>
            </w:pPr>
            <w:r>
              <w:rPr>
                <w:rFonts w:ascii="Times New Roman" w:hAnsi="Times New Roman" w:cs="Times New Roman"/>
              </w:rPr>
              <w:t>GQ</w:t>
            </w:r>
          </w:p>
        </w:tc>
        <w:tc>
          <w:tcPr>
            <w:tcW w:w="3117" w:type="dxa"/>
            <w:tcBorders>
              <w:top w:val="nil"/>
              <w:left w:val="nil"/>
              <w:bottom w:val="nil"/>
              <w:right w:val="nil"/>
            </w:tcBorders>
            <w:hideMark/>
          </w:tcPr>
          <w:p w14:paraId="75E639A0" w14:textId="77777777" w:rsidR="003A55AF" w:rsidRDefault="003A55AF">
            <w:pPr>
              <w:spacing w:line="480" w:lineRule="auto"/>
            </w:pPr>
            <w:r>
              <w:rPr>
                <w:rFonts w:ascii="Times New Roman" w:eastAsia="Times New Roman" w:hAnsi="Times New Roman" w:cs="Times New Roman"/>
              </w:rPr>
              <w:t>7.09 × 10</w:t>
            </w:r>
            <w:r>
              <w:rPr>
                <w:rFonts w:ascii="Times New Roman" w:eastAsia="Times New Roman" w:hAnsi="Times New Roman" w:cs="Times New Roman"/>
                <w:vertAlign w:val="superscript"/>
              </w:rPr>
              <w:t>-3</w:t>
            </w:r>
          </w:p>
        </w:tc>
      </w:tr>
      <w:tr w:rsidR="003A55AF" w14:paraId="47EC5C51" w14:textId="77777777" w:rsidTr="003A55AF">
        <w:tc>
          <w:tcPr>
            <w:tcW w:w="3116" w:type="dxa"/>
            <w:tcBorders>
              <w:top w:val="nil"/>
              <w:left w:val="nil"/>
              <w:bottom w:val="nil"/>
              <w:right w:val="nil"/>
            </w:tcBorders>
            <w:hideMark/>
          </w:tcPr>
          <w:p w14:paraId="0487A655" w14:textId="77777777" w:rsidR="003A55AF" w:rsidRDefault="003A55AF">
            <w:pPr>
              <w:spacing w:line="480" w:lineRule="auto"/>
            </w:pPr>
            <w:r>
              <w:rPr>
                <w:rFonts w:ascii="Times New Roman" w:eastAsia="Times New Roman" w:hAnsi="Times New Roman" w:cs="Times New Roman"/>
                <w:i/>
              </w:rPr>
              <w:t>Pir4_lineage</w:t>
            </w:r>
          </w:p>
        </w:tc>
        <w:tc>
          <w:tcPr>
            <w:tcW w:w="3117" w:type="dxa"/>
            <w:tcBorders>
              <w:top w:val="nil"/>
              <w:left w:val="nil"/>
              <w:bottom w:val="nil"/>
              <w:right w:val="nil"/>
            </w:tcBorders>
            <w:hideMark/>
          </w:tcPr>
          <w:p w14:paraId="6304D0DC" w14:textId="77777777" w:rsidR="003A55AF" w:rsidRDefault="003A55AF">
            <w:pPr>
              <w:spacing w:line="480" w:lineRule="auto"/>
              <w:rPr>
                <w:rFonts w:ascii="Times New Roman" w:hAnsi="Times New Roman" w:cs="Times New Roman"/>
              </w:rPr>
            </w:pPr>
            <w:r>
              <w:rPr>
                <w:rFonts w:ascii="Times New Roman" w:hAnsi="Times New Roman" w:cs="Times New Roman"/>
              </w:rPr>
              <w:t>GQ</w:t>
            </w:r>
          </w:p>
        </w:tc>
        <w:tc>
          <w:tcPr>
            <w:tcW w:w="3117" w:type="dxa"/>
            <w:tcBorders>
              <w:top w:val="nil"/>
              <w:left w:val="nil"/>
              <w:bottom w:val="nil"/>
              <w:right w:val="nil"/>
            </w:tcBorders>
            <w:hideMark/>
          </w:tcPr>
          <w:p w14:paraId="4ACD7AC9" w14:textId="77777777" w:rsidR="003A55AF" w:rsidRDefault="003A55AF">
            <w:pPr>
              <w:spacing w:line="480" w:lineRule="auto"/>
            </w:pPr>
            <w:r>
              <w:rPr>
                <w:rFonts w:ascii="Times New Roman" w:eastAsia="Times New Roman" w:hAnsi="Times New Roman" w:cs="Times New Roman"/>
              </w:rPr>
              <w:t>0.010</w:t>
            </w:r>
          </w:p>
        </w:tc>
      </w:tr>
      <w:tr w:rsidR="003A55AF" w14:paraId="5C3FF548" w14:textId="77777777" w:rsidTr="003A55AF">
        <w:tc>
          <w:tcPr>
            <w:tcW w:w="3116" w:type="dxa"/>
            <w:tcBorders>
              <w:top w:val="nil"/>
              <w:left w:val="nil"/>
              <w:bottom w:val="nil"/>
              <w:right w:val="nil"/>
            </w:tcBorders>
            <w:hideMark/>
          </w:tcPr>
          <w:p w14:paraId="519E6D76" w14:textId="77777777" w:rsidR="003A55AF" w:rsidRDefault="003A55AF">
            <w:pPr>
              <w:spacing w:line="480" w:lineRule="auto"/>
            </w:pPr>
            <w:r>
              <w:rPr>
                <w:rFonts w:ascii="Times New Roman" w:eastAsia="Times New Roman" w:hAnsi="Times New Roman" w:cs="Times New Roman"/>
                <w:i/>
              </w:rPr>
              <w:t>Nocardioides</w:t>
            </w:r>
          </w:p>
        </w:tc>
        <w:tc>
          <w:tcPr>
            <w:tcW w:w="3117" w:type="dxa"/>
            <w:tcBorders>
              <w:top w:val="nil"/>
              <w:left w:val="nil"/>
              <w:bottom w:val="nil"/>
              <w:right w:val="nil"/>
            </w:tcBorders>
            <w:hideMark/>
          </w:tcPr>
          <w:p w14:paraId="45DA2022" w14:textId="77777777" w:rsidR="003A55AF" w:rsidRDefault="003A55AF">
            <w:pPr>
              <w:spacing w:line="480" w:lineRule="auto"/>
              <w:rPr>
                <w:rFonts w:ascii="Times New Roman" w:hAnsi="Times New Roman" w:cs="Times New Roman"/>
              </w:rPr>
            </w:pPr>
            <w:r>
              <w:rPr>
                <w:rFonts w:ascii="Times New Roman" w:hAnsi="Times New Roman" w:cs="Times New Roman"/>
              </w:rPr>
              <w:t>GQ</w:t>
            </w:r>
          </w:p>
        </w:tc>
        <w:tc>
          <w:tcPr>
            <w:tcW w:w="3117" w:type="dxa"/>
            <w:tcBorders>
              <w:top w:val="nil"/>
              <w:left w:val="nil"/>
              <w:bottom w:val="nil"/>
              <w:right w:val="nil"/>
            </w:tcBorders>
            <w:hideMark/>
          </w:tcPr>
          <w:p w14:paraId="5C0F9124" w14:textId="77777777" w:rsidR="003A55AF" w:rsidRDefault="003A55AF">
            <w:pPr>
              <w:spacing w:line="480" w:lineRule="auto"/>
            </w:pPr>
            <w:r>
              <w:rPr>
                <w:rFonts w:ascii="Times New Roman" w:eastAsia="Times New Roman" w:hAnsi="Times New Roman" w:cs="Times New Roman"/>
              </w:rPr>
              <w:t>0.048</w:t>
            </w:r>
          </w:p>
        </w:tc>
      </w:tr>
      <w:tr w:rsidR="003A55AF" w14:paraId="5FD89FAD" w14:textId="77777777" w:rsidTr="003A55AF">
        <w:tc>
          <w:tcPr>
            <w:tcW w:w="3116" w:type="dxa"/>
            <w:tcBorders>
              <w:top w:val="nil"/>
              <w:left w:val="nil"/>
              <w:bottom w:val="nil"/>
              <w:right w:val="nil"/>
            </w:tcBorders>
            <w:hideMark/>
          </w:tcPr>
          <w:p w14:paraId="1CB1B7E1" w14:textId="77777777" w:rsidR="003A55AF" w:rsidRDefault="003A55AF">
            <w:pPr>
              <w:spacing w:line="480" w:lineRule="auto"/>
            </w:pPr>
            <w:r>
              <w:rPr>
                <w:rFonts w:ascii="Times New Roman" w:eastAsia="Times New Roman" w:hAnsi="Times New Roman" w:cs="Times New Roman"/>
                <w:i/>
              </w:rPr>
              <w:t>Leuconostoc</w:t>
            </w:r>
          </w:p>
        </w:tc>
        <w:tc>
          <w:tcPr>
            <w:tcW w:w="3117" w:type="dxa"/>
            <w:tcBorders>
              <w:top w:val="nil"/>
              <w:left w:val="nil"/>
              <w:bottom w:val="nil"/>
              <w:right w:val="nil"/>
            </w:tcBorders>
            <w:hideMark/>
          </w:tcPr>
          <w:p w14:paraId="68E7FBB7" w14:textId="77777777" w:rsidR="003A55AF" w:rsidRDefault="003A55AF">
            <w:pPr>
              <w:spacing w:line="480" w:lineRule="auto"/>
              <w:rPr>
                <w:rFonts w:ascii="Times New Roman" w:hAnsi="Times New Roman" w:cs="Times New Roman"/>
              </w:rPr>
            </w:pPr>
            <w:r>
              <w:rPr>
                <w:rFonts w:ascii="Times New Roman" w:hAnsi="Times New Roman" w:cs="Times New Roman"/>
              </w:rPr>
              <w:t>DQ</w:t>
            </w:r>
          </w:p>
        </w:tc>
        <w:tc>
          <w:tcPr>
            <w:tcW w:w="3117" w:type="dxa"/>
            <w:tcBorders>
              <w:top w:val="nil"/>
              <w:left w:val="nil"/>
              <w:bottom w:val="nil"/>
              <w:right w:val="nil"/>
            </w:tcBorders>
            <w:hideMark/>
          </w:tcPr>
          <w:p w14:paraId="26B0988A" w14:textId="77777777" w:rsidR="003A55AF" w:rsidRDefault="003A55AF">
            <w:pPr>
              <w:spacing w:line="480" w:lineRule="auto"/>
            </w:pPr>
            <w:r>
              <w:rPr>
                <w:rFonts w:ascii="Times New Roman" w:eastAsia="Times New Roman" w:hAnsi="Times New Roman" w:cs="Times New Roman"/>
              </w:rPr>
              <w:t>8.23 × 10</w:t>
            </w:r>
            <w:r>
              <w:rPr>
                <w:rFonts w:ascii="Times New Roman" w:eastAsia="Times New Roman" w:hAnsi="Times New Roman" w:cs="Times New Roman"/>
                <w:vertAlign w:val="superscript"/>
              </w:rPr>
              <w:t>-9</w:t>
            </w:r>
          </w:p>
        </w:tc>
      </w:tr>
      <w:tr w:rsidR="003A55AF" w14:paraId="405B9FF2" w14:textId="77777777" w:rsidTr="003A55AF">
        <w:tc>
          <w:tcPr>
            <w:tcW w:w="3116" w:type="dxa"/>
            <w:tcBorders>
              <w:top w:val="nil"/>
              <w:left w:val="nil"/>
              <w:bottom w:val="nil"/>
              <w:right w:val="nil"/>
            </w:tcBorders>
            <w:hideMark/>
          </w:tcPr>
          <w:p w14:paraId="14729CDF" w14:textId="77777777" w:rsidR="003A55AF" w:rsidRDefault="003A55AF">
            <w:pPr>
              <w:spacing w:line="480" w:lineRule="auto"/>
            </w:pPr>
            <w:r>
              <w:rPr>
                <w:rFonts w:ascii="Times New Roman" w:eastAsia="Times New Roman" w:hAnsi="Times New Roman" w:cs="Times New Roman"/>
                <w:i/>
              </w:rPr>
              <w:t>Gluconobacter</w:t>
            </w:r>
          </w:p>
        </w:tc>
        <w:tc>
          <w:tcPr>
            <w:tcW w:w="3117" w:type="dxa"/>
            <w:tcBorders>
              <w:top w:val="nil"/>
              <w:left w:val="nil"/>
              <w:bottom w:val="nil"/>
              <w:right w:val="nil"/>
            </w:tcBorders>
            <w:hideMark/>
          </w:tcPr>
          <w:p w14:paraId="0BF8D581" w14:textId="77777777" w:rsidR="003A55AF" w:rsidRDefault="003A55AF">
            <w:pPr>
              <w:spacing w:line="480" w:lineRule="auto"/>
              <w:rPr>
                <w:rFonts w:ascii="Times New Roman" w:hAnsi="Times New Roman" w:cs="Times New Roman"/>
              </w:rPr>
            </w:pPr>
            <w:r>
              <w:rPr>
                <w:rFonts w:ascii="Times New Roman" w:hAnsi="Times New Roman" w:cs="Times New Roman"/>
              </w:rPr>
              <w:t>DQ</w:t>
            </w:r>
          </w:p>
        </w:tc>
        <w:tc>
          <w:tcPr>
            <w:tcW w:w="3117" w:type="dxa"/>
            <w:tcBorders>
              <w:top w:val="nil"/>
              <w:left w:val="nil"/>
              <w:bottom w:val="nil"/>
              <w:right w:val="nil"/>
            </w:tcBorders>
            <w:hideMark/>
          </w:tcPr>
          <w:p w14:paraId="64237C12" w14:textId="77777777" w:rsidR="003A55AF" w:rsidRDefault="003A55AF">
            <w:pPr>
              <w:spacing w:line="480" w:lineRule="auto"/>
            </w:pPr>
            <w:r>
              <w:rPr>
                <w:rFonts w:ascii="Times New Roman" w:eastAsia="Times New Roman" w:hAnsi="Times New Roman" w:cs="Times New Roman"/>
              </w:rPr>
              <w:t>1.38 × 10</w:t>
            </w:r>
            <w:r>
              <w:rPr>
                <w:rFonts w:ascii="Times New Roman" w:eastAsia="Times New Roman" w:hAnsi="Times New Roman" w:cs="Times New Roman"/>
                <w:vertAlign w:val="superscript"/>
              </w:rPr>
              <w:t>-7</w:t>
            </w:r>
          </w:p>
        </w:tc>
      </w:tr>
      <w:tr w:rsidR="003A55AF" w14:paraId="777FB528" w14:textId="77777777" w:rsidTr="003A55AF">
        <w:tc>
          <w:tcPr>
            <w:tcW w:w="3116" w:type="dxa"/>
            <w:tcBorders>
              <w:top w:val="nil"/>
              <w:left w:val="nil"/>
              <w:bottom w:val="nil"/>
              <w:right w:val="nil"/>
            </w:tcBorders>
            <w:hideMark/>
          </w:tcPr>
          <w:p w14:paraId="1613E5DA" w14:textId="77777777" w:rsidR="003A55AF" w:rsidRDefault="003A55AF">
            <w:pPr>
              <w:spacing w:line="480" w:lineRule="auto"/>
            </w:pPr>
            <w:r>
              <w:rPr>
                <w:rFonts w:ascii="Times New Roman" w:eastAsia="Times New Roman" w:hAnsi="Times New Roman" w:cs="Times New Roman"/>
                <w:i/>
              </w:rPr>
              <w:t>Lactobacillus</w:t>
            </w:r>
          </w:p>
        </w:tc>
        <w:tc>
          <w:tcPr>
            <w:tcW w:w="3117" w:type="dxa"/>
            <w:tcBorders>
              <w:top w:val="nil"/>
              <w:left w:val="nil"/>
              <w:bottom w:val="nil"/>
              <w:right w:val="nil"/>
            </w:tcBorders>
            <w:hideMark/>
          </w:tcPr>
          <w:p w14:paraId="146594FE" w14:textId="77777777" w:rsidR="003A55AF" w:rsidRDefault="003A55AF">
            <w:pPr>
              <w:spacing w:line="480" w:lineRule="auto"/>
              <w:rPr>
                <w:rFonts w:ascii="Times New Roman" w:hAnsi="Times New Roman" w:cs="Times New Roman"/>
              </w:rPr>
            </w:pPr>
            <w:r>
              <w:rPr>
                <w:rFonts w:ascii="Times New Roman" w:hAnsi="Times New Roman" w:cs="Times New Roman"/>
              </w:rPr>
              <w:t>DQ</w:t>
            </w:r>
          </w:p>
        </w:tc>
        <w:tc>
          <w:tcPr>
            <w:tcW w:w="3117" w:type="dxa"/>
            <w:tcBorders>
              <w:top w:val="nil"/>
              <w:left w:val="nil"/>
              <w:bottom w:val="nil"/>
              <w:right w:val="nil"/>
            </w:tcBorders>
            <w:hideMark/>
          </w:tcPr>
          <w:p w14:paraId="1811A1FA" w14:textId="77777777" w:rsidR="003A55AF" w:rsidRDefault="003A55AF">
            <w:pPr>
              <w:spacing w:line="480" w:lineRule="auto"/>
            </w:pPr>
            <w:r>
              <w:rPr>
                <w:rFonts w:ascii="Times New Roman" w:eastAsia="Times New Roman" w:hAnsi="Times New Roman" w:cs="Times New Roman"/>
              </w:rPr>
              <w:t>1.16 × 10</w:t>
            </w:r>
            <w:r>
              <w:rPr>
                <w:rFonts w:ascii="Times New Roman" w:eastAsia="Times New Roman" w:hAnsi="Times New Roman" w:cs="Times New Roman"/>
                <w:vertAlign w:val="superscript"/>
              </w:rPr>
              <w:t>-4</w:t>
            </w:r>
          </w:p>
        </w:tc>
      </w:tr>
      <w:tr w:rsidR="003A55AF" w14:paraId="73E064C4" w14:textId="77777777" w:rsidTr="003A55AF">
        <w:tc>
          <w:tcPr>
            <w:tcW w:w="3116" w:type="dxa"/>
            <w:tcBorders>
              <w:top w:val="nil"/>
              <w:left w:val="nil"/>
              <w:bottom w:val="nil"/>
              <w:right w:val="nil"/>
            </w:tcBorders>
            <w:hideMark/>
          </w:tcPr>
          <w:p w14:paraId="7955A85A" w14:textId="77777777" w:rsidR="003A55AF" w:rsidRDefault="003A55AF">
            <w:pPr>
              <w:spacing w:line="480" w:lineRule="auto"/>
              <w:rPr>
                <w:rFonts w:ascii="Times New Roman" w:eastAsia="Times New Roman" w:hAnsi="Times New Roman" w:cs="Times New Roman"/>
                <w:i/>
              </w:rPr>
            </w:pPr>
            <w:r>
              <w:rPr>
                <w:rFonts w:ascii="Times New Roman" w:eastAsia="Times New Roman" w:hAnsi="Times New Roman" w:cs="Times New Roman"/>
                <w:i/>
              </w:rPr>
              <w:t>Acetobacter</w:t>
            </w:r>
          </w:p>
        </w:tc>
        <w:tc>
          <w:tcPr>
            <w:tcW w:w="3117" w:type="dxa"/>
            <w:tcBorders>
              <w:top w:val="nil"/>
              <w:left w:val="nil"/>
              <w:bottom w:val="nil"/>
              <w:right w:val="nil"/>
            </w:tcBorders>
            <w:hideMark/>
          </w:tcPr>
          <w:p w14:paraId="66288964" w14:textId="77777777" w:rsidR="003A55AF" w:rsidRDefault="003A55AF">
            <w:pPr>
              <w:spacing w:line="480" w:lineRule="auto"/>
              <w:rPr>
                <w:rFonts w:ascii="Times New Roman" w:hAnsi="Times New Roman" w:cs="Times New Roman"/>
              </w:rPr>
            </w:pPr>
            <w:r>
              <w:rPr>
                <w:rFonts w:ascii="Times New Roman" w:hAnsi="Times New Roman" w:cs="Times New Roman"/>
              </w:rPr>
              <w:t>DQ</w:t>
            </w:r>
          </w:p>
        </w:tc>
        <w:tc>
          <w:tcPr>
            <w:tcW w:w="3117" w:type="dxa"/>
            <w:tcBorders>
              <w:top w:val="nil"/>
              <w:left w:val="nil"/>
              <w:bottom w:val="nil"/>
              <w:right w:val="nil"/>
            </w:tcBorders>
            <w:hideMark/>
          </w:tcPr>
          <w:p w14:paraId="3C2BB58B" w14:textId="77777777" w:rsidR="003A55AF" w:rsidRDefault="003A55AF">
            <w:pPr>
              <w:spacing w:line="480" w:lineRule="auto"/>
            </w:pPr>
            <w:r>
              <w:rPr>
                <w:rFonts w:ascii="Times New Roman" w:eastAsia="Times New Roman" w:hAnsi="Times New Roman" w:cs="Times New Roman"/>
              </w:rPr>
              <w:t>5.8 × 10</w:t>
            </w:r>
            <w:r>
              <w:rPr>
                <w:rFonts w:ascii="Times New Roman" w:eastAsia="Times New Roman" w:hAnsi="Times New Roman" w:cs="Times New Roman"/>
                <w:vertAlign w:val="superscript"/>
              </w:rPr>
              <w:t>-4</w:t>
            </w:r>
          </w:p>
        </w:tc>
      </w:tr>
      <w:tr w:rsidR="003A55AF" w14:paraId="74CAAFC3" w14:textId="77777777" w:rsidTr="003A55AF">
        <w:tc>
          <w:tcPr>
            <w:tcW w:w="3116" w:type="dxa"/>
            <w:tcBorders>
              <w:top w:val="nil"/>
              <w:left w:val="nil"/>
              <w:bottom w:val="single" w:sz="12" w:space="0" w:color="auto"/>
              <w:right w:val="nil"/>
            </w:tcBorders>
            <w:hideMark/>
          </w:tcPr>
          <w:p w14:paraId="0286BA27" w14:textId="77777777" w:rsidR="003A55AF" w:rsidRDefault="003A55AF">
            <w:pPr>
              <w:spacing w:line="480" w:lineRule="auto"/>
              <w:rPr>
                <w:rFonts w:ascii="Times New Roman" w:eastAsia="Times New Roman" w:hAnsi="Times New Roman" w:cs="Times New Roman"/>
                <w:i/>
              </w:rPr>
            </w:pPr>
            <w:r>
              <w:rPr>
                <w:rFonts w:ascii="Times New Roman" w:eastAsia="Times New Roman" w:hAnsi="Times New Roman" w:cs="Times New Roman"/>
                <w:i/>
              </w:rPr>
              <w:t>Clostridium</w:t>
            </w:r>
          </w:p>
        </w:tc>
        <w:tc>
          <w:tcPr>
            <w:tcW w:w="3117" w:type="dxa"/>
            <w:tcBorders>
              <w:top w:val="nil"/>
              <w:left w:val="nil"/>
              <w:bottom w:val="single" w:sz="12" w:space="0" w:color="auto"/>
              <w:right w:val="nil"/>
            </w:tcBorders>
            <w:hideMark/>
          </w:tcPr>
          <w:p w14:paraId="05A022E5" w14:textId="77777777" w:rsidR="003A55AF" w:rsidRDefault="003A55AF">
            <w:pPr>
              <w:spacing w:line="480" w:lineRule="auto"/>
              <w:rPr>
                <w:rFonts w:ascii="Times New Roman" w:hAnsi="Times New Roman" w:cs="Times New Roman"/>
              </w:rPr>
            </w:pPr>
            <w:r>
              <w:rPr>
                <w:rFonts w:ascii="Times New Roman" w:hAnsi="Times New Roman" w:cs="Times New Roman"/>
              </w:rPr>
              <w:t>DQ</w:t>
            </w:r>
          </w:p>
        </w:tc>
        <w:tc>
          <w:tcPr>
            <w:tcW w:w="3117" w:type="dxa"/>
            <w:tcBorders>
              <w:top w:val="nil"/>
              <w:left w:val="nil"/>
              <w:bottom w:val="single" w:sz="12" w:space="0" w:color="auto"/>
              <w:right w:val="nil"/>
            </w:tcBorders>
            <w:hideMark/>
          </w:tcPr>
          <w:p w14:paraId="6B674B8F" w14:textId="77777777" w:rsidR="003A55AF" w:rsidRDefault="003A55AF">
            <w:pPr>
              <w:spacing w:line="480" w:lineRule="auto"/>
            </w:pPr>
            <w:r>
              <w:rPr>
                <w:rFonts w:ascii="Times New Roman" w:eastAsia="Times New Roman" w:hAnsi="Times New Roman" w:cs="Times New Roman"/>
              </w:rPr>
              <w:t>0.015</w:t>
            </w:r>
          </w:p>
        </w:tc>
      </w:tr>
    </w:tbl>
    <w:p w14:paraId="1EC5C274" w14:textId="77777777" w:rsidR="003A55AF" w:rsidRDefault="003A55AF" w:rsidP="003A55AF">
      <w:pPr>
        <w:spacing w:line="480" w:lineRule="auto"/>
        <w:rPr>
          <w:rFonts w:ascii="Times New Roman" w:hAnsi="Times New Roman" w:cs="Times New Roman"/>
        </w:rPr>
      </w:pPr>
      <w:r>
        <w:rPr>
          <w:rFonts w:ascii="Times New Roman" w:hAnsi="Times New Roman" w:cs="Times New Roman"/>
        </w:rPr>
        <w:t xml:space="preserve">GQ represents good quality; DQ means decreasing quality </w:t>
      </w:r>
    </w:p>
    <w:p w14:paraId="54F81F60" w14:textId="737684C5" w:rsidR="003A55AF" w:rsidRDefault="003A55AF"/>
    <w:p w14:paraId="24D06564" w14:textId="1B0D775E" w:rsidR="003A55AF" w:rsidRDefault="003A55AF"/>
    <w:p w14:paraId="6EA91D33" w14:textId="7D9916D8" w:rsidR="003A55AF" w:rsidRDefault="003A55AF"/>
    <w:p w14:paraId="750E5D44" w14:textId="3DBD4F10" w:rsidR="003A55AF" w:rsidRDefault="003A55AF"/>
    <w:p w14:paraId="228EF08E" w14:textId="3F37EC3B" w:rsidR="003A55AF" w:rsidRDefault="003A55AF"/>
    <w:p w14:paraId="5F6E6661" w14:textId="55AA7B6A" w:rsidR="003A55AF" w:rsidRDefault="003A55AF"/>
    <w:p w14:paraId="084D8606" w14:textId="2590BD18" w:rsidR="003A55AF" w:rsidRDefault="003A55AF"/>
    <w:p w14:paraId="3CB30AED" w14:textId="58F336E7" w:rsidR="003A55AF" w:rsidRDefault="003A55AF"/>
    <w:p w14:paraId="058E31B6" w14:textId="62BC0DB5" w:rsidR="003A55AF" w:rsidRDefault="003A55AF"/>
    <w:p w14:paraId="6366C1CD" w14:textId="32FDF9E2" w:rsidR="003A55AF" w:rsidRDefault="003A55AF"/>
    <w:p w14:paraId="5468182F" w14:textId="68F906E7" w:rsidR="003A55AF" w:rsidRDefault="003A55AF"/>
    <w:p w14:paraId="34DA0435" w14:textId="77777777" w:rsidR="003A55AF" w:rsidRDefault="003A55AF"/>
    <w:p w14:paraId="36F6557C" w14:textId="58F2CD27" w:rsidR="00E73BDC" w:rsidRPr="00E73BDC" w:rsidRDefault="004D3D06">
      <w:r w:rsidRPr="00E73BDC">
        <w:rPr>
          <w:noProof/>
        </w:rPr>
        <w:lastRenderedPageBreak/>
        <w:drawing>
          <wp:inline distT="0" distB="0" distL="0" distR="0" wp14:anchorId="75B52EE6" wp14:editId="6402CC4C">
            <wp:extent cx="5943600" cy="4457700"/>
            <wp:effectExtent l="0" t="0" r="0" b="0"/>
            <wp:docPr id="10" name="Picture 10" descr="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Bar char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42299591" w14:textId="0B0B8080" w:rsidR="004D3D06" w:rsidRPr="00E73BDC" w:rsidRDefault="004D3D06" w:rsidP="004D3D06">
      <w:pPr>
        <w:spacing w:after="0" w:line="480" w:lineRule="auto"/>
        <w:rPr>
          <w:rFonts w:ascii="Times New Roman" w:eastAsia="Times New Roman" w:hAnsi="Times New Roman" w:cs="Times New Roman"/>
          <w:sz w:val="24"/>
          <w:szCs w:val="24"/>
        </w:rPr>
      </w:pPr>
      <w:bookmarkStart w:id="8" w:name="_Hlk113467544"/>
      <w:r w:rsidRPr="00E73BDC">
        <w:rPr>
          <w:rFonts w:ascii="Times New Roman" w:eastAsia="Times New Roman" w:hAnsi="Times New Roman" w:cs="Times New Roman"/>
          <w:b/>
          <w:sz w:val="24"/>
          <w:szCs w:val="24"/>
        </w:rPr>
        <w:t>Fig</w:t>
      </w:r>
      <w:r w:rsidR="003B2207">
        <w:rPr>
          <w:rFonts w:ascii="Times New Roman" w:eastAsia="Times New Roman" w:hAnsi="Times New Roman" w:cs="Times New Roman"/>
          <w:b/>
          <w:sz w:val="24"/>
          <w:szCs w:val="24"/>
        </w:rPr>
        <w:t>ure</w:t>
      </w:r>
      <w:r w:rsidRPr="00E73BDC">
        <w:rPr>
          <w:rFonts w:ascii="Times New Roman" w:eastAsia="Times New Roman" w:hAnsi="Times New Roman" w:cs="Times New Roman"/>
          <w:b/>
          <w:sz w:val="24"/>
          <w:szCs w:val="24"/>
        </w:rPr>
        <w:t xml:space="preserve"> </w:t>
      </w:r>
      <w:r w:rsidR="003B2207">
        <w:rPr>
          <w:rFonts w:ascii="Times New Roman" w:eastAsia="Times New Roman" w:hAnsi="Times New Roman" w:cs="Times New Roman"/>
          <w:b/>
          <w:sz w:val="24"/>
          <w:szCs w:val="24"/>
        </w:rPr>
        <w:t>S</w:t>
      </w:r>
      <w:r w:rsidRPr="00E73BDC">
        <w:rPr>
          <w:rFonts w:ascii="Times New Roman" w:eastAsia="Times New Roman" w:hAnsi="Times New Roman" w:cs="Times New Roman"/>
          <w:b/>
          <w:sz w:val="24"/>
          <w:szCs w:val="24"/>
        </w:rPr>
        <w:t>1</w:t>
      </w:r>
      <w:r w:rsidR="003B2207">
        <w:rPr>
          <w:rFonts w:ascii="Times New Roman" w:eastAsia="Times New Roman" w:hAnsi="Times New Roman" w:cs="Times New Roman"/>
          <w:b/>
          <w:sz w:val="24"/>
          <w:szCs w:val="24"/>
        </w:rPr>
        <w:t>.</w:t>
      </w:r>
      <w:r w:rsidRPr="00E73BDC">
        <w:rPr>
          <w:rFonts w:ascii="Times New Roman" w:eastAsia="Times New Roman" w:hAnsi="Times New Roman" w:cs="Times New Roman"/>
          <w:b/>
          <w:sz w:val="24"/>
          <w:szCs w:val="24"/>
        </w:rPr>
        <w:t xml:space="preserve"> </w:t>
      </w:r>
      <w:r w:rsidRPr="003B2207">
        <w:rPr>
          <w:rFonts w:ascii="Times New Roman" w:eastAsia="Times New Roman" w:hAnsi="Times New Roman" w:cs="Times New Roman"/>
          <w:sz w:val="24"/>
          <w:szCs w:val="24"/>
        </w:rPr>
        <w:t xml:space="preserve">Comparison of the classification performance of PS classifiers based on </w:t>
      </w:r>
      <w:r w:rsidRPr="003B2207">
        <w:rPr>
          <w:rFonts w:ascii="Times New Roman" w:eastAsia="Times New Roman" w:hAnsi="Times New Roman" w:cs="Times New Roman"/>
          <w:i/>
          <w:iCs/>
          <w:sz w:val="24"/>
          <w:szCs w:val="24"/>
        </w:rPr>
        <w:t>k</w:t>
      </w:r>
      <w:r w:rsidRPr="003B2207">
        <w:rPr>
          <w:rFonts w:ascii="Times New Roman" w:eastAsia="Times New Roman" w:hAnsi="Times New Roman" w:cs="Times New Roman"/>
          <w:sz w:val="24"/>
          <w:szCs w:val="24"/>
        </w:rPr>
        <w:t>-NN and NN by using ASV datasets and hash datasets from 3-mer to 7-mer.</w:t>
      </w:r>
      <w:r w:rsidRPr="00E73BDC">
        <w:rPr>
          <w:rFonts w:ascii="Times New Roman" w:eastAsia="Times New Roman" w:hAnsi="Times New Roman" w:cs="Times New Roman"/>
          <w:sz w:val="24"/>
          <w:szCs w:val="24"/>
        </w:rPr>
        <w:t xml:space="preserve"> </w:t>
      </w:r>
      <w:bookmarkEnd w:id="8"/>
      <w:r w:rsidRPr="00E73BDC">
        <w:rPr>
          <w:rFonts w:ascii="Times New Roman" w:eastAsia="Times New Roman" w:hAnsi="Times New Roman" w:cs="Times New Roman"/>
          <w:b/>
          <w:sz w:val="24"/>
          <w:szCs w:val="24"/>
        </w:rPr>
        <w:t xml:space="preserve">(A) </w:t>
      </w:r>
      <w:r w:rsidRPr="00E73BDC">
        <w:rPr>
          <w:rFonts w:ascii="Times New Roman" w:eastAsia="Times New Roman" w:hAnsi="Times New Roman" w:cs="Times New Roman"/>
          <w:bCs/>
          <w:sz w:val="24"/>
          <w:szCs w:val="24"/>
        </w:rPr>
        <w:t>Accuracy</w:t>
      </w:r>
      <w:r w:rsidRPr="00E73BDC">
        <w:rPr>
          <w:rFonts w:ascii="Times New Roman" w:eastAsia="Times New Roman" w:hAnsi="Times New Roman" w:cs="Times New Roman"/>
          <w:b/>
          <w:sz w:val="24"/>
          <w:szCs w:val="24"/>
        </w:rPr>
        <w:t xml:space="preserve"> </w:t>
      </w:r>
      <w:r w:rsidRPr="00E73BDC">
        <w:rPr>
          <w:rFonts w:ascii="Times New Roman" w:eastAsia="Times New Roman" w:hAnsi="Times New Roman" w:cs="Times New Roman"/>
          <w:sz w:val="24"/>
          <w:szCs w:val="24"/>
        </w:rPr>
        <w:t xml:space="preserve">of PS classifiers based on </w:t>
      </w:r>
      <w:r w:rsidRPr="00E73BDC">
        <w:rPr>
          <w:rFonts w:ascii="Times New Roman" w:eastAsia="Times New Roman" w:hAnsi="Times New Roman" w:cs="Times New Roman"/>
          <w:i/>
          <w:iCs/>
          <w:sz w:val="24"/>
          <w:szCs w:val="24"/>
        </w:rPr>
        <w:t>k</w:t>
      </w:r>
      <w:r w:rsidRPr="00E73BDC">
        <w:rPr>
          <w:rFonts w:ascii="Times New Roman" w:eastAsia="Times New Roman" w:hAnsi="Times New Roman" w:cs="Times New Roman"/>
          <w:sz w:val="24"/>
          <w:szCs w:val="24"/>
        </w:rPr>
        <w:t xml:space="preserve">-NN and NN using ASV and 3-mer to 7-mer hash datasets of Zhang18. The trained models were validated by using the 10-fold CV method. </w:t>
      </w:r>
      <w:r w:rsidRPr="00E73BDC">
        <w:rPr>
          <w:rFonts w:ascii="Times New Roman" w:eastAsia="Times New Roman" w:hAnsi="Times New Roman" w:cs="Times New Roman"/>
          <w:b/>
          <w:sz w:val="24"/>
          <w:szCs w:val="24"/>
        </w:rPr>
        <w:t xml:space="preserve">(B) </w:t>
      </w:r>
      <w:r w:rsidRPr="00E73BDC">
        <w:rPr>
          <w:rFonts w:ascii="Times New Roman" w:eastAsia="Times New Roman" w:hAnsi="Times New Roman" w:cs="Times New Roman"/>
          <w:sz w:val="24"/>
          <w:szCs w:val="24"/>
        </w:rPr>
        <w:t xml:space="preserve">Accuracy of PS classifiers based on </w:t>
      </w:r>
      <w:r w:rsidRPr="00E73BDC">
        <w:rPr>
          <w:rFonts w:ascii="Times New Roman" w:eastAsia="Times New Roman" w:hAnsi="Times New Roman" w:cs="Times New Roman"/>
          <w:i/>
          <w:iCs/>
          <w:sz w:val="24"/>
          <w:szCs w:val="24"/>
        </w:rPr>
        <w:t>k</w:t>
      </w:r>
      <w:r w:rsidRPr="00E73BDC">
        <w:rPr>
          <w:rFonts w:ascii="Times New Roman" w:eastAsia="Times New Roman" w:hAnsi="Times New Roman" w:cs="Times New Roman"/>
          <w:sz w:val="24"/>
          <w:szCs w:val="24"/>
        </w:rPr>
        <w:t xml:space="preserve">-NN and NN using ASV and 3-mer to 7-mer hash datasets of LiaoRl21 (Liao and Wang, 2022; this study). </w:t>
      </w:r>
      <w:r w:rsidRPr="00E73BDC">
        <w:rPr>
          <w:rFonts w:ascii="Times New Roman" w:eastAsia="Times New Roman" w:hAnsi="Times New Roman" w:cs="Times New Roman"/>
          <w:b/>
          <w:sz w:val="24"/>
          <w:szCs w:val="24"/>
        </w:rPr>
        <w:t xml:space="preserve">(C) </w:t>
      </w:r>
      <w:r w:rsidRPr="00E73BDC">
        <w:rPr>
          <w:rFonts w:ascii="Times New Roman" w:eastAsia="Times New Roman" w:hAnsi="Times New Roman" w:cs="Times New Roman"/>
          <w:bCs/>
          <w:sz w:val="24"/>
          <w:szCs w:val="24"/>
        </w:rPr>
        <w:t>Accuracy</w:t>
      </w:r>
      <w:r w:rsidRPr="00E73BDC">
        <w:rPr>
          <w:rFonts w:ascii="Times New Roman" w:eastAsia="Times New Roman" w:hAnsi="Times New Roman" w:cs="Times New Roman"/>
          <w:b/>
          <w:sz w:val="24"/>
          <w:szCs w:val="24"/>
        </w:rPr>
        <w:t xml:space="preserve"> </w:t>
      </w:r>
      <w:r w:rsidRPr="00E73BDC">
        <w:rPr>
          <w:rFonts w:ascii="Times New Roman" w:eastAsia="Times New Roman" w:hAnsi="Times New Roman" w:cs="Times New Roman"/>
          <w:sz w:val="24"/>
          <w:szCs w:val="24"/>
        </w:rPr>
        <w:t xml:space="preserve">of PS classifiers based on </w:t>
      </w:r>
      <w:r w:rsidRPr="00E73BDC">
        <w:rPr>
          <w:rFonts w:ascii="Times New Roman" w:eastAsia="Times New Roman" w:hAnsi="Times New Roman" w:cs="Times New Roman"/>
          <w:i/>
          <w:iCs/>
          <w:sz w:val="24"/>
          <w:szCs w:val="24"/>
        </w:rPr>
        <w:t>k</w:t>
      </w:r>
      <w:r w:rsidRPr="00E73BDC">
        <w:rPr>
          <w:rFonts w:ascii="Times New Roman" w:eastAsia="Times New Roman" w:hAnsi="Times New Roman" w:cs="Times New Roman"/>
          <w:sz w:val="24"/>
          <w:szCs w:val="24"/>
        </w:rPr>
        <w:t xml:space="preserve">-NN and NN using ASV and 3-mer to 7-mer hash datasets of LiaoSm21. </w:t>
      </w:r>
    </w:p>
    <w:p w14:paraId="49EC02CD" w14:textId="216485C8" w:rsidR="00E73BDC" w:rsidRPr="00E73BDC" w:rsidRDefault="00E73BDC"/>
    <w:p w14:paraId="286D15B6" w14:textId="02B4D559" w:rsidR="00E73BDC" w:rsidRPr="00E73BDC" w:rsidRDefault="00E73BDC"/>
    <w:p w14:paraId="6E695779" w14:textId="27DCAAFA" w:rsidR="00E73BDC" w:rsidRPr="00E73BDC" w:rsidRDefault="00E73BDC"/>
    <w:p w14:paraId="5797F00B" w14:textId="00710295" w:rsidR="00E73BDC" w:rsidRPr="00E73BDC" w:rsidRDefault="00E73BDC"/>
    <w:p w14:paraId="0A7CB399" w14:textId="3EEB3BEC" w:rsidR="00E73BDC" w:rsidRPr="00E73BDC" w:rsidRDefault="004D3D06">
      <w:r w:rsidRPr="00E73BDC">
        <w:rPr>
          <w:noProof/>
        </w:rPr>
        <w:lastRenderedPageBreak/>
        <w:drawing>
          <wp:inline distT="0" distB="0" distL="0" distR="0" wp14:anchorId="616693FD" wp14:editId="6A36CE32">
            <wp:extent cx="5943600" cy="4457700"/>
            <wp:effectExtent l="0" t="0" r="0" b="0"/>
            <wp:docPr id="11" name="Picture 11" descr="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Bar ch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05EE1AC1" w14:textId="3038DBA2" w:rsidR="004D3D06" w:rsidRPr="00E73BDC" w:rsidRDefault="004D3D06" w:rsidP="004D3D06">
      <w:pPr>
        <w:spacing w:after="0" w:line="480" w:lineRule="auto"/>
        <w:rPr>
          <w:rFonts w:ascii="Times New Roman" w:eastAsia="Times New Roman" w:hAnsi="Times New Roman" w:cs="Times New Roman"/>
          <w:sz w:val="24"/>
          <w:szCs w:val="24"/>
        </w:rPr>
      </w:pPr>
      <w:bookmarkStart w:id="9" w:name="_Hlk113467568"/>
      <w:r w:rsidRPr="00E73BDC">
        <w:rPr>
          <w:rFonts w:ascii="Times New Roman" w:eastAsia="Times New Roman" w:hAnsi="Times New Roman" w:cs="Times New Roman"/>
          <w:b/>
          <w:sz w:val="24"/>
          <w:szCs w:val="24"/>
        </w:rPr>
        <w:t>Fig</w:t>
      </w:r>
      <w:r w:rsidR="003B2207">
        <w:rPr>
          <w:rFonts w:ascii="Times New Roman" w:eastAsia="Times New Roman" w:hAnsi="Times New Roman" w:cs="Times New Roman"/>
          <w:b/>
          <w:sz w:val="24"/>
          <w:szCs w:val="24"/>
        </w:rPr>
        <w:t>ure</w:t>
      </w:r>
      <w:r w:rsidRPr="00E73BDC">
        <w:rPr>
          <w:rFonts w:ascii="Times New Roman" w:eastAsia="Times New Roman" w:hAnsi="Times New Roman" w:cs="Times New Roman"/>
          <w:b/>
          <w:sz w:val="24"/>
          <w:szCs w:val="24"/>
        </w:rPr>
        <w:t xml:space="preserve"> </w:t>
      </w:r>
      <w:r w:rsidR="003B2207">
        <w:rPr>
          <w:rFonts w:ascii="Times New Roman" w:eastAsia="Times New Roman" w:hAnsi="Times New Roman" w:cs="Times New Roman"/>
          <w:b/>
          <w:sz w:val="24"/>
          <w:szCs w:val="24"/>
        </w:rPr>
        <w:t>S</w:t>
      </w:r>
      <w:r w:rsidRPr="00E73BDC">
        <w:rPr>
          <w:rFonts w:ascii="Times New Roman" w:eastAsia="Times New Roman" w:hAnsi="Times New Roman" w:cs="Times New Roman"/>
          <w:b/>
          <w:sz w:val="24"/>
          <w:szCs w:val="24"/>
        </w:rPr>
        <w:t>2</w:t>
      </w:r>
      <w:r w:rsidR="003B2207">
        <w:rPr>
          <w:rFonts w:ascii="Times New Roman" w:eastAsia="Times New Roman" w:hAnsi="Times New Roman" w:cs="Times New Roman"/>
          <w:b/>
          <w:sz w:val="24"/>
          <w:szCs w:val="24"/>
        </w:rPr>
        <w:t>.</w:t>
      </w:r>
      <w:r w:rsidRPr="00E73BDC">
        <w:rPr>
          <w:rFonts w:ascii="Times New Roman" w:eastAsia="Times New Roman" w:hAnsi="Times New Roman" w:cs="Times New Roman"/>
          <w:b/>
          <w:sz w:val="24"/>
          <w:szCs w:val="24"/>
        </w:rPr>
        <w:t xml:space="preserve"> </w:t>
      </w:r>
      <w:r w:rsidRPr="003B2207">
        <w:rPr>
          <w:rFonts w:ascii="Times New Roman" w:eastAsia="Times New Roman" w:hAnsi="Times New Roman" w:cs="Times New Roman"/>
          <w:sz w:val="24"/>
          <w:szCs w:val="24"/>
        </w:rPr>
        <w:t xml:space="preserve">Comparison of the classification performance of PQ classifiers based on </w:t>
      </w:r>
      <w:r w:rsidRPr="003B2207">
        <w:rPr>
          <w:rFonts w:ascii="Times New Roman" w:eastAsia="Times New Roman" w:hAnsi="Times New Roman" w:cs="Times New Roman"/>
          <w:i/>
          <w:iCs/>
          <w:sz w:val="24"/>
          <w:szCs w:val="24"/>
        </w:rPr>
        <w:t>k</w:t>
      </w:r>
      <w:r w:rsidRPr="003B2207">
        <w:rPr>
          <w:rFonts w:ascii="Times New Roman" w:eastAsia="Times New Roman" w:hAnsi="Times New Roman" w:cs="Times New Roman"/>
          <w:sz w:val="24"/>
          <w:szCs w:val="24"/>
        </w:rPr>
        <w:t>-NN and NN by using ASV datasets and hash datasets from 3-mer to 7-mer.</w:t>
      </w:r>
      <w:r w:rsidRPr="00E73BDC">
        <w:rPr>
          <w:rFonts w:ascii="Times New Roman" w:eastAsia="Times New Roman" w:hAnsi="Times New Roman" w:cs="Times New Roman"/>
          <w:sz w:val="24"/>
          <w:szCs w:val="24"/>
        </w:rPr>
        <w:t xml:space="preserve"> </w:t>
      </w:r>
      <w:bookmarkEnd w:id="9"/>
      <w:r w:rsidRPr="00E73BDC">
        <w:rPr>
          <w:rFonts w:ascii="Times New Roman" w:eastAsia="Times New Roman" w:hAnsi="Times New Roman" w:cs="Times New Roman"/>
          <w:b/>
          <w:sz w:val="24"/>
          <w:szCs w:val="24"/>
        </w:rPr>
        <w:t xml:space="preserve">(A) </w:t>
      </w:r>
      <w:r w:rsidRPr="00E73BDC">
        <w:rPr>
          <w:rFonts w:ascii="Times New Roman" w:eastAsia="Times New Roman" w:hAnsi="Times New Roman" w:cs="Times New Roman"/>
          <w:bCs/>
          <w:sz w:val="24"/>
          <w:szCs w:val="24"/>
        </w:rPr>
        <w:t>Accuracy</w:t>
      </w:r>
      <w:r w:rsidRPr="00E73BDC">
        <w:rPr>
          <w:rFonts w:ascii="Times New Roman" w:eastAsia="Times New Roman" w:hAnsi="Times New Roman" w:cs="Times New Roman"/>
          <w:b/>
          <w:sz w:val="24"/>
          <w:szCs w:val="24"/>
        </w:rPr>
        <w:t xml:space="preserve"> </w:t>
      </w:r>
      <w:r w:rsidRPr="00E73BDC">
        <w:rPr>
          <w:rFonts w:ascii="Times New Roman" w:eastAsia="Times New Roman" w:hAnsi="Times New Roman" w:cs="Times New Roman"/>
          <w:sz w:val="24"/>
          <w:szCs w:val="24"/>
        </w:rPr>
        <w:t xml:space="preserve">of PQ classifiers based on </w:t>
      </w:r>
      <w:r w:rsidRPr="00E73BDC">
        <w:rPr>
          <w:rFonts w:ascii="Times New Roman" w:eastAsia="Times New Roman" w:hAnsi="Times New Roman" w:cs="Times New Roman"/>
          <w:i/>
          <w:iCs/>
          <w:sz w:val="24"/>
          <w:szCs w:val="24"/>
        </w:rPr>
        <w:t>k</w:t>
      </w:r>
      <w:r w:rsidRPr="00E73BDC">
        <w:rPr>
          <w:rFonts w:ascii="Times New Roman" w:eastAsia="Times New Roman" w:hAnsi="Times New Roman" w:cs="Times New Roman"/>
          <w:sz w:val="24"/>
          <w:szCs w:val="24"/>
        </w:rPr>
        <w:t xml:space="preserve">-NN and NN using ASV and 3-mer to 7-mer hash datasets of Kusstatcher19 project. The trained models were validated by using 10-fold CV method. </w:t>
      </w:r>
      <w:r w:rsidRPr="00E73BDC">
        <w:rPr>
          <w:rFonts w:ascii="Times New Roman" w:eastAsia="Times New Roman" w:hAnsi="Times New Roman" w:cs="Times New Roman"/>
          <w:b/>
          <w:sz w:val="24"/>
          <w:szCs w:val="24"/>
        </w:rPr>
        <w:t xml:space="preserve">(B) </w:t>
      </w:r>
      <w:r w:rsidRPr="00E73BDC">
        <w:rPr>
          <w:rFonts w:ascii="Times New Roman" w:eastAsia="Times New Roman" w:hAnsi="Times New Roman" w:cs="Times New Roman"/>
          <w:bCs/>
          <w:sz w:val="24"/>
          <w:szCs w:val="24"/>
        </w:rPr>
        <w:t>Accuracy</w:t>
      </w:r>
      <w:r w:rsidRPr="00E73BDC">
        <w:rPr>
          <w:rFonts w:ascii="Times New Roman" w:eastAsia="Times New Roman" w:hAnsi="Times New Roman" w:cs="Times New Roman"/>
          <w:b/>
          <w:sz w:val="24"/>
          <w:szCs w:val="24"/>
        </w:rPr>
        <w:t xml:space="preserve"> </w:t>
      </w:r>
      <w:r w:rsidRPr="00E73BDC">
        <w:rPr>
          <w:rFonts w:ascii="Times New Roman" w:eastAsia="Times New Roman" w:hAnsi="Times New Roman" w:cs="Times New Roman"/>
          <w:sz w:val="24"/>
          <w:szCs w:val="24"/>
        </w:rPr>
        <w:t xml:space="preserve">of PQ classifiers based on </w:t>
      </w:r>
      <w:r w:rsidRPr="00E73BDC">
        <w:rPr>
          <w:rFonts w:ascii="Times New Roman" w:eastAsia="Times New Roman" w:hAnsi="Times New Roman" w:cs="Times New Roman"/>
          <w:i/>
          <w:iCs/>
          <w:sz w:val="24"/>
          <w:szCs w:val="24"/>
        </w:rPr>
        <w:t>k</w:t>
      </w:r>
      <w:r w:rsidRPr="00E73BDC">
        <w:rPr>
          <w:rFonts w:ascii="Times New Roman" w:eastAsia="Times New Roman" w:hAnsi="Times New Roman" w:cs="Times New Roman"/>
          <w:sz w:val="24"/>
          <w:szCs w:val="24"/>
        </w:rPr>
        <w:t xml:space="preserve">-NN and NN using ASV and 3-mer to 7-mer hash datasets of LiaoRl21 project (this study). </w:t>
      </w:r>
      <w:r w:rsidRPr="00E73BDC">
        <w:rPr>
          <w:rFonts w:ascii="Times New Roman" w:eastAsia="Times New Roman" w:hAnsi="Times New Roman" w:cs="Times New Roman"/>
          <w:b/>
          <w:sz w:val="24"/>
          <w:szCs w:val="24"/>
        </w:rPr>
        <w:t xml:space="preserve">(C) </w:t>
      </w:r>
      <w:r w:rsidRPr="00E73BDC">
        <w:rPr>
          <w:rFonts w:ascii="Times New Roman" w:eastAsia="Times New Roman" w:hAnsi="Times New Roman" w:cs="Times New Roman"/>
          <w:bCs/>
          <w:sz w:val="24"/>
          <w:szCs w:val="24"/>
        </w:rPr>
        <w:t>Accuracy</w:t>
      </w:r>
      <w:r w:rsidRPr="00E73BDC">
        <w:rPr>
          <w:rFonts w:ascii="Times New Roman" w:eastAsia="Times New Roman" w:hAnsi="Times New Roman" w:cs="Times New Roman"/>
          <w:b/>
          <w:sz w:val="24"/>
          <w:szCs w:val="24"/>
        </w:rPr>
        <w:t xml:space="preserve"> </w:t>
      </w:r>
      <w:r w:rsidRPr="00E73BDC">
        <w:rPr>
          <w:rFonts w:ascii="Times New Roman" w:eastAsia="Times New Roman" w:hAnsi="Times New Roman" w:cs="Times New Roman"/>
          <w:sz w:val="24"/>
          <w:szCs w:val="24"/>
        </w:rPr>
        <w:t xml:space="preserve">of PQ classifiers based on </w:t>
      </w:r>
      <w:r w:rsidRPr="00E73BDC">
        <w:rPr>
          <w:rFonts w:ascii="Times New Roman" w:eastAsia="Times New Roman" w:hAnsi="Times New Roman" w:cs="Times New Roman"/>
          <w:i/>
          <w:iCs/>
          <w:sz w:val="24"/>
          <w:szCs w:val="24"/>
        </w:rPr>
        <w:t>k</w:t>
      </w:r>
      <w:r w:rsidRPr="00E73BDC">
        <w:rPr>
          <w:rFonts w:ascii="Times New Roman" w:eastAsia="Times New Roman" w:hAnsi="Times New Roman" w:cs="Times New Roman"/>
          <w:sz w:val="24"/>
          <w:szCs w:val="24"/>
        </w:rPr>
        <w:t xml:space="preserve">-NN and NN using ASV and 3-mer to 7-mer hash datasets of LiaoSm21 project. </w:t>
      </w:r>
    </w:p>
    <w:p w14:paraId="7BC5CEBD" w14:textId="41C0D865" w:rsidR="00E73BDC" w:rsidRPr="00E73BDC" w:rsidRDefault="00E73BDC"/>
    <w:p w14:paraId="1E3A75E2" w14:textId="1AAE6B3B" w:rsidR="00E73BDC" w:rsidRPr="00E73BDC" w:rsidRDefault="00E73BDC"/>
    <w:p w14:paraId="30546C4F" w14:textId="4B6F7AB8" w:rsidR="00E73BDC" w:rsidRPr="00E73BDC" w:rsidRDefault="00E73BDC"/>
    <w:p w14:paraId="0EC3B4F2" w14:textId="0EA0072F" w:rsidR="00E73BDC" w:rsidRPr="00E73BDC" w:rsidRDefault="00E73BDC"/>
    <w:p w14:paraId="2C404342" w14:textId="661522DD" w:rsidR="00E73BDC" w:rsidRPr="00E73BDC" w:rsidRDefault="004D3D06">
      <w:r w:rsidRPr="00E73BDC">
        <w:rPr>
          <w:noProof/>
        </w:rPr>
        <w:lastRenderedPageBreak/>
        <w:drawing>
          <wp:inline distT="0" distB="0" distL="0" distR="0" wp14:anchorId="53E776D7" wp14:editId="71C6E7ED">
            <wp:extent cx="3205424" cy="2196880"/>
            <wp:effectExtent l="0" t="0" r="0" b="0"/>
            <wp:docPr id="3" name="Picture 3"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ox and whisker char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10254" cy="2200191"/>
                    </a:xfrm>
                    <a:prstGeom prst="rect">
                      <a:avLst/>
                    </a:prstGeom>
                    <a:noFill/>
                    <a:ln>
                      <a:noFill/>
                    </a:ln>
                  </pic:spPr>
                </pic:pic>
              </a:graphicData>
            </a:graphic>
          </wp:inline>
        </w:drawing>
      </w:r>
    </w:p>
    <w:p w14:paraId="3DD5FCFB" w14:textId="4796C34E" w:rsidR="004D3D06" w:rsidRPr="00E73BDC" w:rsidRDefault="004D3D06" w:rsidP="004D3D06">
      <w:pPr>
        <w:spacing w:after="0" w:line="480" w:lineRule="auto"/>
        <w:rPr>
          <w:rFonts w:ascii="Times New Roman" w:eastAsia="Times New Roman" w:hAnsi="Times New Roman" w:cs="Times New Roman"/>
          <w:sz w:val="24"/>
          <w:szCs w:val="24"/>
        </w:rPr>
      </w:pPr>
      <w:bookmarkStart w:id="10" w:name="_Hlk113467734"/>
      <w:r w:rsidRPr="00E73BDC">
        <w:rPr>
          <w:rFonts w:ascii="Times New Roman" w:eastAsia="Times New Roman" w:hAnsi="Times New Roman" w:cs="Times New Roman"/>
          <w:b/>
          <w:sz w:val="24"/>
          <w:szCs w:val="24"/>
        </w:rPr>
        <w:t>Fig</w:t>
      </w:r>
      <w:r w:rsidR="003755B0">
        <w:rPr>
          <w:rFonts w:ascii="Times New Roman" w:eastAsia="Times New Roman" w:hAnsi="Times New Roman" w:cs="Times New Roman"/>
          <w:b/>
          <w:sz w:val="24"/>
          <w:szCs w:val="24"/>
        </w:rPr>
        <w:t>ure</w:t>
      </w:r>
      <w:r w:rsidRPr="00E73BDC">
        <w:rPr>
          <w:rFonts w:ascii="Times New Roman" w:eastAsia="Times New Roman" w:hAnsi="Times New Roman" w:cs="Times New Roman"/>
          <w:b/>
          <w:sz w:val="24"/>
          <w:szCs w:val="24"/>
        </w:rPr>
        <w:t xml:space="preserve"> </w:t>
      </w:r>
      <w:r w:rsidR="003755B0">
        <w:rPr>
          <w:rFonts w:ascii="Times New Roman" w:eastAsia="Times New Roman" w:hAnsi="Times New Roman" w:cs="Times New Roman"/>
          <w:b/>
          <w:sz w:val="24"/>
          <w:szCs w:val="24"/>
        </w:rPr>
        <w:t>S</w:t>
      </w:r>
      <w:r w:rsidRPr="00E73BDC">
        <w:rPr>
          <w:rFonts w:ascii="Times New Roman" w:eastAsia="Times New Roman" w:hAnsi="Times New Roman" w:cs="Times New Roman"/>
          <w:b/>
          <w:sz w:val="24"/>
          <w:szCs w:val="24"/>
        </w:rPr>
        <w:t>3</w:t>
      </w:r>
      <w:r w:rsidR="003755B0">
        <w:rPr>
          <w:rFonts w:ascii="Times New Roman" w:eastAsia="Times New Roman" w:hAnsi="Times New Roman" w:cs="Times New Roman"/>
          <w:b/>
          <w:sz w:val="24"/>
          <w:szCs w:val="24"/>
        </w:rPr>
        <w:t>.</w:t>
      </w:r>
      <w:r w:rsidRPr="00E73BDC">
        <w:rPr>
          <w:rFonts w:ascii="Times New Roman" w:eastAsia="Times New Roman" w:hAnsi="Times New Roman" w:cs="Times New Roman"/>
          <w:b/>
          <w:sz w:val="24"/>
          <w:szCs w:val="24"/>
        </w:rPr>
        <w:t xml:space="preserve"> </w:t>
      </w:r>
      <w:r w:rsidRPr="003755B0">
        <w:rPr>
          <w:rFonts w:ascii="Times New Roman" w:eastAsia="Times New Roman" w:hAnsi="Times New Roman" w:cs="Times New Roman"/>
          <w:sz w:val="24"/>
          <w:szCs w:val="24"/>
        </w:rPr>
        <w:t xml:space="preserve">Accuracy of RF-based PS classifiers using integrated ASV and 7-mer hash datasets based on pathogen label. </w:t>
      </w:r>
      <w:bookmarkEnd w:id="10"/>
      <w:r w:rsidRPr="00E73BDC">
        <w:rPr>
          <w:rFonts w:ascii="Times New Roman" w:eastAsia="Times New Roman" w:hAnsi="Times New Roman" w:cs="Times New Roman"/>
          <w:sz w:val="24"/>
          <w:szCs w:val="24"/>
        </w:rPr>
        <w:t xml:space="preserve">Accuracy of PS classifiers using an integrated ASV and 7-mer hash datasets associated with PS (Zhang18, LiaoRl21, and LiaoSm21). The Wilcoxon rank sum test was used for the pairwise comparison of PS and PQ models. </w:t>
      </w:r>
    </w:p>
    <w:p w14:paraId="3AA72C5D" w14:textId="4AF8A87C" w:rsidR="00E73BDC" w:rsidRPr="00E73BDC" w:rsidRDefault="00E73BDC"/>
    <w:p w14:paraId="40648CC4" w14:textId="0572CA0A" w:rsidR="00E73BDC" w:rsidRPr="00E73BDC" w:rsidRDefault="00E73BDC"/>
    <w:p w14:paraId="1FBD98A2" w14:textId="4761CC17" w:rsidR="00E73BDC" w:rsidRPr="00E73BDC" w:rsidRDefault="00E73BDC"/>
    <w:p w14:paraId="0DDF5B89" w14:textId="7C11FF80" w:rsidR="00E73BDC" w:rsidRPr="00E73BDC" w:rsidRDefault="00E73BDC"/>
    <w:p w14:paraId="5983C809" w14:textId="30BA4A67" w:rsidR="00E73BDC" w:rsidRPr="00E73BDC" w:rsidRDefault="00E73BDC"/>
    <w:p w14:paraId="75C514A0" w14:textId="01F8300D" w:rsidR="00E73BDC" w:rsidRPr="00E73BDC" w:rsidRDefault="00E73BDC"/>
    <w:p w14:paraId="29580A49" w14:textId="65699217" w:rsidR="00E73BDC" w:rsidRPr="00E73BDC" w:rsidRDefault="00E73BDC"/>
    <w:p w14:paraId="2BC9EB4A" w14:textId="4344892E" w:rsidR="00E73BDC" w:rsidRDefault="00E73BDC"/>
    <w:p w14:paraId="374F8799" w14:textId="74B5A3AC" w:rsidR="004D3D06" w:rsidRDefault="004D3D06"/>
    <w:p w14:paraId="7754E781" w14:textId="32AD9BF3" w:rsidR="004D3D06" w:rsidRDefault="004D3D06"/>
    <w:p w14:paraId="49448EC5" w14:textId="431B0734" w:rsidR="004D3D06" w:rsidRDefault="004D3D06"/>
    <w:p w14:paraId="7EF03D37" w14:textId="1F5F24B1" w:rsidR="004D3D06" w:rsidRDefault="004D3D06"/>
    <w:p w14:paraId="200F6C0D" w14:textId="6E48B06F" w:rsidR="004D3D06" w:rsidRDefault="004D3D06"/>
    <w:p w14:paraId="75A58F14" w14:textId="33D54BC1" w:rsidR="004D3D06" w:rsidRDefault="004D3D06"/>
    <w:p w14:paraId="18C7EACE" w14:textId="509A848C" w:rsidR="004D3D06" w:rsidRDefault="004D3D06"/>
    <w:p w14:paraId="52DBCE2B" w14:textId="7C0B4AE3" w:rsidR="004D3D06" w:rsidRDefault="004D3D06"/>
    <w:p w14:paraId="1D20A156" w14:textId="33D0F7B4" w:rsidR="00140C6A" w:rsidRPr="00E73BDC" w:rsidRDefault="00140C6A">
      <w:r w:rsidRPr="00E73BDC">
        <w:rPr>
          <w:noProof/>
        </w:rPr>
        <w:lastRenderedPageBreak/>
        <w:drawing>
          <wp:inline distT="0" distB="0" distL="0" distR="0" wp14:anchorId="702D4C86" wp14:editId="14DD9610">
            <wp:extent cx="3289465" cy="2220686"/>
            <wp:effectExtent l="0" t="0" r="6350" b="8255"/>
            <wp:docPr id="33" name="image12.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2.png" descr="Chart&#10;&#10;Description automatically generated"/>
                    <pic:cNvPicPr preferRelativeResize="0"/>
                  </pic:nvPicPr>
                  <pic:blipFill>
                    <a:blip r:embed="rId10"/>
                    <a:srcRect/>
                    <a:stretch>
                      <a:fillRect/>
                    </a:stretch>
                  </pic:blipFill>
                  <pic:spPr>
                    <a:xfrm>
                      <a:off x="0" y="0"/>
                      <a:ext cx="3307732" cy="2233018"/>
                    </a:xfrm>
                    <a:prstGeom prst="rect">
                      <a:avLst/>
                    </a:prstGeom>
                    <a:ln/>
                  </pic:spPr>
                </pic:pic>
              </a:graphicData>
            </a:graphic>
          </wp:inline>
        </w:drawing>
      </w:r>
      <w:r w:rsidRPr="00E73BDC">
        <w:rPr>
          <w:noProof/>
        </w:rPr>
        <w:drawing>
          <wp:inline distT="0" distB="0" distL="0" distR="0" wp14:anchorId="7BFC79EC" wp14:editId="1FDE5BA1">
            <wp:extent cx="3278577" cy="2159798"/>
            <wp:effectExtent l="0" t="0" r="0" b="0"/>
            <wp:docPr id="34" name="image14.png" descr="Timelin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4.png" descr="Timeline&#10;&#10;Description automatically generated"/>
                    <pic:cNvPicPr preferRelativeResize="0"/>
                  </pic:nvPicPr>
                  <pic:blipFill>
                    <a:blip r:embed="rId11"/>
                    <a:srcRect/>
                    <a:stretch>
                      <a:fillRect/>
                    </a:stretch>
                  </pic:blipFill>
                  <pic:spPr>
                    <a:xfrm>
                      <a:off x="0" y="0"/>
                      <a:ext cx="3278577" cy="2159798"/>
                    </a:xfrm>
                    <a:prstGeom prst="rect">
                      <a:avLst/>
                    </a:prstGeom>
                    <a:ln/>
                  </pic:spPr>
                </pic:pic>
              </a:graphicData>
            </a:graphic>
          </wp:inline>
        </w:drawing>
      </w:r>
      <w:r w:rsidRPr="00E73BDC">
        <w:rPr>
          <w:noProof/>
        </w:rPr>
        <w:drawing>
          <wp:inline distT="0" distB="0" distL="0" distR="0" wp14:anchorId="50697695" wp14:editId="41017F43">
            <wp:extent cx="3297767" cy="2036233"/>
            <wp:effectExtent l="0" t="0" r="0" b="2540"/>
            <wp:docPr id="35" name="image6.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png" descr="Chart&#10;&#10;Description automatically generated"/>
                    <pic:cNvPicPr preferRelativeResize="0"/>
                  </pic:nvPicPr>
                  <pic:blipFill>
                    <a:blip r:embed="rId12"/>
                    <a:srcRect/>
                    <a:stretch>
                      <a:fillRect/>
                    </a:stretch>
                  </pic:blipFill>
                  <pic:spPr>
                    <a:xfrm>
                      <a:off x="0" y="0"/>
                      <a:ext cx="3321905" cy="2051137"/>
                    </a:xfrm>
                    <a:prstGeom prst="rect">
                      <a:avLst/>
                    </a:prstGeom>
                    <a:ln/>
                  </pic:spPr>
                </pic:pic>
              </a:graphicData>
            </a:graphic>
          </wp:inline>
        </w:drawing>
      </w:r>
    </w:p>
    <w:p w14:paraId="32961E66" w14:textId="3D840CEB" w:rsidR="004D3D06" w:rsidRPr="00E73BDC" w:rsidRDefault="004D3D06" w:rsidP="004D3D06">
      <w:pPr>
        <w:spacing w:after="0" w:line="480" w:lineRule="auto"/>
        <w:rPr>
          <w:rFonts w:ascii="Times New Roman" w:eastAsia="Times New Roman" w:hAnsi="Times New Roman" w:cs="Times New Roman"/>
          <w:sz w:val="24"/>
          <w:szCs w:val="24"/>
        </w:rPr>
      </w:pPr>
      <w:bookmarkStart w:id="11" w:name="_Hlk113467827"/>
      <w:r w:rsidRPr="00C57C73">
        <w:rPr>
          <w:rFonts w:ascii="Times New Roman" w:eastAsia="Times New Roman" w:hAnsi="Times New Roman" w:cs="Times New Roman"/>
          <w:b/>
          <w:sz w:val="24"/>
          <w:szCs w:val="24"/>
        </w:rPr>
        <w:t>Fig</w:t>
      </w:r>
      <w:r w:rsidR="00C57C73" w:rsidRPr="00C57C73">
        <w:rPr>
          <w:rFonts w:ascii="Times New Roman" w:eastAsia="Times New Roman" w:hAnsi="Times New Roman" w:cs="Times New Roman"/>
          <w:b/>
          <w:sz w:val="24"/>
          <w:szCs w:val="24"/>
        </w:rPr>
        <w:t>ure</w:t>
      </w:r>
      <w:r w:rsidRPr="00C57C73">
        <w:rPr>
          <w:rFonts w:ascii="Times New Roman" w:eastAsia="Times New Roman" w:hAnsi="Times New Roman" w:cs="Times New Roman"/>
          <w:b/>
          <w:sz w:val="24"/>
          <w:szCs w:val="24"/>
        </w:rPr>
        <w:t xml:space="preserve"> </w:t>
      </w:r>
      <w:r w:rsidR="00C57C73" w:rsidRPr="00C57C73">
        <w:rPr>
          <w:rFonts w:ascii="Times New Roman" w:eastAsia="Times New Roman" w:hAnsi="Times New Roman" w:cs="Times New Roman"/>
          <w:b/>
          <w:sz w:val="24"/>
          <w:szCs w:val="24"/>
        </w:rPr>
        <w:t>S</w:t>
      </w:r>
      <w:r w:rsidRPr="00C57C73">
        <w:rPr>
          <w:rFonts w:ascii="Times New Roman" w:eastAsia="Times New Roman" w:hAnsi="Times New Roman" w:cs="Times New Roman"/>
          <w:b/>
          <w:sz w:val="24"/>
          <w:szCs w:val="24"/>
        </w:rPr>
        <w:t>4</w:t>
      </w:r>
      <w:r w:rsidR="00C57C73" w:rsidRPr="00C57C73">
        <w:rPr>
          <w:rFonts w:ascii="Times New Roman" w:eastAsia="Times New Roman" w:hAnsi="Times New Roman" w:cs="Times New Roman"/>
          <w:b/>
          <w:sz w:val="24"/>
          <w:szCs w:val="24"/>
        </w:rPr>
        <w:t>.</w:t>
      </w:r>
      <w:r w:rsidR="00C57C73" w:rsidRPr="00C57C73">
        <w:rPr>
          <w:rFonts w:ascii="Times New Roman" w:eastAsia="Times New Roman" w:hAnsi="Times New Roman" w:cs="Times New Roman"/>
          <w:bCs/>
          <w:sz w:val="24"/>
          <w:szCs w:val="24"/>
        </w:rPr>
        <w:t xml:space="preserve"> </w:t>
      </w:r>
      <w:r w:rsidRPr="00C57C73">
        <w:rPr>
          <w:rFonts w:ascii="Times New Roman" w:eastAsia="Times New Roman" w:hAnsi="Times New Roman" w:cs="Times New Roman"/>
          <w:bCs/>
          <w:sz w:val="24"/>
          <w:szCs w:val="24"/>
        </w:rPr>
        <w:t>Taxonomic differential abundance analysis of individual fresh produce microbiome dataset related to PS.</w:t>
      </w:r>
      <w:r w:rsidRPr="00E73BDC">
        <w:rPr>
          <w:rFonts w:ascii="Times New Roman" w:eastAsia="Times New Roman" w:hAnsi="Times New Roman" w:cs="Times New Roman"/>
          <w:sz w:val="24"/>
          <w:szCs w:val="24"/>
        </w:rPr>
        <w:t xml:space="preserve"> </w:t>
      </w:r>
      <w:bookmarkEnd w:id="11"/>
      <w:r w:rsidRPr="00E73BDC">
        <w:rPr>
          <w:rFonts w:ascii="Times New Roman" w:eastAsia="Times New Roman" w:hAnsi="Times New Roman" w:cs="Times New Roman"/>
          <w:sz w:val="24"/>
          <w:szCs w:val="24"/>
        </w:rPr>
        <w:t xml:space="preserve">(A) Volcano plot of the significantly differential abundance of identified bacteria at the genus level in different groups of samples from Zhang18. (B) Volcano plot of the significantly differential abundance of identified bacteria at the genus level in different groups of samples from LiaoSm21. (C) Volcano plot of significantly differential abundance of identified </w:t>
      </w:r>
      <w:r w:rsidRPr="00E73BDC">
        <w:rPr>
          <w:rFonts w:ascii="Times New Roman" w:eastAsia="Times New Roman" w:hAnsi="Times New Roman" w:cs="Times New Roman"/>
          <w:sz w:val="24"/>
          <w:szCs w:val="24"/>
        </w:rPr>
        <w:lastRenderedPageBreak/>
        <w:t xml:space="preserve">bacteria at the genus level in samples from LiaoRl21. Common represents bacteria with no significantly different abundance between non-contamination group (Ctrl) and contamination group (Cont).  </w:t>
      </w:r>
    </w:p>
    <w:p w14:paraId="72BB7EA4" w14:textId="7B70B961" w:rsidR="00140C6A" w:rsidRPr="00E73BDC" w:rsidRDefault="00140C6A"/>
    <w:p w14:paraId="2E84CB8E" w14:textId="3781D03E" w:rsidR="00140C6A" w:rsidRPr="00E73BDC" w:rsidRDefault="00140C6A"/>
    <w:p w14:paraId="42365220" w14:textId="5FA3ACFF" w:rsidR="00140C6A" w:rsidRDefault="00140C6A"/>
    <w:p w14:paraId="2530A9D9" w14:textId="6ADC1CB4" w:rsidR="004D3D06" w:rsidRDefault="004D3D06"/>
    <w:p w14:paraId="19462346" w14:textId="27D648A0" w:rsidR="004D3D06" w:rsidRDefault="004D3D06"/>
    <w:p w14:paraId="62ACEF60" w14:textId="24D30A14" w:rsidR="004D3D06" w:rsidRDefault="004D3D06"/>
    <w:p w14:paraId="4F365E7B" w14:textId="3657549E" w:rsidR="007E44A5" w:rsidRDefault="007E44A5"/>
    <w:p w14:paraId="4F55FB47" w14:textId="4D121A10" w:rsidR="007E44A5" w:rsidRDefault="007E44A5"/>
    <w:p w14:paraId="4A7EC5E2" w14:textId="03C280DB" w:rsidR="007E44A5" w:rsidRDefault="007E44A5"/>
    <w:p w14:paraId="57D60E19" w14:textId="1A4CA8D1" w:rsidR="007E44A5" w:rsidRDefault="007E44A5"/>
    <w:p w14:paraId="09F519D8" w14:textId="199F80D1" w:rsidR="007E44A5" w:rsidRDefault="007E44A5"/>
    <w:p w14:paraId="171D9AFC" w14:textId="43F3EBCA" w:rsidR="007E44A5" w:rsidRDefault="007E44A5"/>
    <w:p w14:paraId="7FA971B5" w14:textId="15A32964" w:rsidR="007E44A5" w:rsidRDefault="007E44A5"/>
    <w:p w14:paraId="2F7793D5" w14:textId="2E602E6E" w:rsidR="007E44A5" w:rsidRDefault="007E44A5"/>
    <w:p w14:paraId="3AE20C2D" w14:textId="7A658009" w:rsidR="007E44A5" w:rsidRDefault="007E44A5"/>
    <w:p w14:paraId="22EDC8D7" w14:textId="4A0435AE" w:rsidR="007E44A5" w:rsidRDefault="007E44A5"/>
    <w:p w14:paraId="1E8C268F" w14:textId="00050482" w:rsidR="007E44A5" w:rsidRDefault="007E44A5"/>
    <w:p w14:paraId="5B8A9969" w14:textId="335779B8" w:rsidR="007E44A5" w:rsidRDefault="007E44A5"/>
    <w:p w14:paraId="3DE56402" w14:textId="2F987295" w:rsidR="007E44A5" w:rsidRDefault="007E44A5"/>
    <w:p w14:paraId="06708697" w14:textId="4DDD7697" w:rsidR="007E44A5" w:rsidRDefault="007E44A5"/>
    <w:p w14:paraId="441B564C" w14:textId="5997C48B" w:rsidR="007E44A5" w:rsidRDefault="007E44A5"/>
    <w:p w14:paraId="2E5BE2B6" w14:textId="6AA0A913" w:rsidR="007E44A5" w:rsidRDefault="007E44A5"/>
    <w:p w14:paraId="30832980" w14:textId="1387D8EC" w:rsidR="007E44A5" w:rsidRDefault="007E44A5"/>
    <w:p w14:paraId="5D9980BE" w14:textId="0B4114BB" w:rsidR="007E44A5" w:rsidRDefault="007E44A5"/>
    <w:p w14:paraId="5128194A" w14:textId="77777777" w:rsidR="004D3D06" w:rsidRPr="00E73BDC" w:rsidRDefault="004D3D06"/>
    <w:p w14:paraId="5163BA94" w14:textId="12089036" w:rsidR="00140C6A" w:rsidRPr="00E73BDC" w:rsidRDefault="003A67D2">
      <w:r w:rsidRPr="00E73BDC">
        <w:lastRenderedPageBreak/>
        <w:t xml:space="preserve">  </w:t>
      </w:r>
      <w:r w:rsidR="00B61745" w:rsidRPr="00E73BDC">
        <w:t xml:space="preserve"> </w:t>
      </w:r>
      <w:r w:rsidR="00B61745" w:rsidRPr="00E73BDC">
        <w:rPr>
          <w:noProof/>
        </w:rPr>
        <w:drawing>
          <wp:inline distT="0" distB="0" distL="0" distR="0" wp14:anchorId="6B3BC078" wp14:editId="10A3A2ED">
            <wp:extent cx="3422650" cy="2395856"/>
            <wp:effectExtent l="0" t="0" r="6350" b="4445"/>
            <wp:docPr id="1" name="Picture 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425244" cy="2397672"/>
                    </a:xfrm>
                    <a:prstGeom prst="rect">
                      <a:avLst/>
                    </a:prstGeom>
                    <a:noFill/>
                    <a:ln>
                      <a:noFill/>
                    </a:ln>
                  </pic:spPr>
                </pic:pic>
              </a:graphicData>
            </a:graphic>
          </wp:inline>
        </w:drawing>
      </w:r>
      <w:r w:rsidR="00B61745" w:rsidRPr="00E73BDC">
        <w:t xml:space="preserve"> </w:t>
      </w:r>
      <w:r w:rsidR="00B61745" w:rsidRPr="00E73BDC">
        <w:rPr>
          <w:noProof/>
        </w:rPr>
        <w:drawing>
          <wp:inline distT="0" distB="0" distL="0" distR="0" wp14:anchorId="7BBCF966" wp14:editId="6059FCAE">
            <wp:extent cx="3365500" cy="2355850"/>
            <wp:effectExtent l="0" t="0" r="6350" b="6350"/>
            <wp:docPr id="2" name="Picture 2"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imeline&#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366977" cy="2356884"/>
                    </a:xfrm>
                    <a:prstGeom prst="rect">
                      <a:avLst/>
                    </a:prstGeom>
                    <a:noFill/>
                    <a:ln>
                      <a:noFill/>
                    </a:ln>
                  </pic:spPr>
                </pic:pic>
              </a:graphicData>
            </a:graphic>
          </wp:inline>
        </w:drawing>
      </w:r>
    </w:p>
    <w:p w14:paraId="1F9DC2FF" w14:textId="23E06288" w:rsidR="00B61745" w:rsidRPr="00E73BDC" w:rsidRDefault="00B61745">
      <w:r w:rsidRPr="00E73BDC">
        <w:rPr>
          <w:noProof/>
        </w:rPr>
        <w:drawing>
          <wp:inline distT="0" distB="0" distL="0" distR="0" wp14:anchorId="159386BE" wp14:editId="392CD71A">
            <wp:extent cx="3359150" cy="2351405"/>
            <wp:effectExtent l="0" t="0" r="0" b="0"/>
            <wp:docPr id="6" name="Picture 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361917" cy="2353342"/>
                    </a:xfrm>
                    <a:prstGeom prst="rect">
                      <a:avLst/>
                    </a:prstGeom>
                    <a:noFill/>
                    <a:ln>
                      <a:noFill/>
                    </a:ln>
                  </pic:spPr>
                </pic:pic>
              </a:graphicData>
            </a:graphic>
          </wp:inline>
        </w:drawing>
      </w:r>
    </w:p>
    <w:p w14:paraId="6748176B" w14:textId="08D2E98A" w:rsidR="004D3D06" w:rsidRPr="00E73BDC" w:rsidRDefault="004D3D06" w:rsidP="004D3D06">
      <w:pPr>
        <w:spacing w:after="0" w:line="480" w:lineRule="auto"/>
        <w:rPr>
          <w:rFonts w:ascii="Times New Roman" w:eastAsia="Times New Roman" w:hAnsi="Times New Roman" w:cs="Times New Roman"/>
          <w:sz w:val="24"/>
          <w:szCs w:val="24"/>
        </w:rPr>
      </w:pPr>
      <w:bookmarkStart w:id="12" w:name="_Hlk113467915"/>
      <w:r w:rsidRPr="00E73BDC">
        <w:rPr>
          <w:rFonts w:ascii="Times New Roman" w:eastAsia="Times New Roman" w:hAnsi="Times New Roman" w:cs="Times New Roman"/>
          <w:b/>
          <w:sz w:val="24"/>
          <w:szCs w:val="24"/>
        </w:rPr>
        <w:t>Fig</w:t>
      </w:r>
      <w:r w:rsidR="00E2094B">
        <w:rPr>
          <w:rFonts w:ascii="Times New Roman" w:eastAsia="Times New Roman" w:hAnsi="Times New Roman" w:cs="Times New Roman"/>
          <w:b/>
          <w:sz w:val="24"/>
          <w:szCs w:val="24"/>
        </w:rPr>
        <w:t>ure</w:t>
      </w:r>
      <w:r w:rsidRPr="00E73BDC">
        <w:rPr>
          <w:rFonts w:ascii="Times New Roman" w:eastAsia="Times New Roman" w:hAnsi="Times New Roman" w:cs="Times New Roman"/>
          <w:b/>
          <w:sz w:val="24"/>
          <w:szCs w:val="24"/>
        </w:rPr>
        <w:t xml:space="preserve"> </w:t>
      </w:r>
      <w:r w:rsidR="00E2094B">
        <w:rPr>
          <w:rFonts w:ascii="Times New Roman" w:eastAsia="Times New Roman" w:hAnsi="Times New Roman" w:cs="Times New Roman"/>
          <w:b/>
          <w:sz w:val="24"/>
          <w:szCs w:val="24"/>
        </w:rPr>
        <w:t>S</w:t>
      </w:r>
      <w:r w:rsidRPr="00E73BDC">
        <w:rPr>
          <w:rFonts w:ascii="Times New Roman" w:eastAsia="Times New Roman" w:hAnsi="Times New Roman" w:cs="Times New Roman"/>
          <w:b/>
          <w:sz w:val="24"/>
          <w:szCs w:val="24"/>
        </w:rPr>
        <w:t>5</w:t>
      </w:r>
      <w:r w:rsidR="00E2094B">
        <w:rPr>
          <w:rFonts w:ascii="Times New Roman" w:eastAsia="Times New Roman" w:hAnsi="Times New Roman" w:cs="Times New Roman"/>
          <w:b/>
          <w:sz w:val="24"/>
          <w:szCs w:val="24"/>
        </w:rPr>
        <w:t>.</w:t>
      </w:r>
      <w:r w:rsidRPr="00E73BDC">
        <w:rPr>
          <w:rFonts w:ascii="Times New Roman" w:eastAsia="Times New Roman" w:hAnsi="Times New Roman" w:cs="Times New Roman"/>
          <w:sz w:val="24"/>
          <w:szCs w:val="24"/>
        </w:rPr>
        <w:t xml:space="preserve"> </w:t>
      </w:r>
      <w:r w:rsidRPr="00E2094B">
        <w:rPr>
          <w:rFonts w:ascii="Times New Roman" w:eastAsia="Times New Roman" w:hAnsi="Times New Roman" w:cs="Times New Roman"/>
          <w:sz w:val="24"/>
          <w:szCs w:val="24"/>
        </w:rPr>
        <w:t xml:space="preserve">Taxonomic differential abundance analysis of individual fresh produce microbiome dataset related to PQ. </w:t>
      </w:r>
      <w:bookmarkEnd w:id="12"/>
      <w:r w:rsidRPr="00E73BDC">
        <w:rPr>
          <w:rFonts w:ascii="Times New Roman" w:eastAsia="Times New Roman" w:hAnsi="Times New Roman" w:cs="Times New Roman"/>
          <w:sz w:val="24"/>
          <w:szCs w:val="24"/>
        </w:rPr>
        <w:t xml:space="preserve">(A) Volcano plot of significantly differential abundance of identified </w:t>
      </w:r>
      <w:r w:rsidRPr="00E73BDC">
        <w:rPr>
          <w:rFonts w:ascii="Times New Roman" w:eastAsia="Times New Roman" w:hAnsi="Times New Roman" w:cs="Times New Roman"/>
          <w:sz w:val="24"/>
          <w:szCs w:val="24"/>
        </w:rPr>
        <w:lastRenderedPageBreak/>
        <w:t xml:space="preserve">bacteria at the genus level in different group of samples from Kusstatscher_2019. (B) Volcano plot of significantly differential abundance of identified bacteria at the genus level in different groups of samples from LiaoSm21. (C) Volcano plot of significantly differential abundance of identified bacteria at the genus level in samples from LiaoRl21. Common represents bacteria with no significantly different abundance between good-quality group (GQ) and decreasing-quality group (DQ).  </w:t>
      </w:r>
    </w:p>
    <w:p w14:paraId="64F3CCAC" w14:textId="6C99685E" w:rsidR="001278BE" w:rsidRDefault="001278BE" w:rsidP="001278BE"/>
    <w:p w14:paraId="5445D788" w14:textId="6BE19B2A" w:rsidR="004D3D06" w:rsidRDefault="004D3D06" w:rsidP="001278BE"/>
    <w:p w14:paraId="490A7B24" w14:textId="5EC51463" w:rsidR="004D3D06" w:rsidRDefault="004D3D06" w:rsidP="001278BE"/>
    <w:p w14:paraId="49AC14FF" w14:textId="62A97B87" w:rsidR="004D3D06" w:rsidRDefault="004D3D06" w:rsidP="001278BE"/>
    <w:p w14:paraId="1AF4D006" w14:textId="6C6D6256" w:rsidR="004D3D06" w:rsidRDefault="004D3D06" w:rsidP="001278BE"/>
    <w:p w14:paraId="3B626A7D" w14:textId="7354FF68" w:rsidR="004D3D06" w:rsidRDefault="004D3D06" w:rsidP="001278BE"/>
    <w:p w14:paraId="1ED73CF5" w14:textId="735C210A" w:rsidR="004D3D06" w:rsidRDefault="004D3D06" w:rsidP="001278BE"/>
    <w:p w14:paraId="306C8202" w14:textId="09E54DB2" w:rsidR="004D3D06" w:rsidRDefault="004D3D06" w:rsidP="001278BE"/>
    <w:p w14:paraId="3CE260DC" w14:textId="63E19C9C" w:rsidR="004D3D06" w:rsidRDefault="004D3D06" w:rsidP="001278BE"/>
    <w:p w14:paraId="6141FEC9" w14:textId="66D15E3C" w:rsidR="00FD30BA" w:rsidRDefault="00FD30BA" w:rsidP="001278BE"/>
    <w:p w14:paraId="09191B50" w14:textId="6B207A54" w:rsidR="00FD30BA" w:rsidRDefault="00FD30BA" w:rsidP="001278BE"/>
    <w:p w14:paraId="5801C653" w14:textId="2A7BBB52" w:rsidR="00FD30BA" w:rsidRDefault="00FD30BA" w:rsidP="001278BE"/>
    <w:p w14:paraId="67CE00CB" w14:textId="02965B76" w:rsidR="00FD30BA" w:rsidRDefault="00FD30BA" w:rsidP="001278BE"/>
    <w:p w14:paraId="5D3F6DAC" w14:textId="4CC0C4AB" w:rsidR="00FD30BA" w:rsidRDefault="00FD30BA" w:rsidP="001278BE"/>
    <w:p w14:paraId="1A45C018" w14:textId="50C3C300" w:rsidR="00FD30BA" w:rsidRDefault="00FD30BA" w:rsidP="001278BE"/>
    <w:p w14:paraId="011CBA2B" w14:textId="6762D9BD" w:rsidR="00FD30BA" w:rsidRDefault="00FD30BA" w:rsidP="001278BE"/>
    <w:p w14:paraId="564819B3" w14:textId="1E624B59" w:rsidR="00FD30BA" w:rsidRDefault="00FD30BA" w:rsidP="001278BE"/>
    <w:p w14:paraId="3BF15DDD" w14:textId="303426FB" w:rsidR="00FD30BA" w:rsidRDefault="00FD30BA" w:rsidP="001278BE"/>
    <w:p w14:paraId="5BC84B2A" w14:textId="32B01498" w:rsidR="00FD30BA" w:rsidRDefault="00FD30BA" w:rsidP="001278BE"/>
    <w:p w14:paraId="2812D8C5" w14:textId="5742A89E" w:rsidR="00FD30BA" w:rsidRDefault="00FD30BA" w:rsidP="001278BE"/>
    <w:p w14:paraId="6C9ED993" w14:textId="77777777" w:rsidR="004D3D06" w:rsidRPr="00E73BDC" w:rsidRDefault="004D3D06" w:rsidP="001278BE"/>
    <w:p w14:paraId="77FFC982" w14:textId="77777777" w:rsidR="001278BE" w:rsidRPr="00E73BDC" w:rsidRDefault="001278BE" w:rsidP="001278BE">
      <w:r w:rsidRPr="00E73BDC">
        <w:rPr>
          <w:rFonts w:ascii="Times New Roman" w:eastAsia="Times New Roman" w:hAnsi="Times New Roman" w:cs="Times New Roman"/>
          <w:b/>
          <w:noProof/>
        </w:rPr>
        <w:lastRenderedPageBreak/>
        <w:drawing>
          <wp:inline distT="0" distB="0" distL="0" distR="0" wp14:anchorId="4CFE7DF3" wp14:editId="5A32A4A6">
            <wp:extent cx="5943600" cy="2806065"/>
            <wp:effectExtent l="0" t="0" r="0" b="0"/>
            <wp:docPr id="5" name="image7.png" descr="A screenshot of a computer&#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0" name="image7.png" descr="A screenshot of a computer&#10;&#10;Description automatically generated with low confidence"/>
                    <pic:cNvPicPr preferRelativeResize="0"/>
                  </pic:nvPicPr>
                  <pic:blipFill>
                    <a:blip r:embed="rId16"/>
                    <a:srcRect/>
                    <a:stretch>
                      <a:fillRect/>
                    </a:stretch>
                  </pic:blipFill>
                  <pic:spPr>
                    <a:xfrm>
                      <a:off x="0" y="0"/>
                      <a:ext cx="5943600" cy="2806065"/>
                    </a:xfrm>
                    <a:prstGeom prst="rect">
                      <a:avLst/>
                    </a:prstGeom>
                    <a:ln/>
                  </pic:spPr>
                </pic:pic>
              </a:graphicData>
            </a:graphic>
          </wp:inline>
        </w:drawing>
      </w:r>
    </w:p>
    <w:p w14:paraId="05D44F58" w14:textId="11F15FFD" w:rsidR="004D3D06" w:rsidRPr="00E73BDC" w:rsidRDefault="004D3D06" w:rsidP="004D3D06">
      <w:pPr>
        <w:spacing w:after="0" w:line="480" w:lineRule="auto"/>
        <w:rPr>
          <w:rFonts w:ascii="Times New Roman" w:eastAsia="Times New Roman" w:hAnsi="Times New Roman" w:cs="Times New Roman"/>
          <w:sz w:val="24"/>
          <w:szCs w:val="24"/>
        </w:rPr>
      </w:pPr>
      <w:r w:rsidRPr="00E73BDC">
        <w:rPr>
          <w:rFonts w:ascii="Times New Roman" w:eastAsia="Times New Roman" w:hAnsi="Times New Roman" w:cs="Times New Roman"/>
          <w:b/>
          <w:sz w:val="24"/>
          <w:szCs w:val="24"/>
        </w:rPr>
        <w:t>Fig</w:t>
      </w:r>
      <w:r w:rsidR="00AA4E89">
        <w:rPr>
          <w:rFonts w:ascii="Times New Roman" w:eastAsia="Times New Roman" w:hAnsi="Times New Roman" w:cs="Times New Roman"/>
          <w:b/>
          <w:sz w:val="24"/>
          <w:szCs w:val="24"/>
        </w:rPr>
        <w:t>ure</w:t>
      </w:r>
      <w:r w:rsidRPr="00E73BDC">
        <w:rPr>
          <w:rFonts w:ascii="Times New Roman" w:eastAsia="Times New Roman" w:hAnsi="Times New Roman" w:cs="Times New Roman"/>
          <w:b/>
          <w:sz w:val="24"/>
          <w:szCs w:val="24"/>
        </w:rPr>
        <w:t xml:space="preserve"> </w:t>
      </w:r>
      <w:r w:rsidR="00AA4E89">
        <w:rPr>
          <w:rFonts w:ascii="Times New Roman" w:eastAsia="Times New Roman" w:hAnsi="Times New Roman" w:cs="Times New Roman"/>
          <w:b/>
          <w:sz w:val="24"/>
          <w:szCs w:val="24"/>
        </w:rPr>
        <w:t>S</w:t>
      </w:r>
      <w:r w:rsidRPr="00E73BDC">
        <w:rPr>
          <w:rFonts w:ascii="Times New Roman" w:eastAsia="Times New Roman" w:hAnsi="Times New Roman" w:cs="Times New Roman"/>
          <w:b/>
          <w:sz w:val="24"/>
          <w:szCs w:val="24"/>
        </w:rPr>
        <w:t>6</w:t>
      </w:r>
      <w:r w:rsidR="00AA4E89">
        <w:rPr>
          <w:rFonts w:ascii="Times New Roman" w:eastAsia="Times New Roman" w:hAnsi="Times New Roman" w:cs="Times New Roman"/>
          <w:b/>
          <w:sz w:val="24"/>
          <w:szCs w:val="24"/>
        </w:rPr>
        <w:t>.</w:t>
      </w:r>
      <w:r w:rsidRPr="00E73BDC">
        <w:rPr>
          <w:rFonts w:ascii="Times New Roman" w:eastAsia="Times New Roman" w:hAnsi="Times New Roman" w:cs="Times New Roman"/>
          <w:sz w:val="24"/>
          <w:szCs w:val="24"/>
        </w:rPr>
        <w:t xml:space="preserve"> </w:t>
      </w:r>
      <w:r w:rsidR="00AA4E89">
        <w:rPr>
          <w:rFonts w:ascii="Times New Roman" w:eastAsia="Times New Roman" w:hAnsi="Times New Roman" w:cs="Times New Roman"/>
          <w:sz w:val="24"/>
          <w:szCs w:val="24"/>
        </w:rPr>
        <w:t>The proportion</w:t>
      </w:r>
      <w:r w:rsidRPr="00AA4E89">
        <w:rPr>
          <w:rFonts w:ascii="Times New Roman" w:eastAsia="Times New Roman" w:hAnsi="Times New Roman" w:cs="Times New Roman"/>
          <w:sz w:val="24"/>
          <w:szCs w:val="24"/>
        </w:rPr>
        <w:t xml:space="preserve"> of sequence discarded from 16S rRNA sequence datasets of fresh produce microbiota related to PS and PQ during the denoising step by using </w:t>
      </w:r>
      <w:r w:rsidR="00FD30BA" w:rsidRPr="00AA4E89">
        <w:rPr>
          <w:rFonts w:ascii="Times New Roman" w:eastAsia="Times New Roman" w:hAnsi="Times New Roman" w:cs="Times New Roman"/>
          <w:sz w:val="24"/>
          <w:szCs w:val="24"/>
        </w:rPr>
        <w:t xml:space="preserve">the </w:t>
      </w:r>
      <w:r w:rsidRPr="00AA4E89">
        <w:rPr>
          <w:rFonts w:ascii="Times New Roman" w:eastAsia="Times New Roman" w:hAnsi="Times New Roman" w:cs="Times New Roman"/>
          <w:sz w:val="24"/>
          <w:szCs w:val="24"/>
        </w:rPr>
        <w:t>DADA2 plugin in QIIME 2.</w:t>
      </w:r>
      <w:r w:rsidRPr="00FD30BA">
        <w:rPr>
          <w:rFonts w:ascii="Times New Roman" w:eastAsia="Times New Roman" w:hAnsi="Times New Roman" w:cs="Times New Roman"/>
          <w:b/>
          <w:bCs/>
          <w:sz w:val="24"/>
          <w:szCs w:val="24"/>
        </w:rPr>
        <w:t xml:space="preserve"> </w:t>
      </w:r>
      <w:r w:rsidRPr="00E73BDC">
        <w:rPr>
          <w:rFonts w:ascii="Times New Roman" w:eastAsia="Times New Roman" w:hAnsi="Times New Roman" w:cs="Times New Roman"/>
          <w:sz w:val="24"/>
          <w:szCs w:val="24"/>
        </w:rPr>
        <w:t xml:space="preserve">(A) Sequence loss from three microbiome sequence datasets associated with PS, including projects Zhang18, LiaoSm21, and LiaoRl21. (B) sequence loss from three microbiome sequence datasets associated with PQ, including projects Kusstatscher19, LiaoSm21, and LiaoRl21.  </w:t>
      </w:r>
    </w:p>
    <w:p w14:paraId="3FE5AE70" w14:textId="21FB49FF" w:rsidR="001278BE" w:rsidRPr="00E73BDC" w:rsidRDefault="001278BE" w:rsidP="00140C6A">
      <w:pPr>
        <w:spacing w:after="0" w:line="480" w:lineRule="auto"/>
        <w:rPr>
          <w:rFonts w:ascii="Times New Roman" w:eastAsia="Times New Roman" w:hAnsi="Times New Roman" w:cs="Times New Roman"/>
          <w:b/>
        </w:rPr>
      </w:pPr>
    </w:p>
    <w:p w14:paraId="40527974" w14:textId="3BE098E8" w:rsidR="001278BE" w:rsidRPr="00E73BDC" w:rsidRDefault="001278BE" w:rsidP="00140C6A">
      <w:pPr>
        <w:spacing w:after="0" w:line="480" w:lineRule="auto"/>
        <w:rPr>
          <w:rFonts w:ascii="Times New Roman" w:eastAsia="Times New Roman" w:hAnsi="Times New Roman" w:cs="Times New Roman"/>
          <w:b/>
        </w:rPr>
      </w:pPr>
    </w:p>
    <w:p w14:paraId="3256DD51" w14:textId="22BE1441" w:rsidR="001278BE" w:rsidRPr="00E73BDC" w:rsidRDefault="001278BE" w:rsidP="00140C6A">
      <w:pPr>
        <w:spacing w:after="0" w:line="480" w:lineRule="auto"/>
        <w:rPr>
          <w:rFonts w:ascii="Times New Roman" w:eastAsia="Times New Roman" w:hAnsi="Times New Roman" w:cs="Times New Roman"/>
          <w:b/>
        </w:rPr>
      </w:pPr>
    </w:p>
    <w:p w14:paraId="711BD1A2" w14:textId="1B798D34" w:rsidR="001278BE" w:rsidRPr="00E73BDC" w:rsidRDefault="001278BE" w:rsidP="00140C6A">
      <w:pPr>
        <w:spacing w:after="0" w:line="480" w:lineRule="auto"/>
        <w:rPr>
          <w:rFonts w:ascii="Times New Roman" w:eastAsia="Times New Roman" w:hAnsi="Times New Roman" w:cs="Times New Roman"/>
          <w:b/>
        </w:rPr>
      </w:pPr>
    </w:p>
    <w:p w14:paraId="212ABB7D" w14:textId="4276B4DD" w:rsidR="001278BE" w:rsidRPr="00E73BDC" w:rsidRDefault="001278BE" w:rsidP="00140C6A">
      <w:pPr>
        <w:spacing w:after="0" w:line="480" w:lineRule="auto"/>
        <w:rPr>
          <w:rFonts w:ascii="Times New Roman" w:eastAsia="Times New Roman" w:hAnsi="Times New Roman" w:cs="Times New Roman"/>
          <w:b/>
        </w:rPr>
      </w:pPr>
    </w:p>
    <w:p w14:paraId="5F05699C" w14:textId="3CA82361" w:rsidR="001278BE" w:rsidRPr="00E73BDC" w:rsidRDefault="001278BE" w:rsidP="00140C6A">
      <w:pPr>
        <w:spacing w:after="0" w:line="480" w:lineRule="auto"/>
        <w:rPr>
          <w:rFonts w:ascii="Times New Roman" w:eastAsia="Times New Roman" w:hAnsi="Times New Roman" w:cs="Times New Roman"/>
          <w:b/>
        </w:rPr>
      </w:pPr>
    </w:p>
    <w:p w14:paraId="196211EA" w14:textId="4F89ECA2" w:rsidR="001278BE" w:rsidRPr="00E73BDC" w:rsidRDefault="001278BE" w:rsidP="00140C6A">
      <w:pPr>
        <w:spacing w:after="0" w:line="480" w:lineRule="auto"/>
        <w:rPr>
          <w:rFonts w:ascii="Times New Roman" w:eastAsia="Times New Roman" w:hAnsi="Times New Roman" w:cs="Times New Roman"/>
          <w:b/>
        </w:rPr>
      </w:pPr>
    </w:p>
    <w:p w14:paraId="7947D006" w14:textId="35A3F64E" w:rsidR="001278BE" w:rsidRPr="00E73BDC" w:rsidRDefault="001278BE" w:rsidP="00140C6A">
      <w:pPr>
        <w:spacing w:after="0" w:line="480" w:lineRule="auto"/>
        <w:rPr>
          <w:rFonts w:ascii="Times New Roman" w:eastAsia="Times New Roman" w:hAnsi="Times New Roman" w:cs="Times New Roman"/>
          <w:b/>
        </w:rPr>
      </w:pPr>
    </w:p>
    <w:p w14:paraId="6E2CD8AA" w14:textId="025AFC0B" w:rsidR="001278BE" w:rsidRPr="00E73BDC" w:rsidRDefault="001278BE" w:rsidP="00140C6A">
      <w:pPr>
        <w:spacing w:after="0" w:line="480" w:lineRule="auto"/>
        <w:rPr>
          <w:rFonts w:ascii="Times New Roman" w:eastAsia="Times New Roman" w:hAnsi="Times New Roman" w:cs="Times New Roman"/>
          <w:b/>
        </w:rPr>
      </w:pPr>
    </w:p>
    <w:p w14:paraId="01495FD9" w14:textId="77777777" w:rsidR="001278BE" w:rsidRPr="00E73BDC" w:rsidRDefault="001278BE" w:rsidP="00140C6A">
      <w:pPr>
        <w:spacing w:after="0" w:line="480" w:lineRule="auto"/>
        <w:rPr>
          <w:rFonts w:ascii="Times New Roman" w:eastAsia="Times New Roman" w:hAnsi="Times New Roman" w:cs="Times New Roman"/>
          <w:b/>
        </w:rPr>
      </w:pPr>
    </w:p>
    <w:p w14:paraId="22C7F822" w14:textId="77777777" w:rsidR="001278BE" w:rsidRPr="00E73BDC" w:rsidRDefault="001278BE" w:rsidP="001278BE">
      <w:r w:rsidRPr="00E73BDC">
        <w:rPr>
          <w:rFonts w:ascii="Times New Roman" w:eastAsia="Times New Roman" w:hAnsi="Times New Roman" w:cs="Times New Roman"/>
          <w:b/>
          <w:noProof/>
        </w:rPr>
        <w:lastRenderedPageBreak/>
        <w:drawing>
          <wp:inline distT="0" distB="0" distL="0" distR="0" wp14:anchorId="0FE1968B" wp14:editId="5C58FCD4">
            <wp:extent cx="5943600" cy="3256280"/>
            <wp:effectExtent l="0" t="0" r="0" b="1270"/>
            <wp:docPr id="4" name="image5.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png" descr="Chart&#10;&#10;Description automatically generated"/>
                    <pic:cNvPicPr preferRelativeResize="0"/>
                  </pic:nvPicPr>
                  <pic:blipFill>
                    <a:blip r:embed="rId17"/>
                    <a:srcRect/>
                    <a:stretch>
                      <a:fillRect/>
                    </a:stretch>
                  </pic:blipFill>
                  <pic:spPr>
                    <a:xfrm>
                      <a:off x="0" y="0"/>
                      <a:ext cx="5943600" cy="3256280"/>
                    </a:xfrm>
                    <a:prstGeom prst="rect">
                      <a:avLst/>
                    </a:prstGeom>
                    <a:ln/>
                  </pic:spPr>
                </pic:pic>
              </a:graphicData>
            </a:graphic>
          </wp:inline>
        </w:drawing>
      </w:r>
    </w:p>
    <w:p w14:paraId="75D09ECD" w14:textId="008A1CDA" w:rsidR="003C0B71" w:rsidRPr="00E73BDC" w:rsidRDefault="003C0B71" w:rsidP="003C0B71">
      <w:pPr>
        <w:spacing w:after="0" w:line="480" w:lineRule="auto"/>
        <w:rPr>
          <w:rFonts w:ascii="Times New Roman" w:eastAsia="Times New Roman" w:hAnsi="Times New Roman" w:cs="Times New Roman"/>
          <w:sz w:val="24"/>
          <w:szCs w:val="24"/>
        </w:rPr>
      </w:pPr>
      <w:bookmarkStart w:id="13" w:name="_Hlk113467984"/>
      <w:r w:rsidRPr="00E73BDC">
        <w:rPr>
          <w:rFonts w:ascii="Times New Roman" w:eastAsia="Times New Roman" w:hAnsi="Times New Roman" w:cs="Times New Roman"/>
          <w:b/>
          <w:sz w:val="24"/>
          <w:szCs w:val="24"/>
        </w:rPr>
        <w:t>Fig</w:t>
      </w:r>
      <w:r w:rsidR="00EF48BC">
        <w:rPr>
          <w:rFonts w:ascii="Times New Roman" w:eastAsia="Times New Roman" w:hAnsi="Times New Roman" w:cs="Times New Roman"/>
          <w:b/>
          <w:sz w:val="24"/>
          <w:szCs w:val="24"/>
        </w:rPr>
        <w:t>ure</w:t>
      </w:r>
      <w:r w:rsidRPr="00E73BDC">
        <w:rPr>
          <w:rFonts w:ascii="Times New Roman" w:eastAsia="Times New Roman" w:hAnsi="Times New Roman" w:cs="Times New Roman"/>
          <w:b/>
          <w:sz w:val="24"/>
          <w:szCs w:val="24"/>
        </w:rPr>
        <w:t xml:space="preserve"> </w:t>
      </w:r>
      <w:r w:rsidR="00EF48BC">
        <w:rPr>
          <w:rFonts w:ascii="Times New Roman" w:eastAsia="Times New Roman" w:hAnsi="Times New Roman" w:cs="Times New Roman"/>
          <w:b/>
          <w:sz w:val="24"/>
          <w:szCs w:val="24"/>
        </w:rPr>
        <w:t>S</w:t>
      </w:r>
      <w:r w:rsidRPr="00E73BDC">
        <w:rPr>
          <w:rFonts w:ascii="Times New Roman" w:eastAsia="Times New Roman" w:hAnsi="Times New Roman" w:cs="Times New Roman"/>
          <w:b/>
          <w:sz w:val="24"/>
          <w:szCs w:val="24"/>
        </w:rPr>
        <w:t>7</w:t>
      </w:r>
      <w:r w:rsidR="00EF48BC">
        <w:rPr>
          <w:rFonts w:ascii="Times New Roman" w:eastAsia="Times New Roman" w:hAnsi="Times New Roman" w:cs="Times New Roman"/>
          <w:b/>
          <w:sz w:val="24"/>
          <w:szCs w:val="24"/>
        </w:rPr>
        <w:t>.</w:t>
      </w:r>
      <w:r w:rsidRPr="00E73BDC">
        <w:rPr>
          <w:rFonts w:ascii="Times New Roman" w:eastAsia="Times New Roman" w:hAnsi="Times New Roman" w:cs="Times New Roman"/>
          <w:b/>
          <w:sz w:val="24"/>
          <w:szCs w:val="24"/>
        </w:rPr>
        <w:t xml:space="preserve"> </w:t>
      </w:r>
      <w:r w:rsidRPr="00EF48BC">
        <w:rPr>
          <w:rFonts w:ascii="Times New Roman" w:eastAsia="Times New Roman" w:hAnsi="Times New Roman" w:cs="Times New Roman"/>
          <w:sz w:val="24"/>
          <w:szCs w:val="24"/>
        </w:rPr>
        <w:t>Plots of the confusion matrix (left), classification votes (middle), and MDS (right) generated from the RF-based models by using integrated ASV and 7-mer hash datasets associated with PS based on pathogen labels.</w:t>
      </w:r>
      <w:r w:rsidRPr="00E73BDC">
        <w:rPr>
          <w:rFonts w:ascii="Times New Roman" w:eastAsia="Times New Roman" w:hAnsi="Times New Roman" w:cs="Times New Roman"/>
          <w:sz w:val="24"/>
          <w:szCs w:val="24"/>
        </w:rPr>
        <w:t xml:space="preserve"> </w:t>
      </w:r>
      <w:bookmarkEnd w:id="13"/>
      <w:r w:rsidRPr="00E73BDC">
        <w:rPr>
          <w:rFonts w:ascii="Times New Roman" w:eastAsia="Times New Roman" w:hAnsi="Times New Roman" w:cs="Times New Roman"/>
          <w:sz w:val="24"/>
          <w:szCs w:val="24"/>
        </w:rPr>
        <w:t xml:space="preserve">(A) RF-based models established by using integrated ASV datasets. (B) RF-based models established by using integrated 7-mer hash datasets. The circles with color around the sample dots on MDS plots indicate the classification to Ctrl: control samples (red), Ecoli: </w:t>
      </w:r>
      <w:r w:rsidRPr="00E73BDC">
        <w:rPr>
          <w:rFonts w:ascii="Times New Roman" w:eastAsia="Times New Roman" w:hAnsi="Times New Roman" w:cs="Times New Roman"/>
          <w:i/>
          <w:sz w:val="24"/>
          <w:szCs w:val="24"/>
        </w:rPr>
        <w:t xml:space="preserve">E. coli </w:t>
      </w:r>
      <w:r w:rsidRPr="00E73BDC">
        <w:rPr>
          <w:rFonts w:ascii="Times New Roman" w:eastAsia="Times New Roman" w:hAnsi="Times New Roman" w:cs="Times New Roman"/>
          <w:iCs/>
          <w:sz w:val="24"/>
          <w:szCs w:val="24"/>
        </w:rPr>
        <w:t xml:space="preserve">O157 </w:t>
      </w:r>
      <w:r w:rsidRPr="00E73BDC">
        <w:rPr>
          <w:rFonts w:ascii="Times New Roman" w:eastAsia="Times New Roman" w:hAnsi="Times New Roman" w:cs="Times New Roman"/>
          <w:sz w:val="24"/>
          <w:szCs w:val="24"/>
        </w:rPr>
        <w:t xml:space="preserve">contaminated samples (green), Lm: </w:t>
      </w:r>
      <w:r w:rsidRPr="00E73BDC">
        <w:rPr>
          <w:rFonts w:ascii="Times New Roman" w:eastAsia="Times New Roman" w:hAnsi="Times New Roman" w:cs="Times New Roman"/>
          <w:i/>
          <w:sz w:val="24"/>
          <w:szCs w:val="24"/>
        </w:rPr>
        <w:t xml:space="preserve">L. monocytogenes </w:t>
      </w:r>
      <w:r w:rsidRPr="00E73BDC">
        <w:rPr>
          <w:rFonts w:ascii="Times New Roman" w:eastAsia="Times New Roman" w:hAnsi="Times New Roman" w:cs="Times New Roman"/>
          <w:sz w:val="24"/>
          <w:szCs w:val="24"/>
        </w:rPr>
        <w:t xml:space="preserve">contaminated samples, and Si: </w:t>
      </w:r>
      <w:r w:rsidRPr="00E73BDC">
        <w:rPr>
          <w:rFonts w:ascii="Times New Roman" w:eastAsia="Times New Roman" w:hAnsi="Times New Roman" w:cs="Times New Roman"/>
          <w:i/>
          <w:sz w:val="24"/>
          <w:szCs w:val="24"/>
        </w:rPr>
        <w:t xml:space="preserve">Salmonella </w:t>
      </w:r>
      <w:r w:rsidR="00BE5186">
        <w:rPr>
          <w:rFonts w:ascii="Times New Roman" w:eastAsia="Times New Roman" w:hAnsi="Times New Roman" w:cs="Times New Roman"/>
          <w:iCs/>
          <w:sz w:val="24"/>
          <w:szCs w:val="24"/>
        </w:rPr>
        <w:t>I</w:t>
      </w:r>
      <w:r w:rsidRPr="00E73BDC">
        <w:rPr>
          <w:rFonts w:ascii="Times New Roman" w:eastAsia="Times New Roman" w:hAnsi="Times New Roman" w:cs="Times New Roman"/>
          <w:iCs/>
          <w:sz w:val="24"/>
          <w:szCs w:val="24"/>
        </w:rPr>
        <w:t>nfantis</w:t>
      </w:r>
      <w:r w:rsidRPr="00E73BDC">
        <w:rPr>
          <w:rFonts w:ascii="Times New Roman" w:eastAsia="Times New Roman" w:hAnsi="Times New Roman" w:cs="Times New Roman"/>
          <w:i/>
          <w:sz w:val="24"/>
          <w:szCs w:val="24"/>
        </w:rPr>
        <w:t xml:space="preserve"> </w:t>
      </w:r>
      <w:r w:rsidRPr="00E73BDC">
        <w:rPr>
          <w:rFonts w:ascii="Times New Roman" w:eastAsia="Times New Roman" w:hAnsi="Times New Roman" w:cs="Times New Roman"/>
          <w:sz w:val="24"/>
          <w:szCs w:val="24"/>
        </w:rPr>
        <w:t xml:space="preserve">contaminated samples (purple).  </w:t>
      </w:r>
    </w:p>
    <w:p w14:paraId="6708EF75" w14:textId="77777777" w:rsidR="00140C6A" w:rsidRPr="00E73BDC" w:rsidRDefault="00140C6A"/>
    <w:sectPr w:rsidR="00140C6A" w:rsidRPr="00E73BDC" w:rsidSect="00140C6A">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0C6A"/>
    <w:rsid w:val="00003CAA"/>
    <w:rsid w:val="0002196C"/>
    <w:rsid w:val="00036446"/>
    <w:rsid w:val="00041494"/>
    <w:rsid w:val="000472B7"/>
    <w:rsid w:val="000549A7"/>
    <w:rsid w:val="000625D1"/>
    <w:rsid w:val="00084F2C"/>
    <w:rsid w:val="000A0E99"/>
    <w:rsid w:val="000E427A"/>
    <w:rsid w:val="00113132"/>
    <w:rsid w:val="001278BE"/>
    <w:rsid w:val="00140C6A"/>
    <w:rsid w:val="00193B03"/>
    <w:rsid w:val="001A0202"/>
    <w:rsid w:val="001A6699"/>
    <w:rsid w:val="001B75E8"/>
    <w:rsid w:val="001C7365"/>
    <w:rsid w:val="001C7F4E"/>
    <w:rsid w:val="001E51C1"/>
    <w:rsid w:val="0020284D"/>
    <w:rsid w:val="002361DE"/>
    <w:rsid w:val="002379FE"/>
    <w:rsid w:val="0024021B"/>
    <w:rsid w:val="00250765"/>
    <w:rsid w:val="00254B5B"/>
    <w:rsid w:val="00256402"/>
    <w:rsid w:val="0027453A"/>
    <w:rsid w:val="002B75B2"/>
    <w:rsid w:val="002C39C7"/>
    <w:rsid w:val="002C58C0"/>
    <w:rsid w:val="002C5AF5"/>
    <w:rsid w:val="002E7CAC"/>
    <w:rsid w:val="002F3371"/>
    <w:rsid w:val="003028A8"/>
    <w:rsid w:val="003516B3"/>
    <w:rsid w:val="00353C98"/>
    <w:rsid w:val="003755B0"/>
    <w:rsid w:val="003A55AF"/>
    <w:rsid w:val="003A67D2"/>
    <w:rsid w:val="003B2207"/>
    <w:rsid w:val="003B34FA"/>
    <w:rsid w:val="003C0B71"/>
    <w:rsid w:val="003C5DCD"/>
    <w:rsid w:val="004014A0"/>
    <w:rsid w:val="00407C05"/>
    <w:rsid w:val="00456CAA"/>
    <w:rsid w:val="00460214"/>
    <w:rsid w:val="004637FC"/>
    <w:rsid w:val="00475B5D"/>
    <w:rsid w:val="00477E8C"/>
    <w:rsid w:val="004A0691"/>
    <w:rsid w:val="004B708E"/>
    <w:rsid w:val="004C1CFB"/>
    <w:rsid w:val="004D3D06"/>
    <w:rsid w:val="004F7EAB"/>
    <w:rsid w:val="00500782"/>
    <w:rsid w:val="00504C02"/>
    <w:rsid w:val="005109C0"/>
    <w:rsid w:val="005469BE"/>
    <w:rsid w:val="0054721E"/>
    <w:rsid w:val="00551F45"/>
    <w:rsid w:val="00583531"/>
    <w:rsid w:val="00590CDD"/>
    <w:rsid w:val="005F418C"/>
    <w:rsid w:val="005F4FA4"/>
    <w:rsid w:val="00612504"/>
    <w:rsid w:val="006138E9"/>
    <w:rsid w:val="0062060D"/>
    <w:rsid w:val="00623960"/>
    <w:rsid w:val="00626C8E"/>
    <w:rsid w:val="006312D7"/>
    <w:rsid w:val="00636E08"/>
    <w:rsid w:val="006436EB"/>
    <w:rsid w:val="00664018"/>
    <w:rsid w:val="006711A0"/>
    <w:rsid w:val="006E1465"/>
    <w:rsid w:val="007330C4"/>
    <w:rsid w:val="00741DFF"/>
    <w:rsid w:val="0075529F"/>
    <w:rsid w:val="00757E4E"/>
    <w:rsid w:val="007638EC"/>
    <w:rsid w:val="007A6D7B"/>
    <w:rsid w:val="007B75B0"/>
    <w:rsid w:val="007E44A5"/>
    <w:rsid w:val="008079AF"/>
    <w:rsid w:val="00812301"/>
    <w:rsid w:val="0082426D"/>
    <w:rsid w:val="00834CE7"/>
    <w:rsid w:val="008551BA"/>
    <w:rsid w:val="00856584"/>
    <w:rsid w:val="00892EC7"/>
    <w:rsid w:val="008A7B16"/>
    <w:rsid w:val="008F58BA"/>
    <w:rsid w:val="009728C2"/>
    <w:rsid w:val="00996DA2"/>
    <w:rsid w:val="009F439D"/>
    <w:rsid w:val="009F5AE5"/>
    <w:rsid w:val="00A02401"/>
    <w:rsid w:val="00A6734B"/>
    <w:rsid w:val="00A76C1F"/>
    <w:rsid w:val="00AA39A9"/>
    <w:rsid w:val="00AA4E89"/>
    <w:rsid w:val="00AA7F57"/>
    <w:rsid w:val="00AC6387"/>
    <w:rsid w:val="00AF7D61"/>
    <w:rsid w:val="00B25957"/>
    <w:rsid w:val="00B422FF"/>
    <w:rsid w:val="00B42576"/>
    <w:rsid w:val="00B47AC3"/>
    <w:rsid w:val="00B60837"/>
    <w:rsid w:val="00B61745"/>
    <w:rsid w:val="00B86621"/>
    <w:rsid w:val="00B95CE6"/>
    <w:rsid w:val="00B97717"/>
    <w:rsid w:val="00BC3950"/>
    <w:rsid w:val="00BE5186"/>
    <w:rsid w:val="00BF336A"/>
    <w:rsid w:val="00C018ED"/>
    <w:rsid w:val="00C2636A"/>
    <w:rsid w:val="00C44AB2"/>
    <w:rsid w:val="00C47896"/>
    <w:rsid w:val="00C57C73"/>
    <w:rsid w:val="00C904E6"/>
    <w:rsid w:val="00C91CDF"/>
    <w:rsid w:val="00CA41CA"/>
    <w:rsid w:val="00CD5745"/>
    <w:rsid w:val="00CF280D"/>
    <w:rsid w:val="00D028A3"/>
    <w:rsid w:val="00D0573E"/>
    <w:rsid w:val="00D53A09"/>
    <w:rsid w:val="00D70ADA"/>
    <w:rsid w:val="00D7616C"/>
    <w:rsid w:val="00DA229A"/>
    <w:rsid w:val="00DB4EEE"/>
    <w:rsid w:val="00DE24E9"/>
    <w:rsid w:val="00DF1C60"/>
    <w:rsid w:val="00DF7BD6"/>
    <w:rsid w:val="00E11745"/>
    <w:rsid w:val="00E164FF"/>
    <w:rsid w:val="00E2094B"/>
    <w:rsid w:val="00E22BA7"/>
    <w:rsid w:val="00E4317B"/>
    <w:rsid w:val="00E449A9"/>
    <w:rsid w:val="00E73BDC"/>
    <w:rsid w:val="00E90285"/>
    <w:rsid w:val="00EA6A4A"/>
    <w:rsid w:val="00EF48BC"/>
    <w:rsid w:val="00F51423"/>
    <w:rsid w:val="00F661CA"/>
    <w:rsid w:val="00F95625"/>
    <w:rsid w:val="00FA520B"/>
    <w:rsid w:val="00FD302D"/>
    <w:rsid w:val="00FD30BA"/>
    <w:rsid w:val="00FE1259"/>
    <w:rsid w:val="00FE13D9"/>
    <w:rsid w:val="00FE43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30EDC"/>
  <w15:chartTrackingRefBased/>
  <w15:docId w15:val="{55C975FF-3167-484D-8723-12E57068E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0C6A"/>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140C6A"/>
  </w:style>
  <w:style w:type="table" w:styleId="TableGrid">
    <w:name w:val="Table Grid"/>
    <w:basedOn w:val="TableNormal"/>
    <w:uiPriority w:val="39"/>
    <w:rsid w:val="002379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41DFF"/>
    <w:pPr>
      <w:spacing w:after="0" w:line="240" w:lineRule="auto"/>
    </w:pPr>
    <w:rPr>
      <w:rFonts w:ascii="Calibri" w:eastAsia="Calibri" w:hAnsi="Calibri" w:cs="Calibri"/>
    </w:rPr>
  </w:style>
  <w:style w:type="character" w:styleId="CommentReference">
    <w:name w:val="annotation reference"/>
    <w:basedOn w:val="DefaultParagraphFont"/>
    <w:uiPriority w:val="99"/>
    <w:semiHidden/>
    <w:unhideWhenUsed/>
    <w:rsid w:val="00F95625"/>
    <w:rPr>
      <w:sz w:val="16"/>
      <w:szCs w:val="16"/>
    </w:rPr>
  </w:style>
  <w:style w:type="paragraph" w:styleId="CommentText">
    <w:name w:val="annotation text"/>
    <w:basedOn w:val="Normal"/>
    <w:link w:val="CommentTextChar"/>
    <w:uiPriority w:val="99"/>
    <w:unhideWhenUsed/>
    <w:rsid w:val="00F95625"/>
    <w:pPr>
      <w:spacing w:line="240" w:lineRule="auto"/>
    </w:pPr>
    <w:rPr>
      <w:sz w:val="20"/>
      <w:szCs w:val="20"/>
    </w:rPr>
  </w:style>
  <w:style w:type="character" w:customStyle="1" w:styleId="CommentTextChar">
    <w:name w:val="Comment Text Char"/>
    <w:basedOn w:val="DefaultParagraphFont"/>
    <w:link w:val="CommentText"/>
    <w:uiPriority w:val="99"/>
    <w:rsid w:val="00F95625"/>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F95625"/>
    <w:rPr>
      <w:b/>
      <w:bCs/>
    </w:rPr>
  </w:style>
  <w:style w:type="character" w:customStyle="1" w:styleId="CommentSubjectChar">
    <w:name w:val="Comment Subject Char"/>
    <w:basedOn w:val="CommentTextChar"/>
    <w:link w:val="CommentSubject"/>
    <w:uiPriority w:val="99"/>
    <w:semiHidden/>
    <w:rsid w:val="00F95625"/>
    <w:rPr>
      <w:rFonts w:ascii="Calibri" w:eastAsia="Calibri" w:hAnsi="Calibri" w:cs="Calibri"/>
      <w:b/>
      <w:bCs/>
      <w:sz w:val="20"/>
      <w:szCs w:val="20"/>
    </w:rPr>
  </w:style>
  <w:style w:type="paragraph" w:styleId="BalloonText">
    <w:name w:val="Balloon Text"/>
    <w:basedOn w:val="Normal"/>
    <w:link w:val="BalloonTextChar"/>
    <w:uiPriority w:val="99"/>
    <w:semiHidden/>
    <w:unhideWhenUsed/>
    <w:rsid w:val="00F956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5625"/>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3179862">
      <w:bodyDiv w:val="1"/>
      <w:marLeft w:val="0"/>
      <w:marRight w:val="0"/>
      <w:marTop w:val="0"/>
      <w:marBottom w:val="0"/>
      <w:divBdr>
        <w:top w:val="none" w:sz="0" w:space="0" w:color="auto"/>
        <w:left w:val="none" w:sz="0" w:space="0" w:color="auto"/>
        <w:bottom w:val="none" w:sz="0" w:space="0" w:color="auto"/>
        <w:right w:val="none" w:sz="0" w:space="0" w:color="auto"/>
      </w:divBdr>
    </w:div>
    <w:div w:id="853224939">
      <w:bodyDiv w:val="1"/>
      <w:marLeft w:val="0"/>
      <w:marRight w:val="0"/>
      <w:marTop w:val="0"/>
      <w:marBottom w:val="0"/>
      <w:divBdr>
        <w:top w:val="none" w:sz="0" w:space="0" w:color="auto"/>
        <w:left w:val="none" w:sz="0" w:space="0" w:color="auto"/>
        <w:bottom w:val="none" w:sz="0" w:space="0" w:color="auto"/>
        <w:right w:val="none" w:sz="0" w:space="0" w:color="auto"/>
      </w:divBdr>
    </w:div>
    <w:div w:id="906375366">
      <w:bodyDiv w:val="1"/>
      <w:marLeft w:val="0"/>
      <w:marRight w:val="0"/>
      <w:marTop w:val="0"/>
      <w:marBottom w:val="0"/>
      <w:divBdr>
        <w:top w:val="none" w:sz="0" w:space="0" w:color="auto"/>
        <w:left w:val="none" w:sz="0" w:space="0" w:color="auto"/>
        <w:bottom w:val="none" w:sz="0" w:space="0" w:color="auto"/>
        <w:right w:val="none" w:sz="0" w:space="0" w:color="auto"/>
      </w:divBdr>
    </w:div>
    <w:div w:id="1168056679">
      <w:bodyDiv w:val="1"/>
      <w:marLeft w:val="0"/>
      <w:marRight w:val="0"/>
      <w:marTop w:val="0"/>
      <w:marBottom w:val="0"/>
      <w:divBdr>
        <w:top w:val="none" w:sz="0" w:space="0" w:color="auto"/>
        <w:left w:val="none" w:sz="0" w:space="0" w:color="auto"/>
        <w:bottom w:val="none" w:sz="0" w:space="0" w:color="auto"/>
        <w:right w:val="none" w:sz="0" w:space="0" w:color="auto"/>
      </w:divBdr>
    </w:div>
    <w:div w:id="1497571836">
      <w:bodyDiv w:val="1"/>
      <w:marLeft w:val="0"/>
      <w:marRight w:val="0"/>
      <w:marTop w:val="0"/>
      <w:marBottom w:val="0"/>
      <w:divBdr>
        <w:top w:val="none" w:sz="0" w:space="0" w:color="auto"/>
        <w:left w:val="none" w:sz="0" w:space="0" w:color="auto"/>
        <w:bottom w:val="none" w:sz="0" w:space="0" w:color="auto"/>
        <w:right w:val="none" w:sz="0" w:space="0" w:color="auto"/>
      </w:divBdr>
    </w:div>
    <w:div w:id="1540508467">
      <w:bodyDiv w:val="1"/>
      <w:marLeft w:val="0"/>
      <w:marRight w:val="0"/>
      <w:marTop w:val="0"/>
      <w:marBottom w:val="0"/>
      <w:divBdr>
        <w:top w:val="none" w:sz="0" w:space="0" w:color="auto"/>
        <w:left w:val="none" w:sz="0" w:space="0" w:color="auto"/>
        <w:bottom w:val="none" w:sz="0" w:space="0" w:color="auto"/>
        <w:right w:val="none" w:sz="0" w:space="0" w:color="auto"/>
      </w:divBdr>
    </w:div>
    <w:div w:id="1703163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hyperlink" Target="mailto:gquon@ucdavis.edu" TargetMode="External"/><Relationship Id="rId11" Type="http://schemas.openxmlformats.org/officeDocument/2006/relationships/image" Target="media/image5.png"/><Relationship Id="rId5" Type="http://schemas.openxmlformats.org/officeDocument/2006/relationships/hyperlink" Target="mailto:lxwang@ucdavis.edu" TargetMode="External"/><Relationship Id="rId15" Type="http://schemas.openxmlformats.org/officeDocument/2006/relationships/image" Target="media/image9.tiff"/><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F734FD-99AF-4461-BB75-48D310C91A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14</Pages>
  <Words>1145</Words>
  <Characters>6530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Chao Liao</dc:creator>
  <cp:keywords/>
  <dc:description/>
  <cp:lastModifiedBy>Chao Liao</cp:lastModifiedBy>
  <cp:revision>9</cp:revision>
  <cp:lastPrinted>2022-08-25T17:01:00Z</cp:lastPrinted>
  <dcterms:created xsi:type="dcterms:W3CDTF">2022-09-08T01:20:00Z</dcterms:created>
  <dcterms:modified xsi:type="dcterms:W3CDTF">2022-09-08T02:47:00Z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ileId">
    <vt:lpwstr>1775243</vt:lpwstr>
  </property>
  <property fmtid="{D5CDD505-2E9C-101B-9397-08002B2CF9AE}" pid="3" name="ProjectId">
    <vt:lpwstr>-1</vt:lpwstr>
  </property>
  <property fmtid="{D5CDD505-2E9C-101B-9397-08002B2CF9AE}" pid="4" name="InsertAsFootnote">
    <vt:lpwstr>False</vt:lpwstr>
  </property>
  <property fmtid="{D5CDD505-2E9C-101B-9397-08002B2CF9AE}" pid="5" name="StyleId">
    <vt:lpwstr>http://www.zotero.org/styles/vancouver</vt:lpwstr>
  </property>
</Properties>
</file>