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C9BF9" w14:textId="1D9D8A19" w:rsidR="006D1771" w:rsidRDefault="006D1771" w:rsidP="002B1B69">
      <w:pPr>
        <w:spacing w:line="600" w:lineRule="auto"/>
        <w:jc w:val="center"/>
        <w:rPr>
          <w:rFonts w:ascii="Arial" w:eastAsia="Arial" w:hAnsi="Arial" w:cs="Arial"/>
          <w:b/>
          <w:bCs/>
        </w:rPr>
      </w:pPr>
      <w:bookmarkStart w:id="0" w:name="_Hlk110865145"/>
      <w:bookmarkStart w:id="1" w:name="_Hlk43541414"/>
      <w:bookmarkEnd w:id="0"/>
      <w:r>
        <w:rPr>
          <w:rFonts w:ascii="Arial" w:eastAsia="Arial" w:hAnsi="Arial" w:cs="Arial"/>
          <w:b/>
          <w:bCs/>
        </w:rPr>
        <w:t>Supplementary Materials:</w:t>
      </w:r>
    </w:p>
    <w:p w14:paraId="036F2E70" w14:textId="70C427F8" w:rsidR="002B1B69" w:rsidRPr="006C1E10" w:rsidRDefault="006D1771" w:rsidP="002B1B69">
      <w:pPr>
        <w:spacing w:line="600" w:lineRule="auto"/>
        <w:jc w:val="center"/>
        <w:rPr>
          <w:rFonts w:ascii="Arial" w:eastAsia="Arial" w:hAnsi="Arial" w:cs="Arial"/>
          <w:b/>
          <w:bCs/>
        </w:rPr>
      </w:pPr>
      <w:r>
        <w:rPr>
          <w:rFonts w:ascii="Arial" w:eastAsia="Arial" w:hAnsi="Arial" w:cs="Arial"/>
          <w:b/>
          <w:bCs/>
        </w:rPr>
        <w:t xml:space="preserve">A </w:t>
      </w:r>
      <w:r w:rsidR="00CC00CC">
        <w:rPr>
          <w:rFonts w:ascii="Arial" w:eastAsia="Arial" w:hAnsi="Arial" w:cs="Arial"/>
          <w:b/>
          <w:bCs/>
        </w:rPr>
        <w:t>t</w:t>
      </w:r>
      <w:r>
        <w:rPr>
          <w:rFonts w:ascii="Arial" w:eastAsia="Arial" w:hAnsi="Arial" w:cs="Arial"/>
          <w:b/>
          <w:bCs/>
        </w:rPr>
        <w:t xml:space="preserve">radeoff between </w:t>
      </w:r>
      <w:r w:rsidR="00CC00CC">
        <w:rPr>
          <w:rFonts w:ascii="Arial" w:eastAsia="Arial" w:hAnsi="Arial" w:cs="Arial"/>
          <w:b/>
          <w:bCs/>
        </w:rPr>
        <w:t>e</w:t>
      </w:r>
      <w:r>
        <w:rPr>
          <w:rFonts w:ascii="Arial" w:eastAsia="Arial" w:hAnsi="Arial" w:cs="Arial"/>
          <w:b/>
          <w:bCs/>
        </w:rPr>
        <w:t xml:space="preserve">nterovirus A71 </w:t>
      </w:r>
      <w:r w:rsidR="00CC00CC">
        <w:rPr>
          <w:rFonts w:ascii="Arial" w:eastAsia="Arial" w:hAnsi="Arial" w:cs="Arial"/>
          <w:b/>
          <w:bCs/>
        </w:rPr>
        <w:t>p</w:t>
      </w:r>
      <w:r>
        <w:rPr>
          <w:rFonts w:ascii="Arial" w:eastAsia="Arial" w:hAnsi="Arial" w:cs="Arial"/>
          <w:b/>
          <w:bCs/>
        </w:rPr>
        <w:t xml:space="preserve">article </w:t>
      </w:r>
      <w:r w:rsidR="00CC00CC">
        <w:rPr>
          <w:rFonts w:ascii="Arial" w:eastAsia="Arial" w:hAnsi="Arial" w:cs="Arial"/>
          <w:b/>
          <w:bCs/>
        </w:rPr>
        <w:t>s</w:t>
      </w:r>
      <w:r>
        <w:rPr>
          <w:rFonts w:ascii="Arial" w:eastAsia="Arial" w:hAnsi="Arial" w:cs="Arial"/>
          <w:b/>
          <w:bCs/>
        </w:rPr>
        <w:t xml:space="preserve">tability and </w:t>
      </w:r>
      <w:r w:rsidR="00CC00CC">
        <w:rPr>
          <w:rFonts w:ascii="Arial" w:eastAsia="Arial" w:hAnsi="Arial" w:cs="Arial"/>
          <w:b/>
          <w:bCs/>
        </w:rPr>
        <w:t>c</w:t>
      </w:r>
      <w:r>
        <w:rPr>
          <w:rFonts w:ascii="Arial" w:eastAsia="Arial" w:hAnsi="Arial" w:cs="Arial"/>
          <w:b/>
          <w:bCs/>
        </w:rPr>
        <w:t xml:space="preserve">ell </w:t>
      </w:r>
      <w:r w:rsidR="00CC00CC">
        <w:rPr>
          <w:rFonts w:ascii="Arial" w:eastAsia="Arial" w:hAnsi="Arial" w:cs="Arial"/>
          <w:b/>
          <w:bCs/>
        </w:rPr>
        <w:t>e</w:t>
      </w:r>
      <w:r>
        <w:rPr>
          <w:rFonts w:ascii="Arial" w:eastAsia="Arial" w:hAnsi="Arial" w:cs="Arial"/>
          <w:b/>
          <w:bCs/>
        </w:rPr>
        <w:t>ntry</w:t>
      </w:r>
    </w:p>
    <w:bookmarkEnd w:id="1"/>
    <w:p w14:paraId="5B554412" w14:textId="0E2E97FB" w:rsidR="002B1B69" w:rsidRPr="006C1E10" w:rsidRDefault="002B1B69" w:rsidP="002B1B69">
      <w:pPr>
        <w:spacing w:line="600" w:lineRule="auto"/>
        <w:jc w:val="center"/>
        <w:rPr>
          <w:rFonts w:ascii="Arial" w:hAnsi="Arial" w:cs="Arial"/>
        </w:rPr>
      </w:pPr>
      <w:r w:rsidRPr="006C1E10">
        <w:rPr>
          <w:rFonts w:ascii="Arial" w:eastAsia="Arial" w:hAnsi="Arial" w:cs="Arial"/>
        </w:rPr>
        <w:t>Adam Catching</w:t>
      </w:r>
      <w:r w:rsidRPr="006C1E10">
        <w:rPr>
          <w:rFonts w:ascii="Arial" w:eastAsia="Arial" w:hAnsi="Arial" w:cs="Arial"/>
          <w:vertAlign w:val="superscript"/>
        </w:rPr>
        <w:t>1,2</w:t>
      </w:r>
      <w:r w:rsidRPr="006C1E10">
        <w:rPr>
          <w:rFonts w:ascii="Arial" w:eastAsia="Arial" w:hAnsi="Arial" w:cs="Arial"/>
        </w:rPr>
        <w:t>, Ming Te Yeh</w:t>
      </w:r>
      <w:r w:rsidRPr="006C1E10">
        <w:rPr>
          <w:rFonts w:ascii="Arial" w:eastAsia="Arial" w:hAnsi="Arial" w:cs="Arial"/>
          <w:vertAlign w:val="superscript"/>
        </w:rPr>
        <w:t>1</w:t>
      </w:r>
      <w:r w:rsidRPr="006C1E10">
        <w:rPr>
          <w:rFonts w:ascii="Arial" w:eastAsia="Arial" w:hAnsi="Arial" w:cs="Arial"/>
        </w:rPr>
        <w:t>, Simone Bianco</w:t>
      </w:r>
      <w:r w:rsidRPr="006C1E10">
        <w:rPr>
          <w:rFonts w:ascii="Arial" w:eastAsia="Arial" w:hAnsi="Arial" w:cs="Arial"/>
          <w:vertAlign w:val="superscript"/>
        </w:rPr>
        <w:t xml:space="preserve"> </w:t>
      </w:r>
      <w:r w:rsidR="006D1771">
        <w:rPr>
          <w:rFonts w:ascii="Arial" w:eastAsia="Arial" w:hAnsi="Arial" w:cs="Arial"/>
          <w:vertAlign w:val="superscript"/>
        </w:rPr>
        <w:t>3</w:t>
      </w:r>
      <w:r w:rsidRPr="006C1E10">
        <w:rPr>
          <w:rFonts w:ascii="Arial" w:eastAsia="Arial" w:hAnsi="Arial" w:cs="Arial"/>
        </w:rPr>
        <w:t xml:space="preserve">, </w:t>
      </w:r>
      <w:r w:rsidR="006D1771" w:rsidRPr="006C1E10">
        <w:rPr>
          <w:rFonts w:ascii="Arial" w:eastAsia="Arial" w:hAnsi="Arial" w:cs="Arial"/>
        </w:rPr>
        <w:t>Sara Capponi</w:t>
      </w:r>
      <w:r w:rsidR="006D1771" w:rsidRPr="006C1E10">
        <w:rPr>
          <w:rFonts w:ascii="Arial" w:eastAsia="Arial" w:hAnsi="Arial" w:cs="Arial"/>
          <w:vertAlign w:val="superscript"/>
        </w:rPr>
        <w:t>4</w:t>
      </w:r>
      <w:r w:rsidR="006D1771">
        <w:rPr>
          <w:rFonts w:ascii="Arial" w:eastAsia="Arial" w:hAnsi="Arial" w:cs="Arial"/>
          <w:vertAlign w:val="superscript"/>
        </w:rPr>
        <w:t>,5*</w:t>
      </w:r>
      <w:r w:rsidR="006D1771" w:rsidRPr="00400901">
        <w:rPr>
          <w:rFonts w:ascii="Arial" w:eastAsia="Arial" w:hAnsi="Arial" w:cs="Arial"/>
        </w:rPr>
        <w:t xml:space="preserve">, </w:t>
      </w:r>
      <w:r w:rsidRPr="006C1E10">
        <w:rPr>
          <w:rFonts w:ascii="Arial" w:eastAsia="Arial" w:hAnsi="Arial" w:cs="Arial"/>
        </w:rPr>
        <w:t>Raul Andino</w:t>
      </w:r>
      <w:r w:rsidRPr="006C1E10">
        <w:rPr>
          <w:rFonts w:ascii="Arial" w:eastAsia="Arial" w:hAnsi="Arial" w:cs="Arial"/>
          <w:vertAlign w:val="superscript"/>
        </w:rPr>
        <w:t>1</w:t>
      </w:r>
      <w:r>
        <w:rPr>
          <w:rFonts w:ascii="Arial" w:eastAsia="Arial" w:hAnsi="Arial" w:cs="Arial"/>
          <w:vertAlign w:val="superscript"/>
        </w:rPr>
        <w:t>,</w:t>
      </w:r>
      <w:r w:rsidRPr="006C1E10">
        <w:rPr>
          <w:rFonts w:ascii="Arial" w:eastAsia="Arial" w:hAnsi="Arial" w:cs="Arial"/>
          <w:vertAlign w:val="superscript"/>
        </w:rPr>
        <w:t>*</w:t>
      </w:r>
    </w:p>
    <w:p w14:paraId="71214805" w14:textId="30419E90" w:rsidR="002B1B69" w:rsidRPr="006C1E10" w:rsidRDefault="002B1B69" w:rsidP="002B1B69">
      <w:pPr>
        <w:spacing w:line="360" w:lineRule="auto"/>
        <w:jc w:val="both"/>
        <w:rPr>
          <w:rFonts w:ascii="Arial" w:hAnsi="Arial" w:cs="Arial"/>
        </w:rPr>
      </w:pPr>
      <w:r w:rsidRPr="006C1E10">
        <w:rPr>
          <w:rFonts w:ascii="Arial" w:eastAsia="Arial" w:hAnsi="Arial" w:cs="Arial"/>
          <w:vertAlign w:val="superscript"/>
        </w:rPr>
        <w:t>1</w:t>
      </w:r>
      <w:r w:rsidRPr="006C1E10">
        <w:rPr>
          <w:rFonts w:ascii="Arial" w:eastAsia="Arial" w:hAnsi="Arial" w:cs="Arial"/>
        </w:rPr>
        <w:t xml:space="preserve"> Department of Microbiology and Immunology, University of California</w:t>
      </w:r>
      <w:r w:rsidR="00CC00CC">
        <w:rPr>
          <w:rFonts w:ascii="Arial" w:eastAsia="Arial" w:hAnsi="Arial" w:cs="Arial"/>
        </w:rPr>
        <w:t>,</w:t>
      </w:r>
      <w:r w:rsidRPr="006C1E10">
        <w:rPr>
          <w:rFonts w:ascii="Arial" w:eastAsia="Arial" w:hAnsi="Arial" w:cs="Arial"/>
        </w:rPr>
        <w:t xml:space="preserve"> San Francisco, San Francisco, CA 94158</w:t>
      </w:r>
    </w:p>
    <w:p w14:paraId="24D4CDB9" w14:textId="606CD7BF" w:rsidR="002B1B69" w:rsidRDefault="002B1B69" w:rsidP="002B1B69">
      <w:pPr>
        <w:spacing w:line="360" w:lineRule="auto"/>
        <w:jc w:val="both"/>
        <w:rPr>
          <w:rFonts w:ascii="Arial" w:eastAsia="Arial" w:hAnsi="Arial" w:cs="Arial"/>
        </w:rPr>
      </w:pPr>
      <w:r w:rsidRPr="006C1E10">
        <w:rPr>
          <w:rFonts w:ascii="Arial" w:eastAsia="Arial" w:hAnsi="Arial" w:cs="Arial"/>
          <w:vertAlign w:val="superscript"/>
        </w:rPr>
        <w:t>2</w:t>
      </w:r>
      <w:r w:rsidRPr="006C1E10">
        <w:rPr>
          <w:rFonts w:ascii="Arial" w:eastAsia="Arial" w:hAnsi="Arial" w:cs="Arial"/>
        </w:rPr>
        <w:t xml:space="preserve"> Graduate Program in Biophysics, University of California</w:t>
      </w:r>
      <w:r w:rsidR="00CC00CC">
        <w:rPr>
          <w:rFonts w:ascii="Arial" w:eastAsia="Arial" w:hAnsi="Arial" w:cs="Arial"/>
        </w:rPr>
        <w:t>,</w:t>
      </w:r>
      <w:r w:rsidR="00CC00CC" w:rsidRPr="006C1E10">
        <w:rPr>
          <w:rFonts w:ascii="Arial" w:eastAsia="Arial" w:hAnsi="Arial" w:cs="Arial"/>
        </w:rPr>
        <w:t xml:space="preserve"> </w:t>
      </w:r>
      <w:r w:rsidRPr="006C1E10">
        <w:rPr>
          <w:rFonts w:ascii="Arial" w:eastAsia="Arial" w:hAnsi="Arial" w:cs="Arial"/>
        </w:rPr>
        <w:t>San Francisco, San Francisco, CA 94158</w:t>
      </w:r>
    </w:p>
    <w:p w14:paraId="21309C73" w14:textId="676504D9" w:rsidR="006D1771" w:rsidRPr="006C1E10" w:rsidRDefault="006D1771" w:rsidP="002B1B69">
      <w:pPr>
        <w:spacing w:line="360" w:lineRule="auto"/>
        <w:jc w:val="both"/>
        <w:rPr>
          <w:rFonts w:ascii="Arial" w:hAnsi="Arial" w:cs="Arial"/>
        </w:rPr>
      </w:pPr>
      <w:r w:rsidRPr="006C1E10">
        <w:rPr>
          <w:rFonts w:ascii="Arial" w:eastAsia="Arial" w:hAnsi="Arial" w:cs="Arial"/>
          <w:vertAlign w:val="superscript"/>
        </w:rPr>
        <w:t>3</w:t>
      </w:r>
      <w:r>
        <w:rPr>
          <w:rFonts w:ascii="Arial" w:eastAsia="Arial" w:hAnsi="Arial" w:cs="Arial"/>
          <w:vertAlign w:val="superscript"/>
        </w:rPr>
        <w:t xml:space="preserve"> </w:t>
      </w:r>
      <w:r w:rsidRPr="006C1E10">
        <w:rPr>
          <w:rFonts w:ascii="Arial" w:eastAsia="Arial" w:hAnsi="Arial" w:cs="Arial"/>
        </w:rPr>
        <w:t>Altos Labs, Los Altos, CA 94022</w:t>
      </w:r>
    </w:p>
    <w:p w14:paraId="12E4E6E2" w14:textId="3B8E145F" w:rsidR="002B1B69" w:rsidRPr="006C1E10" w:rsidRDefault="006D1771" w:rsidP="002B1B69">
      <w:pPr>
        <w:spacing w:line="360" w:lineRule="auto"/>
        <w:jc w:val="both"/>
        <w:rPr>
          <w:rFonts w:ascii="Arial" w:hAnsi="Arial" w:cs="Arial"/>
        </w:rPr>
      </w:pPr>
      <w:r>
        <w:rPr>
          <w:rFonts w:ascii="Arial" w:eastAsia="Arial" w:hAnsi="Arial" w:cs="Arial"/>
          <w:vertAlign w:val="superscript"/>
        </w:rPr>
        <w:t>4</w:t>
      </w:r>
      <w:r w:rsidR="002B1B69" w:rsidRPr="006C1E10">
        <w:rPr>
          <w:rFonts w:ascii="Arial" w:eastAsia="Arial" w:hAnsi="Arial" w:cs="Arial"/>
        </w:rPr>
        <w:t xml:space="preserve"> Industrial and Applied Genomics, AI and Cognitive Software, IBM Almaden Research Center, San Jose, CA, 95120</w:t>
      </w:r>
    </w:p>
    <w:p w14:paraId="727A3A2D" w14:textId="54B04778" w:rsidR="002B1B69" w:rsidRPr="006C1E10" w:rsidRDefault="006D1771" w:rsidP="002B1B69">
      <w:pPr>
        <w:spacing w:line="360" w:lineRule="auto"/>
        <w:jc w:val="both"/>
        <w:rPr>
          <w:rFonts w:ascii="Arial" w:hAnsi="Arial" w:cs="Arial"/>
        </w:rPr>
      </w:pPr>
      <w:r>
        <w:rPr>
          <w:rFonts w:ascii="Arial" w:eastAsia="Arial" w:hAnsi="Arial" w:cs="Arial"/>
          <w:vertAlign w:val="superscript"/>
        </w:rPr>
        <w:t>5</w:t>
      </w:r>
      <w:r w:rsidR="002B1B69" w:rsidRPr="006C1E10">
        <w:rPr>
          <w:rFonts w:ascii="Arial" w:eastAsia="Arial" w:hAnsi="Arial" w:cs="Arial"/>
        </w:rPr>
        <w:t xml:space="preserve"> Center for Cellular Construction, San Francisco, CA 94158</w:t>
      </w:r>
    </w:p>
    <w:p w14:paraId="40187356" w14:textId="4A9DA7A2" w:rsidR="002B1B69" w:rsidRPr="006C1E10" w:rsidRDefault="002F23B7" w:rsidP="002B1B69">
      <w:pPr>
        <w:spacing w:line="360" w:lineRule="auto"/>
        <w:jc w:val="both"/>
        <w:rPr>
          <w:rFonts w:ascii="Arial" w:eastAsia="Arial" w:hAnsi="Arial" w:cs="Arial"/>
        </w:rPr>
      </w:pPr>
      <w:r>
        <w:rPr>
          <w:rFonts w:ascii="Arial" w:eastAsia="Arial" w:hAnsi="Arial" w:cs="Arial"/>
          <w:vertAlign w:val="superscript"/>
        </w:rPr>
        <w:t>*</w:t>
      </w:r>
      <w:r w:rsidRPr="006C1E10">
        <w:rPr>
          <w:rFonts w:ascii="Arial" w:eastAsia="Arial" w:hAnsi="Arial" w:cs="Arial"/>
        </w:rPr>
        <w:t xml:space="preserve"> </w:t>
      </w:r>
      <w:r>
        <w:rPr>
          <w:rFonts w:ascii="Arial" w:eastAsia="Arial" w:hAnsi="Arial" w:cs="Arial"/>
        </w:rPr>
        <w:t xml:space="preserve">corresponding authors: </w:t>
      </w:r>
      <w:hyperlink r:id="rId7" w:history="1">
        <w:r w:rsidRPr="0014078C">
          <w:rPr>
            <w:rStyle w:val="Hyperlink"/>
            <w:rFonts w:ascii="Arial" w:eastAsia="Arial" w:hAnsi="Arial" w:cs="Arial"/>
          </w:rPr>
          <w:t>sara.capponi@ibm.com</w:t>
        </w:r>
      </w:hyperlink>
      <w:r>
        <w:rPr>
          <w:rFonts w:ascii="Arial" w:eastAsia="Arial" w:hAnsi="Arial" w:cs="Arial"/>
        </w:rPr>
        <w:t xml:space="preserve">; </w:t>
      </w:r>
      <w:hyperlink r:id="rId8" w:history="1">
        <w:r w:rsidRPr="0014078C">
          <w:rPr>
            <w:rStyle w:val="Hyperlink"/>
            <w:rFonts w:ascii="Arial" w:eastAsia="Arial" w:hAnsi="Arial" w:cs="Arial"/>
          </w:rPr>
          <w:t>raul.andino@ucsf.edu</w:t>
        </w:r>
      </w:hyperlink>
      <w:r w:rsidR="006554EF">
        <w:rPr>
          <w:rFonts w:ascii="Arial" w:eastAsia="Arial" w:hAnsi="Arial" w:cs="Arial"/>
        </w:rPr>
        <w:t xml:space="preserve"> </w:t>
      </w:r>
      <w:r w:rsidRPr="006C1E10">
        <w:rPr>
          <w:rFonts w:ascii="Arial" w:eastAsia="Arial" w:hAnsi="Arial" w:cs="Arial"/>
        </w:rPr>
        <w:t xml:space="preserve"> </w:t>
      </w:r>
    </w:p>
    <w:p w14:paraId="050D9159" w14:textId="77777777" w:rsidR="002B1B69" w:rsidRPr="006C1E10" w:rsidRDefault="002B1B69" w:rsidP="002B1B69">
      <w:pPr>
        <w:rPr>
          <w:rFonts w:ascii="Arial" w:hAnsi="Arial" w:cs="Arial"/>
        </w:rPr>
      </w:pPr>
    </w:p>
    <w:p w14:paraId="748DB468" w14:textId="77777777" w:rsidR="002B1B69" w:rsidRPr="006C1E10" w:rsidRDefault="002B1B69" w:rsidP="002B1B69">
      <w:pPr>
        <w:rPr>
          <w:rFonts w:ascii="Arial" w:hAnsi="Arial" w:cs="Arial"/>
        </w:rPr>
      </w:pPr>
    </w:p>
    <w:p w14:paraId="7B4EF902" w14:textId="77777777" w:rsidR="002B1B69" w:rsidRPr="006C1E10" w:rsidRDefault="002B1B69" w:rsidP="002B1B69">
      <w:pPr>
        <w:rPr>
          <w:rFonts w:ascii="Arial" w:hAnsi="Arial" w:cs="Arial"/>
        </w:rPr>
      </w:pPr>
    </w:p>
    <w:p w14:paraId="1FB3AC0D" w14:textId="77777777" w:rsidR="002B1B69" w:rsidRPr="006C1E10" w:rsidRDefault="002B1B69" w:rsidP="002B1B69">
      <w:pPr>
        <w:rPr>
          <w:rFonts w:ascii="Arial" w:hAnsi="Arial" w:cs="Arial"/>
        </w:rPr>
      </w:pPr>
    </w:p>
    <w:p w14:paraId="4ADC3EF8" w14:textId="77777777" w:rsidR="002B1B69" w:rsidRPr="006C1E10" w:rsidRDefault="002B1B69" w:rsidP="002B1B69">
      <w:pPr>
        <w:rPr>
          <w:rFonts w:ascii="Arial" w:hAnsi="Arial" w:cs="Arial"/>
        </w:rPr>
      </w:pPr>
    </w:p>
    <w:p w14:paraId="7E689E89" w14:textId="77777777" w:rsidR="002B1B69" w:rsidRPr="006C1E10" w:rsidRDefault="002B1B69" w:rsidP="002B1B69">
      <w:pPr>
        <w:rPr>
          <w:rFonts w:ascii="Arial" w:hAnsi="Arial" w:cs="Arial"/>
        </w:rPr>
      </w:pPr>
    </w:p>
    <w:p w14:paraId="0E96E3EF" w14:textId="77777777" w:rsidR="002B1B69" w:rsidRPr="006C1E10" w:rsidRDefault="002B1B69" w:rsidP="002B1B69">
      <w:pPr>
        <w:rPr>
          <w:rFonts w:ascii="Arial" w:hAnsi="Arial" w:cs="Arial"/>
        </w:rPr>
      </w:pPr>
    </w:p>
    <w:p w14:paraId="4DB30C88" w14:textId="77777777" w:rsidR="002B1B69" w:rsidRPr="006C1E10" w:rsidRDefault="002B1B69" w:rsidP="002B1B69">
      <w:pPr>
        <w:rPr>
          <w:rFonts w:ascii="Arial" w:hAnsi="Arial" w:cs="Arial"/>
        </w:rPr>
      </w:pPr>
    </w:p>
    <w:p w14:paraId="68F4ACE6" w14:textId="77777777" w:rsidR="002B1B69" w:rsidRPr="006C1E10" w:rsidRDefault="002B1B69" w:rsidP="002B1B69">
      <w:pPr>
        <w:rPr>
          <w:rFonts w:ascii="Arial" w:hAnsi="Arial" w:cs="Arial"/>
        </w:rPr>
      </w:pPr>
    </w:p>
    <w:p w14:paraId="0D99D830" w14:textId="77777777" w:rsidR="002B1B69" w:rsidRPr="006C1E10" w:rsidRDefault="002B1B69" w:rsidP="002B1B69">
      <w:pPr>
        <w:rPr>
          <w:rFonts w:ascii="Arial" w:hAnsi="Arial" w:cs="Arial"/>
        </w:rPr>
      </w:pPr>
    </w:p>
    <w:p w14:paraId="62075ABD" w14:textId="77777777" w:rsidR="002B1B69" w:rsidRPr="006C1E10" w:rsidRDefault="002B1B69" w:rsidP="002B1B69">
      <w:pPr>
        <w:rPr>
          <w:rFonts w:ascii="Arial" w:hAnsi="Arial" w:cs="Arial"/>
        </w:rPr>
      </w:pPr>
    </w:p>
    <w:p w14:paraId="4F30F26E" w14:textId="77777777" w:rsidR="002B1B69" w:rsidRPr="006C1E10" w:rsidRDefault="002B1B69" w:rsidP="002B1B69">
      <w:pPr>
        <w:rPr>
          <w:rFonts w:ascii="Arial" w:hAnsi="Arial" w:cs="Arial"/>
        </w:rPr>
      </w:pPr>
    </w:p>
    <w:p w14:paraId="23D143C6" w14:textId="77777777" w:rsidR="002B1B69" w:rsidRPr="006C1E10" w:rsidRDefault="002B1B69" w:rsidP="002B1B69">
      <w:pPr>
        <w:rPr>
          <w:rFonts w:ascii="Arial" w:hAnsi="Arial" w:cs="Arial"/>
        </w:rPr>
      </w:pPr>
    </w:p>
    <w:p w14:paraId="2E21C64B" w14:textId="77777777" w:rsidR="002B1B69" w:rsidRPr="006C1E10" w:rsidRDefault="002B1B69" w:rsidP="002B1B69">
      <w:pPr>
        <w:rPr>
          <w:rFonts w:ascii="Arial" w:hAnsi="Arial" w:cs="Arial"/>
        </w:rPr>
      </w:pPr>
    </w:p>
    <w:p w14:paraId="60C0EA09" w14:textId="77777777" w:rsidR="002B1B69" w:rsidRPr="006C1E10" w:rsidRDefault="002B1B69" w:rsidP="002B1B69">
      <w:pPr>
        <w:rPr>
          <w:rFonts w:ascii="Arial" w:hAnsi="Arial" w:cs="Arial"/>
        </w:rPr>
      </w:pPr>
    </w:p>
    <w:p w14:paraId="63DF3D59" w14:textId="77777777" w:rsidR="002B1B69" w:rsidRPr="006C1E10" w:rsidRDefault="002B1B69" w:rsidP="002B1B69">
      <w:pPr>
        <w:rPr>
          <w:rFonts w:ascii="Arial" w:hAnsi="Arial" w:cs="Arial"/>
        </w:rPr>
      </w:pPr>
    </w:p>
    <w:p w14:paraId="0641769F" w14:textId="77777777" w:rsidR="002B1B69" w:rsidRPr="006C1E10" w:rsidRDefault="002B1B69" w:rsidP="002B1B69">
      <w:pPr>
        <w:rPr>
          <w:rFonts w:ascii="Arial" w:hAnsi="Arial" w:cs="Arial"/>
        </w:rPr>
      </w:pPr>
    </w:p>
    <w:p w14:paraId="18706BD5" w14:textId="77777777" w:rsidR="002B1B69" w:rsidRPr="006C1E10" w:rsidRDefault="002B1B69" w:rsidP="002B1B69">
      <w:pPr>
        <w:rPr>
          <w:rFonts w:ascii="Arial" w:hAnsi="Arial" w:cs="Arial"/>
        </w:rPr>
      </w:pPr>
    </w:p>
    <w:p w14:paraId="2BE59B74" w14:textId="77777777" w:rsidR="002B1B69" w:rsidRPr="006C1E10" w:rsidRDefault="002B1B69" w:rsidP="002B1B69">
      <w:pPr>
        <w:rPr>
          <w:rFonts w:ascii="Arial" w:hAnsi="Arial" w:cs="Arial"/>
        </w:rPr>
      </w:pPr>
    </w:p>
    <w:p w14:paraId="6AEAF3DF" w14:textId="52B6D211" w:rsidR="00BA7CB7" w:rsidRPr="00F51A4A" w:rsidRDefault="00FE6AD9" w:rsidP="00BA7CB7">
      <w:pPr>
        <w:rPr>
          <w:rFonts w:ascii="Arial" w:hAnsi="Arial" w:cs="Arial"/>
        </w:rPr>
      </w:pPr>
      <w:r>
        <w:rPr>
          <w:rFonts w:ascii="Arial" w:hAnsi="Arial" w:cs="Arial"/>
          <w:noProof/>
        </w:rPr>
        <w:lastRenderedPageBreak/>
        <w:drawing>
          <wp:inline distT="0" distB="0" distL="0" distR="0" wp14:anchorId="4AA5B14A" wp14:editId="384A1F20">
            <wp:extent cx="5943600" cy="53251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_1.png"/>
                    <pic:cNvPicPr/>
                  </pic:nvPicPr>
                  <pic:blipFill>
                    <a:blip r:embed="rId9">
                      <a:extLst>
                        <a:ext uri="{28A0092B-C50C-407E-A947-70E740481C1C}">
                          <a14:useLocalDpi xmlns:a14="http://schemas.microsoft.com/office/drawing/2010/main" val="0"/>
                        </a:ext>
                      </a:extLst>
                    </a:blip>
                    <a:stretch>
                      <a:fillRect/>
                    </a:stretch>
                  </pic:blipFill>
                  <pic:spPr>
                    <a:xfrm>
                      <a:off x="0" y="0"/>
                      <a:ext cx="5943600" cy="5325110"/>
                    </a:xfrm>
                    <a:prstGeom prst="rect">
                      <a:avLst/>
                    </a:prstGeom>
                  </pic:spPr>
                </pic:pic>
              </a:graphicData>
            </a:graphic>
          </wp:inline>
        </w:drawing>
      </w:r>
    </w:p>
    <w:p w14:paraId="529A9CDC" w14:textId="77777777" w:rsidR="00BA7CB7" w:rsidRPr="00F51A4A" w:rsidRDefault="00BA7CB7" w:rsidP="00BA7CB7">
      <w:pPr>
        <w:rPr>
          <w:rFonts w:ascii="Arial" w:hAnsi="Arial" w:cs="Arial"/>
        </w:rPr>
      </w:pPr>
    </w:p>
    <w:p w14:paraId="1340864C" w14:textId="3DC609EA" w:rsidR="00BA7CB7" w:rsidRPr="00FE6AD9" w:rsidRDefault="007504A8" w:rsidP="00FE6AD9">
      <w:pPr>
        <w:rPr>
          <w:rFonts w:ascii="Arial" w:hAnsi="Arial" w:cs="Arial"/>
        </w:rPr>
      </w:pPr>
      <w:r>
        <w:rPr>
          <w:rFonts w:ascii="Arial" w:hAnsi="Arial" w:cs="Arial"/>
          <w:b/>
        </w:rPr>
        <w:t>Fig.</w:t>
      </w:r>
      <w:r w:rsidR="00BA7CB7" w:rsidRPr="00425310">
        <w:rPr>
          <w:rFonts w:ascii="Arial" w:hAnsi="Arial" w:cs="Arial"/>
          <w:b/>
        </w:rPr>
        <w:t xml:space="preserve"> 1.</w:t>
      </w:r>
      <w:r w:rsidR="00CC00CC">
        <w:rPr>
          <w:rFonts w:ascii="Arial" w:hAnsi="Arial" w:cs="Arial"/>
          <w:b/>
        </w:rPr>
        <w:t xml:space="preserve"> </w:t>
      </w:r>
      <w:r w:rsidR="00D7551F" w:rsidRPr="00E240E9">
        <w:rPr>
          <w:rFonts w:ascii="Arial" w:hAnsi="Arial" w:cs="Arial"/>
          <w:bCs/>
          <w:color w:val="000000" w:themeColor="text1"/>
        </w:rPr>
        <w:t xml:space="preserve">Optimization of temperature selection, identification and characterization of thermostable variants. </w:t>
      </w:r>
      <w:r w:rsidR="00FE6AD9" w:rsidRPr="00E240E9">
        <w:rPr>
          <w:rFonts w:ascii="Arial" w:hAnsi="Arial" w:cs="Arial"/>
          <w:bCs/>
          <w:color w:val="000000" w:themeColor="text1"/>
        </w:rPr>
        <w:t xml:space="preserve">A) </w:t>
      </w:r>
      <w:r w:rsidR="00F03ABF" w:rsidRPr="00E240E9">
        <w:rPr>
          <w:rFonts w:ascii="Arial" w:hAnsi="Arial" w:cs="Arial"/>
          <w:bCs/>
          <w:color w:val="000000" w:themeColor="text1"/>
        </w:rPr>
        <w:t>Optimization</w:t>
      </w:r>
      <w:r w:rsidR="00F03ABF" w:rsidRPr="00E240E9">
        <w:rPr>
          <w:rFonts w:ascii="Arial" w:hAnsi="Arial" w:cs="Arial"/>
          <w:color w:val="000000" w:themeColor="text1"/>
        </w:rPr>
        <w:t xml:space="preserve"> of temperature selection. Wild</w:t>
      </w:r>
      <w:r w:rsidR="00CC00CC" w:rsidRPr="00E240E9">
        <w:rPr>
          <w:rFonts w:ascii="Arial" w:hAnsi="Arial" w:cs="Arial"/>
          <w:color w:val="000000" w:themeColor="text1"/>
        </w:rPr>
        <w:t>-</w:t>
      </w:r>
      <w:r w:rsidR="00F03ABF" w:rsidRPr="00E240E9">
        <w:rPr>
          <w:rFonts w:ascii="Arial" w:hAnsi="Arial" w:cs="Arial"/>
          <w:color w:val="000000" w:themeColor="text1"/>
        </w:rPr>
        <w:t xml:space="preserve">type </w:t>
      </w:r>
      <w:r w:rsidR="00CC00CC" w:rsidRPr="00E240E9">
        <w:rPr>
          <w:rFonts w:ascii="Arial" w:hAnsi="Arial" w:cs="Arial"/>
          <w:color w:val="000000" w:themeColor="text1"/>
        </w:rPr>
        <w:t xml:space="preserve">(WT) </w:t>
      </w:r>
      <w:r w:rsidR="00FE6AD9" w:rsidRPr="00E240E9">
        <w:rPr>
          <w:rFonts w:ascii="Arial" w:hAnsi="Arial" w:cs="Arial"/>
          <w:color w:val="000000" w:themeColor="text1"/>
        </w:rPr>
        <w:t xml:space="preserve">EV-A71 </w:t>
      </w:r>
      <w:r w:rsidR="00F03ABF" w:rsidRPr="00E240E9">
        <w:rPr>
          <w:rFonts w:ascii="Arial" w:hAnsi="Arial" w:cs="Arial"/>
          <w:color w:val="000000" w:themeColor="text1"/>
        </w:rPr>
        <w:t xml:space="preserve">was subjected to different </w:t>
      </w:r>
      <w:r w:rsidR="00F03ABF">
        <w:rPr>
          <w:rFonts w:ascii="Arial" w:hAnsi="Arial" w:cs="Arial"/>
        </w:rPr>
        <w:t xml:space="preserve">temperatures for 1 hour. </w:t>
      </w:r>
      <w:r w:rsidR="00CC00CC">
        <w:rPr>
          <w:rFonts w:ascii="Arial" w:hAnsi="Arial" w:cs="Arial"/>
        </w:rPr>
        <w:t>The d</w:t>
      </w:r>
      <w:r w:rsidR="00BD5F0F">
        <w:rPr>
          <w:rFonts w:ascii="Arial" w:hAnsi="Arial" w:cs="Arial"/>
        </w:rPr>
        <w:t>egree of virus i</w:t>
      </w:r>
      <w:r w:rsidR="00F03ABF">
        <w:rPr>
          <w:rFonts w:ascii="Arial" w:hAnsi="Arial" w:cs="Arial"/>
        </w:rPr>
        <w:t xml:space="preserve">nactivation was </w:t>
      </w:r>
      <w:r w:rsidR="00BD5F0F">
        <w:rPr>
          <w:rFonts w:ascii="Arial" w:hAnsi="Arial" w:cs="Arial"/>
        </w:rPr>
        <w:t>determined</w:t>
      </w:r>
      <w:r w:rsidR="00F03ABF">
        <w:rPr>
          <w:rFonts w:ascii="Arial" w:hAnsi="Arial" w:cs="Arial"/>
        </w:rPr>
        <w:t xml:space="preserve"> by </w:t>
      </w:r>
      <w:r w:rsidR="00BD5F0F">
        <w:rPr>
          <w:rFonts w:ascii="Arial" w:hAnsi="Arial" w:cs="Arial"/>
        </w:rPr>
        <w:t>tissue-culture infectious dose 50 (</w:t>
      </w:r>
      <w:r w:rsidR="00FE6AD9">
        <w:rPr>
          <w:rFonts w:ascii="Arial" w:hAnsi="Arial" w:cs="Arial"/>
        </w:rPr>
        <w:t>TCID</w:t>
      </w:r>
      <w:r w:rsidR="00FE6AD9" w:rsidRPr="00FE6AD9">
        <w:rPr>
          <w:rFonts w:ascii="Arial" w:hAnsi="Arial" w:cs="Arial"/>
          <w:vertAlign w:val="subscript"/>
        </w:rPr>
        <w:t>50</w:t>
      </w:r>
      <w:r w:rsidR="00BD5F0F">
        <w:rPr>
          <w:rFonts w:ascii="Arial" w:hAnsi="Arial" w:cs="Arial"/>
        </w:rPr>
        <w:t>) in RD cells.</w:t>
      </w:r>
      <w:r w:rsidR="00FE6AD9" w:rsidRPr="00FE6AD9">
        <w:rPr>
          <w:rFonts w:ascii="Arial" w:hAnsi="Arial" w:cs="Arial"/>
        </w:rPr>
        <w:t xml:space="preserve"> </w:t>
      </w:r>
      <w:r w:rsidR="00CC00CC">
        <w:rPr>
          <w:rFonts w:ascii="Arial" w:hAnsi="Arial" w:cs="Arial"/>
        </w:rPr>
        <w:t xml:space="preserve">B) </w:t>
      </w:r>
      <w:r w:rsidR="00BD5F0F">
        <w:rPr>
          <w:rFonts w:ascii="Arial" w:hAnsi="Arial" w:cs="Arial"/>
        </w:rPr>
        <w:t>Sequencing analysis of</w:t>
      </w:r>
      <w:r w:rsidR="00F62CAE">
        <w:rPr>
          <w:rFonts w:ascii="Arial" w:hAnsi="Arial" w:cs="Arial"/>
        </w:rPr>
        <w:t xml:space="preserve"> heat</w:t>
      </w:r>
      <w:r w:rsidR="00CC00CC">
        <w:rPr>
          <w:rFonts w:ascii="Arial" w:hAnsi="Arial" w:cs="Arial"/>
        </w:rPr>
        <w:t>-</w:t>
      </w:r>
      <w:r w:rsidR="00F62CAE">
        <w:rPr>
          <w:rFonts w:ascii="Arial" w:hAnsi="Arial" w:cs="Arial"/>
        </w:rPr>
        <w:t>selected virus at passage 6.</w:t>
      </w:r>
      <w:r w:rsidR="006554EF">
        <w:rPr>
          <w:rFonts w:ascii="Arial" w:hAnsi="Arial" w:cs="Arial"/>
        </w:rPr>
        <w:t xml:space="preserve"> </w:t>
      </w:r>
      <w:r w:rsidR="00BA7CB7" w:rsidRPr="00FE6AD9">
        <w:rPr>
          <w:rFonts w:ascii="Arial" w:hAnsi="Arial" w:cs="Arial"/>
        </w:rPr>
        <w:t xml:space="preserve">A-&gt;G </w:t>
      </w:r>
      <w:r w:rsidR="00F62CAE">
        <w:rPr>
          <w:rFonts w:ascii="Arial" w:hAnsi="Arial" w:cs="Arial"/>
        </w:rPr>
        <w:t xml:space="preserve">transition observed </w:t>
      </w:r>
      <w:r w:rsidR="00BA7CB7" w:rsidRPr="00FE6AD9">
        <w:rPr>
          <w:rFonts w:ascii="Arial" w:hAnsi="Arial" w:cs="Arial"/>
        </w:rPr>
        <w:t>at position 2924.</w:t>
      </w:r>
      <w:r w:rsidR="00FE6AD9">
        <w:rPr>
          <w:rFonts w:ascii="Arial" w:hAnsi="Arial" w:cs="Arial"/>
        </w:rPr>
        <w:t xml:space="preserve"> C) One-step growth curve of </w:t>
      </w:r>
      <w:r w:rsidR="00F62CAE">
        <w:rPr>
          <w:rFonts w:ascii="Arial" w:hAnsi="Arial" w:cs="Arial"/>
        </w:rPr>
        <w:t xml:space="preserve">viruses carrying </w:t>
      </w:r>
      <w:r w:rsidR="00FE6AD9">
        <w:rPr>
          <w:rFonts w:ascii="Arial" w:hAnsi="Arial" w:cs="Arial"/>
        </w:rPr>
        <w:t xml:space="preserve">mutations </w:t>
      </w:r>
      <w:r w:rsidR="00F62CAE">
        <w:rPr>
          <w:rFonts w:ascii="Arial" w:hAnsi="Arial" w:cs="Arial"/>
        </w:rPr>
        <w:t xml:space="preserve">identified </w:t>
      </w:r>
      <w:r w:rsidR="009C4A2C">
        <w:rPr>
          <w:rFonts w:ascii="Arial" w:hAnsi="Arial" w:cs="Arial"/>
        </w:rPr>
        <w:t>in treated populations</w:t>
      </w:r>
      <w:r w:rsidR="002F23B7">
        <w:rPr>
          <w:rFonts w:ascii="Arial" w:hAnsi="Arial" w:cs="Arial"/>
        </w:rPr>
        <w:t>.</w:t>
      </w:r>
    </w:p>
    <w:p w14:paraId="2D6CC5E9" w14:textId="238316E6" w:rsidR="00BA7CB7" w:rsidRPr="00F51A4A" w:rsidRDefault="00BA7CB7">
      <w:pPr>
        <w:rPr>
          <w:rFonts w:ascii="Arial" w:hAnsi="Arial" w:cs="Arial"/>
        </w:rPr>
      </w:pPr>
    </w:p>
    <w:p w14:paraId="40F14D3E" w14:textId="77777777" w:rsidR="00BA7CB7" w:rsidRPr="00F51A4A" w:rsidRDefault="00BA7CB7">
      <w:pPr>
        <w:rPr>
          <w:rFonts w:ascii="Arial" w:hAnsi="Arial" w:cs="Arial"/>
        </w:rPr>
      </w:pPr>
    </w:p>
    <w:p w14:paraId="042D15F3" w14:textId="77777777" w:rsidR="00BA7CB7" w:rsidRPr="00F51A4A" w:rsidRDefault="00BA7CB7">
      <w:pPr>
        <w:rPr>
          <w:rFonts w:ascii="Arial" w:hAnsi="Arial" w:cs="Arial"/>
        </w:rPr>
      </w:pPr>
    </w:p>
    <w:p w14:paraId="50AFB742" w14:textId="77777777" w:rsidR="00BA7CB7" w:rsidRPr="00F51A4A" w:rsidRDefault="00BA7CB7">
      <w:pPr>
        <w:rPr>
          <w:rFonts w:ascii="Arial" w:hAnsi="Arial" w:cs="Arial"/>
        </w:rPr>
      </w:pPr>
    </w:p>
    <w:p w14:paraId="001650B9" w14:textId="77777777" w:rsidR="00BA7CB7" w:rsidRPr="00F51A4A" w:rsidRDefault="00BA7CB7">
      <w:pPr>
        <w:rPr>
          <w:rFonts w:ascii="Arial" w:hAnsi="Arial" w:cs="Arial"/>
        </w:rPr>
      </w:pPr>
    </w:p>
    <w:p w14:paraId="73237257" w14:textId="77777777" w:rsidR="00BA7CB7" w:rsidRPr="00F51A4A" w:rsidRDefault="00BA7CB7">
      <w:pPr>
        <w:rPr>
          <w:rFonts w:ascii="Arial" w:hAnsi="Arial" w:cs="Arial"/>
        </w:rPr>
      </w:pPr>
    </w:p>
    <w:p w14:paraId="31E66918" w14:textId="1C483FF3" w:rsidR="00F13580" w:rsidRDefault="00F13580">
      <w:pPr>
        <w:rPr>
          <w:rFonts w:ascii="Arial" w:hAnsi="Arial" w:cs="Arial"/>
        </w:rPr>
      </w:pPr>
      <w:r>
        <w:rPr>
          <w:rFonts w:ascii="Arial" w:hAnsi="Arial" w:cs="Arial"/>
        </w:rPr>
        <w:br w:type="page"/>
      </w:r>
    </w:p>
    <w:p w14:paraId="1ACA1E21" w14:textId="77777777" w:rsidR="00BA7CB7" w:rsidRPr="00F51A4A" w:rsidRDefault="00BA7CB7">
      <w:pPr>
        <w:rPr>
          <w:rFonts w:ascii="Arial" w:hAnsi="Arial" w:cs="Arial"/>
        </w:rPr>
      </w:pPr>
    </w:p>
    <w:p w14:paraId="6F5A9E26" w14:textId="4086EACA" w:rsidR="00BA7CB7" w:rsidRDefault="00F13580">
      <w:pPr>
        <w:rPr>
          <w:rFonts w:ascii="Arial" w:hAnsi="Arial" w:cs="Arial"/>
        </w:rPr>
      </w:pPr>
      <w:r>
        <w:rPr>
          <w:rFonts w:ascii="Arial" w:hAnsi="Arial" w:cs="Arial"/>
          <w:b/>
          <w:bCs/>
        </w:rPr>
        <w:t>a</w:t>
      </w:r>
      <w:r>
        <w:rPr>
          <w:rFonts w:ascii="Arial" w:hAnsi="Arial" w:cs="Arial"/>
        </w:rPr>
        <w:t xml:space="preserve">) </w:t>
      </w:r>
    </w:p>
    <w:p w14:paraId="09529766" w14:textId="3CAB3C6A" w:rsidR="00F13580" w:rsidRPr="00F51A4A" w:rsidRDefault="00F13580">
      <w:pPr>
        <w:rPr>
          <w:rFonts w:ascii="Arial" w:hAnsi="Arial" w:cs="Arial"/>
        </w:rPr>
      </w:pPr>
      <w:r w:rsidRPr="00F51A4A">
        <w:rPr>
          <w:rFonts w:ascii="Arial" w:hAnsi="Arial" w:cs="Arial"/>
          <w:noProof/>
        </w:rPr>
        <w:drawing>
          <wp:inline distT="0" distB="0" distL="0" distR="0" wp14:anchorId="1039831B" wp14:editId="44CD8A87">
            <wp:extent cx="5943600" cy="2870835"/>
            <wp:effectExtent l="0" t="0" r="0"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870835"/>
                    </a:xfrm>
                    <a:prstGeom prst="rect">
                      <a:avLst/>
                    </a:prstGeom>
                  </pic:spPr>
                </pic:pic>
              </a:graphicData>
            </a:graphic>
          </wp:inline>
        </w:drawing>
      </w:r>
    </w:p>
    <w:p w14:paraId="02720F3F" w14:textId="789FA31F" w:rsidR="00BA7CB7" w:rsidRPr="00F51A4A" w:rsidRDefault="00F13580">
      <w:pPr>
        <w:rPr>
          <w:rFonts w:ascii="Arial" w:hAnsi="Arial" w:cs="Arial"/>
        </w:rPr>
      </w:pPr>
      <w:r>
        <w:rPr>
          <w:rFonts w:ascii="Arial" w:hAnsi="Arial" w:cs="Arial"/>
          <w:noProof/>
        </w:rPr>
        <w:drawing>
          <wp:inline distT="0" distB="0" distL="0" distR="0" wp14:anchorId="1F41D593" wp14:editId="6FA21928">
            <wp:extent cx="5943600" cy="27489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943600" cy="2748915"/>
                    </a:xfrm>
                    <a:prstGeom prst="rect">
                      <a:avLst/>
                    </a:prstGeom>
                  </pic:spPr>
                </pic:pic>
              </a:graphicData>
            </a:graphic>
          </wp:inline>
        </w:drawing>
      </w:r>
    </w:p>
    <w:p w14:paraId="36060DE7" w14:textId="771245D2" w:rsidR="00732CCC" w:rsidRPr="00F51A4A" w:rsidRDefault="007504A8">
      <w:pPr>
        <w:rPr>
          <w:rFonts w:ascii="Arial" w:hAnsi="Arial" w:cs="Arial"/>
        </w:rPr>
      </w:pPr>
      <w:r>
        <w:rPr>
          <w:rFonts w:ascii="Arial" w:hAnsi="Arial" w:cs="Arial"/>
          <w:b/>
        </w:rPr>
        <w:t>Fig.</w:t>
      </w:r>
      <w:r w:rsidR="00BA7CB7" w:rsidRPr="00425310">
        <w:rPr>
          <w:rFonts w:ascii="Arial" w:hAnsi="Arial" w:cs="Arial"/>
          <w:b/>
        </w:rPr>
        <w:t xml:space="preserve"> 2.</w:t>
      </w:r>
      <w:r w:rsidR="00CC00CC">
        <w:rPr>
          <w:rFonts w:ascii="Arial" w:hAnsi="Arial" w:cs="Arial"/>
        </w:rPr>
        <w:t xml:space="preserve"> </w:t>
      </w:r>
      <w:r w:rsidR="00732CCC">
        <w:rPr>
          <w:rFonts w:ascii="Arial" w:hAnsi="Arial" w:cs="Arial"/>
        </w:rPr>
        <w:t xml:space="preserve">Particle characteristics. </w:t>
      </w:r>
      <w:r w:rsidR="003A66D1">
        <w:rPr>
          <w:rFonts w:ascii="Arial" w:hAnsi="Arial" w:cs="Arial"/>
          <w:b/>
          <w:bCs/>
        </w:rPr>
        <w:t>a</w:t>
      </w:r>
      <w:r w:rsidR="00732CCC">
        <w:rPr>
          <w:rFonts w:ascii="Arial" w:hAnsi="Arial" w:cs="Arial"/>
        </w:rPr>
        <w:t xml:space="preserve">) </w:t>
      </w:r>
      <w:r w:rsidR="009C4A2C">
        <w:rPr>
          <w:rFonts w:ascii="Arial" w:hAnsi="Arial" w:cs="Arial"/>
        </w:rPr>
        <w:t xml:space="preserve">Examining the presence of VP4 in WT and K162E particles. Purified virus particles were heated at different temperatures, </w:t>
      </w:r>
      <w:r w:rsidR="00CC00CC">
        <w:rPr>
          <w:rFonts w:ascii="Arial" w:hAnsi="Arial" w:cs="Arial"/>
        </w:rPr>
        <w:t xml:space="preserve">and </w:t>
      </w:r>
      <w:r w:rsidR="009C4A2C">
        <w:rPr>
          <w:rFonts w:ascii="Arial" w:hAnsi="Arial" w:cs="Arial"/>
        </w:rPr>
        <w:t>samples were obtained at 0, 10, 20, 30 , 40, 50 and 60 minutes</w:t>
      </w:r>
      <w:r w:rsidR="005A2DB7">
        <w:rPr>
          <w:rFonts w:ascii="Arial" w:hAnsi="Arial" w:cs="Arial"/>
        </w:rPr>
        <w:t>, digested with trypsin for 30 minutes</w:t>
      </w:r>
      <w:r w:rsidR="00CC00CC">
        <w:rPr>
          <w:rFonts w:ascii="Arial" w:hAnsi="Arial" w:cs="Arial"/>
        </w:rPr>
        <w:t>,</w:t>
      </w:r>
      <w:r w:rsidR="009C4A2C">
        <w:rPr>
          <w:rFonts w:ascii="Arial" w:hAnsi="Arial" w:cs="Arial"/>
        </w:rPr>
        <w:t xml:space="preserve"> and examined</w:t>
      </w:r>
      <w:r w:rsidR="00CC00CC">
        <w:rPr>
          <w:rFonts w:ascii="Arial" w:hAnsi="Arial" w:cs="Arial"/>
        </w:rPr>
        <w:t xml:space="preserve"> for</w:t>
      </w:r>
      <w:r w:rsidR="009C4A2C">
        <w:rPr>
          <w:rFonts w:ascii="Arial" w:hAnsi="Arial" w:cs="Arial"/>
        </w:rPr>
        <w:t xml:space="preserve"> </w:t>
      </w:r>
      <w:r w:rsidR="00CC00CC">
        <w:rPr>
          <w:rFonts w:ascii="Arial" w:hAnsi="Arial" w:cs="Arial"/>
        </w:rPr>
        <w:t>the presence of VP4</w:t>
      </w:r>
      <w:r w:rsidR="00CC00CC" w:rsidRPr="00CC00CC">
        <w:rPr>
          <w:rFonts w:ascii="Arial" w:hAnsi="Arial" w:cs="Arial"/>
        </w:rPr>
        <w:t xml:space="preserve"> </w:t>
      </w:r>
      <w:r w:rsidR="00CC00CC">
        <w:rPr>
          <w:rFonts w:ascii="Arial" w:hAnsi="Arial" w:cs="Arial"/>
        </w:rPr>
        <w:t>by w</w:t>
      </w:r>
      <w:r w:rsidR="00CC00CC" w:rsidRPr="00F51A4A">
        <w:rPr>
          <w:rFonts w:ascii="Arial" w:hAnsi="Arial" w:cs="Arial"/>
        </w:rPr>
        <w:t>estern blot</w:t>
      </w:r>
      <w:r w:rsidR="00CC00CC">
        <w:rPr>
          <w:rFonts w:ascii="Arial" w:hAnsi="Arial" w:cs="Arial"/>
        </w:rPr>
        <w:t>ting</w:t>
      </w:r>
      <w:r w:rsidR="009C4A2C">
        <w:rPr>
          <w:rFonts w:ascii="Arial" w:hAnsi="Arial" w:cs="Arial"/>
        </w:rPr>
        <w:t>.</w:t>
      </w:r>
      <w:r w:rsidR="00BA7CB7" w:rsidRPr="00F51A4A">
        <w:rPr>
          <w:rFonts w:ascii="Arial" w:hAnsi="Arial" w:cs="Arial"/>
        </w:rPr>
        <w:t xml:space="preserve"> </w:t>
      </w:r>
      <w:r w:rsidR="00116771" w:rsidRPr="003A66D1">
        <w:rPr>
          <w:rFonts w:ascii="Arial" w:eastAsia="Calibri" w:hAnsi="Arial" w:cs="Arial"/>
          <w:b/>
          <w:bCs/>
        </w:rPr>
        <w:t>b</w:t>
      </w:r>
      <w:r w:rsidR="00116771">
        <w:rPr>
          <w:rFonts w:ascii="Arial" w:eastAsia="Calibri" w:hAnsi="Arial" w:cs="Arial"/>
        </w:rPr>
        <w:t xml:space="preserve">) </w:t>
      </w:r>
      <w:r w:rsidR="00116771" w:rsidRPr="006C1E10">
        <w:rPr>
          <w:rFonts w:ascii="Arial" w:eastAsia="Calibri" w:hAnsi="Arial" w:cs="Arial"/>
        </w:rPr>
        <w:t>To determine e</w:t>
      </w:r>
      <w:r w:rsidR="00116771">
        <w:rPr>
          <w:rFonts w:ascii="Arial" w:eastAsia="Calibri" w:hAnsi="Arial" w:cs="Arial"/>
        </w:rPr>
        <w:t>ff</w:t>
      </w:r>
      <w:r w:rsidR="00116771" w:rsidRPr="006C1E10">
        <w:rPr>
          <w:rFonts w:ascii="Arial" w:eastAsia="Calibri" w:hAnsi="Arial" w:cs="Arial"/>
        </w:rPr>
        <w:t>ective concentration of BafA1 required to inhibit viral entry</w:t>
      </w:r>
      <w:r w:rsidR="00CC00CC">
        <w:rPr>
          <w:rFonts w:ascii="Arial" w:eastAsia="Calibri" w:hAnsi="Arial" w:cs="Arial"/>
        </w:rPr>
        <w:t>,</w:t>
      </w:r>
      <w:r w:rsidR="00116771" w:rsidRPr="006C1E10">
        <w:rPr>
          <w:rFonts w:ascii="Arial" w:eastAsia="Calibri" w:hAnsi="Arial" w:cs="Arial"/>
        </w:rPr>
        <w:t xml:space="preserve"> </w:t>
      </w:r>
      <w:r w:rsidR="00116771">
        <w:rPr>
          <w:rFonts w:ascii="Arial" w:eastAsia="Calibri" w:hAnsi="Arial" w:cs="Arial"/>
        </w:rPr>
        <w:t>we used different concentrations of BfaA1</w:t>
      </w:r>
      <w:r w:rsidR="00116771" w:rsidRPr="006C1E10">
        <w:rPr>
          <w:rFonts w:ascii="Arial" w:eastAsia="Calibri" w:hAnsi="Arial" w:cs="Arial"/>
        </w:rPr>
        <w:t xml:space="preserve"> in RD cells prior to WT and K162E </w:t>
      </w:r>
      <w:r w:rsidR="00116771">
        <w:rPr>
          <w:rFonts w:ascii="Arial" w:eastAsia="Calibri" w:hAnsi="Arial" w:cs="Arial"/>
        </w:rPr>
        <w:t>infection</w:t>
      </w:r>
      <w:r w:rsidR="00116771" w:rsidRPr="006C1E10">
        <w:rPr>
          <w:rFonts w:ascii="Arial" w:eastAsia="Calibri" w:hAnsi="Arial" w:cs="Arial"/>
        </w:rPr>
        <w:t>. BafA1 was added at least 1</w:t>
      </w:r>
      <w:r w:rsidR="00116771">
        <w:rPr>
          <w:rFonts w:ascii="Arial" w:eastAsia="Calibri" w:hAnsi="Arial" w:cs="Arial"/>
        </w:rPr>
        <w:t xml:space="preserve"> </w:t>
      </w:r>
      <w:r w:rsidR="00116771" w:rsidRPr="006C1E10">
        <w:rPr>
          <w:rFonts w:ascii="Arial" w:eastAsia="Calibri" w:hAnsi="Arial" w:cs="Arial"/>
        </w:rPr>
        <w:t>hour prior</w:t>
      </w:r>
      <w:r w:rsidR="00CC00CC">
        <w:rPr>
          <w:rFonts w:ascii="Arial" w:eastAsia="Calibri" w:hAnsi="Arial" w:cs="Arial"/>
        </w:rPr>
        <w:t>,</w:t>
      </w:r>
      <w:r w:rsidR="00116771" w:rsidRPr="006C1E10">
        <w:rPr>
          <w:rFonts w:ascii="Arial" w:eastAsia="Calibri" w:hAnsi="Arial" w:cs="Arial"/>
        </w:rPr>
        <w:t xml:space="preserve"> and cells washed prior to the addition of virus. Infected cells were allowed to replicate virus until 8 hours post</w:t>
      </w:r>
      <w:r w:rsidR="00CC00CC">
        <w:rPr>
          <w:rFonts w:ascii="Arial" w:eastAsia="Calibri" w:hAnsi="Arial" w:cs="Arial"/>
        </w:rPr>
        <w:t>-</w:t>
      </w:r>
      <w:r w:rsidR="00116771" w:rsidRPr="006C1E10">
        <w:rPr>
          <w:rFonts w:ascii="Arial" w:eastAsia="Calibri" w:hAnsi="Arial" w:cs="Arial"/>
        </w:rPr>
        <w:t xml:space="preserve">infection where the number of successful replications was </w:t>
      </w:r>
      <w:r w:rsidR="00116771">
        <w:rPr>
          <w:rFonts w:ascii="Arial" w:eastAsia="Calibri" w:hAnsi="Arial" w:cs="Arial"/>
        </w:rPr>
        <w:t>determined</w:t>
      </w:r>
      <w:r w:rsidR="00116771" w:rsidRPr="006C1E10">
        <w:rPr>
          <w:rFonts w:ascii="Arial" w:eastAsia="Calibri" w:hAnsi="Arial" w:cs="Arial"/>
        </w:rPr>
        <w:t xml:space="preserve"> by TCID</w:t>
      </w:r>
      <w:r w:rsidR="00116771" w:rsidRPr="006C1E10">
        <w:rPr>
          <w:rFonts w:ascii="Arial" w:eastAsia="Calibri" w:hAnsi="Arial" w:cs="Arial"/>
          <w:vertAlign w:val="subscript"/>
        </w:rPr>
        <w:t>50</w:t>
      </w:r>
      <w:r w:rsidR="00116771" w:rsidRPr="006C1E10">
        <w:rPr>
          <w:rFonts w:ascii="Arial" w:eastAsia="Calibri" w:hAnsi="Arial" w:cs="Arial"/>
        </w:rPr>
        <w:t xml:space="preserve">. The EC50 of inactivation was found to be 0.38 M for WT and 0.015 M for K162E, representing approximately a 20-fold increase in inhibition. </w:t>
      </w:r>
      <w:r w:rsidR="00116771" w:rsidRPr="003A66D1">
        <w:rPr>
          <w:rFonts w:ascii="Arial" w:eastAsia="Calibri" w:hAnsi="Arial" w:cs="Arial"/>
          <w:b/>
          <w:bCs/>
        </w:rPr>
        <w:t>c</w:t>
      </w:r>
      <w:r w:rsidR="00116771">
        <w:rPr>
          <w:rFonts w:ascii="Arial" w:eastAsia="Calibri" w:hAnsi="Arial" w:cs="Arial"/>
        </w:rPr>
        <w:t xml:space="preserve">) </w:t>
      </w:r>
      <w:r w:rsidR="00116771" w:rsidRPr="006C1E10">
        <w:rPr>
          <w:rFonts w:ascii="Arial" w:eastAsia="Calibri" w:hAnsi="Arial" w:cs="Arial"/>
        </w:rPr>
        <w:t xml:space="preserve">To determine if the number of physical particles required for a successful infection </w:t>
      </w:r>
      <w:r w:rsidR="005B5CEC">
        <w:rPr>
          <w:rFonts w:ascii="Arial" w:eastAsia="Calibri" w:hAnsi="Arial" w:cs="Arial"/>
        </w:rPr>
        <w:t>was</w:t>
      </w:r>
      <w:r w:rsidR="005B5CEC" w:rsidRPr="006C1E10">
        <w:rPr>
          <w:rFonts w:ascii="Arial" w:eastAsia="Calibri" w:hAnsi="Arial" w:cs="Arial"/>
        </w:rPr>
        <w:t xml:space="preserve"> </w:t>
      </w:r>
      <w:r w:rsidR="00116771" w:rsidRPr="006C1E10">
        <w:rPr>
          <w:rFonts w:ascii="Arial" w:eastAsia="Calibri" w:hAnsi="Arial" w:cs="Arial"/>
        </w:rPr>
        <w:t>also a</w:t>
      </w:r>
      <w:r w:rsidR="00116771">
        <w:rPr>
          <w:rFonts w:ascii="Arial" w:eastAsia="Calibri" w:hAnsi="Arial" w:cs="Arial"/>
        </w:rPr>
        <w:t>ff</w:t>
      </w:r>
      <w:r w:rsidR="00116771" w:rsidRPr="006C1E10">
        <w:rPr>
          <w:rFonts w:ascii="Arial" w:eastAsia="Calibri" w:hAnsi="Arial" w:cs="Arial"/>
        </w:rPr>
        <w:t xml:space="preserve">ected, the specific infectivity viral particles </w:t>
      </w:r>
      <w:r w:rsidR="00F13580">
        <w:rPr>
          <w:rFonts w:ascii="Arial" w:eastAsia="Calibri" w:hAnsi="Arial" w:cs="Arial"/>
        </w:rPr>
        <w:t>(</w:t>
      </w:r>
      <w:r w:rsidR="00116771" w:rsidRPr="006C1E10">
        <w:rPr>
          <w:rFonts w:ascii="Arial" w:eastAsia="Calibri" w:hAnsi="Arial" w:cs="Arial"/>
        </w:rPr>
        <w:t xml:space="preserve">physical particles to </w:t>
      </w:r>
      <w:r w:rsidR="00116771" w:rsidRPr="006C1E10">
        <w:rPr>
          <w:rFonts w:ascii="Arial" w:eastAsia="Calibri" w:hAnsi="Arial" w:cs="Arial"/>
        </w:rPr>
        <w:lastRenderedPageBreak/>
        <w:t>infectious units</w:t>
      </w:r>
      <w:r w:rsidR="00F13580">
        <w:rPr>
          <w:rFonts w:ascii="Arial" w:eastAsia="Calibri" w:hAnsi="Arial" w:cs="Arial"/>
        </w:rPr>
        <w:t>) was</w:t>
      </w:r>
      <w:r w:rsidR="00F13580" w:rsidRPr="006C1E10">
        <w:rPr>
          <w:rFonts w:ascii="Arial" w:eastAsia="Calibri" w:hAnsi="Arial" w:cs="Arial"/>
        </w:rPr>
        <w:t xml:space="preserve"> calculated</w:t>
      </w:r>
      <w:r w:rsidR="00116771" w:rsidRPr="006C1E10">
        <w:rPr>
          <w:rFonts w:ascii="Arial" w:eastAsia="Calibri" w:hAnsi="Arial" w:cs="Arial"/>
        </w:rPr>
        <w:t>. The concentration of physical particles was measured against a 50</w:t>
      </w:r>
      <w:r w:rsidR="005B5CEC">
        <w:rPr>
          <w:rFonts w:ascii="Arial" w:eastAsia="Calibri" w:hAnsi="Arial" w:cs="Arial"/>
        </w:rPr>
        <w:t>-</w:t>
      </w:r>
      <w:r w:rsidR="00116771" w:rsidRPr="006C1E10">
        <w:rPr>
          <w:rFonts w:ascii="Arial" w:eastAsia="Calibri" w:hAnsi="Arial" w:cs="Arial"/>
        </w:rPr>
        <w:t xml:space="preserve">nm latex bead standard </w:t>
      </w:r>
      <w:r w:rsidR="005B5CEC">
        <w:rPr>
          <w:rFonts w:ascii="Arial" w:eastAsia="Calibri" w:hAnsi="Arial" w:cs="Arial"/>
        </w:rPr>
        <w:t>of</w:t>
      </w:r>
      <w:r w:rsidR="005B5CEC" w:rsidRPr="006C1E10">
        <w:rPr>
          <w:rFonts w:ascii="Arial" w:eastAsia="Calibri" w:hAnsi="Arial" w:cs="Arial"/>
        </w:rPr>
        <w:t xml:space="preserve"> </w:t>
      </w:r>
      <w:r w:rsidR="00116771" w:rsidRPr="006C1E10">
        <w:rPr>
          <w:rFonts w:ascii="Arial" w:eastAsia="Calibri" w:hAnsi="Arial" w:cs="Arial"/>
        </w:rPr>
        <w:t>known concentration</w:t>
      </w:r>
      <w:r w:rsidR="005B5CEC">
        <w:rPr>
          <w:rFonts w:ascii="Arial" w:eastAsia="Calibri" w:hAnsi="Arial" w:cs="Arial"/>
        </w:rPr>
        <w:t>,</w:t>
      </w:r>
      <w:r w:rsidR="00116771" w:rsidRPr="006C1E10">
        <w:rPr>
          <w:rFonts w:ascii="Arial" w:eastAsia="Calibri" w:hAnsi="Arial" w:cs="Arial"/>
        </w:rPr>
        <w:t xml:space="preserve"> and the concentration of infectious particles was measured by plaque assay. The number of physical units required to initiate a successful infection, in cell culture, was increased about 20-fold by the introduction of K162E. </w:t>
      </w:r>
    </w:p>
    <w:p w14:paraId="7BEAA511" w14:textId="77777777" w:rsidR="00BA7CB7" w:rsidRPr="00F51A4A" w:rsidRDefault="00BA7CB7">
      <w:pPr>
        <w:rPr>
          <w:rFonts w:ascii="Arial" w:hAnsi="Arial" w:cs="Arial"/>
        </w:rPr>
      </w:pPr>
    </w:p>
    <w:p w14:paraId="73CB6B18" w14:textId="77777777" w:rsidR="00BA7CB7" w:rsidRPr="00F51A4A" w:rsidRDefault="00BA7CB7">
      <w:pPr>
        <w:rPr>
          <w:rFonts w:ascii="Arial" w:hAnsi="Arial" w:cs="Arial"/>
        </w:rPr>
      </w:pPr>
    </w:p>
    <w:p w14:paraId="5DD8638A" w14:textId="77777777" w:rsidR="00BA7CB7" w:rsidRPr="00F51A4A" w:rsidRDefault="00BA7CB7">
      <w:pPr>
        <w:rPr>
          <w:rFonts w:ascii="Arial" w:hAnsi="Arial" w:cs="Arial"/>
        </w:rPr>
      </w:pPr>
    </w:p>
    <w:p w14:paraId="516F8DA8" w14:textId="77777777" w:rsidR="00BA7CB7" w:rsidRPr="00F51A4A" w:rsidRDefault="00BA7CB7">
      <w:pPr>
        <w:rPr>
          <w:rFonts w:ascii="Arial" w:hAnsi="Arial" w:cs="Arial"/>
        </w:rPr>
      </w:pPr>
    </w:p>
    <w:p w14:paraId="3F9A4EC8" w14:textId="77777777" w:rsidR="00BA7CB7" w:rsidRPr="00F51A4A" w:rsidRDefault="00BA7CB7">
      <w:pPr>
        <w:rPr>
          <w:rFonts w:ascii="Arial" w:hAnsi="Arial" w:cs="Arial"/>
        </w:rPr>
      </w:pPr>
    </w:p>
    <w:p w14:paraId="1DCD25F3" w14:textId="77777777" w:rsidR="00BA7CB7" w:rsidRPr="00F51A4A" w:rsidRDefault="00BA7CB7">
      <w:pPr>
        <w:rPr>
          <w:rFonts w:ascii="Arial" w:hAnsi="Arial" w:cs="Arial"/>
        </w:rPr>
      </w:pPr>
    </w:p>
    <w:p w14:paraId="6235A634" w14:textId="77777777" w:rsidR="00BA7CB7" w:rsidRPr="00F51A4A" w:rsidRDefault="00BA7CB7">
      <w:pPr>
        <w:rPr>
          <w:rFonts w:ascii="Arial" w:hAnsi="Arial" w:cs="Arial"/>
        </w:rPr>
      </w:pPr>
    </w:p>
    <w:p w14:paraId="3F360B4E" w14:textId="77777777" w:rsidR="00BA7CB7" w:rsidRPr="00F51A4A" w:rsidRDefault="00BA7CB7">
      <w:pPr>
        <w:rPr>
          <w:rFonts w:ascii="Arial" w:hAnsi="Arial" w:cs="Arial"/>
        </w:rPr>
      </w:pPr>
    </w:p>
    <w:p w14:paraId="175C9730" w14:textId="77777777" w:rsidR="00BA7CB7" w:rsidRPr="00F51A4A" w:rsidRDefault="00BA7CB7">
      <w:pPr>
        <w:rPr>
          <w:rFonts w:ascii="Arial" w:hAnsi="Arial" w:cs="Arial"/>
        </w:rPr>
      </w:pPr>
    </w:p>
    <w:p w14:paraId="5620DCD6" w14:textId="77777777" w:rsidR="00BA7CB7" w:rsidRPr="00F51A4A" w:rsidRDefault="00BA7CB7">
      <w:pPr>
        <w:rPr>
          <w:rFonts w:ascii="Arial" w:hAnsi="Arial" w:cs="Arial"/>
        </w:rPr>
      </w:pPr>
    </w:p>
    <w:p w14:paraId="45C4D3C3" w14:textId="64A3D6DA" w:rsidR="00F13580" w:rsidRDefault="00F13580">
      <w:pPr>
        <w:rPr>
          <w:rFonts w:ascii="Arial" w:hAnsi="Arial" w:cs="Arial"/>
        </w:rPr>
      </w:pPr>
      <w:r>
        <w:rPr>
          <w:rFonts w:ascii="Arial" w:hAnsi="Arial" w:cs="Arial"/>
        </w:rPr>
        <w:br w:type="page"/>
      </w:r>
    </w:p>
    <w:p w14:paraId="7C765BE8" w14:textId="77777777" w:rsidR="00BA7CB7" w:rsidRDefault="00BA7CB7">
      <w:pPr>
        <w:rPr>
          <w:rFonts w:ascii="Arial" w:hAnsi="Arial" w:cs="Arial"/>
        </w:rPr>
      </w:pPr>
    </w:p>
    <w:p w14:paraId="14186645" w14:textId="0E6FD7D0" w:rsidR="00F51A4A" w:rsidRDefault="00620DCE">
      <w:pPr>
        <w:rPr>
          <w:rFonts w:ascii="Arial" w:hAnsi="Arial" w:cs="Arial"/>
        </w:rPr>
      </w:pPr>
      <w:r>
        <w:rPr>
          <w:rFonts w:ascii="Arial" w:hAnsi="Arial" w:cs="Arial"/>
          <w:noProof/>
        </w:rPr>
        <w:drawing>
          <wp:inline distT="0" distB="0" distL="0" distR="0" wp14:anchorId="73B6F8D6" wp14:editId="3BE6B7AC">
            <wp:extent cx="5272644" cy="4053842"/>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_3_new.png"/>
                    <pic:cNvPicPr/>
                  </pic:nvPicPr>
                  <pic:blipFill>
                    <a:blip r:embed="rId12">
                      <a:extLst>
                        <a:ext uri="{28A0092B-C50C-407E-A947-70E740481C1C}">
                          <a14:useLocalDpi xmlns:a14="http://schemas.microsoft.com/office/drawing/2010/main" val="0"/>
                        </a:ext>
                      </a:extLst>
                    </a:blip>
                    <a:stretch>
                      <a:fillRect/>
                    </a:stretch>
                  </pic:blipFill>
                  <pic:spPr>
                    <a:xfrm>
                      <a:off x="0" y="0"/>
                      <a:ext cx="5283635" cy="4062293"/>
                    </a:xfrm>
                    <a:prstGeom prst="rect">
                      <a:avLst/>
                    </a:prstGeom>
                  </pic:spPr>
                </pic:pic>
              </a:graphicData>
            </a:graphic>
          </wp:inline>
        </w:drawing>
      </w:r>
    </w:p>
    <w:p w14:paraId="39AEB970" w14:textId="572C89E9" w:rsidR="00D33DE3" w:rsidRPr="00F51A4A" w:rsidRDefault="007504A8">
      <w:pPr>
        <w:rPr>
          <w:rFonts w:ascii="Arial" w:hAnsi="Arial" w:cs="Arial"/>
        </w:rPr>
      </w:pPr>
      <w:r>
        <w:rPr>
          <w:rFonts w:ascii="Arial" w:hAnsi="Arial" w:cs="Arial"/>
          <w:b/>
        </w:rPr>
        <w:t>Fig.</w:t>
      </w:r>
      <w:r w:rsidR="00A226E2" w:rsidRPr="00425310">
        <w:rPr>
          <w:rFonts w:ascii="Arial" w:hAnsi="Arial" w:cs="Arial"/>
          <w:b/>
        </w:rPr>
        <w:t xml:space="preserve"> </w:t>
      </w:r>
      <w:r w:rsidR="00F0477C">
        <w:rPr>
          <w:rFonts w:ascii="Arial" w:hAnsi="Arial" w:cs="Arial"/>
          <w:b/>
        </w:rPr>
        <w:t>3</w:t>
      </w:r>
      <w:r w:rsidR="00A226E2" w:rsidRPr="00F51A4A">
        <w:rPr>
          <w:rFonts w:ascii="Arial" w:hAnsi="Arial" w:cs="Arial"/>
        </w:rPr>
        <w:t xml:space="preserve">. </w:t>
      </w:r>
      <w:r w:rsidR="00DD51F5">
        <w:rPr>
          <w:rFonts w:ascii="Arial" w:hAnsi="Arial" w:cs="Arial"/>
        </w:rPr>
        <w:t>Arrhenius and E</w:t>
      </w:r>
      <w:r w:rsidR="00620DCE">
        <w:rPr>
          <w:rFonts w:ascii="Arial" w:hAnsi="Arial" w:cs="Arial"/>
        </w:rPr>
        <w:t>yr</w:t>
      </w:r>
      <w:r w:rsidR="00DD51F5">
        <w:rPr>
          <w:rFonts w:ascii="Arial" w:hAnsi="Arial" w:cs="Arial"/>
        </w:rPr>
        <w:t xml:space="preserve">ing </w:t>
      </w:r>
      <w:r w:rsidR="005B5CEC">
        <w:rPr>
          <w:rFonts w:ascii="Arial" w:hAnsi="Arial" w:cs="Arial"/>
        </w:rPr>
        <w:t>p</w:t>
      </w:r>
      <w:r w:rsidR="00DD51F5">
        <w:rPr>
          <w:rFonts w:ascii="Arial" w:hAnsi="Arial" w:cs="Arial"/>
        </w:rPr>
        <w:t xml:space="preserve">lots of </w:t>
      </w:r>
      <w:r w:rsidR="005B5CEC">
        <w:rPr>
          <w:rFonts w:ascii="Arial" w:hAnsi="Arial" w:cs="Arial"/>
        </w:rPr>
        <w:t>i</w:t>
      </w:r>
      <w:r w:rsidR="00DD51F5">
        <w:rPr>
          <w:rFonts w:ascii="Arial" w:hAnsi="Arial" w:cs="Arial"/>
        </w:rPr>
        <w:t xml:space="preserve">nactivation and </w:t>
      </w:r>
      <w:r w:rsidR="005B5CEC">
        <w:rPr>
          <w:rFonts w:ascii="Arial" w:hAnsi="Arial" w:cs="Arial"/>
        </w:rPr>
        <w:t>u</w:t>
      </w:r>
      <w:r w:rsidR="00DD51F5">
        <w:rPr>
          <w:rFonts w:ascii="Arial" w:hAnsi="Arial" w:cs="Arial"/>
        </w:rPr>
        <w:t>ncoating</w:t>
      </w:r>
      <w:r w:rsidR="002F23B7">
        <w:rPr>
          <w:rFonts w:ascii="Arial" w:hAnsi="Arial" w:cs="Arial"/>
        </w:rPr>
        <w:t xml:space="preserve">. A) </w:t>
      </w:r>
      <w:r w:rsidR="00DD51F5">
        <w:rPr>
          <w:rFonts w:ascii="Arial" w:hAnsi="Arial" w:cs="Arial"/>
        </w:rPr>
        <w:t>Log-normalized rates of inactivation of WT and K162E from 44</w:t>
      </w:r>
      <w:r w:rsidR="00DD51F5">
        <w:rPr>
          <w:rFonts w:ascii="Arial" w:hAnsi="Arial" w:cs="Arial"/>
          <w:vertAlign w:val="superscript"/>
        </w:rPr>
        <w:t>o</w:t>
      </w:r>
      <w:r w:rsidR="00DD51F5">
        <w:rPr>
          <w:rFonts w:ascii="Arial" w:hAnsi="Arial" w:cs="Arial"/>
        </w:rPr>
        <w:t xml:space="preserve"> to 52</w:t>
      </w:r>
      <w:r w:rsidR="00DD51F5">
        <w:rPr>
          <w:rFonts w:ascii="Arial" w:hAnsi="Arial" w:cs="Arial"/>
          <w:vertAlign w:val="superscript"/>
        </w:rPr>
        <w:t>o</w:t>
      </w:r>
      <w:r w:rsidR="00DD51F5">
        <w:rPr>
          <w:rFonts w:ascii="Arial" w:hAnsi="Arial" w:cs="Arial"/>
        </w:rPr>
        <w:t xml:space="preserve">C. Rates were curve-fit from data in </w:t>
      </w:r>
      <w:r>
        <w:rPr>
          <w:rFonts w:ascii="Arial" w:hAnsi="Arial" w:cs="Arial"/>
        </w:rPr>
        <w:t>Fig</w:t>
      </w:r>
      <w:r w:rsidR="004C78ED">
        <w:rPr>
          <w:rFonts w:ascii="Arial" w:hAnsi="Arial" w:cs="Arial"/>
        </w:rPr>
        <w:t>s</w:t>
      </w:r>
      <w:r w:rsidR="005B5CEC">
        <w:rPr>
          <w:rFonts w:ascii="Arial" w:hAnsi="Arial" w:cs="Arial"/>
        </w:rPr>
        <w:t>.</w:t>
      </w:r>
      <w:r w:rsidR="004C78ED">
        <w:rPr>
          <w:rFonts w:ascii="Arial" w:hAnsi="Arial" w:cs="Arial"/>
        </w:rPr>
        <w:t xml:space="preserve"> 3a and 3b</w:t>
      </w:r>
      <w:r w:rsidR="00DD51F5">
        <w:rPr>
          <w:rFonts w:ascii="Arial" w:hAnsi="Arial" w:cs="Arial"/>
        </w:rPr>
        <w:t xml:space="preserve"> using log-normalized least squares. The relationship between log-normalized inactivation rates and the inverse of temperature </w:t>
      </w:r>
      <w:r w:rsidR="005B5CEC">
        <w:rPr>
          <w:rFonts w:ascii="Arial" w:hAnsi="Arial" w:cs="Arial"/>
        </w:rPr>
        <w:t xml:space="preserve">was </w:t>
      </w:r>
      <w:r w:rsidR="00DD51F5">
        <w:rPr>
          <w:rFonts w:ascii="Arial" w:hAnsi="Arial" w:cs="Arial"/>
        </w:rPr>
        <w:t>fit</w:t>
      </w:r>
      <w:r w:rsidR="005B5CEC">
        <w:rPr>
          <w:rFonts w:ascii="Arial" w:hAnsi="Arial" w:cs="Arial"/>
        </w:rPr>
        <w:t>ted</w:t>
      </w:r>
      <w:r w:rsidR="00DD51F5">
        <w:rPr>
          <w:rFonts w:ascii="Arial" w:hAnsi="Arial" w:cs="Arial"/>
        </w:rPr>
        <w:t xml:space="preserve"> by log-normalized least-squares to determine the slope of the curve, yielding the activation energy (E</w:t>
      </w:r>
      <w:r w:rsidR="00DD51F5">
        <w:rPr>
          <w:rFonts w:ascii="Arial" w:hAnsi="Arial" w:cs="Arial"/>
          <w:vertAlign w:val="subscript"/>
        </w:rPr>
        <w:t>a</w:t>
      </w:r>
      <w:r w:rsidR="00DD51F5">
        <w:rPr>
          <w:rFonts w:ascii="Arial" w:hAnsi="Arial" w:cs="Arial"/>
        </w:rPr>
        <w:t>).</w:t>
      </w:r>
      <w:r w:rsidR="002F23B7">
        <w:rPr>
          <w:rFonts w:ascii="Arial" w:hAnsi="Arial" w:cs="Arial"/>
        </w:rPr>
        <w:t xml:space="preserve"> B)</w:t>
      </w:r>
      <w:r w:rsidR="003B61EA">
        <w:rPr>
          <w:rFonts w:ascii="Arial" w:hAnsi="Arial" w:cs="Arial"/>
        </w:rPr>
        <w:t xml:space="preserve"> </w:t>
      </w:r>
      <w:r w:rsidR="003B61EA" w:rsidRPr="004B5C59">
        <w:rPr>
          <w:rFonts w:ascii="Arial" w:hAnsi="Arial" w:cs="Arial"/>
        </w:rPr>
        <w:t>Log-normalized rates of inactivation for WT and K162E over the respective temperatures. Rates were determined as mentioned in SM-3A. Intercept of fitted curve was used to determine the enthalpy (</w:t>
      </w:r>
      <w:r w:rsidR="003B61EA" w:rsidRPr="004B5C59">
        <w:rPr>
          <w:rFonts w:ascii="Arial" w:hAnsi="Arial" w:cs="Arial"/>
          <w:b/>
          <w:bCs/>
        </w:rPr>
        <w:t>Δ</w:t>
      </w:r>
      <w:r w:rsidR="003B61EA" w:rsidRPr="004B5C59">
        <w:rPr>
          <w:rFonts w:ascii="Arial" w:hAnsi="Arial" w:cs="Arial"/>
        </w:rPr>
        <w:t>H</w:t>
      </w:r>
      <w:r w:rsidR="004C78ED" w:rsidRPr="004C78ED">
        <w:rPr>
          <w:rFonts w:ascii="Arial" w:hAnsi="Arial" w:cs="Arial"/>
          <w:vertAlign w:val="superscript"/>
        </w:rPr>
        <w:t>†</w:t>
      </w:r>
      <w:r w:rsidR="003B61EA" w:rsidRPr="004B5C59">
        <w:rPr>
          <w:rFonts w:ascii="Arial" w:hAnsi="Arial" w:cs="Arial"/>
        </w:rPr>
        <w:t>) from the slope of the curve and the entropy (</w:t>
      </w:r>
      <w:r w:rsidR="003B61EA" w:rsidRPr="004B5C59">
        <w:rPr>
          <w:rFonts w:ascii="Arial" w:hAnsi="Arial" w:cs="Arial"/>
          <w:b/>
          <w:bCs/>
        </w:rPr>
        <w:t>Δ</w:t>
      </w:r>
      <w:r w:rsidR="003B61EA" w:rsidRPr="004B5C59">
        <w:rPr>
          <w:rFonts w:ascii="Arial" w:hAnsi="Arial" w:cs="Arial"/>
        </w:rPr>
        <w:t>S</w:t>
      </w:r>
      <w:r w:rsidR="004C78ED" w:rsidRPr="004C78ED">
        <w:rPr>
          <w:rFonts w:ascii="Arial" w:hAnsi="Arial" w:cs="Arial"/>
          <w:vertAlign w:val="superscript"/>
        </w:rPr>
        <w:t>†</w:t>
      </w:r>
      <w:r w:rsidR="003B61EA" w:rsidRPr="004B5C59">
        <w:rPr>
          <w:rFonts w:ascii="Arial" w:hAnsi="Arial" w:cs="Arial"/>
        </w:rPr>
        <w:t>) from the intercept of the curve</w:t>
      </w:r>
      <w:r w:rsidR="00E12046">
        <w:rPr>
          <w:rFonts w:ascii="Arial" w:hAnsi="Arial" w:cs="Arial"/>
        </w:rPr>
        <w:t>. C) Log-normalized rates of genome release of WT and K162E from 44</w:t>
      </w:r>
      <w:r w:rsidR="00E12046">
        <w:rPr>
          <w:rFonts w:ascii="Arial" w:hAnsi="Arial" w:cs="Arial"/>
          <w:vertAlign w:val="superscript"/>
        </w:rPr>
        <w:t>o</w:t>
      </w:r>
      <w:r w:rsidR="00E12046">
        <w:rPr>
          <w:rFonts w:ascii="Arial" w:hAnsi="Arial" w:cs="Arial"/>
        </w:rPr>
        <w:t xml:space="preserve"> to 52</w:t>
      </w:r>
      <w:r w:rsidR="00E12046">
        <w:rPr>
          <w:rFonts w:ascii="Arial" w:hAnsi="Arial" w:cs="Arial"/>
          <w:vertAlign w:val="superscript"/>
        </w:rPr>
        <w:t>o</w:t>
      </w:r>
      <w:r w:rsidR="00E12046">
        <w:rPr>
          <w:rFonts w:ascii="Arial" w:hAnsi="Arial" w:cs="Arial"/>
        </w:rPr>
        <w:t>C. Rates and curve-fitting was performed as described in SM-3A. D) Log-</w:t>
      </w:r>
      <w:r w:rsidR="00E12046" w:rsidRPr="00620DCE">
        <w:rPr>
          <w:rFonts w:ascii="Arial" w:hAnsi="Arial" w:cs="Arial"/>
        </w:rPr>
        <w:t xml:space="preserve">normalized rates of </w:t>
      </w:r>
      <w:r w:rsidR="00E12046">
        <w:rPr>
          <w:rFonts w:ascii="Arial" w:hAnsi="Arial" w:cs="Arial"/>
        </w:rPr>
        <w:t>genome release</w:t>
      </w:r>
      <w:r w:rsidR="00E12046" w:rsidRPr="00620DCE">
        <w:rPr>
          <w:rFonts w:ascii="Arial" w:hAnsi="Arial" w:cs="Arial"/>
        </w:rPr>
        <w:t xml:space="preserve"> for WT and K162E over the respective temperature</w:t>
      </w:r>
      <w:r w:rsidR="00E12046">
        <w:rPr>
          <w:rFonts w:ascii="Arial" w:hAnsi="Arial" w:cs="Arial"/>
        </w:rPr>
        <w:t>s</w:t>
      </w:r>
      <w:r w:rsidR="00E12046" w:rsidRPr="00620DCE">
        <w:rPr>
          <w:rFonts w:ascii="Arial" w:hAnsi="Arial" w:cs="Arial"/>
        </w:rPr>
        <w:t>.</w:t>
      </w:r>
      <w:r w:rsidR="00E12046">
        <w:rPr>
          <w:rFonts w:ascii="Arial" w:hAnsi="Arial" w:cs="Arial"/>
        </w:rPr>
        <w:t xml:space="preserve"> Rates and curve-fitting was performed as described in SM-3</w:t>
      </w:r>
      <w:r w:rsidR="005B5CEC">
        <w:rPr>
          <w:rFonts w:ascii="Arial" w:hAnsi="Arial" w:cs="Arial"/>
        </w:rPr>
        <w:t>.</w:t>
      </w:r>
    </w:p>
    <w:p w14:paraId="6D3D6FDB" w14:textId="1B77B9B0" w:rsidR="00425310" w:rsidRPr="00400901" w:rsidRDefault="00425310" w:rsidP="00400901">
      <w:pPr>
        <w:rPr>
          <w:rFonts w:ascii="Arial" w:hAnsi="Arial" w:cs="Arial"/>
        </w:rPr>
      </w:pPr>
      <w:r w:rsidRPr="00425310">
        <w:rPr>
          <w:rFonts w:ascii="Arial" w:hAnsi="Arial" w:cs="Arial"/>
          <w:b/>
          <w:noProof/>
        </w:rPr>
        <w:lastRenderedPageBreak/>
        <w:drawing>
          <wp:anchor distT="0" distB="0" distL="114300" distR="114300" simplePos="0" relativeHeight="251662336" behindDoc="0" locked="0" layoutInCell="1" allowOverlap="1" wp14:anchorId="4E3ABAA9" wp14:editId="1AA4070B">
            <wp:simplePos x="0" y="0"/>
            <wp:positionH relativeFrom="margin">
              <wp:posOffset>195580</wp:posOffset>
            </wp:positionH>
            <wp:positionV relativeFrom="margin">
              <wp:posOffset>-314960</wp:posOffset>
            </wp:positionV>
            <wp:extent cx="5558790" cy="6351905"/>
            <wp:effectExtent l="0" t="0" r="381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_3_v1.png"/>
                    <pic:cNvPicPr/>
                  </pic:nvPicPr>
                  <pic:blipFill>
                    <a:blip r:embed="rId13">
                      <a:extLst>
                        <a:ext uri="{28A0092B-C50C-407E-A947-70E740481C1C}">
                          <a14:useLocalDpi xmlns:a14="http://schemas.microsoft.com/office/drawing/2010/main" val="0"/>
                        </a:ext>
                      </a:extLst>
                    </a:blip>
                    <a:stretch>
                      <a:fillRect/>
                    </a:stretch>
                  </pic:blipFill>
                  <pic:spPr>
                    <a:xfrm>
                      <a:off x="0" y="0"/>
                      <a:ext cx="5558790" cy="6351905"/>
                    </a:xfrm>
                    <a:prstGeom prst="rect">
                      <a:avLst/>
                    </a:prstGeom>
                  </pic:spPr>
                </pic:pic>
              </a:graphicData>
            </a:graphic>
            <wp14:sizeRelH relativeFrom="margin">
              <wp14:pctWidth>0</wp14:pctWidth>
            </wp14:sizeRelH>
            <wp14:sizeRelV relativeFrom="margin">
              <wp14:pctHeight>0</wp14:pctHeight>
            </wp14:sizeRelV>
          </wp:anchor>
        </w:drawing>
      </w:r>
      <w:r w:rsidR="007504A8">
        <w:rPr>
          <w:rFonts w:ascii="Arial" w:hAnsi="Arial" w:cs="Arial"/>
          <w:b/>
        </w:rPr>
        <w:t>Fig.</w:t>
      </w:r>
      <w:r w:rsidRPr="00425310">
        <w:rPr>
          <w:rFonts w:ascii="Arial" w:hAnsi="Arial" w:cs="Arial"/>
          <w:b/>
        </w:rPr>
        <w:t xml:space="preserve"> </w:t>
      </w:r>
      <w:r w:rsidR="008323F6">
        <w:rPr>
          <w:rFonts w:ascii="Arial" w:hAnsi="Arial" w:cs="Arial"/>
          <w:b/>
        </w:rPr>
        <w:t>4</w:t>
      </w:r>
      <w:r w:rsidRPr="00F51A4A">
        <w:rPr>
          <w:rFonts w:ascii="Arial" w:hAnsi="Arial" w:cs="Arial"/>
        </w:rPr>
        <w:t xml:space="preserve">. Images of </w:t>
      </w:r>
      <w:r w:rsidR="005B5CEC">
        <w:rPr>
          <w:rFonts w:ascii="Arial" w:hAnsi="Arial" w:cs="Arial"/>
        </w:rPr>
        <w:t>h</w:t>
      </w:r>
      <w:r w:rsidRPr="00F51A4A">
        <w:rPr>
          <w:rFonts w:ascii="Arial" w:hAnsi="Arial" w:cs="Arial"/>
        </w:rPr>
        <w:t xml:space="preserve">eated WT and K162E </w:t>
      </w:r>
      <w:r w:rsidR="005B5CEC">
        <w:rPr>
          <w:rFonts w:ascii="Arial" w:hAnsi="Arial" w:cs="Arial"/>
        </w:rPr>
        <w:t>p</w:t>
      </w:r>
      <w:r w:rsidRPr="00F51A4A">
        <w:rPr>
          <w:rFonts w:ascii="Arial" w:hAnsi="Arial" w:cs="Arial"/>
        </w:rPr>
        <w:t>articles</w:t>
      </w:r>
      <w:r w:rsidR="00E12046">
        <w:rPr>
          <w:rFonts w:ascii="Arial" w:hAnsi="Arial" w:cs="Arial"/>
        </w:rPr>
        <w:t>. A)</w:t>
      </w:r>
      <w:r w:rsidR="006750C9">
        <w:rPr>
          <w:rFonts w:ascii="Arial" w:hAnsi="Arial" w:cs="Arial"/>
        </w:rPr>
        <w:t xml:space="preserve"> </w:t>
      </w:r>
      <w:r w:rsidRPr="00400901">
        <w:rPr>
          <w:rFonts w:ascii="Arial" w:hAnsi="Arial" w:cs="Arial"/>
        </w:rPr>
        <w:t>2D class averages of heated WT particles, either used for A-particle (top row) or empty particle (bottom row) reconstruction</w:t>
      </w:r>
      <w:r w:rsidR="006750C9">
        <w:rPr>
          <w:rFonts w:ascii="Arial" w:hAnsi="Arial" w:cs="Arial"/>
        </w:rPr>
        <w:t xml:space="preserve">. B) </w:t>
      </w:r>
      <w:r w:rsidRPr="00F51A4A">
        <w:rPr>
          <w:rFonts w:ascii="Arial" w:hAnsi="Arial" w:cs="Arial"/>
        </w:rPr>
        <w:t>2D class averages of heated K162E particles, either used for pre-A, A-particle, or post-A (top row) or empty particle (bottom row) reconstructions</w:t>
      </w:r>
      <w:r w:rsidR="006750C9">
        <w:rPr>
          <w:rFonts w:ascii="Arial" w:hAnsi="Arial" w:cs="Arial"/>
        </w:rPr>
        <w:t xml:space="preserve">. C) </w:t>
      </w:r>
      <w:r w:rsidRPr="00F51A4A">
        <w:rPr>
          <w:rFonts w:ascii="Arial" w:hAnsi="Arial" w:cs="Arial"/>
        </w:rPr>
        <w:t>Projections of 3D class averages of heated K162E particles. From left to right, projections are of empty, A-particle, post-A, and pre-A states</w:t>
      </w:r>
      <w:r w:rsidR="006750C9">
        <w:rPr>
          <w:rFonts w:ascii="Arial" w:hAnsi="Arial" w:cs="Arial"/>
        </w:rPr>
        <w:t xml:space="preserve">. D) </w:t>
      </w:r>
      <w:r w:rsidRPr="00400901">
        <w:rPr>
          <w:rFonts w:ascii="Arial" w:hAnsi="Arial" w:cs="Arial"/>
        </w:rPr>
        <w:t xml:space="preserve">Sample micrograph of heated WT </w:t>
      </w:r>
      <w:r w:rsidR="006750C9">
        <w:rPr>
          <w:rFonts w:ascii="Arial" w:hAnsi="Arial" w:cs="Arial"/>
        </w:rPr>
        <w:t xml:space="preserve">particles. E) </w:t>
      </w:r>
      <w:r w:rsidRPr="00400901">
        <w:rPr>
          <w:rFonts w:ascii="Arial" w:hAnsi="Arial" w:cs="Arial"/>
        </w:rPr>
        <w:t>Sample micrograph of heated K162E particles</w:t>
      </w:r>
      <w:r w:rsidR="006750C9">
        <w:rPr>
          <w:rFonts w:ascii="Arial" w:hAnsi="Arial" w:cs="Arial"/>
        </w:rPr>
        <w:t>.</w:t>
      </w:r>
    </w:p>
    <w:p w14:paraId="2BDA5A86" w14:textId="084E4579" w:rsidR="00C54F71" w:rsidRPr="00F51A4A" w:rsidRDefault="00C54F71">
      <w:pPr>
        <w:rPr>
          <w:rFonts w:ascii="Arial" w:hAnsi="Arial" w:cs="Arial"/>
          <w:sz w:val="16"/>
          <w:szCs w:val="16"/>
        </w:rPr>
      </w:pPr>
    </w:p>
    <w:tbl>
      <w:tblPr>
        <w:tblStyle w:val="TableGrid"/>
        <w:tblpPr w:leftFromText="180" w:rightFromText="180" w:vertAnchor="text" w:horzAnchor="margin" w:tblpY="1065"/>
        <w:tblW w:w="0" w:type="auto"/>
        <w:tblLook w:val="04A0" w:firstRow="1" w:lastRow="0" w:firstColumn="1" w:lastColumn="0" w:noHBand="0" w:noVBand="1"/>
      </w:tblPr>
      <w:tblGrid>
        <w:gridCol w:w="1311"/>
        <w:gridCol w:w="920"/>
        <w:gridCol w:w="1017"/>
        <w:gridCol w:w="1012"/>
        <w:gridCol w:w="1018"/>
        <w:gridCol w:w="1018"/>
        <w:gridCol w:w="1018"/>
        <w:gridCol w:w="1018"/>
        <w:gridCol w:w="1018"/>
      </w:tblGrid>
      <w:tr w:rsidR="00425310" w:rsidRPr="00F51A4A" w14:paraId="35CB6AF9" w14:textId="77777777" w:rsidTr="00425310">
        <w:tc>
          <w:tcPr>
            <w:tcW w:w="1311" w:type="dxa"/>
          </w:tcPr>
          <w:p w14:paraId="6F53B433" w14:textId="77777777" w:rsidR="00425310" w:rsidRPr="00F51A4A" w:rsidRDefault="00425310" w:rsidP="00425310">
            <w:pPr>
              <w:rPr>
                <w:rFonts w:ascii="Arial" w:hAnsi="Arial" w:cs="Arial"/>
                <w:sz w:val="16"/>
                <w:szCs w:val="16"/>
              </w:rPr>
            </w:pPr>
          </w:p>
        </w:tc>
        <w:tc>
          <w:tcPr>
            <w:tcW w:w="920" w:type="dxa"/>
          </w:tcPr>
          <w:p w14:paraId="7934FF96" w14:textId="77777777" w:rsidR="00425310" w:rsidRPr="00F51A4A" w:rsidRDefault="00425310" w:rsidP="00425310">
            <w:pPr>
              <w:rPr>
                <w:rFonts w:ascii="Arial" w:hAnsi="Arial" w:cs="Arial"/>
                <w:sz w:val="16"/>
                <w:szCs w:val="16"/>
              </w:rPr>
            </w:pPr>
            <w:r w:rsidRPr="00F51A4A">
              <w:rPr>
                <w:rFonts w:ascii="Arial" w:hAnsi="Arial" w:cs="Arial"/>
                <w:sz w:val="16"/>
                <w:szCs w:val="16"/>
              </w:rPr>
              <w:t>WT-native</w:t>
            </w:r>
          </w:p>
        </w:tc>
        <w:tc>
          <w:tcPr>
            <w:tcW w:w="1017" w:type="dxa"/>
          </w:tcPr>
          <w:p w14:paraId="013E0F76" w14:textId="77777777" w:rsidR="00425310" w:rsidRPr="00F51A4A" w:rsidRDefault="00425310" w:rsidP="00425310">
            <w:pPr>
              <w:rPr>
                <w:rFonts w:ascii="Arial" w:hAnsi="Arial" w:cs="Arial"/>
                <w:sz w:val="16"/>
                <w:szCs w:val="16"/>
              </w:rPr>
            </w:pPr>
            <w:r w:rsidRPr="00F51A4A">
              <w:rPr>
                <w:rFonts w:ascii="Arial" w:hAnsi="Arial" w:cs="Arial"/>
                <w:sz w:val="16"/>
                <w:szCs w:val="16"/>
              </w:rPr>
              <w:t>WT-A-particle</w:t>
            </w:r>
          </w:p>
        </w:tc>
        <w:tc>
          <w:tcPr>
            <w:tcW w:w="1012" w:type="dxa"/>
          </w:tcPr>
          <w:p w14:paraId="44E3DFFC" w14:textId="77777777" w:rsidR="00425310" w:rsidRPr="00F51A4A" w:rsidRDefault="00425310" w:rsidP="00425310">
            <w:pPr>
              <w:rPr>
                <w:rFonts w:ascii="Arial" w:hAnsi="Arial" w:cs="Arial"/>
                <w:sz w:val="16"/>
                <w:szCs w:val="16"/>
              </w:rPr>
            </w:pPr>
            <w:r w:rsidRPr="00F51A4A">
              <w:rPr>
                <w:rFonts w:ascii="Arial" w:hAnsi="Arial" w:cs="Arial"/>
                <w:sz w:val="16"/>
                <w:szCs w:val="16"/>
              </w:rPr>
              <w:t>WT-empty</w:t>
            </w:r>
          </w:p>
        </w:tc>
        <w:tc>
          <w:tcPr>
            <w:tcW w:w="1018" w:type="dxa"/>
          </w:tcPr>
          <w:p w14:paraId="75149046" w14:textId="77777777" w:rsidR="00425310" w:rsidRPr="00F51A4A" w:rsidRDefault="00425310" w:rsidP="00425310">
            <w:pPr>
              <w:rPr>
                <w:rFonts w:ascii="Arial" w:hAnsi="Arial" w:cs="Arial"/>
                <w:sz w:val="16"/>
                <w:szCs w:val="16"/>
              </w:rPr>
            </w:pPr>
            <w:r w:rsidRPr="00F51A4A">
              <w:rPr>
                <w:rFonts w:ascii="Arial" w:hAnsi="Arial" w:cs="Arial"/>
                <w:sz w:val="16"/>
                <w:szCs w:val="16"/>
              </w:rPr>
              <w:t>K162E-native</w:t>
            </w:r>
          </w:p>
        </w:tc>
        <w:tc>
          <w:tcPr>
            <w:tcW w:w="1018" w:type="dxa"/>
          </w:tcPr>
          <w:p w14:paraId="30EFCEE8" w14:textId="77777777" w:rsidR="00425310" w:rsidRPr="00F51A4A" w:rsidRDefault="00425310" w:rsidP="00425310">
            <w:pPr>
              <w:rPr>
                <w:rFonts w:ascii="Arial" w:hAnsi="Arial" w:cs="Arial"/>
                <w:sz w:val="16"/>
                <w:szCs w:val="16"/>
              </w:rPr>
            </w:pPr>
            <w:r w:rsidRPr="00F51A4A">
              <w:rPr>
                <w:rFonts w:ascii="Arial" w:hAnsi="Arial" w:cs="Arial"/>
                <w:sz w:val="16"/>
                <w:szCs w:val="16"/>
              </w:rPr>
              <w:t>K162E-A</w:t>
            </w:r>
            <w:r w:rsidRPr="00F51A4A">
              <w:rPr>
                <w:rFonts w:ascii="Arial" w:hAnsi="Arial" w:cs="Arial"/>
                <w:sz w:val="16"/>
                <w:szCs w:val="16"/>
                <w:vertAlign w:val="subscript"/>
              </w:rPr>
              <w:t>1</w:t>
            </w:r>
            <w:r w:rsidRPr="00F51A4A">
              <w:rPr>
                <w:rFonts w:ascii="Arial" w:hAnsi="Arial" w:cs="Arial"/>
                <w:sz w:val="16"/>
                <w:szCs w:val="16"/>
              </w:rPr>
              <w:t>-particle</w:t>
            </w:r>
          </w:p>
        </w:tc>
        <w:tc>
          <w:tcPr>
            <w:tcW w:w="1018" w:type="dxa"/>
          </w:tcPr>
          <w:p w14:paraId="7AE16F52" w14:textId="77777777" w:rsidR="00425310" w:rsidRPr="00F51A4A" w:rsidRDefault="00425310" w:rsidP="00425310">
            <w:pPr>
              <w:rPr>
                <w:rFonts w:ascii="Arial" w:hAnsi="Arial" w:cs="Arial"/>
                <w:sz w:val="16"/>
                <w:szCs w:val="16"/>
              </w:rPr>
            </w:pPr>
            <w:r w:rsidRPr="00F51A4A">
              <w:rPr>
                <w:rFonts w:ascii="Arial" w:hAnsi="Arial" w:cs="Arial"/>
                <w:sz w:val="16"/>
                <w:szCs w:val="16"/>
              </w:rPr>
              <w:t>K162E-A</w:t>
            </w:r>
            <w:r w:rsidRPr="00F51A4A">
              <w:rPr>
                <w:rFonts w:ascii="Arial" w:hAnsi="Arial" w:cs="Arial"/>
                <w:sz w:val="16"/>
                <w:szCs w:val="16"/>
                <w:vertAlign w:val="subscript"/>
              </w:rPr>
              <w:t>2</w:t>
            </w:r>
            <w:r w:rsidRPr="00F51A4A">
              <w:rPr>
                <w:rFonts w:ascii="Arial" w:hAnsi="Arial" w:cs="Arial"/>
                <w:sz w:val="16"/>
                <w:szCs w:val="16"/>
              </w:rPr>
              <w:t>-particle</w:t>
            </w:r>
          </w:p>
        </w:tc>
        <w:tc>
          <w:tcPr>
            <w:tcW w:w="1018" w:type="dxa"/>
          </w:tcPr>
          <w:p w14:paraId="3578A336" w14:textId="77777777" w:rsidR="00425310" w:rsidRPr="00F51A4A" w:rsidRDefault="00425310" w:rsidP="00425310">
            <w:pPr>
              <w:rPr>
                <w:rFonts w:ascii="Arial" w:hAnsi="Arial" w:cs="Arial"/>
                <w:sz w:val="16"/>
                <w:szCs w:val="16"/>
              </w:rPr>
            </w:pPr>
            <w:r w:rsidRPr="00F51A4A">
              <w:rPr>
                <w:rFonts w:ascii="Arial" w:hAnsi="Arial" w:cs="Arial"/>
                <w:sz w:val="16"/>
                <w:szCs w:val="16"/>
              </w:rPr>
              <w:t>K162E-A</w:t>
            </w:r>
            <w:r w:rsidRPr="00F51A4A">
              <w:rPr>
                <w:rFonts w:ascii="Arial" w:hAnsi="Arial" w:cs="Arial"/>
                <w:sz w:val="16"/>
                <w:szCs w:val="16"/>
                <w:vertAlign w:val="subscript"/>
              </w:rPr>
              <w:t>3</w:t>
            </w:r>
            <w:r w:rsidRPr="00F51A4A">
              <w:rPr>
                <w:rFonts w:ascii="Arial" w:hAnsi="Arial" w:cs="Arial"/>
                <w:sz w:val="16"/>
                <w:szCs w:val="16"/>
              </w:rPr>
              <w:t>-particle</w:t>
            </w:r>
          </w:p>
        </w:tc>
        <w:tc>
          <w:tcPr>
            <w:tcW w:w="1018" w:type="dxa"/>
          </w:tcPr>
          <w:p w14:paraId="701A235C" w14:textId="77777777" w:rsidR="00425310" w:rsidRPr="00F51A4A" w:rsidRDefault="00425310" w:rsidP="00425310">
            <w:pPr>
              <w:rPr>
                <w:rFonts w:ascii="Arial" w:hAnsi="Arial" w:cs="Arial"/>
                <w:sz w:val="16"/>
                <w:szCs w:val="16"/>
              </w:rPr>
            </w:pPr>
            <w:r w:rsidRPr="00F51A4A">
              <w:rPr>
                <w:rFonts w:ascii="Arial" w:hAnsi="Arial" w:cs="Arial"/>
                <w:sz w:val="16"/>
                <w:szCs w:val="16"/>
              </w:rPr>
              <w:t>K162E-empty</w:t>
            </w:r>
          </w:p>
        </w:tc>
      </w:tr>
      <w:tr w:rsidR="00425310" w:rsidRPr="00F51A4A" w14:paraId="648BAB0B" w14:textId="77777777" w:rsidTr="00425310">
        <w:tc>
          <w:tcPr>
            <w:tcW w:w="1311" w:type="dxa"/>
          </w:tcPr>
          <w:p w14:paraId="57D39152" w14:textId="77777777" w:rsidR="00425310" w:rsidRPr="00F51A4A" w:rsidRDefault="00425310" w:rsidP="00425310">
            <w:pPr>
              <w:rPr>
                <w:rFonts w:ascii="Arial" w:hAnsi="Arial" w:cs="Arial"/>
                <w:sz w:val="16"/>
                <w:szCs w:val="16"/>
              </w:rPr>
            </w:pPr>
            <w:r w:rsidRPr="00F51A4A">
              <w:rPr>
                <w:rFonts w:ascii="Arial" w:hAnsi="Arial" w:cs="Arial"/>
                <w:sz w:val="16"/>
                <w:szCs w:val="16"/>
              </w:rPr>
              <w:t># particles</w:t>
            </w:r>
          </w:p>
        </w:tc>
        <w:tc>
          <w:tcPr>
            <w:tcW w:w="920" w:type="dxa"/>
          </w:tcPr>
          <w:p w14:paraId="6A7ADFD6" w14:textId="77777777" w:rsidR="00425310" w:rsidRPr="00F51A4A" w:rsidRDefault="00425310" w:rsidP="00425310">
            <w:pPr>
              <w:rPr>
                <w:rFonts w:ascii="Arial" w:hAnsi="Arial" w:cs="Arial"/>
                <w:sz w:val="16"/>
                <w:szCs w:val="16"/>
              </w:rPr>
            </w:pPr>
            <w:r w:rsidRPr="00F51A4A">
              <w:rPr>
                <w:rFonts w:ascii="Arial" w:hAnsi="Arial" w:cs="Arial"/>
                <w:sz w:val="16"/>
                <w:szCs w:val="16"/>
              </w:rPr>
              <w:t>20699</w:t>
            </w:r>
          </w:p>
        </w:tc>
        <w:tc>
          <w:tcPr>
            <w:tcW w:w="1017" w:type="dxa"/>
          </w:tcPr>
          <w:p w14:paraId="06EA07E9" w14:textId="77777777" w:rsidR="00425310" w:rsidRPr="00F51A4A" w:rsidRDefault="00425310" w:rsidP="00425310">
            <w:pPr>
              <w:rPr>
                <w:rFonts w:ascii="Arial" w:hAnsi="Arial" w:cs="Arial"/>
                <w:sz w:val="16"/>
                <w:szCs w:val="16"/>
              </w:rPr>
            </w:pPr>
            <w:r w:rsidRPr="00F51A4A">
              <w:rPr>
                <w:rFonts w:ascii="Arial" w:hAnsi="Arial" w:cs="Arial"/>
                <w:sz w:val="16"/>
                <w:szCs w:val="16"/>
              </w:rPr>
              <w:t>1316</w:t>
            </w:r>
          </w:p>
        </w:tc>
        <w:tc>
          <w:tcPr>
            <w:tcW w:w="1012" w:type="dxa"/>
          </w:tcPr>
          <w:p w14:paraId="5B3E3016" w14:textId="77777777" w:rsidR="00425310" w:rsidRPr="00F51A4A" w:rsidRDefault="00425310" w:rsidP="00425310">
            <w:pPr>
              <w:rPr>
                <w:rFonts w:ascii="Arial" w:hAnsi="Arial" w:cs="Arial"/>
                <w:sz w:val="16"/>
                <w:szCs w:val="16"/>
              </w:rPr>
            </w:pPr>
            <w:r w:rsidRPr="00F51A4A">
              <w:rPr>
                <w:rFonts w:ascii="Arial" w:hAnsi="Arial" w:cs="Arial"/>
                <w:sz w:val="16"/>
                <w:szCs w:val="16"/>
              </w:rPr>
              <w:t>848</w:t>
            </w:r>
          </w:p>
        </w:tc>
        <w:tc>
          <w:tcPr>
            <w:tcW w:w="1018" w:type="dxa"/>
          </w:tcPr>
          <w:p w14:paraId="7BC7AFE7" w14:textId="77777777" w:rsidR="00425310" w:rsidRPr="00F51A4A" w:rsidRDefault="00425310" w:rsidP="00425310">
            <w:pPr>
              <w:rPr>
                <w:rFonts w:ascii="Arial" w:hAnsi="Arial" w:cs="Arial"/>
                <w:sz w:val="16"/>
                <w:szCs w:val="16"/>
              </w:rPr>
            </w:pPr>
            <w:r w:rsidRPr="00F51A4A">
              <w:rPr>
                <w:rFonts w:ascii="Arial" w:hAnsi="Arial" w:cs="Arial"/>
                <w:sz w:val="16"/>
                <w:szCs w:val="16"/>
              </w:rPr>
              <w:t>12966</w:t>
            </w:r>
          </w:p>
        </w:tc>
        <w:tc>
          <w:tcPr>
            <w:tcW w:w="1018" w:type="dxa"/>
          </w:tcPr>
          <w:p w14:paraId="36B4310C" w14:textId="77777777" w:rsidR="00425310" w:rsidRPr="00F51A4A" w:rsidRDefault="00425310" w:rsidP="00425310">
            <w:pPr>
              <w:rPr>
                <w:rFonts w:ascii="Arial" w:hAnsi="Arial" w:cs="Arial"/>
                <w:sz w:val="16"/>
                <w:szCs w:val="16"/>
              </w:rPr>
            </w:pPr>
            <w:r w:rsidRPr="00F51A4A">
              <w:rPr>
                <w:rFonts w:ascii="Arial" w:hAnsi="Arial" w:cs="Arial"/>
                <w:sz w:val="16"/>
                <w:szCs w:val="16"/>
              </w:rPr>
              <w:t>2094</w:t>
            </w:r>
          </w:p>
        </w:tc>
        <w:tc>
          <w:tcPr>
            <w:tcW w:w="1018" w:type="dxa"/>
          </w:tcPr>
          <w:p w14:paraId="39CA6437" w14:textId="77777777" w:rsidR="00425310" w:rsidRPr="00F51A4A" w:rsidRDefault="00425310" w:rsidP="00425310">
            <w:pPr>
              <w:rPr>
                <w:rFonts w:ascii="Arial" w:hAnsi="Arial" w:cs="Arial"/>
                <w:sz w:val="16"/>
                <w:szCs w:val="16"/>
              </w:rPr>
            </w:pPr>
            <w:r w:rsidRPr="00F51A4A">
              <w:rPr>
                <w:rFonts w:ascii="Arial" w:hAnsi="Arial" w:cs="Arial"/>
                <w:sz w:val="16"/>
                <w:szCs w:val="16"/>
              </w:rPr>
              <w:t>604</w:t>
            </w:r>
          </w:p>
        </w:tc>
        <w:tc>
          <w:tcPr>
            <w:tcW w:w="1018" w:type="dxa"/>
          </w:tcPr>
          <w:p w14:paraId="24735711" w14:textId="77777777" w:rsidR="00425310" w:rsidRPr="00F51A4A" w:rsidRDefault="00425310" w:rsidP="00425310">
            <w:pPr>
              <w:rPr>
                <w:rFonts w:ascii="Arial" w:hAnsi="Arial" w:cs="Arial"/>
                <w:sz w:val="16"/>
                <w:szCs w:val="16"/>
              </w:rPr>
            </w:pPr>
            <w:r w:rsidRPr="00F51A4A">
              <w:rPr>
                <w:rFonts w:ascii="Arial" w:hAnsi="Arial" w:cs="Arial"/>
                <w:sz w:val="16"/>
                <w:szCs w:val="16"/>
              </w:rPr>
              <w:t>246</w:t>
            </w:r>
          </w:p>
        </w:tc>
        <w:tc>
          <w:tcPr>
            <w:tcW w:w="1018" w:type="dxa"/>
          </w:tcPr>
          <w:p w14:paraId="77DFECC8" w14:textId="77777777" w:rsidR="00425310" w:rsidRPr="00F51A4A" w:rsidRDefault="00425310" w:rsidP="00425310">
            <w:pPr>
              <w:rPr>
                <w:rFonts w:ascii="Arial" w:hAnsi="Arial" w:cs="Arial"/>
                <w:sz w:val="16"/>
                <w:szCs w:val="16"/>
              </w:rPr>
            </w:pPr>
            <w:r w:rsidRPr="00F51A4A">
              <w:rPr>
                <w:rFonts w:ascii="Arial" w:hAnsi="Arial" w:cs="Arial"/>
                <w:sz w:val="16"/>
                <w:szCs w:val="16"/>
              </w:rPr>
              <w:t>162</w:t>
            </w:r>
          </w:p>
        </w:tc>
      </w:tr>
      <w:tr w:rsidR="00425310" w:rsidRPr="00F51A4A" w14:paraId="4DF6C144" w14:textId="77777777" w:rsidTr="00425310">
        <w:tc>
          <w:tcPr>
            <w:tcW w:w="1311" w:type="dxa"/>
          </w:tcPr>
          <w:p w14:paraId="5D2D9E89" w14:textId="77777777" w:rsidR="00425310" w:rsidRPr="00F51A4A" w:rsidRDefault="00425310" w:rsidP="00425310">
            <w:pPr>
              <w:rPr>
                <w:rFonts w:ascii="Arial" w:hAnsi="Arial" w:cs="Arial"/>
                <w:sz w:val="16"/>
                <w:szCs w:val="16"/>
              </w:rPr>
            </w:pPr>
            <w:r w:rsidRPr="00F51A4A">
              <w:rPr>
                <w:rFonts w:ascii="Arial" w:hAnsi="Arial" w:cs="Arial"/>
                <w:sz w:val="16"/>
                <w:szCs w:val="16"/>
              </w:rPr>
              <w:t>Map resolution (A)</w:t>
            </w:r>
          </w:p>
        </w:tc>
        <w:tc>
          <w:tcPr>
            <w:tcW w:w="920" w:type="dxa"/>
          </w:tcPr>
          <w:p w14:paraId="3A27C9EF" w14:textId="77777777" w:rsidR="00425310" w:rsidRPr="00F51A4A" w:rsidRDefault="00425310" w:rsidP="00425310">
            <w:pPr>
              <w:rPr>
                <w:rFonts w:ascii="Arial" w:hAnsi="Arial" w:cs="Arial"/>
                <w:sz w:val="16"/>
                <w:szCs w:val="16"/>
              </w:rPr>
            </w:pPr>
            <w:r w:rsidRPr="00F51A4A">
              <w:rPr>
                <w:rFonts w:ascii="Arial" w:hAnsi="Arial" w:cs="Arial"/>
                <w:sz w:val="16"/>
                <w:szCs w:val="16"/>
              </w:rPr>
              <w:t>3.3</w:t>
            </w:r>
          </w:p>
        </w:tc>
        <w:tc>
          <w:tcPr>
            <w:tcW w:w="1017" w:type="dxa"/>
          </w:tcPr>
          <w:p w14:paraId="237A9956" w14:textId="77777777" w:rsidR="00425310" w:rsidRPr="00F51A4A" w:rsidRDefault="00425310" w:rsidP="00425310">
            <w:pPr>
              <w:rPr>
                <w:rFonts w:ascii="Arial" w:hAnsi="Arial" w:cs="Arial"/>
                <w:sz w:val="16"/>
                <w:szCs w:val="16"/>
              </w:rPr>
            </w:pPr>
            <w:r w:rsidRPr="00F51A4A">
              <w:rPr>
                <w:rFonts w:ascii="Arial" w:hAnsi="Arial" w:cs="Arial"/>
                <w:sz w:val="16"/>
                <w:szCs w:val="16"/>
              </w:rPr>
              <w:t>8</w:t>
            </w:r>
          </w:p>
        </w:tc>
        <w:tc>
          <w:tcPr>
            <w:tcW w:w="1012" w:type="dxa"/>
          </w:tcPr>
          <w:p w14:paraId="315944F8" w14:textId="77777777" w:rsidR="00425310" w:rsidRPr="00F51A4A" w:rsidRDefault="00425310" w:rsidP="00425310">
            <w:pPr>
              <w:rPr>
                <w:rFonts w:ascii="Arial" w:hAnsi="Arial" w:cs="Arial"/>
                <w:sz w:val="16"/>
                <w:szCs w:val="16"/>
              </w:rPr>
            </w:pPr>
            <w:r w:rsidRPr="00F51A4A">
              <w:rPr>
                <w:rFonts w:ascii="Arial" w:hAnsi="Arial" w:cs="Arial"/>
                <w:sz w:val="16"/>
                <w:szCs w:val="16"/>
              </w:rPr>
              <w:t>14</w:t>
            </w:r>
          </w:p>
        </w:tc>
        <w:tc>
          <w:tcPr>
            <w:tcW w:w="1018" w:type="dxa"/>
          </w:tcPr>
          <w:p w14:paraId="48B7B7EF" w14:textId="77777777" w:rsidR="00425310" w:rsidRPr="00F51A4A" w:rsidRDefault="00425310" w:rsidP="00425310">
            <w:pPr>
              <w:rPr>
                <w:rFonts w:ascii="Arial" w:hAnsi="Arial" w:cs="Arial"/>
                <w:sz w:val="16"/>
                <w:szCs w:val="16"/>
              </w:rPr>
            </w:pPr>
            <w:r w:rsidRPr="00F51A4A">
              <w:rPr>
                <w:rFonts w:ascii="Arial" w:hAnsi="Arial" w:cs="Arial"/>
                <w:sz w:val="16"/>
                <w:szCs w:val="16"/>
              </w:rPr>
              <w:t>4.1</w:t>
            </w:r>
          </w:p>
        </w:tc>
        <w:tc>
          <w:tcPr>
            <w:tcW w:w="1018" w:type="dxa"/>
          </w:tcPr>
          <w:p w14:paraId="4B181D7F" w14:textId="77777777" w:rsidR="00425310" w:rsidRPr="00F51A4A" w:rsidRDefault="00425310" w:rsidP="00425310">
            <w:pPr>
              <w:rPr>
                <w:rFonts w:ascii="Arial" w:hAnsi="Arial" w:cs="Arial"/>
                <w:sz w:val="16"/>
                <w:szCs w:val="16"/>
              </w:rPr>
            </w:pPr>
            <w:r w:rsidRPr="00F51A4A">
              <w:rPr>
                <w:rFonts w:ascii="Arial" w:hAnsi="Arial" w:cs="Arial"/>
                <w:sz w:val="16"/>
                <w:szCs w:val="16"/>
              </w:rPr>
              <w:t>3.1</w:t>
            </w:r>
          </w:p>
        </w:tc>
        <w:tc>
          <w:tcPr>
            <w:tcW w:w="1018" w:type="dxa"/>
          </w:tcPr>
          <w:p w14:paraId="77306A86" w14:textId="77777777" w:rsidR="00425310" w:rsidRPr="00F51A4A" w:rsidRDefault="00425310" w:rsidP="00425310">
            <w:pPr>
              <w:rPr>
                <w:rFonts w:ascii="Arial" w:hAnsi="Arial" w:cs="Arial"/>
                <w:sz w:val="16"/>
                <w:szCs w:val="16"/>
              </w:rPr>
            </w:pPr>
            <w:r w:rsidRPr="00F51A4A">
              <w:rPr>
                <w:rFonts w:ascii="Arial" w:hAnsi="Arial" w:cs="Arial"/>
                <w:sz w:val="16"/>
                <w:szCs w:val="16"/>
              </w:rPr>
              <w:t>7.4</w:t>
            </w:r>
          </w:p>
        </w:tc>
        <w:tc>
          <w:tcPr>
            <w:tcW w:w="1018" w:type="dxa"/>
          </w:tcPr>
          <w:p w14:paraId="17738B45" w14:textId="77777777" w:rsidR="00425310" w:rsidRPr="00F51A4A" w:rsidRDefault="00425310" w:rsidP="00425310">
            <w:pPr>
              <w:rPr>
                <w:rFonts w:ascii="Arial" w:hAnsi="Arial" w:cs="Arial"/>
                <w:sz w:val="16"/>
                <w:szCs w:val="16"/>
              </w:rPr>
            </w:pPr>
            <w:r w:rsidRPr="00F51A4A">
              <w:rPr>
                <w:rFonts w:ascii="Arial" w:hAnsi="Arial" w:cs="Arial"/>
                <w:sz w:val="16"/>
                <w:szCs w:val="16"/>
              </w:rPr>
              <w:t>5.9</w:t>
            </w:r>
          </w:p>
        </w:tc>
        <w:tc>
          <w:tcPr>
            <w:tcW w:w="1018" w:type="dxa"/>
          </w:tcPr>
          <w:p w14:paraId="46B2A1D2" w14:textId="77777777" w:rsidR="00425310" w:rsidRPr="00F51A4A" w:rsidRDefault="00425310" w:rsidP="00425310">
            <w:pPr>
              <w:rPr>
                <w:rFonts w:ascii="Arial" w:hAnsi="Arial" w:cs="Arial"/>
                <w:sz w:val="16"/>
                <w:szCs w:val="16"/>
              </w:rPr>
            </w:pPr>
            <w:r w:rsidRPr="00F51A4A">
              <w:rPr>
                <w:rFonts w:ascii="Arial" w:hAnsi="Arial" w:cs="Arial"/>
                <w:sz w:val="16"/>
                <w:szCs w:val="16"/>
              </w:rPr>
              <w:t>7.1</w:t>
            </w:r>
          </w:p>
        </w:tc>
      </w:tr>
      <w:tr w:rsidR="00425310" w:rsidRPr="00F51A4A" w14:paraId="5BF7403C" w14:textId="77777777" w:rsidTr="00425310">
        <w:tc>
          <w:tcPr>
            <w:tcW w:w="1311" w:type="dxa"/>
          </w:tcPr>
          <w:p w14:paraId="0E612E97" w14:textId="77777777" w:rsidR="00425310" w:rsidRPr="00F51A4A" w:rsidRDefault="00425310" w:rsidP="00425310">
            <w:pPr>
              <w:rPr>
                <w:rFonts w:ascii="Arial" w:hAnsi="Arial" w:cs="Arial"/>
                <w:sz w:val="16"/>
                <w:szCs w:val="16"/>
              </w:rPr>
            </w:pPr>
            <w:r w:rsidRPr="00F51A4A">
              <w:rPr>
                <w:rFonts w:ascii="Arial" w:hAnsi="Arial" w:cs="Arial"/>
                <w:sz w:val="16"/>
                <w:szCs w:val="16"/>
              </w:rPr>
              <w:t>Detector pixel size (A)</w:t>
            </w:r>
          </w:p>
        </w:tc>
        <w:tc>
          <w:tcPr>
            <w:tcW w:w="920" w:type="dxa"/>
          </w:tcPr>
          <w:p w14:paraId="41450503" w14:textId="77777777" w:rsidR="00425310" w:rsidRPr="00F51A4A" w:rsidRDefault="00425310" w:rsidP="00425310">
            <w:pPr>
              <w:rPr>
                <w:rFonts w:ascii="Arial" w:hAnsi="Arial" w:cs="Arial"/>
                <w:sz w:val="16"/>
                <w:szCs w:val="16"/>
              </w:rPr>
            </w:pPr>
            <w:r w:rsidRPr="00F51A4A">
              <w:rPr>
                <w:rFonts w:ascii="Arial" w:hAnsi="Arial" w:cs="Arial"/>
                <w:sz w:val="16"/>
                <w:szCs w:val="16"/>
              </w:rPr>
              <w:t>0.72</w:t>
            </w:r>
          </w:p>
        </w:tc>
        <w:tc>
          <w:tcPr>
            <w:tcW w:w="1017" w:type="dxa"/>
          </w:tcPr>
          <w:p w14:paraId="0FDE19BC" w14:textId="77777777" w:rsidR="00425310" w:rsidRPr="00F51A4A" w:rsidRDefault="00425310" w:rsidP="00425310">
            <w:pPr>
              <w:rPr>
                <w:rFonts w:ascii="Arial" w:hAnsi="Arial" w:cs="Arial"/>
                <w:sz w:val="16"/>
                <w:szCs w:val="16"/>
              </w:rPr>
            </w:pPr>
            <w:r w:rsidRPr="00F51A4A">
              <w:rPr>
                <w:rFonts w:ascii="Arial" w:hAnsi="Arial" w:cs="Arial"/>
                <w:sz w:val="16"/>
                <w:szCs w:val="16"/>
              </w:rPr>
              <w:t>0.72</w:t>
            </w:r>
          </w:p>
        </w:tc>
        <w:tc>
          <w:tcPr>
            <w:tcW w:w="1012" w:type="dxa"/>
          </w:tcPr>
          <w:p w14:paraId="568E0C60" w14:textId="77777777" w:rsidR="00425310" w:rsidRPr="00F51A4A" w:rsidRDefault="00425310" w:rsidP="00425310">
            <w:pPr>
              <w:rPr>
                <w:rFonts w:ascii="Arial" w:hAnsi="Arial" w:cs="Arial"/>
                <w:sz w:val="16"/>
                <w:szCs w:val="16"/>
              </w:rPr>
            </w:pPr>
            <w:r w:rsidRPr="00F51A4A">
              <w:rPr>
                <w:rFonts w:ascii="Arial" w:hAnsi="Arial" w:cs="Arial"/>
                <w:sz w:val="16"/>
                <w:szCs w:val="16"/>
              </w:rPr>
              <w:t>0.72</w:t>
            </w:r>
          </w:p>
        </w:tc>
        <w:tc>
          <w:tcPr>
            <w:tcW w:w="1018" w:type="dxa"/>
          </w:tcPr>
          <w:p w14:paraId="227D98DE" w14:textId="77777777" w:rsidR="00425310" w:rsidRPr="00F51A4A" w:rsidRDefault="00425310" w:rsidP="00425310">
            <w:pPr>
              <w:rPr>
                <w:rFonts w:ascii="Arial" w:hAnsi="Arial" w:cs="Arial"/>
                <w:sz w:val="16"/>
                <w:szCs w:val="16"/>
              </w:rPr>
            </w:pPr>
            <w:r w:rsidRPr="00F51A4A">
              <w:rPr>
                <w:rFonts w:ascii="Arial" w:hAnsi="Arial" w:cs="Arial"/>
                <w:sz w:val="16"/>
                <w:szCs w:val="16"/>
              </w:rPr>
              <w:t>0.603</w:t>
            </w:r>
          </w:p>
        </w:tc>
        <w:tc>
          <w:tcPr>
            <w:tcW w:w="1018" w:type="dxa"/>
          </w:tcPr>
          <w:p w14:paraId="475E35E5" w14:textId="77777777" w:rsidR="00425310" w:rsidRPr="00F51A4A" w:rsidRDefault="00425310" w:rsidP="00425310">
            <w:pPr>
              <w:rPr>
                <w:rFonts w:ascii="Arial" w:hAnsi="Arial" w:cs="Arial"/>
                <w:sz w:val="16"/>
                <w:szCs w:val="16"/>
              </w:rPr>
            </w:pPr>
            <w:r w:rsidRPr="00F51A4A">
              <w:rPr>
                <w:rFonts w:ascii="Arial" w:hAnsi="Arial" w:cs="Arial"/>
                <w:sz w:val="16"/>
                <w:szCs w:val="16"/>
              </w:rPr>
              <w:t>0.72</w:t>
            </w:r>
          </w:p>
        </w:tc>
        <w:tc>
          <w:tcPr>
            <w:tcW w:w="1018" w:type="dxa"/>
          </w:tcPr>
          <w:p w14:paraId="04466358" w14:textId="77777777" w:rsidR="00425310" w:rsidRPr="00F51A4A" w:rsidRDefault="00425310" w:rsidP="00425310">
            <w:pPr>
              <w:rPr>
                <w:rFonts w:ascii="Arial" w:hAnsi="Arial" w:cs="Arial"/>
                <w:sz w:val="16"/>
                <w:szCs w:val="16"/>
              </w:rPr>
            </w:pPr>
            <w:r w:rsidRPr="00F51A4A">
              <w:rPr>
                <w:rFonts w:ascii="Arial" w:hAnsi="Arial" w:cs="Arial"/>
                <w:sz w:val="16"/>
                <w:szCs w:val="16"/>
              </w:rPr>
              <w:t>0.72</w:t>
            </w:r>
          </w:p>
        </w:tc>
        <w:tc>
          <w:tcPr>
            <w:tcW w:w="1018" w:type="dxa"/>
          </w:tcPr>
          <w:p w14:paraId="1B5DCF95" w14:textId="77777777" w:rsidR="00425310" w:rsidRPr="00F51A4A" w:rsidRDefault="00425310" w:rsidP="00425310">
            <w:pPr>
              <w:rPr>
                <w:rFonts w:ascii="Arial" w:hAnsi="Arial" w:cs="Arial"/>
                <w:sz w:val="16"/>
                <w:szCs w:val="16"/>
              </w:rPr>
            </w:pPr>
            <w:r w:rsidRPr="00F51A4A">
              <w:rPr>
                <w:rFonts w:ascii="Arial" w:hAnsi="Arial" w:cs="Arial"/>
                <w:sz w:val="16"/>
                <w:szCs w:val="16"/>
              </w:rPr>
              <w:t>0.72</w:t>
            </w:r>
          </w:p>
        </w:tc>
        <w:tc>
          <w:tcPr>
            <w:tcW w:w="1018" w:type="dxa"/>
          </w:tcPr>
          <w:p w14:paraId="78F14BD6" w14:textId="77777777" w:rsidR="00425310" w:rsidRPr="00F51A4A" w:rsidRDefault="00425310" w:rsidP="00425310">
            <w:pPr>
              <w:rPr>
                <w:rFonts w:ascii="Arial" w:hAnsi="Arial" w:cs="Arial"/>
                <w:sz w:val="16"/>
                <w:szCs w:val="16"/>
              </w:rPr>
            </w:pPr>
            <w:r w:rsidRPr="00F51A4A">
              <w:rPr>
                <w:rFonts w:ascii="Arial" w:hAnsi="Arial" w:cs="Arial"/>
                <w:sz w:val="16"/>
                <w:szCs w:val="16"/>
              </w:rPr>
              <w:t>0.7</w:t>
            </w:r>
          </w:p>
        </w:tc>
      </w:tr>
      <w:tr w:rsidR="00425310" w:rsidRPr="00F51A4A" w14:paraId="3EDEABBA" w14:textId="77777777" w:rsidTr="00425310">
        <w:tc>
          <w:tcPr>
            <w:tcW w:w="1311" w:type="dxa"/>
          </w:tcPr>
          <w:p w14:paraId="3768226D" w14:textId="77777777" w:rsidR="00425310" w:rsidRPr="00F51A4A" w:rsidRDefault="00425310" w:rsidP="00425310">
            <w:pPr>
              <w:rPr>
                <w:rFonts w:ascii="Arial" w:hAnsi="Arial" w:cs="Arial"/>
                <w:sz w:val="16"/>
                <w:szCs w:val="16"/>
              </w:rPr>
            </w:pPr>
            <w:r w:rsidRPr="00F51A4A">
              <w:rPr>
                <w:rFonts w:ascii="Arial" w:hAnsi="Arial" w:cs="Arial"/>
                <w:sz w:val="16"/>
                <w:szCs w:val="16"/>
              </w:rPr>
              <w:t>Nominal magnification</w:t>
            </w:r>
          </w:p>
        </w:tc>
        <w:tc>
          <w:tcPr>
            <w:tcW w:w="920" w:type="dxa"/>
          </w:tcPr>
          <w:p w14:paraId="30FD8744" w14:textId="77777777" w:rsidR="00425310" w:rsidRPr="00F51A4A" w:rsidRDefault="00425310" w:rsidP="00425310">
            <w:pPr>
              <w:rPr>
                <w:rFonts w:ascii="Arial" w:hAnsi="Arial" w:cs="Arial"/>
                <w:sz w:val="16"/>
                <w:szCs w:val="16"/>
              </w:rPr>
            </w:pPr>
            <w:r w:rsidRPr="00F51A4A">
              <w:rPr>
                <w:rFonts w:ascii="Arial" w:hAnsi="Arial" w:cs="Arial"/>
                <w:sz w:val="16"/>
                <w:szCs w:val="16"/>
              </w:rPr>
              <w:t>28000</w:t>
            </w:r>
          </w:p>
        </w:tc>
        <w:tc>
          <w:tcPr>
            <w:tcW w:w="1017" w:type="dxa"/>
          </w:tcPr>
          <w:p w14:paraId="093B031D" w14:textId="77777777" w:rsidR="00425310" w:rsidRPr="00F51A4A" w:rsidRDefault="00425310" w:rsidP="00425310">
            <w:pPr>
              <w:rPr>
                <w:rFonts w:ascii="Arial" w:hAnsi="Arial" w:cs="Arial"/>
                <w:sz w:val="16"/>
                <w:szCs w:val="16"/>
              </w:rPr>
            </w:pPr>
            <w:r w:rsidRPr="00F51A4A">
              <w:rPr>
                <w:rFonts w:ascii="Arial" w:hAnsi="Arial" w:cs="Arial"/>
                <w:sz w:val="16"/>
                <w:szCs w:val="16"/>
              </w:rPr>
              <w:t>28000</w:t>
            </w:r>
          </w:p>
        </w:tc>
        <w:tc>
          <w:tcPr>
            <w:tcW w:w="1012" w:type="dxa"/>
          </w:tcPr>
          <w:p w14:paraId="37F326FC" w14:textId="77777777" w:rsidR="00425310" w:rsidRPr="00F51A4A" w:rsidRDefault="00425310" w:rsidP="00425310">
            <w:pPr>
              <w:rPr>
                <w:rFonts w:ascii="Arial" w:hAnsi="Arial" w:cs="Arial"/>
                <w:sz w:val="16"/>
                <w:szCs w:val="16"/>
              </w:rPr>
            </w:pPr>
            <w:r w:rsidRPr="00F51A4A">
              <w:rPr>
                <w:rFonts w:ascii="Arial" w:hAnsi="Arial" w:cs="Arial"/>
                <w:sz w:val="16"/>
                <w:szCs w:val="16"/>
              </w:rPr>
              <w:t>28000</w:t>
            </w:r>
          </w:p>
        </w:tc>
        <w:tc>
          <w:tcPr>
            <w:tcW w:w="1018" w:type="dxa"/>
          </w:tcPr>
          <w:p w14:paraId="062B54E9" w14:textId="77777777" w:rsidR="00425310" w:rsidRPr="00F51A4A" w:rsidRDefault="00425310" w:rsidP="00425310">
            <w:pPr>
              <w:rPr>
                <w:rFonts w:ascii="Arial" w:hAnsi="Arial" w:cs="Arial"/>
                <w:sz w:val="16"/>
                <w:szCs w:val="16"/>
              </w:rPr>
            </w:pPr>
            <w:r w:rsidRPr="00F51A4A">
              <w:rPr>
                <w:rFonts w:ascii="Arial" w:hAnsi="Arial" w:cs="Arial"/>
                <w:sz w:val="16"/>
                <w:szCs w:val="16"/>
              </w:rPr>
              <w:t>34000</w:t>
            </w:r>
          </w:p>
        </w:tc>
        <w:tc>
          <w:tcPr>
            <w:tcW w:w="1018" w:type="dxa"/>
          </w:tcPr>
          <w:p w14:paraId="47652D6F" w14:textId="77777777" w:rsidR="00425310" w:rsidRPr="00F51A4A" w:rsidRDefault="00425310" w:rsidP="00425310">
            <w:pPr>
              <w:rPr>
                <w:rFonts w:ascii="Arial" w:hAnsi="Arial" w:cs="Arial"/>
                <w:sz w:val="16"/>
                <w:szCs w:val="16"/>
              </w:rPr>
            </w:pPr>
            <w:r w:rsidRPr="00F51A4A">
              <w:rPr>
                <w:rFonts w:ascii="Arial" w:hAnsi="Arial" w:cs="Arial"/>
                <w:sz w:val="16"/>
                <w:szCs w:val="16"/>
              </w:rPr>
              <w:t>28000</w:t>
            </w:r>
          </w:p>
        </w:tc>
        <w:tc>
          <w:tcPr>
            <w:tcW w:w="1018" w:type="dxa"/>
          </w:tcPr>
          <w:p w14:paraId="0F8CDD69" w14:textId="77777777" w:rsidR="00425310" w:rsidRPr="00F51A4A" w:rsidRDefault="00425310" w:rsidP="00425310">
            <w:pPr>
              <w:rPr>
                <w:rFonts w:ascii="Arial" w:hAnsi="Arial" w:cs="Arial"/>
                <w:sz w:val="16"/>
                <w:szCs w:val="16"/>
              </w:rPr>
            </w:pPr>
            <w:r w:rsidRPr="00F51A4A">
              <w:rPr>
                <w:rFonts w:ascii="Arial" w:hAnsi="Arial" w:cs="Arial"/>
                <w:sz w:val="16"/>
                <w:szCs w:val="16"/>
              </w:rPr>
              <w:t>28000</w:t>
            </w:r>
          </w:p>
        </w:tc>
        <w:tc>
          <w:tcPr>
            <w:tcW w:w="1018" w:type="dxa"/>
          </w:tcPr>
          <w:p w14:paraId="2A16AFB5" w14:textId="77777777" w:rsidR="00425310" w:rsidRPr="00F51A4A" w:rsidRDefault="00425310" w:rsidP="00425310">
            <w:pPr>
              <w:rPr>
                <w:rFonts w:ascii="Arial" w:hAnsi="Arial" w:cs="Arial"/>
                <w:sz w:val="16"/>
                <w:szCs w:val="16"/>
              </w:rPr>
            </w:pPr>
            <w:r w:rsidRPr="00F51A4A">
              <w:rPr>
                <w:rFonts w:ascii="Arial" w:hAnsi="Arial" w:cs="Arial"/>
                <w:sz w:val="16"/>
                <w:szCs w:val="16"/>
              </w:rPr>
              <w:t>28000</w:t>
            </w:r>
          </w:p>
        </w:tc>
        <w:tc>
          <w:tcPr>
            <w:tcW w:w="1018" w:type="dxa"/>
          </w:tcPr>
          <w:p w14:paraId="435F6CD3" w14:textId="77777777" w:rsidR="00425310" w:rsidRPr="00F51A4A" w:rsidRDefault="00425310" w:rsidP="00425310">
            <w:pPr>
              <w:rPr>
                <w:rFonts w:ascii="Arial" w:hAnsi="Arial" w:cs="Arial"/>
                <w:sz w:val="16"/>
                <w:szCs w:val="16"/>
              </w:rPr>
            </w:pPr>
            <w:r w:rsidRPr="00F51A4A">
              <w:rPr>
                <w:rFonts w:ascii="Arial" w:hAnsi="Arial" w:cs="Arial"/>
                <w:sz w:val="16"/>
                <w:szCs w:val="16"/>
              </w:rPr>
              <w:t>28000</w:t>
            </w:r>
          </w:p>
        </w:tc>
      </w:tr>
      <w:tr w:rsidR="00425310" w:rsidRPr="00F51A4A" w14:paraId="5DA73ECC" w14:textId="77777777" w:rsidTr="00425310">
        <w:tc>
          <w:tcPr>
            <w:tcW w:w="1311" w:type="dxa"/>
          </w:tcPr>
          <w:p w14:paraId="7F6EC693" w14:textId="77777777" w:rsidR="00425310" w:rsidRPr="00F51A4A" w:rsidRDefault="00425310" w:rsidP="00425310">
            <w:pPr>
              <w:rPr>
                <w:rFonts w:ascii="Arial" w:hAnsi="Arial" w:cs="Arial"/>
                <w:sz w:val="16"/>
                <w:szCs w:val="16"/>
              </w:rPr>
            </w:pPr>
            <w:r w:rsidRPr="00F51A4A">
              <w:rPr>
                <w:rFonts w:ascii="Arial" w:hAnsi="Arial" w:cs="Arial"/>
                <w:sz w:val="16"/>
                <w:szCs w:val="16"/>
              </w:rPr>
              <w:t>Electron exposure (e</w:t>
            </w:r>
            <w:r w:rsidRPr="00F51A4A">
              <w:rPr>
                <w:rFonts w:ascii="Arial" w:hAnsi="Arial" w:cs="Arial"/>
                <w:sz w:val="16"/>
                <w:szCs w:val="16"/>
                <w:vertAlign w:val="superscript"/>
              </w:rPr>
              <w:t>-</w:t>
            </w:r>
            <w:r w:rsidRPr="00F51A4A">
              <w:rPr>
                <w:rFonts w:ascii="Arial" w:hAnsi="Arial" w:cs="Arial"/>
                <w:sz w:val="16"/>
                <w:szCs w:val="16"/>
              </w:rPr>
              <w:t>/A</w:t>
            </w:r>
            <w:r w:rsidRPr="00F51A4A">
              <w:rPr>
                <w:rFonts w:ascii="Arial" w:hAnsi="Arial" w:cs="Arial"/>
                <w:sz w:val="16"/>
                <w:szCs w:val="16"/>
                <w:vertAlign w:val="superscript"/>
              </w:rPr>
              <w:t>2</w:t>
            </w:r>
            <w:r w:rsidRPr="00F51A4A">
              <w:rPr>
                <w:rFonts w:ascii="Arial" w:hAnsi="Arial" w:cs="Arial"/>
                <w:sz w:val="16"/>
                <w:szCs w:val="16"/>
              </w:rPr>
              <w:t>)</w:t>
            </w:r>
          </w:p>
        </w:tc>
        <w:tc>
          <w:tcPr>
            <w:tcW w:w="920" w:type="dxa"/>
          </w:tcPr>
          <w:p w14:paraId="57C4E498" w14:textId="77777777" w:rsidR="00425310" w:rsidRPr="00F51A4A" w:rsidRDefault="00425310" w:rsidP="00425310">
            <w:pPr>
              <w:rPr>
                <w:rFonts w:ascii="Arial" w:hAnsi="Arial" w:cs="Arial"/>
                <w:sz w:val="16"/>
                <w:szCs w:val="16"/>
              </w:rPr>
            </w:pPr>
            <w:r w:rsidRPr="00F51A4A">
              <w:rPr>
                <w:rFonts w:ascii="Arial" w:hAnsi="Arial" w:cs="Arial"/>
                <w:sz w:val="16"/>
                <w:szCs w:val="16"/>
              </w:rPr>
              <w:t>62</w:t>
            </w:r>
          </w:p>
        </w:tc>
        <w:tc>
          <w:tcPr>
            <w:tcW w:w="1017" w:type="dxa"/>
          </w:tcPr>
          <w:p w14:paraId="37828A57" w14:textId="77777777" w:rsidR="00425310" w:rsidRPr="00F51A4A" w:rsidRDefault="00425310" w:rsidP="00425310">
            <w:pPr>
              <w:rPr>
                <w:rFonts w:ascii="Arial" w:hAnsi="Arial" w:cs="Arial"/>
                <w:sz w:val="16"/>
                <w:szCs w:val="16"/>
              </w:rPr>
            </w:pPr>
            <w:r w:rsidRPr="00F51A4A">
              <w:rPr>
                <w:rFonts w:ascii="Arial" w:hAnsi="Arial" w:cs="Arial"/>
                <w:sz w:val="16"/>
                <w:szCs w:val="16"/>
              </w:rPr>
              <w:t>62</w:t>
            </w:r>
          </w:p>
        </w:tc>
        <w:tc>
          <w:tcPr>
            <w:tcW w:w="1012" w:type="dxa"/>
          </w:tcPr>
          <w:p w14:paraId="2601ED65" w14:textId="77777777" w:rsidR="00425310" w:rsidRPr="00F51A4A" w:rsidRDefault="00425310" w:rsidP="00425310">
            <w:pPr>
              <w:rPr>
                <w:rFonts w:ascii="Arial" w:hAnsi="Arial" w:cs="Arial"/>
                <w:sz w:val="16"/>
                <w:szCs w:val="16"/>
              </w:rPr>
            </w:pPr>
            <w:r w:rsidRPr="00F51A4A">
              <w:rPr>
                <w:rFonts w:ascii="Arial" w:hAnsi="Arial" w:cs="Arial"/>
                <w:sz w:val="16"/>
                <w:szCs w:val="16"/>
              </w:rPr>
              <w:t>62</w:t>
            </w:r>
          </w:p>
        </w:tc>
        <w:tc>
          <w:tcPr>
            <w:tcW w:w="1018" w:type="dxa"/>
          </w:tcPr>
          <w:p w14:paraId="32FD019A" w14:textId="77777777" w:rsidR="00425310" w:rsidRPr="00F51A4A" w:rsidRDefault="00425310" w:rsidP="00425310">
            <w:pPr>
              <w:rPr>
                <w:rFonts w:ascii="Arial" w:hAnsi="Arial" w:cs="Arial"/>
                <w:sz w:val="16"/>
                <w:szCs w:val="16"/>
              </w:rPr>
            </w:pPr>
            <w:r w:rsidRPr="00F51A4A">
              <w:rPr>
                <w:rFonts w:ascii="Arial" w:hAnsi="Arial" w:cs="Arial"/>
                <w:sz w:val="16"/>
                <w:szCs w:val="16"/>
              </w:rPr>
              <w:t>68</w:t>
            </w:r>
          </w:p>
        </w:tc>
        <w:tc>
          <w:tcPr>
            <w:tcW w:w="1018" w:type="dxa"/>
          </w:tcPr>
          <w:p w14:paraId="2F33367B" w14:textId="77777777" w:rsidR="00425310" w:rsidRPr="00F51A4A" w:rsidRDefault="00425310" w:rsidP="00425310">
            <w:pPr>
              <w:rPr>
                <w:rFonts w:ascii="Arial" w:hAnsi="Arial" w:cs="Arial"/>
                <w:sz w:val="16"/>
                <w:szCs w:val="16"/>
              </w:rPr>
            </w:pPr>
            <w:r w:rsidRPr="00F51A4A">
              <w:rPr>
                <w:rFonts w:ascii="Arial" w:hAnsi="Arial" w:cs="Arial"/>
                <w:sz w:val="16"/>
                <w:szCs w:val="16"/>
              </w:rPr>
              <w:t>62</w:t>
            </w:r>
          </w:p>
        </w:tc>
        <w:tc>
          <w:tcPr>
            <w:tcW w:w="1018" w:type="dxa"/>
          </w:tcPr>
          <w:p w14:paraId="5ABDD5BD" w14:textId="77777777" w:rsidR="00425310" w:rsidRPr="00F51A4A" w:rsidRDefault="00425310" w:rsidP="00425310">
            <w:pPr>
              <w:rPr>
                <w:rFonts w:ascii="Arial" w:hAnsi="Arial" w:cs="Arial"/>
                <w:sz w:val="16"/>
                <w:szCs w:val="16"/>
              </w:rPr>
            </w:pPr>
            <w:r w:rsidRPr="00F51A4A">
              <w:rPr>
                <w:rFonts w:ascii="Arial" w:hAnsi="Arial" w:cs="Arial"/>
                <w:sz w:val="16"/>
                <w:szCs w:val="16"/>
              </w:rPr>
              <w:t>62</w:t>
            </w:r>
          </w:p>
        </w:tc>
        <w:tc>
          <w:tcPr>
            <w:tcW w:w="1018" w:type="dxa"/>
          </w:tcPr>
          <w:p w14:paraId="3FBD9152" w14:textId="77777777" w:rsidR="00425310" w:rsidRPr="00F51A4A" w:rsidRDefault="00425310" w:rsidP="00425310">
            <w:pPr>
              <w:rPr>
                <w:rFonts w:ascii="Arial" w:hAnsi="Arial" w:cs="Arial"/>
                <w:sz w:val="16"/>
                <w:szCs w:val="16"/>
              </w:rPr>
            </w:pPr>
            <w:r w:rsidRPr="00F51A4A">
              <w:rPr>
                <w:rFonts w:ascii="Arial" w:hAnsi="Arial" w:cs="Arial"/>
                <w:sz w:val="16"/>
                <w:szCs w:val="16"/>
              </w:rPr>
              <w:t>62</w:t>
            </w:r>
          </w:p>
        </w:tc>
        <w:tc>
          <w:tcPr>
            <w:tcW w:w="1018" w:type="dxa"/>
          </w:tcPr>
          <w:p w14:paraId="667CD293" w14:textId="77777777" w:rsidR="00425310" w:rsidRPr="00F51A4A" w:rsidRDefault="00425310" w:rsidP="00425310">
            <w:pPr>
              <w:rPr>
                <w:rFonts w:ascii="Arial" w:hAnsi="Arial" w:cs="Arial"/>
                <w:sz w:val="16"/>
                <w:szCs w:val="16"/>
              </w:rPr>
            </w:pPr>
            <w:r w:rsidRPr="00F51A4A">
              <w:rPr>
                <w:rFonts w:ascii="Arial" w:hAnsi="Arial" w:cs="Arial"/>
                <w:sz w:val="16"/>
                <w:szCs w:val="16"/>
              </w:rPr>
              <w:t>62</w:t>
            </w:r>
          </w:p>
        </w:tc>
      </w:tr>
      <w:tr w:rsidR="00425310" w:rsidRPr="00F51A4A" w14:paraId="0729D117" w14:textId="77777777" w:rsidTr="00425310">
        <w:tc>
          <w:tcPr>
            <w:tcW w:w="1311" w:type="dxa"/>
          </w:tcPr>
          <w:p w14:paraId="7420F970" w14:textId="77777777" w:rsidR="00425310" w:rsidRPr="00F51A4A" w:rsidRDefault="00425310" w:rsidP="00425310">
            <w:pPr>
              <w:rPr>
                <w:rFonts w:ascii="Arial" w:hAnsi="Arial" w:cs="Arial"/>
                <w:sz w:val="16"/>
                <w:szCs w:val="16"/>
              </w:rPr>
            </w:pPr>
            <w:r w:rsidRPr="00F51A4A">
              <w:rPr>
                <w:rFonts w:ascii="Arial" w:hAnsi="Arial" w:cs="Arial"/>
                <w:sz w:val="16"/>
                <w:szCs w:val="16"/>
              </w:rPr>
              <w:t>Voltage (kV)</w:t>
            </w:r>
          </w:p>
        </w:tc>
        <w:tc>
          <w:tcPr>
            <w:tcW w:w="920" w:type="dxa"/>
          </w:tcPr>
          <w:p w14:paraId="300E3C05"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c>
          <w:tcPr>
            <w:tcW w:w="1017" w:type="dxa"/>
          </w:tcPr>
          <w:p w14:paraId="2D2148E2"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c>
          <w:tcPr>
            <w:tcW w:w="1012" w:type="dxa"/>
          </w:tcPr>
          <w:p w14:paraId="70F5E15D"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c>
          <w:tcPr>
            <w:tcW w:w="1018" w:type="dxa"/>
          </w:tcPr>
          <w:p w14:paraId="23D38FC4"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c>
          <w:tcPr>
            <w:tcW w:w="1018" w:type="dxa"/>
          </w:tcPr>
          <w:p w14:paraId="063F2A19"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c>
          <w:tcPr>
            <w:tcW w:w="1018" w:type="dxa"/>
          </w:tcPr>
          <w:p w14:paraId="403EB708"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c>
          <w:tcPr>
            <w:tcW w:w="1018" w:type="dxa"/>
          </w:tcPr>
          <w:p w14:paraId="41007F5B"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c>
          <w:tcPr>
            <w:tcW w:w="1018" w:type="dxa"/>
          </w:tcPr>
          <w:p w14:paraId="4B228A8B" w14:textId="77777777" w:rsidR="00425310" w:rsidRPr="00F51A4A" w:rsidRDefault="00425310" w:rsidP="00425310">
            <w:pPr>
              <w:rPr>
                <w:rFonts w:ascii="Arial" w:hAnsi="Arial" w:cs="Arial"/>
                <w:sz w:val="16"/>
                <w:szCs w:val="16"/>
              </w:rPr>
            </w:pPr>
            <w:r w:rsidRPr="00F51A4A">
              <w:rPr>
                <w:rFonts w:ascii="Arial" w:hAnsi="Arial" w:cs="Arial"/>
                <w:sz w:val="16"/>
                <w:szCs w:val="16"/>
              </w:rPr>
              <w:t>200</w:t>
            </w:r>
          </w:p>
        </w:tc>
      </w:tr>
      <w:tr w:rsidR="00425310" w:rsidRPr="00F51A4A" w14:paraId="242F9445" w14:textId="77777777" w:rsidTr="00425310">
        <w:tc>
          <w:tcPr>
            <w:tcW w:w="1311" w:type="dxa"/>
          </w:tcPr>
          <w:p w14:paraId="6A47039E" w14:textId="77777777" w:rsidR="00425310" w:rsidRPr="00F51A4A" w:rsidRDefault="00425310" w:rsidP="00425310">
            <w:pPr>
              <w:rPr>
                <w:rFonts w:ascii="Arial" w:hAnsi="Arial" w:cs="Arial"/>
                <w:b/>
                <w:sz w:val="16"/>
                <w:szCs w:val="16"/>
              </w:rPr>
            </w:pPr>
            <w:r w:rsidRPr="00F51A4A">
              <w:rPr>
                <w:rFonts w:ascii="Arial" w:hAnsi="Arial" w:cs="Arial"/>
                <w:b/>
                <w:sz w:val="16"/>
                <w:szCs w:val="16"/>
              </w:rPr>
              <w:t>Atomic Model</w:t>
            </w:r>
          </w:p>
        </w:tc>
        <w:tc>
          <w:tcPr>
            <w:tcW w:w="920" w:type="dxa"/>
          </w:tcPr>
          <w:p w14:paraId="4162C14E" w14:textId="77777777" w:rsidR="00425310" w:rsidRPr="00F51A4A" w:rsidRDefault="00425310" w:rsidP="00425310">
            <w:pPr>
              <w:rPr>
                <w:rFonts w:ascii="Arial" w:hAnsi="Arial" w:cs="Arial"/>
                <w:sz w:val="16"/>
                <w:szCs w:val="16"/>
              </w:rPr>
            </w:pPr>
          </w:p>
        </w:tc>
        <w:tc>
          <w:tcPr>
            <w:tcW w:w="1017" w:type="dxa"/>
          </w:tcPr>
          <w:p w14:paraId="049E9F50" w14:textId="77777777" w:rsidR="00425310" w:rsidRPr="00F51A4A" w:rsidRDefault="00425310" w:rsidP="00425310">
            <w:pPr>
              <w:rPr>
                <w:rFonts w:ascii="Arial" w:hAnsi="Arial" w:cs="Arial"/>
                <w:sz w:val="16"/>
                <w:szCs w:val="16"/>
              </w:rPr>
            </w:pPr>
          </w:p>
        </w:tc>
        <w:tc>
          <w:tcPr>
            <w:tcW w:w="1012" w:type="dxa"/>
          </w:tcPr>
          <w:p w14:paraId="54526899" w14:textId="77777777" w:rsidR="00425310" w:rsidRPr="00F51A4A" w:rsidRDefault="00425310" w:rsidP="00425310">
            <w:pPr>
              <w:rPr>
                <w:rFonts w:ascii="Arial" w:hAnsi="Arial" w:cs="Arial"/>
                <w:sz w:val="16"/>
                <w:szCs w:val="16"/>
              </w:rPr>
            </w:pPr>
          </w:p>
        </w:tc>
        <w:tc>
          <w:tcPr>
            <w:tcW w:w="1018" w:type="dxa"/>
          </w:tcPr>
          <w:p w14:paraId="788399AF" w14:textId="77777777" w:rsidR="00425310" w:rsidRPr="00F51A4A" w:rsidRDefault="00425310" w:rsidP="00425310">
            <w:pPr>
              <w:rPr>
                <w:rFonts w:ascii="Arial" w:hAnsi="Arial" w:cs="Arial"/>
                <w:sz w:val="16"/>
                <w:szCs w:val="16"/>
              </w:rPr>
            </w:pPr>
          </w:p>
        </w:tc>
        <w:tc>
          <w:tcPr>
            <w:tcW w:w="1018" w:type="dxa"/>
          </w:tcPr>
          <w:p w14:paraId="6BABC230" w14:textId="77777777" w:rsidR="00425310" w:rsidRPr="00F51A4A" w:rsidRDefault="00425310" w:rsidP="00425310">
            <w:pPr>
              <w:rPr>
                <w:rFonts w:ascii="Arial" w:hAnsi="Arial" w:cs="Arial"/>
                <w:sz w:val="16"/>
                <w:szCs w:val="16"/>
              </w:rPr>
            </w:pPr>
          </w:p>
        </w:tc>
        <w:tc>
          <w:tcPr>
            <w:tcW w:w="1018" w:type="dxa"/>
          </w:tcPr>
          <w:p w14:paraId="37458FC4" w14:textId="77777777" w:rsidR="00425310" w:rsidRPr="00F51A4A" w:rsidRDefault="00425310" w:rsidP="00425310">
            <w:pPr>
              <w:rPr>
                <w:rFonts w:ascii="Arial" w:hAnsi="Arial" w:cs="Arial"/>
                <w:sz w:val="16"/>
                <w:szCs w:val="16"/>
              </w:rPr>
            </w:pPr>
          </w:p>
        </w:tc>
        <w:tc>
          <w:tcPr>
            <w:tcW w:w="1018" w:type="dxa"/>
          </w:tcPr>
          <w:p w14:paraId="02A93470" w14:textId="77777777" w:rsidR="00425310" w:rsidRPr="00F51A4A" w:rsidRDefault="00425310" w:rsidP="00425310">
            <w:pPr>
              <w:rPr>
                <w:rFonts w:ascii="Arial" w:hAnsi="Arial" w:cs="Arial"/>
                <w:sz w:val="16"/>
                <w:szCs w:val="16"/>
              </w:rPr>
            </w:pPr>
          </w:p>
        </w:tc>
        <w:tc>
          <w:tcPr>
            <w:tcW w:w="1018" w:type="dxa"/>
          </w:tcPr>
          <w:p w14:paraId="304D652F" w14:textId="77777777" w:rsidR="00425310" w:rsidRPr="00F51A4A" w:rsidRDefault="00425310" w:rsidP="00425310">
            <w:pPr>
              <w:rPr>
                <w:rFonts w:ascii="Arial" w:hAnsi="Arial" w:cs="Arial"/>
                <w:sz w:val="16"/>
                <w:szCs w:val="16"/>
              </w:rPr>
            </w:pPr>
          </w:p>
        </w:tc>
      </w:tr>
      <w:tr w:rsidR="00425310" w:rsidRPr="00F51A4A" w14:paraId="38D7DF85" w14:textId="77777777" w:rsidTr="00425310">
        <w:tc>
          <w:tcPr>
            <w:tcW w:w="1311" w:type="dxa"/>
          </w:tcPr>
          <w:p w14:paraId="5057DD87" w14:textId="77777777" w:rsidR="00425310" w:rsidRPr="00F51A4A" w:rsidRDefault="00425310" w:rsidP="00425310">
            <w:pPr>
              <w:rPr>
                <w:rFonts w:ascii="Arial" w:hAnsi="Arial" w:cs="Arial"/>
                <w:sz w:val="16"/>
                <w:szCs w:val="16"/>
              </w:rPr>
            </w:pPr>
            <w:r w:rsidRPr="00F51A4A">
              <w:rPr>
                <w:rFonts w:ascii="Arial" w:hAnsi="Arial" w:cs="Arial"/>
                <w:sz w:val="16"/>
                <w:szCs w:val="16"/>
              </w:rPr>
              <w:t>Cross-Correlation</w:t>
            </w:r>
          </w:p>
        </w:tc>
        <w:tc>
          <w:tcPr>
            <w:tcW w:w="920" w:type="dxa"/>
          </w:tcPr>
          <w:p w14:paraId="55DA624D" w14:textId="77777777" w:rsidR="00425310" w:rsidRPr="00F51A4A" w:rsidRDefault="00425310" w:rsidP="00425310">
            <w:pPr>
              <w:rPr>
                <w:rFonts w:ascii="Arial" w:hAnsi="Arial" w:cs="Arial"/>
                <w:sz w:val="16"/>
                <w:szCs w:val="16"/>
              </w:rPr>
            </w:pPr>
            <w:r w:rsidRPr="00F51A4A">
              <w:rPr>
                <w:rFonts w:ascii="Arial" w:hAnsi="Arial" w:cs="Arial"/>
                <w:sz w:val="16"/>
                <w:szCs w:val="16"/>
              </w:rPr>
              <w:t>0.85</w:t>
            </w:r>
          </w:p>
        </w:tc>
        <w:tc>
          <w:tcPr>
            <w:tcW w:w="1017" w:type="dxa"/>
          </w:tcPr>
          <w:p w14:paraId="35FA1125" w14:textId="77777777" w:rsidR="00425310" w:rsidRPr="00F51A4A" w:rsidRDefault="00425310" w:rsidP="00425310">
            <w:pPr>
              <w:rPr>
                <w:rFonts w:ascii="Arial" w:hAnsi="Arial" w:cs="Arial"/>
                <w:sz w:val="16"/>
                <w:szCs w:val="16"/>
              </w:rPr>
            </w:pPr>
            <w:r w:rsidRPr="00F51A4A">
              <w:rPr>
                <w:rFonts w:ascii="Arial" w:hAnsi="Arial" w:cs="Arial"/>
                <w:sz w:val="16"/>
                <w:szCs w:val="16"/>
              </w:rPr>
              <w:t>0.62</w:t>
            </w:r>
          </w:p>
        </w:tc>
        <w:tc>
          <w:tcPr>
            <w:tcW w:w="1012" w:type="dxa"/>
          </w:tcPr>
          <w:p w14:paraId="557084DE" w14:textId="77777777" w:rsidR="00425310" w:rsidRPr="00F51A4A" w:rsidRDefault="00425310" w:rsidP="00425310">
            <w:pPr>
              <w:rPr>
                <w:rFonts w:ascii="Arial" w:hAnsi="Arial" w:cs="Arial"/>
                <w:sz w:val="16"/>
                <w:szCs w:val="16"/>
              </w:rPr>
            </w:pPr>
          </w:p>
        </w:tc>
        <w:tc>
          <w:tcPr>
            <w:tcW w:w="1018" w:type="dxa"/>
          </w:tcPr>
          <w:p w14:paraId="58A61CFA" w14:textId="77777777" w:rsidR="00425310" w:rsidRPr="00F51A4A" w:rsidRDefault="00425310" w:rsidP="00425310">
            <w:pPr>
              <w:rPr>
                <w:rFonts w:ascii="Arial" w:hAnsi="Arial" w:cs="Arial"/>
                <w:sz w:val="16"/>
                <w:szCs w:val="16"/>
              </w:rPr>
            </w:pPr>
            <w:r w:rsidRPr="00F51A4A">
              <w:rPr>
                <w:rFonts w:ascii="Arial" w:hAnsi="Arial" w:cs="Arial"/>
                <w:sz w:val="16"/>
                <w:szCs w:val="16"/>
              </w:rPr>
              <w:t>0.74</w:t>
            </w:r>
          </w:p>
        </w:tc>
        <w:tc>
          <w:tcPr>
            <w:tcW w:w="1018" w:type="dxa"/>
          </w:tcPr>
          <w:p w14:paraId="77B284F9" w14:textId="77777777" w:rsidR="00425310" w:rsidRPr="00F51A4A" w:rsidRDefault="00425310" w:rsidP="00425310">
            <w:pPr>
              <w:rPr>
                <w:rFonts w:ascii="Arial" w:hAnsi="Arial" w:cs="Arial"/>
                <w:sz w:val="16"/>
                <w:szCs w:val="16"/>
              </w:rPr>
            </w:pPr>
            <w:r w:rsidRPr="00F51A4A">
              <w:rPr>
                <w:rFonts w:ascii="Arial" w:hAnsi="Arial" w:cs="Arial"/>
                <w:sz w:val="16"/>
                <w:szCs w:val="16"/>
              </w:rPr>
              <w:t>0.83</w:t>
            </w:r>
          </w:p>
        </w:tc>
        <w:tc>
          <w:tcPr>
            <w:tcW w:w="1018" w:type="dxa"/>
          </w:tcPr>
          <w:p w14:paraId="16A442B7" w14:textId="77777777" w:rsidR="00425310" w:rsidRPr="00F51A4A" w:rsidRDefault="00425310" w:rsidP="00425310">
            <w:pPr>
              <w:rPr>
                <w:rFonts w:ascii="Arial" w:hAnsi="Arial" w:cs="Arial"/>
                <w:sz w:val="16"/>
                <w:szCs w:val="16"/>
              </w:rPr>
            </w:pPr>
            <w:r w:rsidRPr="00F51A4A">
              <w:rPr>
                <w:rFonts w:ascii="Arial" w:hAnsi="Arial" w:cs="Arial"/>
                <w:sz w:val="16"/>
                <w:szCs w:val="16"/>
              </w:rPr>
              <w:t>0.64</w:t>
            </w:r>
          </w:p>
        </w:tc>
        <w:tc>
          <w:tcPr>
            <w:tcW w:w="1018" w:type="dxa"/>
          </w:tcPr>
          <w:p w14:paraId="36A01C81" w14:textId="77777777" w:rsidR="00425310" w:rsidRPr="00F51A4A" w:rsidRDefault="00425310" w:rsidP="00425310">
            <w:pPr>
              <w:rPr>
                <w:rFonts w:ascii="Arial" w:hAnsi="Arial" w:cs="Arial"/>
                <w:sz w:val="16"/>
                <w:szCs w:val="16"/>
              </w:rPr>
            </w:pPr>
            <w:r w:rsidRPr="00F51A4A">
              <w:rPr>
                <w:rFonts w:ascii="Arial" w:hAnsi="Arial" w:cs="Arial"/>
                <w:sz w:val="16"/>
                <w:szCs w:val="16"/>
              </w:rPr>
              <w:t>0.71</w:t>
            </w:r>
          </w:p>
        </w:tc>
        <w:tc>
          <w:tcPr>
            <w:tcW w:w="1018" w:type="dxa"/>
          </w:tcPr>
          <w:p w14:paraId="37725948" w14:textId="77777777" w:rsidR="00425310" w:rsidRPr="00F51A4A" w:rsidRDefault="00425310" w:rsidP="00425310">
            <w:pPr>
              <w:rPr>
                <w:rFonts w:ascii="Arial" w:hAnsi="Arial" w:cs="Arial"/>
                <w:sz w:val="16"/>
                <w:szCs w:val="16"/>
              </w:rPr>
            </w:pPr>
            <w:r w:rsidRPr="00F51A4A">
              <w:rPr>
                <w:rFonts w:ascii="Arial" w:hAnsi="Arial" w:cs="Arial"/>
                <w:sz w:val="16"/>
                <w:szCs w:val="16"/>
              </w:rPr>
              <w:t>0.61</w:t>
            </w:r>
          </w:p>
        </w:tc>
      </w:tr>
      <w:tr w:rsidR="00425310" w:rsidRPr="00F51A4A" w14:paraId="0DC725A8" w14:textId="77777777" w:rsidTr="00425310">
        <w:tc>
          <w:tcPr>
            <w:tcW w:w="1311" w:type="dxa"/>
          </w:tcPr>
          <w:p w14:paraId="4CA6CC47" w14:textId="77777777" w:rsidR="00425310" w:rsidRPr="00F51A4A" w:rsidRDefault="00425310" w:rsidP="00425310">
            <w:pPr>
              <w:rPr>
                <w:rFonts w:ascii="Arial" w:hAnsi="Arial" w:cs="Arial"/>
                <w:sz w:val="16"/>
                <w:szCs w:val="16"/>
              </w:rPr>
            </w:pPr>
            <w:r w:rsidRPr="00F51A4A">
              <w:rPr>
                <w:rFonts w:ascii="Arial" w:hAnsi="Arial" w:cs="Arial"/>
                <w:sz w:val="16"/>
                <w:szCs w:val="16"/>
              </w:rPr>
              <w:t>MolProbity Score</w:t>
            </w:r>
          </w:p>
        </w:tc>
        <w:tc>
          <w:tcPr>
            <w:tcW w:w="920" w:type="dxa"/>
          </w:tcPr>
          <w:p w14:paraId="35F7AD44" w14:textId="77777777" w:rsidR="00425310" w:rsidRPr="00F51A4A" w:rsidRDefault="00425310" w:rsidP="00425310">
            <w:pPr>
              <w:rPr>
                <w:rFonts w:ascii="Arial" w:hAnsi="Arial" w:cs="Arial"/>
                <w:sz w:val="16"/>
                <w:szCs w:val="16"/>
              </w:rPr>
            </w:pPr>
            <w:r w:rsidRPr="00F51A4A">
              <w:rPr>
                <w:rFonts w:ascii="Arial" w:hAnsi="Arial" w:cs="Arial"/>
                <w:sz w:val="16"/>
                <w:szCs w:val="16"/>
              </w:rPr>
              <w:t>1.44</w:t>
            </w:r>
          </w:p>
        </w:tc>
        <w:tc>
          <w:tcPr>
            <w:tcW w:w="1017" w:type="dxa"/>
          </w:tcPr>
          <w:p w14:paraId="79BECBA3" w14:textId="77777777" w:rsidR="00425310" w:rsidRPr="00F51A4A" w:rsidRDefault="00425310" w:rsidP="00425310">
            <w:pPr>
              <w:rPr>
                <w:rFonts w:ascii="Arial" w:hAnsi="Arial" w:cs="Arial"/>
                <w:sz w:val="16"/>
                <w:szCs w:val="16"/>
              </w:rPr>
            </w:pPr>
            <w:r w:rsidRPr="00F51A4A">
              <w:rPr>
                <w:rFonts w:ascii="Arial" w:hAnsi="Arial" w:cs="Arial"/>
                <w:sz w:val="16"/>
                <w:szCs w:val="16"/>
              </w:rPr>
              <w:t>2.01</w:t>
            </w:r>
          </w:p>
        </w:tc>
        <w:tc>
          <w:tcPr>
            <w:tcW w:w="1012" w:type="dxa"/>
          </w:tcPr>
          <w:p w14:paraId="2797266D" w14:textId="77777777" w:rsidR="00425310" w:rsidRPr="00F51A4A" w:rsidRDefault="00425310" w:rsidP="00425310">
            <w:pPr>
              <w:rPr>
                <w:rFonts w:ascii="Arial" w:hAnsi="Arial" w:cs="Arial"/>
                <w:sz w:val="16"/>
                <w:szCs w:val="16"/>
              </w:rPr>
            </w:pPr>
          </w:p>
        </w:tc>
        <w:tc>
          <w:tcPr>
            <w:tcW w:w="1018" w:type="dxa"/>
          </w:tcPr>
          <w:p w14:paraId="6CA9E0F6" w14:textId="77777777" w:rsidR="00425310" w:rsidRPr="00F51A4A" w:rsidRDefault="00425310" w:rsidP="00425310">
            <w:pPr>
              <w:rPr>
                <w:rFonts w:ascii="Arial" w:hAnsi="Arial" w:cs="Arial"/>
                <w:sz w:val="16"/>
                <w:szCs w:val="16"/>
              </w:rPr>
            </w:pPr>
            <w:r w:rsidRPr="00F51A4A">
              <w:rPr>
                <w:rFonts w:ascii="Arial" w:hAnsi="Arial" w:cs="Arial"/>
                <w:sz w:val="16"/>
                <w:szCs w:val="16"/>
              </w:rPr>
              <w:t>2.99</w:t>
            </w:r>
          </w:p>
        </w:tc>
        <w:tc>
          <w:tcPr>
            <w:tcW w:w="1018" w:type="dxa"/>
          </w:tcPr>
          <w:p w14:paraId="4C283481" w14:textId="77777777" w:rsidR="00425310" w:rsidRPr="00F51A4A" w:rsidRDefault="00425310" w:rsidP="00425310">
            <w:pPr>
              <w:rPr>
                <w:rFonts w:ascii="Arial" w:hAnsi="Arial" w:cs="Arial"/>
                <w:sz w:val="16"/>
                <w:szCs w:val="16"/>
              </w:rPr>
            </w:pPr>
            <w:r w:rsidRPr="00F51A4A">
              <w:rPr>
                <w:rFonts w:ascii="Arial" w:hAnsi="Arial" w:cs="Arial"/>
                <w:sz w:val="16"/>
                <w:szCs w:val="16"/>
              </w:rPr>
              <w:t>1.51</w:t>
            </w:r>
          </w:p>
        </w:tc>
        <w:tc>
          <w:tcPr>
            <w:tcW w:w="1018" w:type="dxa"/>
          </w:tcPr>
          <w:p w14:paraId="3D730B82" w14:textId="77777777" w:rsidR="00425310" w:rsidRPr="00F51A4A" w:rsidRDefault="00425310" w:rsidP="00425310">
            <w:pPr>
              <w:rPr>
                <w:rFonts w:ascii="Arial" w:hAnsi="Arial" w:cs="Arial"/>
                <w:sz w:val="16"/>
                <w:szCs w:val="16"/>
              </w:rPr>
            </w:pPr>
            <w:r w:rsidRPr="00F51A4A">
              <w:rPr>
                <w:rFonts w:ascii="Arial" w:hAnsi="Arial" w:cs="Arial"/>
                <w:sz w:val="16"/>
                <w:szCs w:val="16"/>
              </w:rPr>
              <w:t>2.19</w:t>
            </w:r>
          </w:p>
        </w:tc>
        <w:tc>
          <w:tcPr>
            <w:tcW w:w="1018" w:type="dxa"/>
          </w:tcPr>
          <w:p w14:paraId="018D617B" w14:textId="77777777" w:rsidR="00425310" w:rsidRPr="00F51A4A" w:rsidRDefault="00425310" w:rsidP="00425310">
            <w:pPr>
              <w:rPr>
                <w:rFonts w:ascii="Arial" w:hAnsi="Arial" w:cs="Arial"/>
                <w:sz w:val="16"/>
                <w:szCs w:val="16"/>
              </w:rPr>
            </w:pPr>
            <w:r w:rsidRPr="00F51A4A">
              <w:rPr>
                <w:rFonts w:ascii="Arial" w:hAnsi="Arial" w:cs="Arial"/>
                <w:sz w:val="16"/>
                <w:szCs w:val="16"/>
              </w:rPr>
              <w:t>1.73</w:t>
            </w:r>
          </w:p>
        </w:tc>
        <w:tc>
          <w:tcPr>
            <w:tcW w:w="1018" w:type="dxa"/>
          </w:tcPr>
          <w:p w14:paraId="27E16AB3" w14:textId="77777777" w:rsidR="00425310" w:rsidRPr="00F51A4A" w:rsidRDefault="00425310" w:rsidP="00425310">
            <w:pPr>
              <w:rPr>
                <w:rFonts w:ascii="Arial" w:hAnsi="Arial" w:cs="Arial"/>
                <w:sz w:val="16"/>
                <w:szCs w:val="16"/>
              </w:rPr>
            </w:pPr>
            <w:r w:rsidRPr="00F51A4A">
              <w:rPr>
                <w:rFonts w:ascii="Arial" w:hAnsi="Arial" w:cs="Arial"/>
                <w:sz w:val="16"/>
                <w:szCs w:val="16"/>
              </w:rPr>
              <w:t>2.46</w:t>
            </w:r>
          </w:p>
        </w:tc>
      </w:tr>
      <w:tr w:rsidR="00425310" w:rsidRPr="00F51A4A" w14:paraId="61115387" w14:textId="77777777" w:rsidTr="00425310">
        <w:tc>
          <w:tcPr>
            <w:tcW w:w="1311" w:type="dxa"/>
          </w:tcPr>
          <w:p w14:paraId="2BFC47BB" w14:textId="77777777" w:rsidR="00425310" w:rsidRPr="00F51A4A" w:rsidRDefault="00425310" w:rsidP="00425310">
            <w:pPr>
              <w:rPr>
                <w:rFonts w:ascii="Arial" w:hAnsi="Arial" w:cs="Arial"/>
                <w:sz w:val="16"/>
                <w:szCs w:val="16"/>
              </w:rPr>
            </w:pPr>
            <w:r w:rsidRPr="00F51A4A">
              <w:rPr>
                <w:rFonts w:ascii="Arial" w:hAnsi="Arial" w:cs="Arial"/>
                <w:sz w:val="16"/>
                <w:szCs w:val="16"/>
              </w:rPr>
              <w:t>Clash Score</w:t>
            </w:r>
          </w:p>
        </w:tc>
        <w:tc>
          <w:tcPr>
            <w:tcW w:w="920" w:type="dxa"/>
          </w:tcPr>
          <w:p w14:paraId="08589AC7" w14:textId="77777777" w:rsidR="00425310" w:rsidRPr="00F51A4A" w:rsidRDefault="00425310" w:rsidP="00425310">
            <w:pPr>
              <w:rPr>
                <w:rFonts w:ascii="Arial" w:hAnsi="Arial" w:cs="Arial"/>
                <w:sz w:val="16"/>
                <w:szCs w:val="16"/>
              </w:rPr>
            </w:pPr>
            <w:r w:rsidRPr="00F51A4A">
              <w:rPr>
                <w:rFonts w:ascii="Arial" w:hAnsi="Arial" w:cs="Arial"/>
                <w:sz w:val="16"/>
                <w:szCs w:val="16"/>
              </w:rPr>
              <w:t>6.43</w:t>
            </w:r>
          </w:p>
        </w:tc>
        <w:tc>
          <w:tcPr>
            <w:tcW w:w="1017" w:type="dxa"/>
          </w:tcPr>
          <w:p w14:paraId="4A368B36" w14:textId="77777777" w:rsidR="00425310" w:rsidRPr="00F51A4A" w:rsidRDefault="00425310" w:rsidP="00425310">
            <w:pPr>
              <w:rPr>
                <w:rFonts w:ascii="Arial" w:hAnsi="Arial" w:cs="Arial"/>
                <w:sz w:val="16"/>
                <w:szCs w:val="16"/>
              </w:rPr>
            </w:pPr>
            <w:r w:rsidRPr="00F51A4A">
              <w:rPr>
                <w:rFonts w:ascii="Arial" w:hAnsi="Arial" w:cs="Arial"/>
                <w:sz w:val="16"/>
                <w:szCs w:val="16"/>
              </w:rPr>
              <w:t>11.06</w:t>
            </w:r>
          </w:p>
        </w:tc>
        <w:tc>
          <w:tcPr>
            <w:tcW w:w="1012" w:type="dxa"/>
          </w:tcPr>
          <w:p w14:paraId="298780AE" w14:textId="77777777" w:rsidR="00425310" w:rsidRPr="00F51A4A" w:rsidRDefault="00425310" w:rsidP="00425310">
            <w:pPr>
              <w:rPr>
                <w:rFonts w:ascii="Arial" w:hAnsi="Arial" w:cs="Arial"/>
                <w:sz w:val="16"/>
                <w:szCs w:val="16"/>
              </w:rPr>
            </w:pPr>
          </w:p>
        </w:tc>
        <w:tc>
          <w:tcPr>
            <w:tcW w:w="1018" w:type="dxa"/>
          </w:tcPr>
          <w:p w14:paraId="4E605E24" w14:textId="77777777" w:rsidR="00425310" w:rsidRPr="00F51A4A" w:rsidRDefault="00425310" w:rsidP="00425310">
            <w:pPr>
              <w:rPr>
                <w:rFonts w:ascii="Arial" w:hAnsi="Arial" w:cs="Arial"/>
                <w:sz w:val="16"/>
                <w:szCs w:val="16"/>
              </w:rPr>
            </w:pPr>
            <w:r w:rsidRPr="00F51A4A">
              <w:rPr>
                <w:rFonts w:ascii="Arial" w:hAnsi="Arial" w:cs="Arial"/>
                <w:sz w:val="16"/>
                <w:szCs w:val="16"/>
              </w:rPr>
              <w:t>10.93</w:t>
            </w:r>
          </w:p>
        </w:tc>
        <w:tc>
          <w:tcPr>
            <w:tcW w:w="1018" w:type="dxa"/>
          </w:tcPr>
          <w:p w14:paraId="62085721" w14:textId="77777777" w:rsidR="00425310" w:rsidRPr="00F51A4A" w:rsidRDefault="00425310" w:rsidP="00425310">
            <w:pPr>
              <w:rPr>
                <w:rFonts w:ascii="Arial" w:hAnsi="Arial" w:cs="Arial"/>
                <w:sz w:val="16"/>
                <w:szCs w:val="16"/>
              </w:rPr>
            </w:pPr>
            <w:r w:rsidRPr="00F51A4A">
              <w:rPr>
                <w:rFonts w:ascii="Arial" w:hAnsi="Arial" w:cs="Arial"/>
                <w:sz w:val="16"/>
                <w:szCs w:val="16"/>
              </w:rPr>
              <w:t>4.49</w:t>
            </w:r>
          </w:p>
        </w:tc>
        <w:tc>
          <w:tcPr>
            <w:tcW w:w="1018" w:type="dxa"/>
          </w:tcPr>
          <w:p w14:paraId="750374D6" w14:textId="77777777" w:rsidR="00425310" w:rsidRPr="00F51A4A" w:rsidRDefault="00425310" w:rsidP="00425310">
            <w:pPr>
              <w:rPr>
                <w:rFonts w:ascii="Arial" w:hAnsi="Arial" w:cs="Arial"/>
                <w:sz w:val="16"/>
                <w:szCs w:val="16"/>
              </w:rPr>
            </w:pPr>
            <w:r w:rsidRPr="00F51A4A">
              <w:rPr>
                <w:rFonts w:ascii="Arial" w:hAnsi="Arial" w:cs="Arial"/>
                <w:sz w:val="16"/>
                <w:szCs w:val="16"/>
              </w:rPr>
              <w:t>10.39</w:t>
            </w:r>
          </w:p>
        </w:tc>
        <w:tc>
          <w:tcPr>
            <w:tcW w:w="1018" w:type="dxa"/>
          </w:tcPr>
          <w:p w14:paraId="20A62C81" w14:textId="77777777" w:rsidR="00425310" w:rsidRPr="00F51A4A" w:rsidRDefault="00425310" w:rsidP="00425310">
            <w:pPr>
              <w:rPr>
                <w:rFonts w:ascii="Arial" w:hAnsi="Arial" w:cs="Arial"/>
                <w:sz w:val="16"/>
                <w:szCs w:val="16"/>
              </w:rPr>
            </w:pPr>
            <w:r w:rsidRPr="00F51A4A">
              <w:rPr>
                <w:rFonts w:ascii="Arial" w:hAnsi="Arial" w:cs="Arial"/>
                <w:sz w:val="16"/>
                <w:szCs w:val="16"/>
              </w:rPr>
              <w:t>7.70</w:t>
            </w:r>
          </w:p>
        </w:tc>
        <w:tc>
          <w:tcPr>
            <w:tcW w:w="1018" w:type="dxa"/>
          </w:tcPr>
          <w:p w14:paraId="220626F5" w14:textId="77777777" w:rsidR="00425310" w:rsidRPr="00F51A4A" w:rsidRDefault="00425310" w:rsidP="00425310">
            <w:pPr>
              <w:rPr>
                <w:rFonts w:ascii="Arial" w:hAnsi="Arial" w:cs="Arial"/>
                <w:sz w:val="16"/>
                <w:szCs w:val="16"/>
              </w:rPr>
            </w:pPr>
            <w:r w:rsidRPr="00F51A4A">
              <w:rPr>
                <w:rFonts w:ascii="Arial" w:hAnsi="Arial" w:cs="Arial"/>
                <w:sz w:val="16"/>
                <w:szCs w:val="16"/>
              </w:rPr>
              <w:t>15.57</w:t>
            </w:r>
          </w:p>
        </w:tc>
      </w:tr>
      <w:tr w:rsidR="00425310" w:rsidRPr="00F51A4A" w14:paraId="62CD3AEB" w14:textId="77777777" w:rsidTr="00425310">
        <w:tc>
          <w:tcPr>
            <w:tcW w:w="1311" w:type="dxa"/>
          </w:tcPr>
          <w:p w14:paraId="70BE49AB" w14:textId="77777777" w:rsidR="00425310" w:rsidRPr="00F51A4A" w:rsidRDefault="00425310" w:rsidP="00425310">
            <w:pPr>
              <w:rPr>
                <w:rFonts w:ascii="Arial" w:hAnsi="Arial" w:cs="Arial"/>
                <w:sz w:val="16"/>
                <w:szCs w:val="16"/>
              </w:rPr>
            </w:pPr>
            <w:r w:rsidRPr="00F51A4A">
              <w:rPr>
                <w:rFonts w:ascii="Arial" w:hAnsi="Arial" w:cs="Arial"/>
                <w:sz w:val="16"/>
                <w:szCs w:val="16"/>
              </w:rPr>
              <w:t>Poor Rotamers</w:t>
            </w:r>
          </w:p>
        </w:tc>
        <w:tc>
          <w:tcPr>
            <w:tcW w:w="920" w:type="dxa"/>
          </w:tcPr>
          <w:p w14:paraId="4F1D06FA" w14:textId="77777777" w:rsidR="00425310" w:rsidRPr="00F51A4A" w:rsidRDefault="00425310" w:rsidP="00425310">
            <w:pPr>
              <w:rPr>
                <w:rFonts w:ascii="Arial" w:hAnsi="Arial" w:cs="Arial"/>
                <w:sz w:val="16"/>
                <w:szCs w:val="16"/>
              </w:rPr>
            </w:pPr>
            <w:r w:rsidRPr="00F51A4A">
              <w:rPr>
                <w:rFonts w:ascii="Arial" w:hAnsi="Arial" w:cs="Arial"/>
                <w:sz w:val="16"/>
                <w:szCs w:val="16"/>
              </w:rPr>
              <w:t>0.14</w:t>
            </w:r>
          </w:p>
        </w:tc>
        <w:tc>
          <w:tcPr>
            <w:tcW w:w="1017" w:type="dxa"/>
          </w:tcPr>
          <w:p w14:paraId="27A1875A" w14:textId="77777777" w:rsidR="00425310" w:rsidRPr="00F51A4A" w:rsidRDefault="00425310" w:rsidP="00425310">
            <w:pPr>
              <w:rPr>
                <w:rFonts w:ascii="Arial" w:hAnsi="Arial" w:cs="Arial"/>
                <w:sz w:val="16"/>
                <w:szCs w:val="16"/>
              </w:rPr>
            </w:pPr>
            <w:r w:rsidRPr="00F51A4A">
              <w:rPr>
                <w:rFonts w:ascii="Arial" w:hAnsi="Arial" w:cs="Arial"/>
                <w:sz w:val="16"/>
                <w:szCs w:val="16"/>
              </w:rPr>
              <w:t>0.17</w:t>
            </w:r>
          </w:p>
        </w:tc>
        <w:tc>
          <w:tcPr>
            <w:tcW w:w="1012" w:type="dxa"/>
          </w:tcPr>
          <w:p w14:paraId="7AD25C10" w14:textId="77777777" w:rsidR="00425310" w:rsidRPr="00F51A4A" w:rsidRDefault="00425310" w:rsidP="00425310">
            <w:pPr>
              <w:rPr>
                <w:rFonts w:ascii="Arial" w:hAnsi="Arial" w:cs="Arial"/>
                <w:sz w:val="16"/>
                <w:szCs w:val="16"/>
              </w:rPr>
            </w:pPr>
          </w:p>
        </w:tc>
        <w:tc>
          <w:tcPr>
            <w:tcW w:w="1018" w:type="dxa"/>
          </w:tcPr>
          <w:p w14:paraId="7322BFE1" w14:textId="77777777" w:rsidR="00425310" w:rsidRPr="00F51A4A" w:rsidRDefault="00425310" w:rsidP="00425310">
            <w:pPr>
              <w:rPr>
                <w:rFonts w:ascii="Arial" w:hAnsi="Arial" w:cs="Arial"/>
                <w:sz w:val="16"/>
                <w:szCs w:val="16"/>
              </w:rPr>
            </w:pPr>
            <w:r w:rsidRPr="00F51A4A">
              <w:rPr>
                <w:rFonts w:ascii="Arial" w:hAnsi="Arial" w:cs="Arial"/>
                <w:sz w:val="16"/>
                <w:szCs w:val="16"/>
              </w:rPr>
              <w:t>8.41</w:t>
            </w:r>
          </w:p>
        </w:tc>
        <w:tc>
          <w:tcPr>
            <w:tcW w:w="1018" w:type="dxa"/>
          </w:tcPr>
          <w:p w14:paraId="17281480"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c>
          <w:tcPr>
            <w:tcW w:w="1018" w:type="dxa"/>
          </w:tcPr>
          <w:p w14:paraId="77A72C6B"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c>
          <w:tcPr>
            <w:tcW w:w="1018" w:type="dxa"/>
          </w:tcPr>
          <w:p w14:paraId="635FEE5E"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c>
          <w:tcPr>
            <w:tcW w:w="1018" w:type="dxa"/>
          </w:tcPr>
          <w:p w14:paraId="724882C2" w14:textId="77777777" w:rsidR="00425310" w:rsidRPr="00F51A4A" w:rsidRDefault="00425310" w:rsidP="00425310">
            <w:pPr>
              <w:rPr>
                <w:rFonts w:ascii="Arial" w:hAnsi="Arial" w:cs="Arial"/>
                <w:sz w:val="16"/>
                <w:szCs w:val="16"/>
              </w:rPr>
            </w:pPr>
            <w:r w:rsidRPr="00F51A4A">
              <w:rPr>
                <w:rFonts w:ascii="Arial" w:hAnsi="Arial" w:cs="Arial"/>
                <w:sz w:val="16"/>
                <w:szCs w:val="16"/>
              </w:rPr>
              <w:t>8.35</w:t>
            </w:r>
          </w:p>
        </w:tc>
      </w:tr>
      <w:tr w:rsidR="00425310" w:rsidRPr="00F51A4A" w14:paraId="3A5334B3" w14:textId="77777777" w:rsidTr="00425310">
        <w:tc>
          <w:tcPr>
            <w:tcW w:w="1311" w:type="dxa"/>
          </w:tcPr>
          <w:p w14:paraId="765A3FAE" w14:textId="77777777" w:rsidR="00425310" w:rsidRPr="00F51A4A" w:rsidRDefault="00425310" w:rsidP="00425310">
            <w:pPr>
              <w:rPr>
                <w:rFonts w:ascii="Arial" w:hAnsi="Arial" w:cs="Arial"/>
                <w:sz w:val="16"/>
                <w:szCs w:val="16"/>
              </w:rPr>
            </w:pPr>
            <w:r w:rsidRPr="00F51A4A">
              <w:rPr>
                <w:rFonts w:ascii="Arial" w:hAnsi="Arial" w:cs="Arial"/>
                <w:sz w:val="16"/>
                <w:szCs w:val="16"/>
              </w:rPr>
              <w:t>Favored Ramachandran</w:t>
            </w:r>
          </w:p>
        </w:tc>
        <w:tc>
          <w:tcPr>
            <w:tcW w:w="920" w:type="dxa"/>
          </w:tcPr>
          <w:p w14:paraId="7F49EF24" w14:textId="77777777" w:rsidR="00425310" w:rsidRPr="00F51A4A" w:rsidRDefault="00425310" w:rsidP="00425310">
            <w:pPr>
              <w:rPr>
                <w:rFonts w:ascii="Arial" w:hAnsi="Arial" w:cs="Arial"/>
                <w:sz w:val="16"/>
                <w:szCs w:val="16"/>
              </w:rPr>
            </w:pPr>
            <w:r w:rsidRPr="00F51A4A">
              <w:rPr>
                <w:rFonts w:ascii="Arial" w:hAnsi="Arial" w:cs="Arial"/>
                <w:sz w:val="16"/>
                <w:szCs w:val="16"/>
              </w:rPr>
              <w:t>97.6</w:t>
            </w:r>
          </w:p>
        </w:tc>
        <w:tc>
          <w:tcPr>
            <w:tcW w:w="1017" w:type="dxa"/>
          </w:tcPr>
          <w:p w14:paraId="52683EE0" w14:textId="77777777" w:rsidR="00425310" w:rsidRPr="00F51A4A" w:rsidRDefault="00425310" w:rsidP="00425310">
            <w:pPr>
              <w:rPr>
                <w:rFonts w:ascii="Arial" w:hAnsi="Arial" w:cs="Arial"/>
                <w:sz w:val="16"/>
                <w:szCs w:val="16"/>
              </w:rPr>
            </w:pPr>
            <w:r w:rsidRPr="00F51A4A">
              <w:rPr>
                <w:rFonts w:ascii="Arial" w:hAnsi="Arial" w:cs="Arial"/>
                <w:sz w:val="16"/>
                <w:szCs w:val="16"/>
              </w:rPr>
              <w:t>92.95</w:t>
            </w:r>
          </w:p>
        </w:tc>
        <w:tc>
          <w:tcPr>
            <w:tcW w:w="1012" w:type="dxa"/>
          </w:tcPr>
          <w:p w14:paraId="0440E887" w14:textId="77777777" w:rsidR="00425310" w:rsidRPr="00F51A4A" w:rsidRDefault="00425310" w:rsidP="00425310">
            <w:pPr>
              <w:rPr>
                <w:rFonts w:ascii="Arial" w:hAnsi="Arial" w:cs="Arial"/>
                <w:sz w:val="16"/>
                <w:szCs w:val="16"/>
              </w:rPr>
            </w:pPr>
          </w:p>
        </w:tc>
        <w:tc>
          <w:tcPr>
            <w:tcW w:w="1018" w:type="dxa"/>
          </w:tcPr>
          <w:p w14:paraId="49252BA7" w14:textId="77777777" w:rsidR="00425310" w:rsidRPr="00F51A4A" w:rsidRDefault="00425310" w:rsidP="00425310">
            <w:pPr>
              <w:rPr>
                <w:rFonts w:ascii="Arial" w:hAnsi="Arial" w:cs="Arial"/>
                <w:sz w:val="16"/>
                <w:szCs w:val="16"/>
              </w:rPr>
            </w:pPr>
            <w:r w:rsidRPr="00F51A4A">
              <w:rPr>
                <w:rFonts w:ascii="Arial" w:hAnsi="Arial" w:cs="Arial"/>
                <w:sz w:val="16"/>
                <w:szCs w:val="16"/>
              </w:rPr>
              <w:t>79.86</w:t>
            </w:r>
          </w:p>
        </w:tc>
        <w:tc>
          <w:tcPr>
            <w:tcW w:w="1018" w:type="dxa"/>
          </w:tcPr>
          <w:p w14:paraId="320890BE" w14:textId="77777777" w:rsidR="00425310" w:rsidRPr="00F51A4A" w:rsidRDefault="00425310" w:rsidP="00425310">
            <w:pPr>
              <w:rPr>
                <w:rFonts w:ascii="Arial" w:hAnsi="Arial" w:cs="Arial"/>
                <w:sz w:val="16"/>
                <w:szCs w:val="16"/>
              </w:rPr>
            </w:pPr>
            <w:r w:rsidRPr="00F51A4A">
              <w:rPr>
                <w:rFonts w:ascii="Arial" w:hAnsi="Arial" w:cs="Arial"/>
                <w:sz w:val="16"/>
                <w:szCs w:val="16"/>
              </w:rPr>
              <w:t>96.04</w:t>
            </w:r>
          </w:p>
        </w:tc>
        <w:tc>
          <w:tcPr>
            <w:tcW w:w="1018" w:type="dxa"/>
          </w:tcPr>
          <w:p w14:paraId="0DA59228" w14:textId="77777777" w:rsidR="00425310" w:rsidRPr="00F51A4A" w:rsidRDefault="00425310" w:rsidP="00425310">
            <w:pPr>
              <w:rPr>
                <w:rFonts w:ascii="Arial" w:hAnsi="Arial" w:cs="Arial"/>
                <w:sz w:val="16"/>
                <w:szCs w:val="16"/>
              </w:rPr>
            </w:pPr>
            <w:r w:rsidRPr="00F51A4A">
              <w:rPr>
                <w:rFonts w:ascii="Arial" w:hAnsi="Arial" w:cs="Arial"/>
                <w:sz w:val="16"/>
                <w:szCs w:val="16"/>
              </w:rPr>
              <w:t>91.73</w:t>
            </w:r>
          </w:p>
        </w:tc>
        <w:tc>
          <w:tcPr>
            <w:tcW w:w="1018" w:type="dxa"/>
          </w:tcPr>
          <w:p w14:paraId="23E4C6CC" w14:textId="77777777" w:rsidR="00425310" w:rsidRPr="00F51A4A" w:rsidRDefault="00425310" w:rsidP="00425310">
            <w:pPr>
              <w:rPr>
                <w:rFonts w:ascii="Arial" w:hAnsi="Arial" w:cs="Arial"/>
                <w:sz w:val="16"/>
                <w:szCs w:val="16"/>
              </w:rPr>
            </w:pPr>
            <w:r w:rsidRPr="00F51A4A">
              <w:rPr>
                <w:rFonts w:ascii="Arial" w:hAnsi="Arial" w:cs="Arial"/>
                <w:sz w:val="16"/>
                <w:szCs w:val="16"/>
              </w:rPr>
              <w:t>95.5</w:t>
            </w:r>
          </w:p>
        </w:tc>
        <w:tc>
          <w:tcPr>
            <w:tcW w:w="1018" w:type="dxa"/>
          </w:tcPr>
          <w:p w14:paraId="1AAB57C7" w14:textId="77777777" w:rsidR="00425310" w:rsidRPr="00F51A4A" w:rsidRDefault="00425310" w:rsidP="00425310">
            <w:pPr>
              <w:rPr>
                <w:rFonts w:ascii="Arial" w:hAnsi="Arial" w:cs="Arial"/>
                <w:sz w:val="16"/>
                <w:szCs w:val="16"/>
              </w:rPr>
            </w:pPr>
            <w:r w:rsidRPr="00F51A4A">
              <w:rPr>
                <w:rFonts w:ascii="Arial" w:hAnsi="Arial" w:cs="Arial"/>
                <w:sz w:val="16"/>
                <w:szCs w:val="16"/>
              </w:rPr>
              <w:t>96.55</w:t>
            </w:r>
          </w:p>
        </w:tc>
      </w:tr>
      <w:tr w:rsidR="00425310" w:rsidRPr="00F51A4A" w14:paraId="3775867A" w14:textId="77777777" w:rsidTr="00425310">
        <w:tc>
          <w:tcPr>
            <w:tcW w:w="1311" w:type="dxa"/>
          </w:tcPr>
          <w:p w14:paraId="251994D7" w14:textId="77777777" w:rsidR="00425310" w:rsidRPr="00F51A4A" w:rsidRDefault="00425310" w:rsidP="00425310">
            <w:pPr>
              <w:rPr>
                <w:rFonts w:ascii="Arial" w:hAnsi="Arial" w:cs="Arial"/>
                <w:sz w:val="16"/>
                <w:szCs w:val="16"/>
              </w:rPr>
            </w:pPr>
            <w:r w:rsidRPr="00F51A4A">
              <w:rPr>
                <w:rFonts w:ascii="Arial" w:hAnsi="Arial" w:cs="Arial"/>
                <w:sz w:val="16"/>
                <w:szCs w:val="16"/>
              </w:rPr>
              <w:t>Allowed Ramachandran</w:t>
            </w:r>
          </w:p>
        </w:tc>
        <w:tc>
          <w:tcPr>
            <w:tcW w:w="920" w:type="dxa"/>
          </w:tcPr>
          <w:p w14:paraId="616FBF77" w14:textId="77777777" w:rsidR="00425310" w:rsidRPr="00F51A4A" w:rsidRDefault="00425310" w:rsidP="00425310">
            <w:pPr>
              <w:rPr>
                <w:rFonts w:ascii="Arial" w:hAnsi="Arial" w:cs="Arial"/>
                <w:sz w:val="16"/>
                <w:szCs w:val="16"/>
              </w:rPr>
            </w:pPr>
            <w:r w:rsidRPr="00F51A4A">
              <w:rPr>
                <w:rFonts w:ascii="Arial" w:hAnsi="Arial" w:cs="Arial"/>
                <w:sz w:val="16"/>
                <w:szCs w:val="16"/>
              </w:rPr>
              <w:t>2.4</w:t>
            </w:r>
          </w:p>
        </w:tc>
        <w:tc>
          <w:tcPr>
            <w:tcW w:w="1017" w:type="dxa"/>
          </w:tcPr>
          <w:p w14:paraId="17111D63" w14:textId="77777777" w:rsidR="00425310" w:rsidRPr="00F51A4A" w:rsidRDefault="00425310" w:rsidP="00425310">
            <w:pPr>
              <w:rPr>
                <w:rFonts w:ascii="Arial" w:hAnsi="Arial" w:cs="Arial"/>
                <w:sz w:val="16"/>
                <w:szCs w:val="16"/>
              </w:rPr>
            </w:pPr>
            <w:r w:rsidRPr="00F51A4A">
              <w:rPr>
                <w:rFonts w:ascii="Arial" w:hAnsi="Arial" w:cs="Arial"/>
                <w:sz w:val="16"/>
                <w:szCs w:val="16"/>
              </w:rPr>
              <w:t>6.9</w:t>
            </w:r>
          </w:p>
        </w:tc>
        <w:tc>
          <w:tcPr>
            <w:tcW w:w="1012" w:type="dxa"/>
          </w:tcPr>
          <w:p w14:paraId="06A11AB0" w14:textId="77777777" w:rsidR="00425310" w:rsidRPr="00F51A4A" w:rsidRDefault="00425310" w:rsidP="00425310">
            <w:pPr>
              <w:rPr>
                <w:rFonts w:ascii="Arial" w:hAnsi="Arial" w:cs="Arial"/>
                <w:sz w:val="16"/>
                <w:szCs w:val="16"/>
              </w:rPr>
            </w:pPr>
          </w:p>
        </w:tc>
        <w:tc>
          <w:tcPr>
            <w:tcW w:w="1018" w:type="dxa"/>
          </w:tcPr>
          <w:p w14:paraId="6D897C7F" w14:textId="77777777" w:rsidR="00425310" w:rsidRPr="00F51A4A" w:rsidRDefault="00425310" w:rsidP="00425310">
            <w:pPr>
              <w:rPr>
                <w:rFonts w:ascii="Arial" w:hAnsi="Arial" w:cs="Arial"/>
                <w:sz w:val="16"/>
                <w:szCs w:val="16"/>
              </w:rPr>
            </w:pPr>
            <w:r w:rsidRPr="00F51A4A">
              <w:rPr>
                <w:rFonts w:ascii="Arial" w:hAnsi="Arial" w:cs="Arial"/>
                <w:sz w:val="16"/>
                <w:szCs w:val="16"/>
              </w:rPr>
              <w:t>19.42</w:t>
            </w:r>
          </w:p>
        </w:tc>
        <w:tc>
          <w:tcPr>
            <w:tcW w:w="1018" w:type="dxa"/>
          </w:tcPr>
          <w:p w14:paraId="4E79F492" w14:textId="77777777" w:rsidR="00425310" w:rsidRPr="00F51A4A" w:rsidRDefault="00425310" w:rsidP="00425310">
            <w:pPr>
              <w:rPr>
                <w:rFonts w:ascii="Arial" w:hAnsi="Arial" w:cs="Arial"/>
                <w:sz w:val="16"/>
                <w:szCs w:val="16"/>
              </w:rPr>
            </w:pPr>
            <w:r w:rsidRPr="00F51A4A">
              <w:rPr>
                <w:rFonts w:ascii="Arial" w:hAnsi="Arial" w:cs="Arial"/>
                <w:sz w:val="16"/>
                <w:szCs w:val="16"/>
              </w:rPr>
              <w:t>3.96</w:t>
            </w:r>
          </w:p>
        </w:tc>
        <w:tc>
          <w:tcPr>
            <w:tcW w:w="1018" w:type="dxa"/>
          </w:tcPr>
          <w:p w14:paraId="37A85630" w14:textId="77777777" w:rsidR="00425310" w:rsidRPr="00F51A4A" w:rsidRDefault="00425310" w:rsidP="00425310">
            <w:pPr>
              <w:rPr>
                <w:rFonts w:ascii="Arial" w:hAnsi="Arial" w:cs="Arial"/>
                <w:sz w:val="16"/>
                <w:szCs w:val="16"/>
              </w:rPr>
            </w:pPr>
            <w:r w:rsidRPr="00F51A4A">
              <w:rPr>
                <w:rFonts w:ascii="Arial" w:hAnsi="Arial" w:cs="Arial"/>
                <w:sz w:val="16"/>
                <w:szCs w:val="16"/>
              </w:rPr>
              <w:t>8.27</w:t>
            </w:r>
          </w:p>
        </w:tc>
        <w:tc>
          <w:tcPr>
            <w:tcW w:w="1018" w:type="dxa"/>
          </w:tcPr>
          <w:p w14:paraId="4FFF3E69" w14:textId="77777777" w:rsidR="00425310" w:rsidRPr="00F51A4A" w:rsidRDefault="00425310" w:rsidP="00425310">
            <w:pPr>
              <w:rPr>
                <w:rFonts w:ascii="Arial" w:hAnsi="Arial" w:cs="Arial"/>
                <w:sz w:val="16"/>
                <w:szCs w:val="16"/>
              </w:rPr>
            </w:pPr>
            <w:r w:rsidRPr="00F51A4A">
              <w:rPr>
                <w:rFonts w:ascii="Arial" w:hAnsi="Arial" w:cs="Arial"/>
                <w:sz w:val="16"/>
                <w:szCs w:val="16"/>
              </w:rPr>
              <w:t>4.5</w:t>
            </w:r>
          </w:p>
        </w:tc>
        <w:tc>
          <w:tcPr>
            <w:tcW w:w="1018" w:type="dxa"/>
          </w:tcPr>
          <w:p w14:paraId="0E0A2D38" w14:textId="77777777" w:rsidR="00425310" w:rsidRPr="00F51A4A" w:rsidRDefault="00425310" w:rsidP="00425310">
            <w:pPr>
              <w:rPr>
                <w:rFonts w:ascii="Arial" w:hAnsi="Arial" w:cs="Arial"/>
                <w:sz w:val="16"/>
                <w:szCs w:val="16"/>
              </w:rPr>
            </w:pPr>
            <w:r w:rsidRPr="00F51A4A">
              <w:rPr>
                <w:rFonts w:ascii="Arial" w:hAnsi="Arial" w:cs="Arial"/>
                <w:sz w:val="16"/>
                <w:szCs w:val="16"/>
              </w:rPr>
              <w:t>3.45</w:t>
            </w:r>
          </w:p>
        </w:tc>
      </w:tr>
      <w:tr w:rsidR="00425310" w:rsidRPr="00F51A4A" w14:paraId="718D61BE" w14:textId="77777777" w:rsidTr="00425310">
        <w:tc>
          <w:tcPr>
            <w:tcW w:w="1311" w:type="dxa"/>
          </w:tcPr>
          <w:p w14:paraId="32B4B496" w14:textId="3213D20C" w:rsidR="00425310" w:rsidRPr="00F51A4A" w:rsidRDefault="001903E9" w:rsidP="00425310">
            <w:pPr>
              <w:rPr>
                <w:rFonts w:ascii="Arial" w:hAnsi="Arial" w:cs="Arial"/>
                <w:sz w:val="16"/>
                <w:szCs w:val="16"/>
              </w:rPr>
            </w:pPr>
            <w:r w:rsidRPr="00F51A4A">
              <w:rPr>
                <w:rFonts w:ascii="Arial" w:hAnsi="Arial" w:cs="Arial"/>
                <w:sz w:val="16"/>
                <w:szCs w:val="16"/>
              </w:rPr>
              <w:t>Disallowed Ramachandran</w:t>
            </w:r>
          </w:p>
        </w:tc>
        <w:tc>
          <w:tcPr>
            <w:tcW w:w="920" w:type="dxa"/>
          </w:tcPr>
          <w:p w14:paraId="5980B628"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c>
          <w:tcPr>
            <w:tcW w:w="1017" w:type="dxa"/>
          </w:tcPr>
          <w:p w14:paraId="39D90A4D" w14:textId="77777777" w:rsidR="00425310" w:rsidRPr="00F51A4A" w:rsidRDefault="00425310" w:rsidP="00425310">
            <w:pPr>
              <w:rPr>
                <w:rFonts w:ascii="Arial" w:hAnsi="Arial" w:cs="Arial"/>
                <w:sz w:val="16"/>
                <w:szCs w:val="16"/>
              </w:rPr>
            </w:pPr>
            <w:r w:rsidRPr="00F51A4A">
              <w:rPr>
                <w:rFonts w:ascii="Arial" w:hAnsi="Arial" w:cs="Arial"/>
                <w:sz w:val="16"/>
                <w:szCs w:val="16"/>
              </w:rPr>
              <w:t>0.15</w:t>
            </w:r>
          </w:p>
        </w:tc>
        <w:tc>
          <w:tcPr>
            <w:tcW w:w="1012" w:type="dxa"/>
          </w:tcPr>
          <w:p w14:paraId="566D09C8" w14:textId="77777777" w:rsidR="00425310" w:rsidRPr="00F51A4A" w:rsidRDefault="00425310" w:rsidP="00425310">
            <w:pPr>
              <w:rPr>
                <w:rFonts w:ascii="Arial" w:hAnsi="Arial" w:cs="Arial"/>
                <w:sz w:val="16"/>
                <w:szCs w:val="16"/>
              </w:rPr>
            </w:pPr>
          </w:p>
        </w:tc>
        <w:tc>
          <w:tcPr>
            <w:tcW w:w="1018" w:type="dxa"/>
          </w:tcPr>
          <w:p w14:paraId="301D2762" w14:textId="77777777" w:rsidR="00425310" w:rsidRPr="00F51A4A" w:rsidRDefault="00425310" w:rsidP="00425310">
            <w:pPr>
              <w:rPr>
                <w:rFonts w:ascii="Arial" w:hAnsi="Arial" w:cs="Arial"/>
                <w:sz w:val="16"/>
                <w:szCs w:val="16"/>
              </w:rPr>
            </w:pPr>
            <w:r w:rsidRPr="00F51A4A">
              <w:rPr>
                <w:rFonts w:ascii="Arial" w:hAnsi="Arial" w:cs="Arial"/>
                <w:sz w:val="16"/>
                <w:szCs w:val="16"/>
              </w:rPr>
              <w:t>0.72</w:t>
            </w:r>
          </w:p>
        </w:tc>
        <w:tc>
          <w:tcPr>
            <w:tcW w:w="1018" w:type="dxa"/>
          </w:tcPr>
          <w:p w14:paraId="697C9964"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c>
          <w:tcPr>
            <w:tcW w:w="1018" w:type="dxa"/>
          </w:tcPr>
          <w:p w14:paraId="6C157368"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c>
          <w:tcPr>
            <w:tcW w:w="1018" w:type="dxa"/>
          </w:tcPr>
          <w:p w14:paraId="0DF95412"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c>
          <w:tcPr>
            <w:tcW w:w="1018" w:type="dxa"/>
          </w:tcPr>
          <w:p w14:paraId="311AF09C" w14:textId="77777777" w:rsidR="00425310" w:rsidRPr="00F51A4A" w:rsidRDefault="00425310" w:rsidP="00425310">
            <w:pPr>
              <w:rPr>
                <w:rFonts w:ascii="Arial" w:hAnsi="Arial" w:cs="Arial"/>
                <w:sz w:val="16"/>
                <w:szCs w:val="16"/>
              </w:rPr>
            </w:pPr>
            <w:r w:rsidRPr="00F51A4A">
              <w:rPr>
                <w:rFonts w:ascii="Arial" w:hAnsi="Arial" w:cs="Arial"/>
                <w:sz w:val="16"/>
                <w:szCs w:val="16"/>
              </w:rPr>
              <w:t>0</w:t>
            </w:r>
          </w:p>
        </w:tc>
      </w:tr>
    </w:tbl>
    <w:p w14:paraId="2DC6D8CD" w14:textId="57EBA464" w:rsidR="00397815" w:rsidRDefault="00397815" w:rsidP="00425310">
      <w:pPr>
        <w:rPr>
          <w:rFonts w:ascii="Arial" w:hAnsi="Arial" w:cs="Arial"/>
        </w:rPr>
      </w:pPr>
    </w:p>
    <w:p w14:paraId="060E7F9A" w14:textId="7541E04E" w:rsidR="00425310" w:rsidRDefault="00425310" w:rsidP="00425310">
      <w:pPr>
        <w:rPr>
          <w:rFonts w:ascii="Arial" w:hAnsi="Arial" w:cs="Arial"/>
        </w:rPr>
      </w:pPr>
    </w:p>
    <w:p w14:paraId="7B46F45D" w14:textId="6C198081" w:rsidR="00425310" w:rsidRDefault="00425310" w:rsidP="00425310">
      <w:pPr>
        <w:rPr>
          <w:rFonts w:ascii="Arial" w:hAnsi="Arial" w:cs="Arial"/>
        </w:rPr>
      </w:pPr>
    </w:p>
    <w:p w14:paraId="2963C449" w14:textId="736DDBE4" w:rsidR="00425310" w:rsidRDefault="00425310" w:rsidP="00425310">
      <w:pPr>
        <w:rPr>
          <w:rFonts w:ascii="Arial" w:hAnsi="Arial" w:cs="Arial"/>
        </w:rPr>
      </w:pPr>
    </w:p>
    <w:p w14:paraId="58999C95" w14:textId="2C1ECEB3" w:rsidR="00425310" w:rsidRDefault="00425310" w:rsidP="00425310">
      <w:pPr>
        <w:rPr>
          <w:rFonts w:ascii="Arial" w:hAnsi="Arial" w:cs="Arial"/>
        </w:rPr>
      </w:pPr>
    </w:p>
    <w:p w14:paraId="34EC7442" w14:textId="32DD9515" w:rsidR="003861EA" w:rsidRDefault="007504A8" w:rsidP="00425310">
      <w:pPr>
        <w:rPr>
          <w:rFonts w:ascii="Arial" w:hAnsi="Arial" w:cs="Arial"/>
        </w:rPr>
      </w:pPr>
      <w:r>
        <w:rPr>
          <w:rFonts w:ascii="Arial" w:hAnsi="Arial" w:cs="Arial"/>
          <w:b/>
        </w:rPr>
        <w:t>Fig.</w:t>
      </w:r>
      <w:r w:rsidR="003861EA" w:rsidRPr="00425310">
        <w:rPr>
          <w:rFonts w:ascii="Arial" w:hAnsi="Arial" w:cs="Arial"/>
          <w:b/>
        </w:rPr>
        <w:t xml:space="preserve"> </w:t>
      </w:r>
      <w:r w:rsidR="003861EA">
        <w:rPr>
          <w:rFonts w:ascii="Arial" w:hAnsi="Arial" w:cs="Arial"/>
          <w:b/>
        </w:rPr>
        <w:t>5</w:t>
      </w:r>
      <w:r w:rsidR="003861EA" w:rsidRPr="00425310">
        <w:rPr>
          <w:rFonts w:ascii="Arial" w:hAnsi="Arial" w:cs="Arial"/>
          <w:b/>
        </w:rPr>
        <w:t>.</w:t>
      </w:r>
      <w:r w:rsidR="003861EA">
        <w:rPr>
          <w:rFonts w:ascii="Arial" w:hAnsi="Arial" w:cs="Arial"/>
          <w:b/>
        </w:rPr>
        <w:t xml:space="preserve"> </w:t>
      </w:r>
      <w:r w:rsidR="003861EA">
        <w:rPr>
          <w:rFonts w:ascii="Arial" w:hAnsi="Arial" w:cs="Arial"/>
        </w:rPr>
        <w:t xml:space="preserve">Summary </w:t>
      </w:r>
      <w:r w:rsidR="005B5CEC">
        <w:rPr>
          <w:rFonts w:ascii="Arial" w:hAnsi="Arial" w:cs="Arial"/>
        </w:rPr>
        <w:t>s</w:t>
      </w:r>
      <w:r w:rsidR="003861EA">
        <w:rPr>
          <w:rFonts w:ascii="Arial" w:hAnsi="Arial" w:cs="Arial"/>
        </w:rPr>
        <w:t xml:space="preserve">tatistics of </w:t>
      </w:r>
      <w:r w:rsidR="005B5CEC">
        <w:rPr>
          <w:rFonts w:ascii="Arial" w:hAnsi="Arial" w:cs="Arial"/>
        </w:rPr>
        <w:t>c</w:t>
      </w:r>
      <w:r w:rsidR="003861EA">
        <w:rPr>
          <w:rFonts w:ascii="Arial" w:hAnsi="Arial" w:cs="Arial"/>
        </w:rPr>
        <w:t>ryo</w:t>
      </w:r>
      <w:r w:rsidR="005B5CEC">
        <w:rPr>
          <w:rFonts w:ascii="Arial" w:hAnsi="Arial" w:cs="Arial"/>
        </w:rPr>
        <w:t>-</w:t>
      </w:r>
      <w:r w:rsidR="003861EA">
        <w:rPr>
          <w:rFonts w:ascii="Arial" w:hAnsi="Arial" w:cs="Arial"/>
        </w:rPr>
        <w:t xml:space="preserve">EM and </w:t>
      </w:r>
      <w:r w:rsidR="005B5CEC">
        <w:rPr>
          <w:rFonts w:ascii="Arial" w:hAnsi="Arial" w:cs="Arial"/>
        </w:rPr>
        <w:t>a</w:t>
      </w:r>
      <w:r w:rsidR="003861EA">
        <w:rPr>
          <w:rFonts w:ascii="Arial" w:hAnsi="Arial" w:cs="Arial"/>
        </w:rPr>
        <w:t xml:space="preserve">tomic </w:t>
      </w:r>
      <w:r w:rsidR="005B5CEC">
        <w:rPr>
          <w:rFonts w:ascii="Arial" w:hAnsi="Arial" w:cs="Arial"/>
        </w:rPr>
        <w:t>m</w:t>
      </w:r>
      <w:r w:rsidR="003861EA">
        <w:rPr>
          <w:rFonts w:ascii="Arial" w:hAnsi="Arial" w:cs="Arial"/>
        </w:rPr>
        <w:t xml:space="preserve">odel </w:t>
      </w:r>
      <w:r w:rsidR="005B5CEC">
        <w:rPr>
          <w:rFonts w:ascii="Arial" w:hAnsi="Arial" w:cs="Arial"/>
        </w:rPr>
        <w:t>b</w:t>
      </w:r>
      <w:r w:rsidR="003861EA">
        <w:rPr>
          <w:rFonts w:ascii="Arial" w:hAnsi="Arial" w:cs="Arial"/>
        </w:rPr>
        <w:t>uilding</w:t>
      </w:r>
    </w:p>
    <w:p w14:paraId="13FAE16D" w14:textId="77777777" w:rsidR="003861EA" w:rsidRDefault="003861EA" w:rsidP="004E3A34">
      <w:pPr>
        <w:jc w:val="center"/>
        <w:rPr>
          <w:rFonts w:ascii="Arial" w:hAnsi="Arial" w:cs="Arial"/>
        </w:rPr>
      </w:pPr>
    </w:p>
    <w:p w14:paraId="0EC4B5DE" w14:textId="67E48C35" w:rsidR="00425310" w:rsidRDefault="00445AD9" w:rsidP="004E3A34">
      <w:pPr>
        <w:jc w:val="center"/>
        <w:rPr>
          <w:rFonts w:ascii="Arial" w:hAnsi="Arial" w:cs="Arial"/>
        </w:rPr>
      </w:pPr>
      <w:r>
        <w:rPr>
          <w:rFonts w:ascii="Arial" w:hAnsi="Arial" w:cs="Arial"/>
          <w:noProof/>
        </w:rPr>
        <w:lastRenderedPageBreak/>
        <w:drawing>
          <wp:inline distT="0" distB="0" distL="0" distR="0" wp14:anchorId="45E3C6DD" wp14:editId="5D57150A">
            <wp:extent cx="5943600" cy="7691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1E0F981" w14:textId="79AD12E7" w:rsidR="002B1B69" w:rsidRPr="001D0BC1" w:rsidRDefault="007504A8" w:rsidP="001D0BC1">
      <w:pPr>
        <w:autoSpaceDE w:val="0"/>
        <w:autoSpaceDN w:val="0"/>
        <w:adjustRightInd w:val="0"/>
        <w:rPr>
          <w:rFonts w:eastAsiaTheme="minorHAnsi"/>
          <w:sz w:val="20"/>
          <w:szCs w:val="20"/>
        </w:rPr>
      </w:pPr>
      <w:r>
        <w:rPr>
          <w:rFonts w:ascii="Arial" w:hAnsi="Arial" w:cs="Arial"/>
          <w:b/>
        </w:rPr>
        <w:t>Fig.</w:t>
      </w:r>
      <w:r w:rsidR="002B1B69" w:rsidRPr="00425310">
        <w:rPr>
          <w:rFonts w:ascii="Arial" w:hAnsi="Arial" w:cs="Arial"/>
          <w:b/>
        </w:rPr>
        <w:t xml:space="preserve"> </w:t>
      </w:r>
      <w:r w:rsidR="008323F6">
        <w:rPr>
          <w:rFonts w:ascii="Arial" w:hAnsi="Arial" w:cs="Arial"/>
          <w:b/>
        </w:rPr>
        <w:t>6</w:t>
      </w:r>
      <w:r w:rsidR="002B1B69" w:rsidRPr="00425310">
        <w:rPr>
          <w:rFonts w:ascii="Arial" w:hAnsi="Arial" w:cs="Arial"/>
          <w:b/>
        </w:rPr>
        <w:t>.</w:t>
      </w:r>
      <w:r w:rsidR="002B1B69">
        <w:rPr>
          <w:rFonts w:ascii="Arial" w:hAnsi="Arial" w:cs="Arial"/>
          <w:b/>
        </w:rPr>
        <w:t xml:space="preserve"> </w:t>
      </w:r>
      <w:r w:rsidR="001D0BC1" w:rsidRPr="001D0BC1">
        <w:rPr>
          <w:rFonts w:ascii="Arial" w:eastAsiaTheme="minorHAnsi" w:hAnsi="Arial" w:cs="Arial"/>
        </w:rPr>
        <w:t>Fourier shell correlations (</w:t>
      </w:r>
      <w:commentRangeStart w:id="2"/>
      <w:r w:rsidR="002B1B69">
        <w:rPr>
          <w:rFonts w:ascii="Arial" w:hAnsi="Arial" w:cs="Arial"/>
        </w:rPr>
        <w:t>FSCs</w:t>
      </w:r>
      <w:r w:rsidR="001D0BC1">
        <w:rPr>
          <w:rFonts w:ascii="Arial" w:hAnsi="Arial" w:cs="Arial"/>
        </w:rPr>
        <w:t>)</w:t>
      </w:r>
      <w:r w:rsidR="002B1B69">
        <w:rPr>
          <w:rFonts w:ascii="Arial" w:hAnsi="Arial" w:cs="Arial"/>
        </w:rPr>
        <w:t xml:space="preserve"> of </w:t>
      </w:r>
      <w:r w:rsidR="001D0BC1">
        <w:rPr>
          <w:rFonts w:ascii="Arial" w:hAnsi="Arial" w:cs="Arial"/>
        </w:rPr>
        <w:t>s</w:t>
      </w:r>
      <w:r w:rsidR="002B1B69">
        <w:rPr>
          <w:rFonts w:ascii="Arial" w:hAnsi="Arial" w:cs="Arial"/>
        </w:rPr>
        <w:t>tructures</w:t>
      </w:r>
      <w:r w:rsidR="001D0BC1">
        <w:rPr>
          <w:rFonts w:ascii="Arial" w:hAnsi="Arial" w:cs="Arial"/>
        </w:rPr>
        <w:t xml:space="preserve"> determined</w:t>
      </w:r>
      <w:r w:rsidR="006750C9">
        <w:rPr>
          <w:rFonts w:ascii="Arial" w:hAnsi="Arial" w:cs="Arial"/>
        </w:rPr>
        <w:t xml:space="preserve">. </w:t>
      </w:r>
      <w:r w:rsidR="002B1B69">
        <w:rPr>
          <w:rFonts w:ascii="Arial" w:hAnsi="Arial" w:cs="Arial"/>
        </w:rPr>
        <w:t>Final resolution calculated by gold-standard 0.143 cutoff of masked maps (blue). Also shown are FSC corrected (black), FSC unmasked (green), and FSC phase-randomized masked (red).</w:t>
      </w:r>
      <w:commentRangeEnd w:id="2"/>
      <w:r w:rsidR="006750C9">
        <w:rPr>
          <w:rStyle w:val="CommentReference"/>
        </w:rPr>
        <w:commentReference w:id="2"/>
      </w:r>
    </w:p>
    <w:p w14:paraId="3565B67E" w14:textId="2C8927FD" w:rsidR="002B1B69" w:rsidRDefault="002B1B69" w:rsidP="002B1B69">
      <w:pPr>
        <w:rPr>
          <w:rFonts w:ascii="Arial" w:hAnsi="Arial" w:cs="Arial"/>
          <w:b/>
        </w:rPr>
      </w:pPr>
    </w:p>
    <w:p w14:paraId="24CFEA68" w14:textId="1B131165" w:rsidR="00400901" w:rsidRDefault="00400901" w:rsidP="002B1B69">
      <w:pPr>
        <w:rPr>
          <w:rFonts w:ascii="Arial" w:hAnsi="Arial" w:cs="Arial"/>
          <w:b/>
        </w:rPr>
      </w:pPr>
      <w:r>
        <w:rPr>
          <w:rFonts w:ascii="Arial" w:hAnsi="Arial" w:cs="Arial"/>
          <w:b/>
          <w:noProof/>
        </w:rPr>
        <w:drawing>
          <wp:anchor distT="0" distB="0" distL="114300" distR="114300" simplePos="0" relativeHeight="251664384" behindDoc="0" locked="0" layoutInCell="1" allowOverlap="1" wp14:anchorId="0EB4AE0D" wp14:editId="5A535FB0">
            <wp:simplePos x="0" y="0"/>
            <wp:positionH relativeFrom="margin">
              <wp:align>center</wp:align>
            </wp:positionH>
            <wp:positionV relativeFrom="paragraph">
              <wp:posOffset>610</wp:posOffset>
            </wp:positionV>
            <wp:extent cx="4872990" cy="400873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2990" cy="4008730"/>
                    </a:xfrm>
                    <a:prstGeom prst="rect">
                      <a:avLst/>
                    </a:prstGeom>
                    <a:noFill/>
                    <a:ln>
                      <a:noFill/>
                    </a:ln>
                  </pic:spPr>
                </pic:pic>
              </a:graphicData>
            </a:graphic>
          </wp:anchor>
        </w:drawing>
      </w:r>
    </w:p>
    <w:p w14:paraId="571D88C8" w14:textId="684D1CA3" w:rsidR="00400901" w:rsidRPr="00F51A4A" w:rsidRDefault="007504A8" w:rsidP="00400901">
      <w:pPr>
        <w:pStyle w:val="ListParagraph"/>
        <w:jc w:val="both"/>
        <w:rPr>
          <w:rFonts w:ascii="Arial" w:hAnsi="Arial" w:cs="Arial"/>
        </w:rPr>
      </w:pPr>
      <w:r>
        <w:rPr>
          <w:rFonts w:ascii="Arial" w:hAnsi="Arial" w:cs="Arial"/>
          <w:b/>
          <w:bCs/>
        </w:rPr>
        <w:t>Fig.</w:t>
      </w:r>
      <w:r w:rsidR="00400901" w:rsidRPr="00F51A4A">
        <w:rPr>
          <w:rFonts w:ascii="Arial" w:hAnsi="Arial" w:cs="Arial"/>
          <w:b/>
          <w:bCs/>
        </w:rPr>
        <w:t xml:space="preserve"> </w:t>
      </w:r>
      <w:r w:rsidR="00400901">
        <w:rPr>
          <w:rFonts w:ascii="Arial" w:hAnsi="Arial" w:cs="Arial"/>
          <w:b/>
          <w:bCs/>
        </w:rPr>
        <w:t>7</w:t>
      </w:r>
      <w:r w:rsidR="00400901" w:rsidRPr="00F51A4A">
        <w:rPr>
          <w:rFonts w:ascii="Arial" w:hAnsi="Arial" w:cs="Arial"/>
        </w:rPr>
        <w:t xml:space="preserve">. </w:t>
      </w:r>
      <w:r w:rsidR="00400901">
        <w:rPr>
          <w:rFonts w:ascii="Arial" w:hAnsi="Arial" w:cs="Arial"/>
        </w:rPr>
        <w:t>Top and side view</w:t>
      </w:r>
      <w:r w:rsidR="00B97DDD">
        <w:rPr>
          <w:rFonts w:ascii="Arial" w:hAnsi="Arial" w:cs="Arial"/>
        </w:rPr>
        <w:t>s</w:t>
      </w:r>
      <w:r w:rsidR="00400901">
        <w:rPr>
          <w:rFonts w:ascii="Arial" w:hAnsi="Arial" w:cs="Arial"/>
        </w:rPr>
        <w:t xml:space="preserve"> of the initial structure of water</w:t>
      </w:r>
      <w:r w:rsidR="00B97DDD">
        <w:rPr>
          <w:rFonts w:ascii="Arial" w:hAnsi="Arial" w:cs="Arial"/>
        </w:rPr>
        <w:t>-</w:t>
      </w:r>
      <w:r w:rsidR="00400901">
        <w:rPr>
          <w:rFonts w:ascii="Arial" w:hAnsi="Arial" w:cs="Arial"/>
        </w:rPr>
        <w:t xml:space="preserve">simulated box of the WT </w:t>
      </w:r>
      <w:r w:rsidR="001D0BC1">
        <w:rPr>
          <w:rFonts w:ascii="Arial" w:hAnsi="Arial" w:cs="Arial"/>
        </w:rPr>
        <w:t xml:space="preserve">(a) </w:t>
      </w:r>
      <w:r w:rsidR="00400901">
        <w:rPr>
          <w:rFonts w:ascii="Arial" w:hAnsi="Arial" w:cs="Arial"/>
        </w:rPr>
        <w:t xml:space="preserve">and K162E </w:t>
      </w:r>
      <w:r w:rsidR="001D0BC1">
        <w:rPr>
          <w:rFonts w:ascii="Arial" w:hAnsi="Arial" w:cs="Arial"/>
        </w:rPr>
        <w:t xml:space="preserve">(b) </w:t>
      </w:r>
      <w:r w:rsidR="00400901">
        <w:rPr>
          <w:rFonts w:ascii="Arial" w:hAnsi="Arial" w:cs="Arial"/>
        </w:rPr>
        <w:t xml:space="preserve">capsomeres forming the pentamer. The five capsomeres formed by </w:t>
      </w:r>
      <w:r w:rsidR="00400901" w:rsidRPr="00F51A4A">
        <w:rPr>
          <w:rFonts w:ascii="Arial" w:hAnsi="Arial" w:cs="Arial"/>
        </w:rPr>
        <w:t>VP1, VP2, VP3, and VP4 capsid proteins</w:t>
      </w:r>
      <w:r w:rsidR="00400901">
        <w:rPr>
          <w:rFonts w:ascii="Arial" w:hAnsi="Arial" w:cs="Arial"/>
        </w:rPr>
        <w:t xml:space="preserve"> are colored differently. In both systems</w:t>
      </w:r>
      <w:r w:rsidR="00B97DDD">
        <w:rPr>
          <w:rFonts w:ascii="Arial" w:hAnsi="Arial" w:cs="Arial"/>
        </w:rPr>
        <w:t>,</w:t>
      </w:r>
      <w:r w:rsidR="00400901">
        <w:rPr>
          <w:rFonts w:ascii="Arial" w:hAnsi="Arial" w:cs="Arial"/>
        </w:rPr>
        <w:t xml:space="preserve"> sphingosine is represented in van Der Waals format (hydrogen atoms are hidden for clarity) and in the K162E system the VP1 residue 162 is colored yellow and represented in van Der Waals format (hydrogen atoms are hidden for clarity).</w:t>
      </w:r>
    </w:p>
    <w:p w14:paraId="458F22A3" w14:textId="77777777" w:rsidR="00400901" w:rsidRPr="002B1B69" w:rsidRDefault="00400901" w:rsidP="002B1B69">
      <w:pPr>
        <w:rPr>
          <w:rFonts w:ascii="Arial" w:hAnsi="Arial" w:cs="Arial"/>
          <w:b/>
        </w:rPr>
      </w:pPr>
    </w:p>
    <w:p w14:paraId="407809B6" w14:textId="23D972D8" w:rsidR="00397815" w:rsidRPr="00F51A4A" w:rsidRDefault="002F23B7" w:rsidP="004E3A34">
      <w:pPr>
        <w:pStyle w:val="ListParagraph"/>
        <w:rPr>
          <w:rFonts w:ascii="Arial" w:hAnsi="Arial" w:cs="Arial"/>
        </w:rPr>
      </w:pPr>
      <w:r>
        <w:rPr>
          <w:rFonts w:ascii="Arial" w:hAnsi="Arial" w:cs="Arial"/>
          <w:noProof/>
        </w:rPr>
        <w:lastRenderedPageBreak/>
        <w:drawing>
          <wp:inline distT="0" distB="0" distL="0" distR="0" wp14:anchorId="4C3108B7" wp14:editId="062D1A31">
            <wp:extent cx="5419627" cy="4842344"/>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425970" cy="4848011"/>
                    </a:xfrm>
                    <a:prstGeom prst="rect">
                      <a:avLst/>
                    </a:prstGeom>
                  </pic:spPr>
                </pic:pic>
              </a:graphicData>
            </a:graphic>
          </wp:inline>
        </w:drawing>
      </w:r>
    </w:p>
    <w:p w14:paraId="581971C5" w14:textId="77777777" w:rsidR="00397815" w:rsidRPr="00F51A4A" w:rsidRDefault="00397815" w:rsidP="00397815">
      <w:pPr>
        <w:pStyle w:val="ListParagraph"/>
        <w:rPr>
          <w:rFonts w:ascii="Arial" w:hAnsi="Arial" w:cs="Arial"/>
        </w:rPr>
      </w:pPr>
    </w:p>
    <w:p w14:paraId="632E668F" w14:textId="3AB5FF94" w:rsidR="00397815" w:rsidRPr="00F51A4A" w:rsidRDefault="007504A8" w:rsidP="00397815">
      <w:pPr>
        <w:pStyle w:val="ListParagraph"/>
        <w:jc w:val="both"/>
        <w:rPr>
          <w:rFonts w:ascii="Arial" w:hAnsi="Arial" w:cs="Arial"/>
        </w:rPr>
      </w:pPr>
      <w:r>
        <w:rPr>
          <w:rFonts w:ascii="Arial" w:hAnsi="Arial" w:cs="Arial"/>
          <w:b/>
          <w:bCs/>
        </w:rPr>
        <w:t>Fig.</w:t>
      </w:r>
      <w:r w:rsidR="00397815" w:rsidRPr="00F51A4A">
        <w:rPr>
          <w:rFonts w:ascii="Arial" w:hAnsi="Arial" w:cs="Arial"/>
          <w:b/>
          <w:bCs/>
        </w:rPr>
        <w:t xml:space="preserve"> </w:t>
      </w:r>
      <w:r w:rsidR="00400901">
        <w:rPr>
          <w:rFonts w:ascii="Arial" w:hAnsi="Arial" w:cs="Arial"/>
          <w:b/>
          <w:bCs/>
        </w:rPr>
        <w:t>8</w:t>
      </w:r>
      <w:r w:rsidR="00397815" w:rsidRPr="00F51A4A">
        <w:rPr>
          <w:rFonts w:ascii="Arial" w:hAnsi="Arial" w:cs="Arial"/>
        </w:rPr>
        <w:t xml:space="preserve">. Time evolution of the root mean-squared deviations (RMSD) of the VP1, VP2, VP3, and VP4 capsid proteins and of the </w:t>
      </w:r>
      <w:r w:rsidR="004E3A34" w:rsidRPr="00F51A4A">
        <w:rPr>
          <w:rFonts w:ascii="Arial" w:hAnsi="Arial" w:cs="Arial"/>
        </w:rPr>
        <w:t>sphingosine</w:t>
      </w:r>
      <w:r w:rsidR="00397815" w:rsidRPr="00F51A4A">
        <w:rPr>
          <w:rFonts w:ascii="Arial" w:hAnsi="Arial" w:cs="Arial"/>
        </w:rPr>
        <w:t xml:space="preserve"> pocket factor for NPT simulations of the EV-A71 </w:t>
      </w:r>
      <w:r w:rsidR="00B97DDD">
        <w:rPr>
          <w:rFonts w:ascii="Arial" w:hAnsi="Arial" w:cs="Arial"/>
        </w:rPr>
        <w:t>WT</w:t>
      </w:r>
      <w:r w:rsidR="00397815" w:rsidRPr="00F51A4A">
        <w:rPr>
          <w:rFonts w:ascii="Arial" w:hAnsi="Arial" w:cs="Arial"/>
        </w:rPr>
        <w:t xml:space="preserve"> carried out at 30</w:t>
      </w:r>
      <w:r w:rsidR="00B97DDD">
        <w:rPr>
          <w:rFonts w:ascii="Arial" w:hAnsi="Arial" w:cs="Arial"/>
        </w:rPr>
        <w:t>º</w:t>
      </w:r>
      <w:r w:rsidR="00397815" w:rsidRPr="00F51A4A">
        <w:rPr>
          <w:rFonts w:ascii="Arial" w:hAnsi="Arial" w:cs="Arial"/>
        </w:rPr>
        <w:t xml:space="preserve">C. The panels show the time evolution of the RMSD of all the capsid proteins and sphingosine </w:t>
      </w:r>
      <w:r w:rsidR="002F23B7">
        <w:rPr>
          <w:rFonts w:ascii="Arial" w:hAnsi="Arial" w:cs="Arial"/>
        </w:rPr>
        <w:t xml:space="preserve">of </w:t>
      </w:r>
      <w:r w:rsidR="00397815" w:rsidRPr="00F51A4A">
        <w:rPr>
          <w:rFonts w:ascii="Arial" w:hAnsi="Arial" w:cs="Arial"/>
        </w:rPr>
        <w:t>the five protomers</w:t>
      </w:r>
      <w:r w:rsidR="002F23B7">
        <w:rPr>
          <w:rFonts w:ascii="Arial" w:hAnsi="Arial" w:cs="Arial"/>
        </w:rPr>
        <w:t xml:space="preserve"> colored differently</w:t>
      </w:r>
      <w:r w:rsidR="00397815" w:rsidRPr="00F51A4A">
        <w:rPr>
          <w:rFonts w:ascii="Arial" w:hAnsi="Arial" w:cs="Arial"/>
        </w:rPr>
        <w:t xml:space="preserve"> (protomer </w:t>
      </w:r>
      <w:r w:rsidR="00DF0358">
        <w:rPr>
          <w:rFonts w:ascii="Arial" w:hAnsi="Arial" w:cs="Arial"/>
        </w:rPr>
        <w:t>A</w:t>
      </w:r>
      <w:r w:rsidR="00397815" w:rsidRPr="00F51A4A">
        <w:rPr>
          <w:rFonts w:ascii="Arial" w:hAnsi="Arial" w:cs="Arial"/>
        </w:rPr>
        <w:t xml:space="preserve">: black; </w:t>
      </w:r>
      <w:r w:rsidR="00DF0358">
        <w:rPr>
          <w:rFonts w:ascii="Arial" w:hAnsi="Arial" w:cs="Arial"/>
        </w:rPr>
        <w:t>B</w:t>
      </w:r>
      <w:r w:rsidR="00397815" w:rsidRPr="00F51A4A">
        <w:rPr>
          <w:rFonts w:ascii="Arial" w:hAnsi="Arial" w:cs="Arial"/>
        </w:rPr>
        <w:t xml:space="preserve">: blue; </w:t>
      </w:r>
      <w:r w:rsidR="00DF0358">
        <w:rPr>
          <w:rFonts w:ascii="Arial" w:hAnsi="Arial" w:cs="Arial"/>
        </w:rPr>
        <w:t>C</w:t>
      </w:r>
      <w:r w:rsidR="00397815" w:rsidRPr="00F51A4A">
        <w:rPr>
          <w:rFonts w:ascii="Arial" w:hAnsi="Arial" w:cs="Arial"/>
        </w:rPr>
        <w:t xml:space="preserve">: pink; </w:t>
      </w:r>
      <w:r w:rsidR="00DF0358">
        <w:rPr>
          <w:rFonts w:ascii="Arial" w:hAnsi="Arial" w:cs="Arial"/>
        </w:rPr>
        <w:t>D</w:t>
      </w:r>
      <w:r w:rsidR="00397815" w:rsidRPr="00F51A4A">
        <w:rPr>
          <w:rFonts w:ascii="Arial" w:hAnsi="Arial" w:cs="Arial"/>
        </w:rPr>
        <w:t xml:space="preserve">: red; </w:t>
      </w:r>
      <w:r w:rsidR="00DF0358">
        <w:rPr>
          <w:rFonts w:ascii="Arial" w:hAnsi="Arial" w:cs="Arial"/>
        </w:rPr>
        <w:t>E</w:t>
      </w:r>
      <w:r w:rsidR="00397815" w:rsidRPr="00F51A4A">
        <w:rPr>
          <w:rFonts w:ascii="Arial" w:hAnsi="Arial" w:cs="Arial"/>
        </w:rPr>
        <w:t>: green)</w:t>
      </w:r>
      <w:r w:rsidR="002F23B7">
        <w:rPr>
          <w:rFonts w:ascii="Arial" w:hAnsi="Arial" w:cs="Arial"/>
        </w:rPr>
        <w:t>.</w:t>
      </w:r>
    </w:p>
    <w:p w14:paraId="06216D8B" w14:textId="77777777" w:rsidR="00397815" w:rsidRPr="00F51A4A" w:rsidRDefault="00397815" w:rsidP="00397815">
      <w:pPr>
        <w:pStyle w:val="ListParagraph"/>
        <w:jc w:val="both"/>
        <w:rPr>
          <w:rFonts w:ascii="Arial" w:hAnsi="Arial" w:cs="Arial"/>
        </w:rPr>
      </w:pPr>
    </w:p>
    <w:p w14:paraId="0A41B0DA" w14:textId="77777777" w:rsidR="001D58E8" w:rsidRDefault="001D58E8" w:rsidP="00397815">
      <w:pPr>
        <w:pStyle w:val="ListParagraph"/>
        <w:rPr>
          <w:rFonts w:ascii="Arial" w:hAnsi="Arial" w:cs="Arial"/>
          <w:noProof/>
        </w:rPr>
      </w:pPr>
    </w:p>
    <w:p w14:paraId="5B5E84A3" w14:textId="77777777" w:rsidR="001D58E8" w:rsidRDefault="001D58E8" w:rsidP="00397815">
      <w:pPr>
        <w:pStyle w:val="ListParagraph"/>
        <w:rPr>
          <w:rFonts w:ascii="Arial" w:hAnsi="Arial" w:cs="Arial"/>
          <w:noProof/>
        </w:rPr>
      </w:pPr>
    </w:p>
    <w:p w14:paraId="7FE98C06" w14:textId="77777777" w:rsidR="001D58E8" w:rsidRDefault="001D58E8" w:rsidP="00397815">
      <w:pPr>
        <w:pStyle w:val="ListParagraph"/>
        <w:rPr>
          <w:rFonts w:ascii="Arial" w:hAnsi="Arial" w:cs="Arial"/>
          <w:noProof/>
        </w:rPr>
      </w:pPr>
    </w:p>
    <w:p w14:paraId="4B6C195A" w14:textId="77777777" w:rsidR="001D58E8" w:rsidRDefault="001D58E8" w:rsidP="00397815">
      <w:pPr>
        <w:pStyle w:val="ListParagraph"/>
        <w:rPr>
          <w:rFonts w:ascii="Arial" w:hAnsi="Arial" w:cs="Arial"/>
          <w:noProof/>
        </w:rPr>
      </w:pPr>
    </w:p>
    <w:p w14:paraId="0A52525E" w14:textId="77777777" w:rsidR="001D58E8" w:rsidRDefault="001D58E8" w:rsidP="00397815">
      <w:pPr>
        <w:pStyle w:val="ListParagraph"/>
        <w:rPr>
          <w:rFonts w:ascii="Arial" w:hAnsi="Arial" w:cs="Arial"/>
          <w:noProof/>
        </w:rPr>
      </w:pPr>
    </w:p>
    <w:p w14:paraId="7C8916CD" w14:textId="77777777" w:rsidR="001D58E8" w:rsidRDefault="001D58E8" w:rsidP="00397815">
      <w:pPr>
        <w:pStyle w:val="ListParagraph"/>
        <w:rPr>
          <w:rFonts w:ascii="Arial" w:hAnsi="Arial" w:cs="Arial"/>
          <w:noProof/>
        </w:rPr>
      </w:pPr>
    </w:p>
    <w:p w14:paraId="600D6796" w14:textId="6F7F8D13" w:rsidR="001D58E8" w:rsidRDefault="001D58E8" w:rsidP="00397815">
      <w:pPr>
        <w:pStyle w:val="ListParagraph"/>
        <w:rPr>
          <w:rFonts w:ascii="Arial" w:hAnsi="Arial" w:cs="Arial"/>
          <w:noProof/>
        </w:rPr>
      </w:pPr>
      <w:r>
        <w:rPr>
          <w:rFonts w:ascii="Arial" w:hAnsi="Arial" w:cs="Arial"/>
          <w:noProof/>
        </w:rPr>
        <w:lastRenderedPageBreak/>
        <w:drawing>
          <wp:inline distT="0" distB="0" distL="0" distR="0" wp14:anchorId="0B541628" wp14:editId="33E2A093">
            <wp:extent cx="5462270" cy="4894580"/>
            <wp:effectExtent l="0" t="0" r="5080" b="1270"/>
            <wp:docPr id="11" name="Picture 11" descr="Graphical user interface, char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char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462270" cy="4894580"/>
                    </a:xfrm>
                    <a:prstGeom prst="rect">
                      <a:avLst/>
                    </a:prstGeom>
                  </pic:spPr>
                </pic:pic>
              </a:graphicData>
            </a:graphic>
          </wp:inline>
        </w:drawing>
      </w:r>
    </w:p>
    <w:p w14:paraId="62CED9CF" w14:textId="77777777" w:rsidR="001D58E8" w:rsidRDefault="001D58E8" w:rsidP="00397815">
      <w:pPr>
        <w:pStyle w:val="ListParagraph"/>
        <w:rPr>
          <w:rFonts w:ascii="Arial" w:hAnsi="Arial" w:cs="Arial"/>
          <w:noProof/>
        </w:rPr>
      </w:pPr>
    </w:p>
    <w:p w14:paraId="32AF4786" w14:textId="77777777" w:rsidR="001D58E8" w:rsidRDefault="001D58E8" w:rsidP="00397815">
      <w:pPr>
        <w:pStyle w:val="ListParagraph"/>
        <w:rPr>
          <w:rFonts w:ascii="Arial" w:hAnsi="Arial" w:cs="Arial"/>
          <w:noProof/>
        </w:rPr>
      </w:pPr>
    </w:p>
    <w:p w14:paraId="6926BAFD" w14:textId="731AB697" w:rsidR="001D58E8" w:rsidRPr="00F51A4A" w:rsidRDefault="007504A8" w:rsidP="001D58E8">
      <w:pPr>
        <w:pStyle w:val="ListParagraph"/>
        <w:jc w:val="both"/>
        <w:rPr>
          <w:rFonts w:ascii="Arial" w:hAnsi="Arial" w:cs="Arial"/>
        </w:rPr>
      </w:pPr>
      <w:r>
        <w:rPr>
          <w:rFonts w:ascii="Arial" w:hAnsi="Arial" w:cs="Arial"/>
          <w:b/>
          <w:bCs/>
        </w:rPr>
        <w:t>Fig.</w:t>
      </w:r>
      <w:r w:rsidR="001D58E8" w:rsidRPr="00F51A4A">
        <w:rPr>
          <w:rFonts w:ascii="Arial" w:hAnsi="Arial" w:cs="Arial"/>
          <w:b/>
          <w:bCs/>
        </w:rPr>
        <w:t xml:space="preserve"> </w:t>
      </w:r>
      <w:r w:rsidR="001D58E8">
        <w:rPr>
          <w:rFonts w:ascii="Arial" w:hAnsi="Arial" w:cs="Arial"/>
          <w:b/>
          <w:bCs/>
        </w:rPr>
        <w:t>9</w:t>
      </w:r>
      <w:r w:rsidR="001D58E8" w:rsidRPr="00F51A4A">
        <w:rPr>
          <w:rFonts w:ascii="Arial" w:hAnsi="Arial" w:cs="Arial"/>
        </w:rPr>
        <w:t xml:space="preserve">. Time evolution of the root mean-squared deviations (RMSD) of the VP1, VP2, </w:t>
      </w:r>
      <w:r w:rsidR="001D58E8">
        <w:rPr>
          <w:rFonts w:ascii="Arial" w:hAnsi="Arial" w:cs="Arial"/>
        </w:rPr>
        <w:t xml:space="preserve">VP3, </w:t>
      </w:r>
      <w:r w:rsidR="001D58E8" w:rsidRPr="00F51A4A">
        <w:rPr>
          <w:rFonts w:ascii="Arial" w:hAnsi="Arial" w:cs="Arial"/>
        </w:rPr>
        <w:t>and VP</w:t>
      </w:r>
      <w:r w:rsidR="001D58E8">
        <w:rPr>
          <w:rFonts w:ascii="Arial" w:hAnsi="Arial" w:cs="Arial"/>
        </w:rPr>
        <w:t>4</w:t>
      </w:r>
      <w:r w:rsidR="001D58E8" w:rsidRPr="00F51A4A">
        <w:rPr>
          <w:rFonts w:ascii="Arial" w:hAnsi="Arial" w:cs="Arial"/>
        </w:rPr>
        <w:t xml:space="preserve"> capsid proteins </w:t>
      </w:r>
      <w:r w:rsidR="001D58E8">
        <w:rPr>
          <w:rFonts w:ascii="Arial" w:hAnsi="Arial" w:cs="Arial"/>
        </w:rPr>
        <w:t xml:space="preserve">and of the sphingosine pocket factor </w:t>
      </w:r>
      <w:r w:rsidR="001D58E8" w:rsidRPr="00F51A4A">
        <w:rPr>
          <w:rFonts w:ascii="Arial" w:hAnsi="Arial" w:cs="Arial"/>
        </w:rPr>
        <w:t>for NPT simulations of the EV-A71 K1162E mutant carried out at 30</w:t>
      </w:r>
      <w:r w:rsidR="00B97DDD">
        <w:rPr>
          <w:rFonts w:ascii="Arial" w:hAnsi="Arial" w:cs="Arial"/>
        </w:rPr>
        <w:t>º</w:t>
      </w:r>
      <w:r w:rsidR="001D58E8" w:rsidRPr="00F51A4A">
        <w:rPr>
          <w:rFonts w:ascii="Arial" w:hAnsi="Arial" w:cs="Arial"/>
        </w:rPr>
        <w:t xml:space="preserve">C. The panels show the time evolution of the RMSD of all the capsid proteins and sphingosine </w:t>
      </w:r>
      <w:r w:rsidR="001D58E8">
        <w:rPr>
          <w:rFonts w:ascii="Arial" w:hAnsi="Arial" w:cs="Arial"/>
        </w:rPr>
        <w:t>of</w:t>
      </w:r>
      <w:r w:rsidR="001D58E8" w:rsidRPr="00F51A4A">
        <w:rPr>
          <w:rFonts w:ascii="Arial" w:hAnsi="Arial" w:cs="Arial"/>
        </w:rPr>
        <w:t xml:space="preserve"> the </w:t>
      </w:r>
      <w:r w:rsidR="00DF0358" w:rsidRPr="00F51A4A">
        <w:rPr>
          <w:rFonts w:ascii="Arial" w:hAnsi="Arial" w:cs="Arial"/>
        </w:rPr>
        <w:t>five protomers</w:t>
      </w:r>
      <w:r w:rsidR="00DF0358">
        <w:rPr>
          <w:rFonts w:ascii="Arial" w:hAnsi="Arial" w:cs="Arial"/>
        </w:rPr>
        <w:t xml:space="preserve"> colored differently</w:t>
      </w:r>
      <w:r w:rsidR="00DF0358" w:rsidRPr="00F51A4A">
        <w:rPr>
          <w:rFonts w:ascii="Arial" w:hAnsi="Arial" w:cs="Arial"/>
        </w:rPr>
        <w:t xml:space="preserve"> (protomer </w:t>
      </w:r>
      <w:r w:rsidR="00DF0358">
        <w:rPr>
          <w:rFonts w:ascii="Arial" w:hAnsi="Arial" w:cs="Arial"/>
        </w:rPr>
        <w:t>A</w:t>
      </w:r>
      <w:r w:rsidR="00DF0358" w:rsidRPr="00F51A4A">
        <w:rPr>
          <w:rFonts w:ascii="Arial" w:hAnsi="Arial" w:cs="Arial"/>
        </w:rPr>
        <w:t xml:space="preserve">: black; </w:t>
      </w:r>
      <w:r w:rsidR="00DF0358">
        <w:rPr>
          <w:rFonts w:ascii="Arial" w:hAnsi="Arial" w:cs="Arial"/>
        </w:rPr>
        <w:t>B</w:t>
      </w:r>
      <w:r w:rsidR="00DF0358" w:rsidRPr="00F51A4A">
        <w:rPr>
          <w:rFonts w:ascii="Arial" w:hAnsi="Arial" w:cs="Arial"/>
        </w:rPr>
        <w:t xml:space="preserve">: blue; </w:t>
      </w:r>
      <w:r w:rsidR="00DF0358">
        <w:rPr>
          <w:rFonts w:ascii="Arial" w:hAnsi="Arial" w:cs="Arial"/>
        </w:rPr>
        <w:t>C</w:t>
      </w:r>
      <w:r w:rsidR="00DF0358" w:rsidRPr="00F51A4A">
        <w:rPr>
          <w:rFonts w:ascii="Arial" w:hAnsi="Arial" w:cs="Arial"/>
        </w:rPr>
        <w:t xml:space="preserve">: pink; </w:t>
      </w:r>
      <w:r w:rsidR="00DF0358">
        <w:rPr>
          <w:rFonts w:ascii="Arial" w:hAnsi="Arial" w:cs="Arial"/>
        </w:rPr>
        <w:t>D</w:t>
      </w:r>
      <w:r w:rsidR="00DF0358" w:rsidRPr="00F51A4A">
        <w:rPr>
          <w:rFonts w:ascii="Arial" w:hAnsi="Arial" w:cs="Arial"/>
        </w:rPr>
        <w:t xml:space="preserve">: red; </w:t>
      </w:r>
      <w:r w:rsidR="00DF0358">
        <w:rPr>
          <w:rFonts w:ascii="Arial" w:hAnsi="Arial" w:cs="Arial"/>
        </w:rPr>
        <w:t>E</w:t>
      </w:r>
      <w:r w:rsidR="00DF0358" w:rsidRPr="00F51A4A">
        <w:rPr>
          <w:rFonts w:ascii="Arial" w:hAnsi="Arial" w:cs="Arial"/>
        </w:rPr>
        <w:t>: green)</w:t>
      </w:r>
    </w:p>
    <w:p w14:paraId="25392715" w14:textId="41B26CF9" w:rsidR="001D58E8" w:rsidRDefault="001D58E8" w:rsidP="00397815">
      <w:pPr>
        <w:pStyle w:val="ListParagraph"/>
        <w:rPr>
          <w:rFonts w:ascii="Arial" w:hAnsi="Arial" w:cs="Arial"/>
          <w:noProof/>
        </w:rPr>
      </w:pPr>
    </w:p>
    <w:p w14:paraId="6A52187E" w14:textId="742FC961" w:rsidR="001D58E8" w:rsidRDefault="001D58E8" w:rsidP="00397815">
      <w:pPr>
        <w:pStyle w:val="ListParagraph"/>
        <w:rPr>
          <w:rFonts w:ascii="Arial" w:hAnsi="Arial" w:cs="Arial"/>
          <w:noProof/>
        </w:rPr>
      </w:pPr>
      <w:r>
        <w:rPr>
          <w:rFonts w:ascii="Arial" w:hAnsi="Arial" w:cs="Arial"/>
          <w:noProof/>
        </w:rPr>
        <w:lastRenderedPageBreak/>
        <w:drawing>
          <wp:inline distT="0" distB="0" distL="0" distR="0" wp14:anchorId="684D7929" wp14:editId="7F2DFB86">
            <wp:extent cx="5939790" cy="547179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5471795"/>
                    </a:xfrm>
                    <a:prstGeom prst="rect">
                      <a:avLst/>
                    </a:prstGeom>
                    <a:noFill/>
                    <a:ln>
                      <a:noFill/>
                    </a:ln>
                  </pic:spPr>
                </pic:pic>
              </a:graphicData>
            </a:graphic>
          </wp:inline>
        </w:drawing>
      </w:r>
    </w:p>
    <w:p w14:paraId="6A827F4D" w14:textId="62DBB949" w:rsidR="001D58E8" w:rsidRDefault="007504A8" w:rsidP="001D58E8">
      <w:pPr>
        <w:pStyle w:val="ListParagraph"/>
        <w:jc w:val="both"/>
        <w:rPr>
          <w:rFonts w:ascii="Arial" w:hAnsi="Arial" w:cs="Arial"/>
        </w:rPr>
      </w:pPr>
      <w:r>
        <w:rPr>
          <w:rFonts w:ascii="Arial" w:hAnsi="Arial" w:cs="Arial"/>
          <w:b/>
          <w:bCs/>
        </w:rPr>
        <w:t>Fig.</w:t>
      </w:r>
      <w:r w:rsidR="001D58E8" w:rsidRPr="00F51A4A">
        <w:rPr>
          <w:rFonts w:ascii="Arial" w:hAnsi="Arial" w:cs="Arial"/>
          <w:b/>
          <w:bCs/>
        </w:rPr>
        <w:t xml:space="preserve"> </w:t>
      </w:r>
      <w:r w:rsidR="001D58E8">
        <w:rPr>
          <w:rFonts w:ascii="Arial" w:hAnsi="Arial" w:cs="Arial"/>
          <w:b/>
          <w:bCs/>
        </w:rPr>
        <w:t>10</w:t>
      </w:r>
      <w:r w:rsidR="001D58E8" w:rsidRPr="00F51A4A">
        <w:rPr>
          <w:rFonts w:ascii="Arial" w:hAnsi="Arial" w:cs="Arial"/>
        </w:rPr>
        <w:t xml:space="preserve">. Time evolution of the </w:t>
      </w:r>
      <w:r w:rsidR="001D58E8">
        <w:rPr>
          <w:rFonts w:ascii="Arial" w:hAnsi="Arial" w:cs="Arial"/>
        </w:rPr>
        <w:t xml:space="preserve">mean value </w:t>
      </w:r>
      <w:r w:rsidR="001D58E8" w:rsidRPr="00F51A4A">
        <w:rPr>
          <w:rFonts w:ascii="Arial" w:hAnsi="Arial" w:cs="Arial"/>
        </w:rPr>
        <w:t xml:space="preserve">root mean-squared deviations (RMSD) </w:t>
      </w:r>
      <w:r w:rsidR="001D58E8">
        <w:rPr>
          <w:rFonts w:ascii="Arial" w:hAnsi="Arial" w:cs="Arial"/>
        </w:rPr>
        <w:t>at 30</w:t>
      </w:r>
      <w:r w:rsidR="000938DB">
        <w:rPr>
          <w:rFonts w:ascii="Arial" w:hAnsi="Arial" w:cs="Arial"/>
        </w:rPr>
        <w:t>º</w:t>
      </w:r>
      <w:r w:rsidR="001D58E8">
        <w:rPr>
          <w:rFonts w:ascii="Arial" w:hAnsi="Arial" w:cs="Arial"/>
        </w:rPr>
        <w:t>C calculated by averaging the RMSD value at each time point of the simulations of VP1, VP2, VP3, VP4 capsid protein, and of the sphingosine. The error bars represent the standard deviation of the mean.</w:t>
      </w:r>
    </w:p>
    <w:p w14:paraId="4B742F0F" w14:textId="0FCB28D6" w:rsidR="00397815" w:rsidRPr="00F51A4A" w:rsidRDefault="002F23B7" w:rsidP="00397815">
      <w:pPr>
        <w:pStyle w:val="ListParagraph"/>
        <w:rPr>
          <w:rFonts w:ascii="Arial" w:hAnsi="Arial" w:cs="Arial"/>
          <w:noProof/>
        </w:rPr>
      </w:pPr>
      <w:r>
        <w:rPr>
          <w:rFonts w:ascii="Arial" w:hAnsi="Arial" w:cs="Arial"/>
          <w:noProof/>
        </w:rPr>
        <w:lastRenderedPageBreak/>
        <w:drawing>
          <wp:inline distT="0" distB="0" distL="0" distR="0" wp14:anchorId="7F217748" wp14:editId="42A786AD">
            <wp:extent cx="5470497" cy="4902407"/>
            <wp:effectExtent l="0" t="0" r="0" b="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487128" cy="4917311"/>
                    </a:xfrm>
                    <a:prstGeom prst="rect">
                      <a:avLst/>
                    </a:prstGeom>
                  </pic:spPr>
                </pic:pic>
              </a:graphicData>
            </a:graphic>
          </wp:inline>
        </w:drawing>
      </w:r>
    </w:p>
    <w:p w14:paraId="433E29D1" w14:textId="5C7488CF" w:rsidR="00397815" w:rsidRPr="00F51A4A" w:rsidRDefault="007504A8" w:rsidP="00397815">
      <w:pPr>
        <w:pStyle w:val="ListParagraph"/>
        <w:jc w:val="both"/>
        <w:rPr>
          <w:rFonts w:ascii="Arial" w:hAnsi="Arial" w:cs="Arial"/>
        </w:rPr>
      </w:pPr>
      <w:r>
        <w:rPr>
          <w:rFonts w:ascii="Arial" w:hAnsi="Arial" w:cs="Arial"/>
          <w:b/>
          <w:bCs/>
        </w:rPr>
        <w:t>Fig.</w:t>
      </w:r>
      <w:r w:rsidR="00397815" w:rsidRPr="00F51A4A">
        <w:rPr>
          <w:rFonts w:ascii="Arial" w:hAnsi="Arial" w:cs="Arial"/>
          <w:b/>
          <w:bCs/>
        </w:rPr>
        <w:t xml:space="preserve"> </w:t>
      </w:r>
      <w:r w:rsidR="001D58E8">
        <w:rPr>
          <w:rFonts w:ascii="Arial" w:hAnsi="Arial" w:cs="Arial"/>
          <w:b/>
          <w:bCs/>
        </w:rPr>
        <w:t>11</w:t>
      </w:r>
      <w:r w:rsidR="00397815" w:rsidRPr="00F51A4A">
        <w:rPr>
          <w:rFonts w:ascii="Arial" w:hAnsi="Arial" w:cs="Arial"/>
        </w:rPr>
        <w:t xml:space="preserve">. Time evolution of the root mean-squared deviations (RMSD) of the VP1, VP2, VP3, and VP4 capsid proteins and of the </w:t>
      </w:r>
      <w:r w:rsidR="004E3A34" w:rsidRPr="00F51A4A">
        <w:rPr>
          <w:rFonts w:ascii="Arial" w:hAnsi="Arial" w:cs="Arial"/>
        </w:rPr>
        <w:t>sphingosine</w:t>
      </w:r>
      <w:r w:rsidR="00397815" w:rsidRPr="00F51A4A">
        <w:rPr>
          <w:rFonts w:ascii="Arial" w:hAnsi="Arial" w:cs="Arial"/>
        </w:rPr>
        <w:t xml:space="preserve"> pocket factor for NPT simulations of the EV-A71 </w:t>
      </w:r>
      <w:r w:rsidR="000938DB">
        <w:rPr>
          <w:rFonts w:ascii="Arial" w:hAnsi="Arial" w:cs="Arial"/>
        </w:rPr>
        <w:t>WT</w:t>
      </w:r>
      <w:r w:rsidR="00397815" w:rsidRPr="00F51A4A">
        <w:rPr>
          <w:rFonts w:ascii="Arial" w:hAnsi="Arial" w:cs="Arial"/>
        </w:rPr>
        <w:t xml:space="preserve"> carried out at 52</w:t>
      </w:r>
      <w:r w:rsidR="000938DB">
        <w:rPr>
          <w:rFonts w:ascii="Arial" w:hAnsi="Arial" w:cs="Arial"/>
        </w:rPr>
        <w:t>º</w:t>
      </w:r>
      <w:r w:rsidR="00397815" w:rsidRPr="00F51A4A">
        <w:rPr>
          <w:rFonts w:ascii="Arial" w:hAnsi="Arial" w:cs="Arial"/>
        </w:rPr>
        <w:t>C. The panels show the time evolution of the RMSD of all the capsid proteins and sphingosine</w:t>
      </w:r>
      <w:r w:rsidR="002F23B7">
        <w:rPr>
          <w:rFonts w:ascii="Arial" w:hAnsi="Arial" w:cs="Arial"/>
        </w:rPr>
        <w:t xml:space="preserve"> of </w:t>
      </w:r>
      <w:r w:rsidR="00397815" w:rsidRPr="00F51A4A">
        <w:rPr>
          <w:rFonts w:ascii="Arial" w:hAnsi="Arial" w:cs="Arial"/>
        </w:rPr>
        <w:t xml:space="preserve">the </w:t>
      </w:r>
      <w:r w:rsidR="00DF0358" w:rsidRPr="00F51A4A">
        <w:rPr>
          <w:rFonts w:ascii="Arial" w:hAnsi="Arial" w:cs="Arial"/>
        </w:rPr>
        <w:t>five protomers</w:t>
      </w:r>
      <w:r w:rsidR="00DF0358">
        <w:rPr>
          <w:rFonts w:ascii="Arial" w:hAnsi="Arial" w:cs="Arial"/>
        </w:rPr>
        <w:t xml:space="preserve"> colored differently</w:t>
      </w:r>
      <w:r w:rsidR="00DF0358" w:rsidRPr="00F51A4A">
        <w:rPr>
          <w:rFonts w:ascii="Arial" w:hAnsi="Arial" w:cs="Arial"/>
        </w:rPr>
        <w:t xml:space="preserve"> (protomer </w:t>
      </w:r>
      <w:r w:rsidR="00DF0358">
        <w:rPr>
          <w:rFonts w:ascii="Arial" w:hAnsi="Arial" w:cs="Arial"/>
        </w:rPr>
        <w:t>A</w:t>
      </w:r>
      <w:r w:rsidR="00DF0358" w:rsidRPr="00F51A4A">
        <w:rPr>
          <w:rFonts w:ascii="Arial" w:hAnsi="Arial" w:cs="Arial"/>
        </w:rPr>
        <w:t xml:space="preserve">: black; </w:t>
      </w:r>
      <w:r w:rsidR="00DF0358">
        <w:rPr>
          <w:rFonts w:ascii="Arial" w:hAnsi="Arial" w:cs="Arial"/>
        </w:rPr>
        <w:t>B</w:t>
      </w:r>
      <w:r w:rsidR="00DF0358" w:rsidRPr="00F51A4A">
        <w:rPr>
          <w:rFonts w:ascii="Arial" w:hAnsi="Arial" w:cs="Arial"/>
        </w:rPr>
        <w:t xml:space="preserve">: blue; </w:t>
      </w:r>
      <w:r w:rsidR="00DF0358">
        <w:rPr>
          <w:rFonts w:ascii="Arial" w:hAnsi="Arial" w:cs="Arial"/>
        </w:rPr>
        <w:t>C</w:t>
      </w:r>
      <w:r w:rsidR="00DF0358" w:rsidRPr="00F51A4A">
        <w:rPr>
          <w:rFonts w:ascii="Arial" w:hAnsi="Arial" w:cs="Arial"/>
        </w:rPr>
        <w:t xml:space="preserve">: pink; </w:t>
      </w:r>
      <w:r w:rsidR="00DF0358">
        <w:rPr>
          <w:rFonts w:ascii="Arial" w:hAnsi="Arial" w:cs="Arial"/>
        </w:rPr>
        <w:t>D</w:t>
      </w:r>
      <w:r w:rsidR="00DF0358" w:rsidRPr="00F51A4A">
        <w:rPr>
          <w:rFonts w:ascii="Arial" w:hAnsi="Arial" w:cs="Arial"/>
        </w:rPr>
        <w:t xml:space="preserve">: red; </w:t>
      </w:r>
      <w:r w:rsidR="00DF0358">
        <w:rPr>
          <w:rFonts w:ascii="Arial" w:hAnsi="Arial" w:cs="Arial"/>
        </w:rPr>
        <w:t>E</w:t>
      </w:r>
      <w:r w:rsidR="00DF0358" w:rsidRPr="00F51A4A">
        <w:rPr>
          <w:rFonts w:ascii="Arial" w:hAnsi="Arial" w:cs="Arial"/>
        </w:rPr>
        <w:t>: green)</w:t>
      </w:r>
    </w:p>
    <w:p w14:paraId="42D708D3" w14:textId="4AB4A8F1" w:rsidR="00397815" w:rsidRPr="00F51A4A" w:rsidRDefault="00397815" w:rsidP="00397815">
      <w:pPr>
        <w:pStyle w:val="ListParagraph"/>
        <w:rPr>
          <w:rFonts w:ascii="Arial" w:hAnsi="Arial" w:cs="Arial"/>
        </w:rPr>
      </w:pPr>
    </w:p>
    <w:p w14:paraId="4525925B" w14:textId="77777777" w:rsidR="00397815" w:rsidRPr="00F51A4A" w:rsidRDefault="00397815" w:rsidP="00397815">
      <w:pPr>
        <w:pStyle w:val="ListParagraph"/>
        <w:rPr>
          <w:rFonts w:ascii="Arial" w:hAnsi="Arial" w:cs="Arial"/>
        </w:rPr>
      </w:pPr>
    </w:p>
    <w:p w14:paraId="4D6C79EF" w14:textId="60589EF9" w:rsidR="00397815" w:rsidRPr="00F51A4A" w:rsidRDefault="00E515F5" w:rsidP="00397815">
      <w:pPr>
        <w:pStyle w:val="ListParagraph"/>
        <w:rPr>
          <w:rFonts w:ascii="Arial" w:hAnsi="Arial" w:cs="Arial"/>
        </w:rPr>
      </w:pPr>
      <w:r>
        <w:rPr>
          <w:rFonts w:ascii="Arial" w:hAnsi="Arial" w:cs="Arial"/>
          <w:noProof/>
        </w:rPr>
        <w:lastRenderedPageBreak/>
        <w:drawing>
          <wp:inline distT="0" distB="0" distL="0" distR="0" wp14:anchorId="7C80D644" wp14:editId="64233F91">
            <wp:extent cx="5383694" cy="4821382"/>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1749" cy="4837552"/>
                    </a:xfrm>
                    <a:prstGeom prst="rect">
                      <a:avLst/>
                    </a:prstGeom>
                    <a:noFill/>
                    <a:ln>
                      <a:noFill/>
                    </a:ln>
                  </pic:spPr>
                </pic:pic>
              </a:graphicData>
            </a:graphic>
          </wp:inline>
        </w:drawing>
      </w:r>
    </w:p>
    <w:p w14:paraId="558EAD99" w14:textId="7DB1630F" w:rsidR="00397815" w:rsidRDefault="007504A8" w:rsidP="00397815">
      <w:pPr>
        <w:pStyle w:val="ListParagraph"/>
        <w:jc w:val="both"/>
        <w:rPr>
          <w:rFonts w:ascii="Arial" w:hAnsi="Arial" w:cs="Arial"/>
        </w:rPr>
      </w:pPr>
      <w:r>
        <w:rPr>
          <w:rFonts w:ascii="Arial" w:hAnsi="Arial" w:cs="Arial"/>
          <w:b/>
          <w:bCs/>
        </w:rPr>
        <w:t>Fig.</w:t>
      </w:r>
      <w:r w:rsidR="00397815" w:rsidRPr="00F51A4A">
        <w:rPr>
          <w:rFonts w:ascii="Arial" w:hAnsi="Arial" w:cs="Arial"/>
          <w:b/>
          <w:bCs/>
        </w:rPr>
        <w:t xml:space="preserve"> </w:t>
      </w:r>
      <w:r w:rsidR="008323F6">
        <w:rPr>
          <w:rFonts w:ascii="Arial" w:hAnsi="Arial" w:cs="Arial"/>
          <w:b/>
          <w:bCs/>
        </w:rPr>
        <w:t>1</w:t>
      </w:r>
      <w:r w:rsidR="001D58E8">
        <w:rPr>
          <w:rFonts w:ascii="Arial" w:hAnsi="Arial" w:cs="Arial"/>
          <w:b/>
          <w:bCs/>
        </w:rPr>
        <w:t>2</w:t>
      </w:r>
      <w:r w:rsidR="00397815" w:rsidRPr="00F51A4A">
        <w:rPr>
          <w:rFonts w:ascii="Arial" w:hAnsi="Arial" w:cs="Arial"/>
        </w:rPr>
        <w:t xml:space="preserve">. Time evolution of the root mean-squared deviations (RMSD) of the VP1, VP2, </w:t>
      </w:r>
      <w:r w:rsidR="00E515F5">
        <w:rPr>
          <w:rFonts w:ascii="Arial" w:hAnsi="Arial" w:cs="Arial"/>
        </w:rPr>
        <w:t xml:space="preserve">VP3, </w:t>
      </w:r>
      <w:r w:rsidR="00397815" w:rsidRPr="00F51A4A">
        <w:rPr>
          <w:rFonts w:ascii="Arial" w:hAnsi="Arial" w:cs="Arial"/>
        </w:rPr>
        <w:t>and VP</w:t>
      </w:r>
      <w:r w:rsidR="00E515F5">
        <w:rPr>
          <w:rFonts w:ascii="Arial" w:hAnsi="Arial" w:cs="Arial"/>
        </w:rPr>
        <w:t>4</w:t>
      </w:r>
      <w:r w:rsidR="00397815" w:rsidRPr="00F51A4A">
        <w:rPr>
          <w:rFonts w:ascii="Arial" w:hAnsi="Arial" w:cs="Arial"/>
        </w:rPr>
        <w:t xml:space="preserve"> capsid proteins</w:t>
      </w:r>
      <w:r w:rsidR="00E515F5">
        <w:rPr>
          <w:rFonts w:ascii="Arial" w:hAnsi="Arial" w:cs="Arial"/>
        </w:rPr>
        <w:t xml:space="preserve"> and of the sphingosine pocket factor</w:t>
      </w:r>
      <w:r w:rsidR="00397815" w:rsidRPr="00F51A4A">
        <w:rPr>
          <w:rFonts w:ascii="Arial" w:hAnsi="Arial" w:cs="Arial"/>
        </w:rPr>
        <w:t xml:space="preserve"> for NPT simulations of the EV-A71 K1162E mutant carried out at 52</w:t>
      </w:r>
      <w:r w:rsidR="000938DB">
        <w:rPr>
          <w:rFonts w:ascii="Arial" w:hAnsi="Arial" w:cs="Arial"/>
        </w:rPr>
        <w:t>º</w:t>
      </w:r>
      <w:r w:rsidR="00397815" w:rsidRPr="00F51A4A">
        <w:rPr>
          <w:rFonts w:ascii="Arial" w:hAnsi="Arial" w:cs="Arial"/>
        </w:rPr>
        <w:t xml:space="preserve">C. The panels show the time evolution of the RMSD of all the capsid proteins and sphingosine </w:t>
      </w:r>
      <w:r w:rsidR="00E515F5">
        <w:rPr>
          <w:rFonts w:ascii="Arial" w:hAnsi="Arial" w:cs="Arial"/>
        </w:rPr>
        <w:t xml:space="preserve">of </w:t>
      </w:r>
      <w:r w:rsidR="00397815" w:rsidRPr="00F51A4A">
        <w:rPr>
          <w:rFonts w:ascii="Arial" w:hAnsi="Arial" w:cs="Arial"/>
        </w:rPr>
        <w:t xml:space="preserve">the </w:t>
      </w:r>
      <w:r w:rsidR="00DF0358" w:rsidRPr="00F51A4A">
        <w:rPr>
          <w:rFonts w:ascii="Arial" w:hAnsi="Arial" w:cs="Arial"/>
        </w:rPr>
        <w:t>five protomers</w:t>
      </w:r>
      <w:r w:rsidR="00DF0358">
        <w:rPr>
          <w:rFonts w:ascii="Arial" w:hAnsi="Arial" w:cs="Arial"/>
        </w:rPr>
        <w:t xml:space="preserve"> colored differently</w:t>
      </w:r>
      <w:r w:rsidR="00DF0358" w:rsidRPr="00F51A4A">
        <w:rPr>
          <w:rFonts w:ascii="Arial" w:hAnsi="Arial" w:cs="Arial"/>
        </w:rPr>
        <w:t xml:space="preserve"> (protomer </w:t>
      </w:r>
      <w:r w:rsidR="00DF0358">
        <w:rPr>
          <w:rFonts w:ascii="Arial" w:hAnsi="Arial" w:cs="Arial"/>
        </w:rPr>
        <w:t>A</w:t>
      </w:r>
      <w:r w:rsidR="00DF0358" w:rsidRPr="00F51A4A">
        <w:rPr>
          <w:rFonts w:ascii="Arial" w:hAnsi="Arial" w:cs="Arial"/>
        </w:rPr>
        <w:t xml:space="preserve">: black; </w:t>
      </w:r>
      <w:r w:rsidR="00DF0358">
        <w:rPr>
          <w:rFonts w:ascii="Arial" w:hAnsi="Arial" w:cs="Arial"/>
        </w:rPr>
        <w:t>B</w:t>
      </w:r>
      <w:r w:rsidR="00DF0358" w:rsidRPr="00F51A4A">
        <w:rPr>
          <w:rFonts w:ascii="Arial" w:hAnsi="Arial" w:cs="Arial"/>
        </w:rPr>
        <w:t xml:space="preserve">: blue; </w:t>
      </w:r>
      <w:r w:rsidR="00DF0358">
        <w:rPr>
          <w:rFonts w:ascii="Arial" w:hAnsi="Arial" w:cs="Arial"/>
        </w:rPr>
        <w:t>C</w:t>
      </w:r>
      <w:r w:rsidR="00DF0358" w:rsidRPr="00F51A4A">
        <w:rPr>
          <w:rFonts w:ascii="Arial" w:hAnsi="Arial" w:cs="Arial"/>
        </w:rPr>
        <w:t xml:space="preserve">: pink; </w:t>
      </w:r>
      <w:r w:rsidR="00DF0358">
        <w:rPr>
          <w:rFonts w:ascii="Arial" w:hAnsi="Arial" w:cs="Arial"/>
        </w:rPr>
        <w:t>D</w:t>
      </w:r>
      <w:r w:rsidR="00DF0358" w:rsidRPr="00F51A4A">
        <w:rPr>
          <w:rFonts w:ascii="Arial" w:hAnsi="Arial" w:cs="Arial"/>
        </w:rPr>
        <w:t xml:space="preserve">: red; </w:t>
      </w:r>
      <w:r w:rsidR="00DF0358">
        <w:rPr>
          <w:rFonts w:ascii="Arial" w:hAnsi="Arial" w:cs="Arial"/>
        </w:rPr>
        <w:t>E</w:t>
      </w:r>
      <w:r w:rsidR="00DF0358" w:rsidRPr="00F51A4A">
        <w:rPr>
          <w:rFonts w:ascii="Arial" w:hAnsi="Arial" w:cs="Arial"/>
        </w:rPr>
        <w:t>: green)</w:t>
      </w:r>
    </w:p>
    <w:p w14:paraId="15263CE3" w14:textId="76FA88CF" w:rsidR="00400901" w:rsidRDefault="00400901" w:rsidP="00397815">
      <w:pPr>
        <w:pStyle w:val="ListParagraph"/>
        <w:jc w:val="both"/>
        <w:rPr>
          <w:rFonts w:ascii="Arial" w:hAnsi="Arial" w:cs="Arial"/>
        </w:rPr>
      </w:pPr>
    </w:p>
    <w:p w14:paraId="045F5DD2" w14:textId="26249123" w:rsidR="00400901" w:rsidRDefault="00400901" w:rsidP="00397815">
      <w:pPr>
        <w:pStyle w:val="ListParagraph"/>
        <w:jc w:val="both"/>
        <w:rPr>
          <w:rFonts w:ascii="Arial" w:hAnsi="Arial" w:cs="Arial"/>
        </w:rPr>
      </w:pPr>
    </w:p>
    <w:p w14:paraId="22EAFD73" w14:textId="2C09F9F9" w:rsidR="00400901" w:rsidRDefault="00400901" w:rsidP="00400901">
      <w:pPr>
        <w:pStyle w:val="ListParagraph"/>
        <w:jc w:val="both"/>
        <w:rPr>
          <w:rFonts w:ascii="Arial" w:hAnsi="Arial" w:cs="Arial"/>
        </w:rPr>
      </w:pPr>
    </w:p>
    <w:p w14:paraId="15C78D17" w14:textId="26DE3A51" w:rsidR="00400901" w:rsidRDefault="00400901" w:rsidP="00400901">
      <w:pPr>
        <w:pStyle w:val="ListParagraph"/>
        <w:jc w:val="both"/>
        <w:rPr>
          <w:rFonts w:ascii="Arial" w:hAnsi="Arial" w:cs="Arial"/>
        </w:rPr>
      </w:pPr>
      <w:r>
        <w:rPr>
          <w:rFonts w:ascii="Arial" w:hAnsi="Arial" w:cs="Arial"/>
          <w:noProof/>
        </w:rPr>
        <w:lastRenderedPageBreak/>
        <w:drawing>
          <wp:inline distT="0" distB="0" distL="0" distR="0" wp14:anchorId="1E388128" wp14:editId="3E964B94">
            <wp:extent cx="5939790" cy="545719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5457190"/>
                    </a:xfrm>
                    <a:prstGeom prst="rect">
                      <a:avLst/>
                    </a:prstGeom>
                    <a:noFill/>
                    <a:ln>
                      <a:noFill/>
                    </a:ln>
                  </pic:spPr>
                </pic:pic>
              </a:graphicData>
            </a:graphic>
          </wp:inline>
        </w:drawing>
      </w:r>
    </w:p>
    <w:p w14:paraId="1443C0B9" w14:textId="19322BF1" w:rsidR="00400901" w:rsidRDefault="007504A8" w:rsidP="00400901">
      <w:pPr>
        <w:pStyle w:val="ListParagraph"/>
        <w:jc w:val="both"/>
        <w:rPr>
          <w:rFonts w:ascii="Arial" w:hAnsi="Arial" w:cs="Arial"/>
        </w:rPr>
      </w:pPr>
      <w:r>
        <w:rPr>
          <w:rFonts w:ascii="Arial" w:hAnsi="Arial" w:cs="Arial"/>
          <w:b/>
          <w:bCs/>
        </w:rPr>
        <w:t>Fig.</w:t>
      </w:r>
      <w:r w:rsidR="00400901" w:rsidRPr="00F51A4A">
        <w:rPr>
          <w:rFonts w:ascii="Arial" w:hAnsi="Arial" w:cs="Arial"/>
          <w:b/>
          <w:bCs/>
        </w:rPr>
        <w:t xml:space="preserve"> </w:t>
      </w:r>
      <w:r w:rsidR="00400901">
        <w:rPr>
          <w:rFonts w:ascii="Arial" w:hAnsi="Arial" w:cs="Arial"/>
          <w:b/>
          <w:bCs/>
        </w:rPr>
        <w:t>1</w:t>
      </w:r>
      <w:r w:rsidR="001D58E8">
        <w:rPr>
          <w:rFonts w:ascii="Arial" w:hAnsi="Arial" w:cs="Arial"/>
          <w:b/>
          <w:bCs/>
        </w:rPr>
        <w:t>3</w:t>
      </w:r>
      <w:r w:rsidR="00400901" w:rsidRPr="00F51A4A">
        <w:rPr>
          <w:rFonts w:ascii="Arial" w:hAnsi="Arial" w:cs="Arial"/>
        </w:rPr>
        <w:t xml:space="preserve">. </w:t>
      </w:r>
      <w:r w:rsidR="001D58E8" w:rsidRPr="00F51A4A">
        <w:rPr>
          <w:rFonts w:ascii="Arial" w:hAnsi="Arial" w:cs="Arial"/>
        </w:rPr>
        <w:t xml:space="preserve">Time evolution of the </w:t>
      </w:r>
      <w:r w:rsidR="001D58E8">
        <w:rPr>
          <w:rFonts w:ascii="Arial" w:hAnsi="Arial" w:cs="Arial"/>
        </w:rPr>
        <w:t xml:space="preserve">mean value </w:t>
      </w:r>
      <w:r w:rsidR="001D58E8" w:rsidRPr="00F51A4A">
        <w:rPr>
          <w:rFonts w:ascii="Arial" w:hAnsi="Arial" w:cs="Arial"/>
        </w:rPr>
        <w:t xml:space="preserve">root mean-squared deviations (RMSD) </w:t>
      </w:r>
      <w:r w:rsidR="001D58E8">
        <w:rPr>
          <w:rFonts w:ascii="Arial" w:hAnsi="Arial" w:cs="Arial"/>
        </w:rPr>
        <w:t>at 52</w:t>
      </w:r>
      <w:r w:rsidR="000938DB">
        <w:rPr>
          <w:rFonts w:ascii="Arial" w:hAnsi="Arial" w:cs="Arial"/>
        </w:rPr>
        <w:t>º</w:t>
      </w:r>
      <w:r w:rsidR="001D58E8">
        <w:rPr>
          <w:rFonts w:ascii="Arial" w:hAnsi="Arial" w:cs="Arial"/>
        </w:rPr>
        <w:t>C calculated by averaging the RMSD value at each time point of the simulations of VP1, VP2, VP3, VP4 capsid protein, and of the sphingosine. The error bars represent the standard deviation of the mean.</w:t>
      </w:r>
    </w:p>
    <w:p w14:paraId="083A35D3" w14:textId="3F6AB6BB" w:rsidR="00400901" w:rsidRDefault="00400901" w:rsidP="00397815">
      <w:pPr>
        <w:pStyle w:val="ListParagraph"/>
        <w:jc w:val="both"/>
        <w:rPr>
          <w:rFonts w:ascii="Arial" w:hAnsi="Arial" w:cs="Arial"/>
        </w:rPr>
      </w:pPr>
    </w:p>
    <w:p w14:paraId="7BF0ED36" w14:textId="77777777" w:rsidR="00400901" w:rsidRPr="00F51A4A" w:rsidRDefault="00400901" w:rsidP="00397815">
      <w:pPr>
        <w:pStyle w:val="ListParagraph"/>
        <w:jc w:val="both"/>
        <w:rPr>
          <w:rFonts w:ascii="Arial" w:hAnsi="Arial" w:cs="Arial"/>
        </w:rPr>
      </w:pPr>
    </w:p>
    <w:p w14:paraId="5DA6B660" w14:textId="067681B3" w:rsidR="00397815" w:rsidRPr="00F51A4A" w:rsidRDefault="006750C9" w:rsidP="00397815">
      <w:pPr>
        <w:pStyle w:val="ListParagraph"/>
        <w:rPr>
          <w:rFonts w:ascii="Arial" w:hAnsi="Arial" w:cs="Arial"/>
        </w:rPr>
      </w:pPr>
      <w:r>
        <w:rPr>
          <w:rFonts w:ascii="Arial" w:hAnsi="Arial" w:cs="Arial"/>
          <w:noProof/>
        </w:rPr>
        <w:lastRenderedPageBreak/>
        <w:drawing>
          <wp:inline distT="0" distB="0" distL="0" distR="0" wp14:anchorId="025FA08D" wp14:editId="6D899879">
            <wp:extent cx="5237018" cy="2645366"/>
            <wp:effectExtent l="0" t="0" r="1905" b="3175"/>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250334" cy="2652093"/>
                    </a:xfrm>
                    <a:prstGeom prst="rect">
                      <a:avLst/>
                    </a:prstGeom>
                  </pic:spPr>
                </pic:pic>
              </a:graphicData>
            </a:graphic>
          </wp:inline>
        </w:drawing>
      </w:r>
    </w:p>
    <w:p w14:paraId="5FAF5B03" w14:textId="77777777" w:rsidR="00397815" w:rsidRPr="00F51A4A" w:rsidRDefault="00397815" w:rsidP="00397815">
      <w:pPr>
        <w:pStyle w:val="ListParagraph"/>
        <w:rPr>
          <w:rFonts w:ascii="Arial" w:hAnsi="Arial" w:cs="Arial"/>
        </w:rPr>
      </w:pPr>
    </w:p>
    <w:p w14:paraId="65436FA2" w14:textId="082CF0AC" w:rsidR="00397815" w:rsidRPr="00F51A4A" w:rsidRDefault="007504A8" w:rsidP="00397815">
      <w:pPr>
        <w:pStyle w:val="ListParagraph"/>
        <w:jc w:val="both"/>
        <w:rPr>
          <w:rFonts w:ascii="Arial" w:hAnsi="Arial" w:cs="Arial"/>
        </w:rPr>
      </w:pPr>
      <w:r>
        <w:rPr>
          <w:rFonts w:ascii="Arial" w:hAnsi="Arial" w:cs="Arial"/>
          <w:b/>
          <w:bCs/>
        </w:rPr>
        <w:t>Fig.</w:t>
      </w:r>
      <w:r w:rsidR="00397815" w:rsidRPr="00F51A4A">
        <w:rPr>
          <w:rFonts w:ascii="Arial" w:hAnsi="Arial" w:cs="Arial"/>
          <w:b/>
          <w:bCs/>
        </w:rPr>
        <w:t xml:space="preserve"> </w:t>
      </w:r>
      <w:r w:rsidR="002B1B69">
        <w:rPr>
          <w:rFonts w:ascii="Arial" w:hAnsi="Arial" w:cs="Arial"/>
          <w:b/>
          <w:bCs/>
        </w:rPr>
        <w:t>1</w:t>
      </w:r>
      <w:r w:rsidR="001D58E8">
        <w:rPr>
          <w:rFonts w:ascii="Arial" w:hAnsi="Arial" w:cs="Arial"/>
          <w:b/>
          <w:bCs/>
        </w:rPr>
        <w:t>4</w:t>
      </w:r>
      <w:r w:rsidR="00397815" w:rsidRPr="00F51A4A">
        <w:rPr>
          <w:rFonts w:ascii="Arial" w:hAnsi="Arial" w:cs="Arial"/>
        </w:rPr>
        <w:t xml:space="preserve">. </w:t>
      </w:r>
      <w:r w:rsidR="006750C9">
        <w:rPr>
          <w:rFonts w:ascii="Arial" w:hAnsi="Arial" w:cs="Arial"/>
        </w:rPr>
        <w:t xml:space="preserve">Top </w:t>
      </w:r>
      <w:r w:rsidR="000938DB">
        <w:rPr>
          <w:rFonts w:ascii="Arial" w:hAnsi="Arial" w:cs="Arial"/>
        </w:rPr>
        <w:t>p</w:t>
      </w:r>
      <w:r w:rsidR="006750C9">
        <w:rPr>
          <w:rFonts w:ascii="Arial" w:hAnsi="Arial" w:cs="Arial"/>
        </w:rPr>
        <w:t xml:space="preserve">anels: Mean of the number of the </w:t>
      </w:r>
      <w:r w:rsidR="000938DB">
        <w:rPr>
          <w:rFonts w:ascii="Arial" w:hAnsi="Arial" w:cs="Arial"/>
        </w:rPr>
        <w:t>h</w:t>
      </w:r>
      <w:r w:rsidR="006750C9">
        <w:rPr>
          <w:rFonts w:ascii="Arial" w:hAnsi="Arial" w:cs="Arial"/>
        </w:rPr>
        <w:t xml:space="preserve">ydrogen </w:t>
      </w:r>
      <w:r w:rsidR="000938DB">
        <w:rPr>
          <w:rFonts w:ascii="Arial" w:hAnsi="Arial" w:cs="Arial"/>
        </w:rPr>
        <w:t>b</w:t>
      </w:r>
      <w:r w:rsidR="006750C9">
        <w:rPr>
          <w:rFonts w:ascii="Arial" w:hAnsi="Arial" w:cs="Arial"/>
        </w:rPr>
        <w:t xml:space="preserve">onds between </w:t>
      </w:r>
      <w:r w:rsidR="006750C9" w:rsidRPr="00F51A4A">
        <w:rPr>
          <w:rFonts w:ascii="Arial" w:hAnsi="Arial" w:cs="Arial"/>
        </w:rPr>
        <w:t xml:space="preserve">VP1-VP2 and VP1-VP3 </w:t>
      </w:r>
      <w:r w:rsidR="006750C9">
        <w:rPr>
          <w:rFonts w:ascii="Arial" w:hAnsi="Arial" w:cs="Arial"/>
        </w:rPr>
        <w:t xml:space="preserve">capsid proteins </w:t>
      </w:r>
      <w:r w:rsidR="006750C9" w:rsidRPr="00F51A4A">
        <w:rPr>
          <w:rFonts w:ascii="Arial" w:hAnsi="Arial" w:cs="Arial"/>
        </w:rPr>
        <w:t>belonging to the same protomer and between VP1-VP3</w:t>
      </w:r>
      <w:r w:rsidR="006750C9">
        <w:rPr>
          <w:rFonts w:ascii="Arial" w:hAnsi="Arial" w:cs="Arial"/>
        </w:rPr>
        <w:t xml:space="preserve"> capsid proteins</w:t>
      </w:r>
      <w:r w:rsidR="006750C9" w:rsidRPr="00F51A4A">
        <w:rPr>
          <w:rFonts w:ascii="Arial" w:hAnsi="Arial" w:cs="Arial"/>
        </w:rPr>
        <w:t xml:space="preserve"> belonging to adjacent protomers (VP1-VP3*)</w:t>
      </w:r>
      <w:r w:rsidR="006750C9">
        <w:rPr>
          <w:rFonts w:ascii="Arial" w:hAnsi="Arial" w:cs="Arial"/>
        </w:rPr>
        <w:t xml:space="preserve"> calculated for the </w:t>
      </w:r>
      <w:r w:rsidR="000938DB">
        <w:rPr>
          <w:rFonts w:ascii="Arial" w:hAnsi="Arial" w:cs="Arial"/>
        </w:rPr>
        <w:t>WT</w:t>
      </w:r>
      <w:r w:rsidR="006750C9">
        <w:rPr>
          <w:rFonts w:ascii="Arial" w:hAnsi="Arial" w:cs="Arial"/>
        </w:rPr>
        <w:t xml:space="preserve"> and K162E mutant at 30</w:t>
      </w:r>
      <w:r w:rsidR="000938DB">
        <w:rPr>
          <w:rFonts w:ascii="Arial" w:hAnsi="Arial" w:cs="Arial"/>
        </w:rPr>
        <w:t>º</w:t>
      </w:r>
      <w:r w:rsidR="006750C9">
        <w:rPr>
          <w:rFonts w:ascii="Arial" w:hAnsi="Arial" w:cs="Arial"/>
        </w:rPr>
        <w:t>C (left panel) and 52</w:t>
      </w:r>
      <w:r w:rsidR="000938DB">
        <w:rPr>
          <w:rFonts w:ascii="Arial" w:hAnsi="Arial" w:cs="Arial"/>
        </w:rPr>
        <w:t>º</w:t>
      </w:r>
      <w:r w:rsidR="006750C9">
        <w:rPr>
          <w:rFonts w:ascii="Arial" w:hAnsi="Arial" w:cs="Arial"/>
        </w:rPr>
        <w:t xml:space="preserve">C (right panel). The calculation has been performed during the last 5 ns of the simulations. Bottom </w:t>
      </w:r>
      <w:r w:rsidR="000938DB">
        <w:rPr>
          <w:rFonts w:ascii="Arial" w:hAnsi="Arial" w:cs="Arial"/>
        </w:rPr>
        <w:t>p</w:t>
      </w:r>
      <w:r w:rsidR="006750C9">
        <w:rPr>
          <w:rFonts w:ascii="Arial" w:hAnsi="Arial" w:cs="Arial"/>
        </w:rPr>
        <w:t xml:space="preserve">anels: the </w:t>
      </w:r>
      <w:r w:rsidR="000938DB">
        <w:rPr>
          <w:rFonts w:ascii="Arial" w:hAnsi="Arial" w:cs="Arial"/>
        </w:rPr>
        <w:t>s</w:t>
      </w:r>
      <w:r w:rsidR="00397815" w:rsidRPr="00F51A4A">
        <w:rPr>
          <w:rFonts w:ascii="Arial" w:hAnsi="Arial" w:cs="Arial"/>
        </w:rPr>
        <w:t xml:space="preserve">tandard </w:t>
      </w:r>
      <w:r w:rsidR="000938DB">
        <w:rPr>
          <w:rFonts w:ascii="Arial" w:hAnsi="Arial" w:cs="Arial"/>
        </w:rPr>
        <w:t>d</w:t>
      </w:r>
      <w:r w:rsidR="00397815" w:rsidRPr="00F51A4A">
        <w:rPr>
          <w:rFonts w:ascii="Arial" w:hAnsi="Arial" w:cs="Arial"/>
        </w:rPr>
        <w:t>eviation (SD) of the</w:t>
      </w:r>
      <w:r w:rsidR="00F66EDC">
        <w:rPr>
          <w:rFonts w:ascii="Arial" w:hAnsi="Arial" w:cs="Arial"/>
        </w:rPr>
        <w:t xml:space="preserve"> mean of the</w:t>
      </w:r>
      <w:r w:rsidR="00397815" w:rsidRPr="00F51A4A">
        <w:rPr>
          <w:rFonts w:ascii="Arial" w:hAnsi="Arial" w:cs="Arial"/>
        </w:rPr>
        <w:t xml:space="preserve"> </w:t>
      </w:r>
      <w:r w:rsidR="000938DB">
        <w:rPr>
          <w:rFonts w:ascii="Arial" w:hAnsi="Arial" w:cs="Arial"/>
        </w:rPr>
        <w:t>h</w:t>
      </w:r>
      <w:r w:rsidR="00397815" w:rsidRPr="00F51A4A">
        <w:rPr>
          <w:rFonts w:ascii="Arial" w:hAnsi="Arial" w:cs="Arial"/>
        </w:rPr>
        <w:t xml:space="preserve">ydrogen </w:t>
      </w:r>
      <w:r w:rsidR="000938DB">
        <w:rPr>
          <w:rFonts w:ascii="Arial" w:hAnsi="Arial" w:cs="Arial"/>
        </w:rPr>
        <w:t>b</w:t>
      </w:r>
      <w:r w:rsidR="00397815" w:rsidRPr="00F51A4A">
        <w:rPr>
          <w:rFonts w:ascii="Arial" w:hAnsi="Arial" w:cs="Arial"/>
        </w:rPr>
        <w:t xml:space="preserve">ond (HB) count </w:t>
      </w:r>
      <w:r w:rsidR="00F66EDC">
        <w:rPr>
          <w:rFonts w:ascii="Arial" w:hAnsi="Arial" w:cs="Arial"/>
        </w:rPr>
        <w:t>is represented</w:t>
      </w:r>
      <w:r w:rsidR="00397815" w:rsidRPr="00F51A4A">
        <w:rPr>
          <w:rFonts w:ascii="Arial" w:hAnsi="Arial" w:cs="Arial"/>
        </w:rPr>
        <w:t>. The standard deviation is evaluated by considering the five protomers forming the pentamer.</w:t>
      </w:r>
    </w:p>
    <w:p w14:paraId="671E891E" w14:textId="77777777" w:rsidR="00397815" w:rsidRPr="00F51A4A" w:rsidRDefault="00397815" w:rsidP="00397815">
      <w:pPr>
        <w:pStyle w:val="ListParagraph"/>
        <w:jc w:val="both"/>
        <w:rPr>
          <w:rFonts w:ascii="Arial" w:hAnsi="Arial" w:cs="Arial"/>
        </w:rPr>
      </w:pPr>
    </w:p>
    <w:p w14:paraId="6E898BD8" w14:textId="62014CC1" w:rsidR="00397815" w:rsidRDefault="00397815" w:rsidP="00397815">
      <w:pPr>
        <w:rPr>
          <w:rFonts w:ascii="Arial" w:hAnsi="Arial" w:cs="Arial"/>
        </w:rPr>
      </w:pPr>
    </w:p>
    <w:p w14:paraId="093BEA51" w14:textId="77777777" w:rsidR="00F014FA" w:rsidRDefault="00F014FA" w:rsidP="00397815">
      <w:pPr>
        <w:rPr>
          <w:rFonts w:ascii="Arial" w:hAnsi="Arial" w:cs="Arial"/>
        </w:rPr>
      </w:pPr>
    </w:p>
    <w:p w14:paraId="167D282A" w14:textId="77777777" w:rsidR="00F014FA" w:rsidRDefault="00F014FA" w:rsidP="00397815">
      <w:pPr>
        <w:rPr>
          <w:rFonts w:ascii="Arial" w:hAnsi="Arial" w:cs="Arial"/>
        </w:rPr>
      </w:pPr>
    </w:p>
    <w:p w14:paraId="2AD488DC" w14:textId="77777777" w:rsidR="00F014FA" w:rsidRDefault="00F014FA" w:rsidP="00397815">
      <w:pPr>
        <w:rPr>
          <w:rFonts w:ascii="Arial" w:hAnsi="Arial" w:cs="Arial"/>
        </w:rPr>
      </w:pPr>
    </w:p>
    <w:p w14:paraId="44B21256" w14:textId="77777777" w:rsidR="00F014FA" w:rsidRDefault="00F014FA" w:rsidP="00397815">
      <w:pPr>
        <w:rPr>
          <w:rFonts w:ascii="Arial" w:hAnsi="Arial" w:cs="Arial"/>
        </w:rPr>
      </w:pPr>
    </w:p>
    <w:p w14:paraId="4FADD435" w14:textId="77777777" w:rsidR="00F014FA" w:rsidRDefault="00F014FA" w:rsidP="00397815">
      <w:pPr>
        <w:rPr>
          <w:rFonts w:ascii="Arial" w:hAnsi="Arial" w:cs="Arial"/>
        </w:rPr>
      </w:pPr>
    </w:p>
    <w:p w14:paraId="62FDC90C" w14:textId="77777777" w:rsidR="00F014FA" w:rsidRDefault="00F014FA" w:rsidP="00397815">
      <w:pPr>
        <w:rPr>
          <w:rFonts w:ascii="Arial" w:hAnsi="Arial" w:cs="Arial"/>
        </w:rPr>
      </w:pPr>
    </w:p>
    <w:p w14:paraId="2A0E9110" w14:textId="77777777" w:rsidR="00F014FA" w:rsidRDefault="00F014FA" w:rsidP="00397815">
      <w:pPr>
        <w:rPr>
          <w:rFonts w:ascii="Arial" w:hAnsi="Arial" w:cs="Arial"/>
        </w:rPr>
      </w:pPr>
    </w:p>
    <w:p w14:paraId="25F17216" w14:textId="77777777" w:rsidR="00F014FA" w:rsidRDefault="00F014FA" w:rsidP="00397815">
      <w:pPr>
        <w:rPr>
          <w:rFonts w:ascii="Arial" w:hAnsi="Arial" w:cs="Arial"/>
        </w:rPr>
      </w:pPr>
    </w:p>
    <w:p w14:paraId="1A5414F1" w14:textId="697FD235" w:rsidR="00F014FA" w:rsidRDefault="00F014FA" w:rsidP="00397815">
      <w:pPr>
        <w:rPr>
          <w:rFonts w:ascii="Arial" w:hAnsi="Arial" w:cs="Arial"/>
        </w:rPr>
      </w:pPr>
    </w:p>
    <w:p w14:paraId="67B02C52" w14:textId="6CA1234C" w:rsidR="00F014FA" w:rsidRDefault="00F014FA" w:rsidP="00397815">
      <w:pPr>
        <w:rPr>
          <w:rFonts w:ascii="Arial" w:hAnsi="Arial" w:cs="Arial"/>
        </w:rPr>
      </w:pPr>
    </w:p>
    <w:p w14:paraId="7CD40ED2" w14:textId="6E498400" w:rsidR="00F014FA" w:rsidRDefault="00F014FA" w:rsidP="00397815">
      <w:pPr>
        <w:rPr>
          <w:rFonts w:ascii="Arial" w:hAnsi="Arial" w:cs="Arial"/>
        </w:rPr>
      </w:pPr>
    </w:p>
    <w:p w14:paraId="1559DBA1" w14:textId="334B6B0F" w:rsidR="00F014FA" w:rsidRDefault="00F014FA" w:rsidP="00397815">
      <w:pPr>
        <w:rPr>
          <w:rFonts w:ascii="Arial" w:hAnsi="Arial" w:cs="Arial"/>
        </w:rPr>
      </w:pPr>
    </w:p>
    <w:p w14:paraId="6F56E16F" w14:textId="731347FF" w:rsidR="00F014FA" w:rsidRDefault="00F014FA" w:rsidP="00397815">
      <w:pPr>
        <w:rPr>
          <w:rFonts w:ascii="Arial" w:hAnsi="Arial" w:cs="Arial"/>
        </w:rPr>
      </w:pPr>
    </w:p>
    <w:p w14:paraId="45BDF866" w14:textId="23EF3726" w:rsidR="00F014FA" w:rsidRDefault="00F014FA" w:rsidP="00397815">
      <w:pPr>
        <w:rPr>
          <w:rFonts w:ascii="Arial" w:hAnsi="Arial" w:cs="Arial"/>
        </w:rPr>
      </w:pPr>
    </w:p>
    <w:p w14:paraId="2B237B55" w14:textId="0B3F2D25" w:rsidR="00F014FA" w:rsidRDefault="00F014FA" w:rsidP="00397815">
      <w:pPr>
        <w:rPr>
          <w:rFonts w:ascii="Arial" w:hAnsi="Arial" w:cs="Arial"/>
        </w:rPr>
      </w:pPr>
    </w:p>
    <w:p w14:paraId="11B39FF0" w14:textId="330B7635" w:rsidR="00F014FA" w:rsidRDefault="00F014FA" w:rsidP="00397815">
      <w:pPr>
        <w:rPr>
          <w:rFonts w:ascii="Arial" w:hAnsi="Arial" w:cs="Arial"/>
        </w:rPr>
      </w:pPr>
    </w:p>
    <w:p w14:paraId="59C295AF" w14:textId="18F550E4" w:rsidR="00F014FA" w:rsidRDefault="00F014FA" w:rsidP="00397815">
      <w:pPr>
        <w:rPr>
          <w:rFonts w:ascii="Arial" w:hAnsi="Arial" w:cs="Arial"/>
        </w:rPr>
      </w:pPr>
    </w:p>
    <w:p w14:paraId="162CE70A" w14:textId="53A8248D" w:rsidR="00F014FA" w:rsidRDefault="00F014FA" w:rsidP="00397815">
      <w:pPr>
        <w:rPr>
          <w:rFonts w:ascii="Arial" w:hAnsi="Arial" w:cs="Arial"/>
        </w:rPr>
      </w:pPr>
    </w:p>
    <w:p w14:paraId="748F1EB8" w14:textId="319A6F75" w:rsidR="00F014FA" w:rsidRDefault="00F014FA" w:rsidP="00397815">
      <w:pPr>
        <w:rPr>
          <w:rFonts w:ascii="Arial" w:hAnsi="Arial" w:cs="Arial"/>
        </w:rPr>
      </w:pPr>
    </w:p>
    <w:p w14:paraId="0CB2A3AA" w14:textId="3C3D6129" w:rsidR="00F014FA" w:rsidRDefault="00F014FA" w:rsidP="00397815">
      <w:pPr>
        <w:rPr>
          <w:rFonts w:ascii="Arial" w:hAnsi="Arial" w:cs="Arial"/>
        </w:rPr>
      </w:pPr>
    </w:p>
    <w:p w14:paraId="19C548C6" w14:textId="40859677" w:rsidR="00F014FA" w:rsidRDefault="00F014FA" w:rsidP="00397815">
      <w:pPr>
        <w:rPr>
          <w:rFonts w:ascii="Arial" w:hAnsi="Arial" w:cs="Arial"/>
        </w:rPr>
      </w:pPr>
    </w:p>
    <w:p w14:paraId="5FEA3875" w14:textId="3784C98E" w:rsidR="00F014FA" w:rsidRDefault="00F014FA" w:rsidP="00397815">
      <w:pPr>
        <w:rPr>
          <w:rFonts w:ascii="Arial" w:hAnsi="Arial" w:cs="Arial"/>
        </w:rPr>
      </w:pPr>
    </w:p>
    <w:p w14:paraId="7C351962" w14:textId="1C1BCBC6" w:rsidR="00F014FA" w:rsidRDefault="00F014FA" w:rsidP="00397815">
      <w:pPr>
        <w:rPr>
          <w:rFonts w:ascii="Arial" w:hAnsi="Arial" w:cs="Arial"/>
        </w:rPr>
      </w:pPr>
    </w:p>
    <w:p w14:paraId="7165387A" w14:textId="5334A072" w:rsidR="00F014FA" w:rsidRDefault="00F014FA" w:rsidP="00397815">
      <w:pPr>
        <w:rPr>
          <w:rFonts w:ascii="Arial" w:hAnsi="Arial" w:cs="Arial"/>
        </w:rPr>
      </w:pPr>
    </w:p>
    <w:p w14:paraId="24FC26A2" w14:textId="7862D9EF" w:rsidR="00F014FA" w:rsidRDefault="00F014FA" w:rsidP="00397815">
      <w:pPr>
        <w:rPr>
          <w:rFonts w:ascii="Arial" w:hAnsi="Arial" w:cs="Arial"/>
        </w:rPr>
      </w:pPr>
    </w:p>
    <w:p w14:paraId="034F91CD" w14:textId="1E990F36" w:rsidR="00F014FA" w:rsidRDefault="00F014FA" w:rsidP="00397815">
      <w:pPr>
        <w:rPr>
          <w:rFonts w:ascii="Arial" w:hAnsi="Arial" w:cs="Arial"/>
        </w:rPr>
      </w:pPr>
    </w:p>
    <w:p w14:paraId="70E944C3" w14:textId="3FFFDBE2" w:rsidR="00F014FA" w:rsidRDefault="00F014FA" w:rsidP="00397815">
      <w:pPr>
        <w:rPr>
          <w:rFonts w:ascii="Arial" w:hAnsi="Arial" w:cs="Arial"/>
        </w:rPr>
      </w:pPr>
    </w:p>
    <w:p w14:paraId="55A34E6F" w14:textId="7504D04A" w:rsidR="00F014FA" w:rsidRDefault="00F014FA" w:rsidP="00397815">
      <w:pPr>
        <w:rPr>
          <w:rFonts w:ascii="Arial" w:hAnsi="Arial" w:cs="Arial"/>
        </w:rPr>
      </w:pPr>
    </w:p>
    <w:p w14:paraId="54B78A29" w14:textId="203C3AA9" w:rsidR="00F014FA" w:rsidRDefault="00F014FA" w:rsidP="00397815">
      <w:pPr>
        <w:rPr>
          <w:rFonts w:ascii="Arial" w:hAnsi="Arial" w:cs="Arial"/>
        </w:rPr>
      </w:pPr>
    </w:p>
    <w:p w14:paraId="41A33139" w14:textId="2CA42AA7" w:rsidR="00F014FA" w:rsidRDefault="00F014FA" w:rsidP="00397815">
      <w:pPr>
        <w:rPr>
          <w:rFonts w:ascii="Arial" w:hAnsi="Arial" w:cs="Arial"/>
        </w:rPr>
      </w:pPr>
    </w:p>
    <w:p w14:paraId="3105256E" w14:textId="2D79C1DB" w:rsidR="00F014FA" w:rsidRDefault="00F014FA" w:rsidP="00397815">
      <w:pPr>
        <w:rPr>
          <w:rFonts w:ascii="Arial" w:hAnsi="Arial" w:cs="Arial"/>
        </w:rPr>
      </w:pPr>
    </w:p>
    <w:p w14:paraId="330EC0AE" w14:textId="5802B00C" w:rsidR="00F014FA" w:rsidRDefault="00F014FA" w:rsidP="00397815">
      <w:pPr>
        <w:rPr>
          <w:rFonts w:ascii="Arial" w:hAnsi="Arial" w:cs="Arial"/>
        </w:rPr>
      </w:pPr>
    </w:p>
    <w:p w14:paraId="7A289838" w14:textId="026490B6" w:rsidR="00F014FA" w:rsidRDefault="00F014FA" w:rsidP="00397815">
      <w:pPr>
        <w:rPr>
          <w:rFonts w:ascii="Arial" w:hAnsi="Arial" w:cs="Arial"/>
        </w:rPr>
      </w:pPr>
    </w:p>
    <w:p w14:paraId="67104D0A" w14:textId="776857F1" w:rsidR="00F014FA" w:rsidRDefault="00F014FA" w:rsidP="00397815">
      <w:pPr>
        <w:rPr>
          <w:rFonts w:ascii="Arial" w:hAnsi="Arial" w:cs="Arial"/>
        </w:rPr>
      </w:pPr>
    </w:p>
    <w:p w14:paraId="7902AB30" w14:textId="766E4D57" w:rsidR="00F014FA" w:rsidRDefault="00F014FA" w:rsidP="00397815">
      <w:pPr>
        <w:rPr>
          <w:rFonts w:ascii="Arial" w:hAnsi="Arial" w:cs="Arial"/>
        </w:rPr>
      </w:pPr>
    </w:p>
    <w:p w14:paraId="0099FB05" w14:textId="2E3F9E66" w:rsidR="00F014FA" w:rsidRDefault="00F014FA" w:rsidP="00397815">
      <w:pPr>
        <w:rPr>
          <w:rFonts w:ascii="Arial" w:hAnsi="Arial" w:cs="Arial"/>
        </w:rPr>
      </w:pPr>
    </w:p>
    <w:p w14:paraId="59AC6FA5" w14:textId="4743E1F3" w:rsidR="00F014FA" w:rsidRDefault="00F014FA" w:rsidP="00397815">
      <w:pPr>
        <w:rPr>
          <w:rFonts w:ascii="Arial" w:hAnsi="Arial" w:cs="Arial"/>
        </w:rPr>
      </w:pPr>
    </w:p>
    <w:p w14:paraId="123FF0B6" w14:textId="3A0229E5" w:rsidR="00F014FA" w:rsidRDefault="00F014FA" w:rsidP="00397815">
      <w:pPr>
        <w:rPr>
          <w:rFonts w:ascii="Arial" w:hAnsi="Arial" w:cs="Arial"/>
        </w:rPr>
      </w:pPr>
    </w:p>
    <w:p w14:paraId="000DFD61" w14:textId="33BE14C8" w:rsidR="00F014FA" w:rsidRDefault="00F014FA" w:rsidP="00397815">
      <w:pPr>
        <w:rPr>
          <w:rFonts w:ascii="Arial" w:hAnsi="Arial" w:cs="Arial"/>
        </w:rPr>
      </w:pPr>
    </w:p>
    <w:p w14:paraId="1E300C62" w14:textId="3457D6E8" w:rsidR="00F014FA" w:rsidRDefault="00F014FA" w:rsidP="00397815">
      <w:pPr>
        <w:rPr>
          <w:rFonts w:ascii="Arial" w:hAnsi="Arial" w:cs="Arial"/>
        </w:rPr>
      </w:pPr>
    </w:p>
    <w:p w14:paraId="28DC4AD0" w14:textId="262EE0CF" w:rsidR="00F014FA" w:rsidRDefault="00F014FA" w:rsidP="00397815">
      <w:pPr>
        <w:rPr>
          <w:rFonts w:ascii="Arial" w:hAnsi="Arial" w:cs="Arial"/>
        </w:rPr>
      </w:pPr>
    </w:p>
    <w:p w14:paraId="6F733778" w14:textId="3223E15E" w:rsidR="00F014FA" w:rsidRDefault="00F014FA" w:rsidP="00397815">
      <w:pPr>
        <w:rPr>
          <w:rFonts w:ascii="Arial" w:hAnsi="Arial" w:cs="Arial"/>
        </w:rPr>
      </w:pPr>
    </w:p>
    <w:p w14:paraId="2589A6D8" w14:textId="09AC09EA" w:rsidR="00F014FA" w:rsidRDefault="000768F8" w:rsidP="00397815">
      <w:pPr>
        <w:rPr>
          <w:rFonts w:ascii="Arial" w:hAnsi="Arial" w:cs="Arial"/>
        </w:rPr>
      </w:pPr>
      <w:r>
        <w:rPr>
          <w:rFonts w:ascii="Arial" w:hAnsi="Arial" w:cs="Arial"/>
          <w:noProof/>
        </w:rPr>
        <w:drawing>
          <wp:anchor distT="0" distB="0" distL="114300" distR="114300" simplePos="0" relativeHeight="251663360" behindDoc="0" locked="0" layoutInCell="1" allowOverlap="1" wp14:anchorId="280517DF" wp14:editId="3D99BC4B">
            <wp:simplePos x="0" y="0"/>
            <wp:positionH relativeFrom="margin">
              <wp:align>center</wp:align>
            </wp:positionH>
            <wp:positionV relativeFrom="margin">
              <wp:align>top</wp:align>
            </wp:positionV>
            <wp:extent cx="3657600" cy="45720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a:extLst>
                        <a:ext uri="{28A0092B-C50C-407E-A947-70E740481C1C}">
                          <a14:useLocalDpi xmlns:a14="http://schemas.microsoft.com/office/drawing/2010/main" val="0"/>
                        </a:ext>
                      </a:extLst>
                    </a:blip>
                    <a:stretch>
                      <a:fillRect/>
                    </a:stretch>
                  </pic:blipFill>
                  <pic:spPr>
                    <a:xfrm>
                      <a:off x="0" y="0"/>
                      <a:ext cx="3657600" cy="4572000"/>
                    </a:xfrm>
                    <a:prstGeom prst="rect">
                      <a:avLst/>
                    </a:prstGeom>
                  </pic:spPr>
                </pic:pic>
              </a:graphicData>
            </a:graphic>
          </wp:anchor>
        </w:drawing>
      </w:r>
    </w:p>
    <w:p w14:paraId="22D93D7C" w14:textId="031893EB" w:rsidR="00F014FA" w:rsidRDefault="00F014FA" w:rsidP="00397815">
      <w:pPr>
        <w:rPr>
          <w:rFonts w:ascii="Arial" w:hAnsi="Arial" w:cs="Arial"/>
        </w:rPr>
      </w:pPr>
    </w:p>
    <w:p w14:paraId="60EF57FD" w14:textId="590F78E6" w:rsidR="00F014FA" w:rsidRDefault="00F014FA" w:rsidP="00397815">
      <w:pPr>
        <w:rPr>
          <w:rFonts w:ascii="Arial" w:hAnsi="Arial" w:cs="Arial"/>
        </w:rPr>
      </w:pPr>
    </w:p>
    <w:p w14:paraId="419E074A" w14:textId="668A85C3" w:rsidR="00F014FA" w:rsidRDefault="00F014FA" w:rsidP="00397815">
      <w:pPr>
        <w:rPr>
          <w:rFonts w:ascii="Arial" w:hAnsi="Arial" w:cs="Arial"/>
        </w:rPr>
      </w:pPr>
    </w:p>
    <w:p w14:paraId="6B3A688C" w14:textId="3AC9B37A" w:rsidR="00F014FA" w:rsidRDefault="00F014FA" w:rsidP="00397815">
      <w:pPr>
        <w:rPr>
          <w:rFonts w:ascii="Arial" w:hAnsi="Arial" w:cs="Arial"/>
        </w:rPr>
      </w:pPr>
    </w:p>
    <w:p w14:paraId="66F72975" w14:textId="32FE5B0D" w:rsidR="00F014FA" w:rsidRDefault="00F014FA" w:rsidP="00397815">
      <w:pPr>
        <w:rPr>
          <w:rFonts w:ascii="Arial" w:hAnsi="Arial" w:cs="Arial"/>
        </w:rPr>
      </w:pPr>
    </w:p>
    <w:p w14:paraId="62F7CAA0" w14:textId="57255236" w:rsidR="00F014FA" w:rsidRDefault="00F014FA" w:rsidP="00397815">
      <w:pPr>
        <w:rPr>
          <w:rFonts w:ascii="Arial" w:hAnsi="Arial" w:cs="Arial"/>
        </w:rPr>
      </w:pPr>
    </w:p>
    <w:p w14:paraId="4DCFC5A5" w14:textId="36DE3797" w:rsidR="00F014FA" w:rsidRDefault="00F014FA" w:rsidP="00397815">
      <w:pPr>
        <w:rPr>
          <w:rFonts w:ascii="Arial" w:hAnsi="Arial" w:cs="Arial"/>
        </w:rPr>
      </w:pPr>
    </w:p>
    <w:p w14:paraId="61EAD666" w14:textId="77777777" w:rsidR="00F014FA" w:rsidRDefault="00F014FA" w:rsidP="00397815">
      <w:pPr>
        <w:rPr>
          <w:rFonts w:ascii="Arial" w:hAnsi="Arial" w:cs="Arial"/>
        </w:rPr>
      </w:pPr>
    </w:p>
    <w:p w14:paraId="109BF4C0" w14:textId="3F19B0B4" w:rsidR="000D2A80" w:rsidRDefault="007504A8" w:rsidP="00D34F90">
      <w:pPr>
        <w:pStyle w:val="ListParagraph"/>
        <w:jc w:val="both"/>
        <w:rPr>
          <w:rFonts w:ascii="Arial" w:hAnsi="Arial" w:cs="Arial"/>
        </w:rPr>
      </w:pPr>
      <w:r>
        <w:rPr>
          <w:rFonts w:ascii="Arial" w:hAnsi="Arial" w:cs="Arial"/>
          <w:b/>
          <w:bCs/>
        </w:rPr>
        <w:t>Fig.</w:t>
      </w:r>
      <w:r w:rsidR="00F014FA" w:rsidRPr="00F51A4A">
        <w:rPr>
          <w:rFonts w:ascii="Arial" w:hAnsi="Arial" w:cs="Arial"/>
          <w:b/>
          <w:bCs/>
        </w:rPr>
        <w:t xml:space="preserve"> </w:t>
      </w:r>
      <w:r w:rsidR="00F014FA">
        <w:rPr>
          <w:rFonts w:ascii="Arial" w:hAnsi="Arial" w:cs="Arial"/>
          <w:b/>
          <w:bCs/>
        </w:rPr>
        <w:t>1</w:t>
      </w:r>
      <w:r w:rsidR="001D58E8">
        <w:rPr>
          <w:rFonts w:ascii="Arial" w:hAnsi="Arial" w:cs="Arial"/>
          <w:b/>
          <w:bCs/>
        </w:rPr>
        <w:t>5</w:t>
      </w:r>
      <w:r w:rsidR="00F014FA" w:rsidRPr="00F51A4A">
        <w:rPr>
          <w:rFonts w:ascii="Arial" w:hAnsi="Arial" w:cs="Arial"/>
        </w:rPr>
        <w:t xml:space="preserve">. </w:t>
      </w:r>
      <w:r w:rsidR="00577C0F">
        <w:rPr>
          <w:rFonts w:ascii="Arial" w:hAnsi="Arial" w:cs="Arial"/>
        </w:rPr>
        <w:t>WT and E162K are equally neutralize by polyclonal serum</w:t>
      </w:r>
      <w:r w:rsidR="00F014FA">
        <w:rPr>
          <w:rFonts w:ascii="Arial" w:hAnsi="Arial" w:cs="Arial"/>
        </w:rPr>
        <w:t>.</w:t>
      </w:r>
      <w:r w:rsidR="0059334E">
        <w:rPr>
          <w:rFonts w:ascii="Arial" w:hAnsi="Arial" w:cs="Arial"/>
        </w:rPr>
        <w:t xml:space="preserve"> Either WT or K162E was incubated with </w:t>
      </w:r>
      <w:r w:rsidR="00577C0F">
        <w:rPr>
          <w:rFonts w:ascii="Arial" w:hAnsi="Arial" w:cs="Arial"/>
        </w:rPr>
        <w:t xml:space="preserve">different </w:t>
      </w:r>
      <w:r w:rsidR="0059334E">
        <w:rPr>
          <w:rFonts w:ascii="Arial" w:hAnsi="Arial" w:cs="Arial"/>
        </w:rPr>
        <w:t>dilution</w:t>
      </w:r>
      <w:r w:rsidR="00577C0F">
        <w:rPr>
          <w:rFonts w:ascii="Arial" w:hAnsi="Arial" w:cs="Arial"/>
        </w:rPr>
        <w:t>s</w:t>
      </w:r>
      <w:r w:rsidR="0059334E">
        <w:rPr>
          <w:rFonts w:ascii="Arial" w:hAnsi="Arial" w:cs="Arial"/>
        </w:rPr>
        <w:t xml:space="preserve"> of serum from a mouse infected with EV-A71. </w:t>
      </w:r>
      <w:r w:rsidR="00577C0F">
        <w:rPr>
          <w:rFonts w:ascii="Arial" w:hAnsi="Arial" w:cs="Arial"/>
        </w:rPr>
        <w:t>Maximum</w:t>
      </w:r>
      <w:r w:rsidR="0059334E">
        <w:rPr>
          <w:rFonts w:ascii="Arial" w:hAnsi="Arial" w:cs="Arial"/>
        </w:rPr>
        <w:t xml:space="preserve"> dilution factor at which neutralization </w:t>
      </w:r>
      <w:r w:rsidR="00577C0F">
        <w:rPr>
          <w:rFonts w:ascii="Arial" w:hAnsi="Arial" w:cs="Arial"/>
        </w:rPr>
        <w:t>was observed is indicated</w:t>
      </w:r>
      <w:r w:rsidR="0059334E">
        <w:rPr>
          <w:rFonts w:ascii="Arial" w:hAnsi="Arial" w:cs="Arial"/>
        </w:rPr>
        <w:t>. Serum was collected from two independent mice and used in biological duplicate, reported dilutions were performed in technical triplicate.</w:t>
      </w:r>
      <w:r w:rsidR="00F014FA" w:rsidRPr="00D34F90">
        <w:rPr>
          <w:rFonts w:ascii="Arial" w:hAnsi="Arial" w:cs="Arial"/>
        </w:rPr>
        <w:t xml:space="preserve"> </w:t>
      </w:r>
    </w:p>
    <w:p w14:paraId="6CF9E7C7" w14:textId="4A3DBDCB" w:rsidR="00AC0E7F" w:rsidRDefault="00AC0E7F" w:rsidP="00D34F90">
      <w:pPr>
        <w:pStyle w:val="ListParagraph"/>
        <w:jc w:val="both"/>
        <w:rPr>
          <w:rFonts w:ascii="Arial" w:hAnsi="Arial" w:cs="Arial"/>
        </w:rPr>
      </w:pPr>
    </w:p>
    <w:p w14:paraId="3DA7025E" w14:textId="494B3B42" w:rsidR="00AC0E7F" w:rsidRDefault="00AC0E7F" w:rsidP="00D34F90">
      <w:pPr>
        <w:pStyle w:val="ListParagraph"/>
        <w:jc w:val="both"/>
        <w:rPr>
          <w:rFonts w:ascii="Arial" w:hAnsi="Arial" w:cs="Arial"/>
        </w:rPr>
      </w:pPr>
    </w:p>
    <w:p w14:paraId="1A5F1FB4" w14:textId="678023B3" w:rsidR="00AC0E7F" w:rsidRDefault="00AC0E7F" w:rsidP="00AC0E7F">
      <w:pPr>
        <w:spacing w:line="600" w:lineRule="auto"/>
        <w:jc w:val="center"/>
        <w:rPr>
          <w:rFonts w:ascii="Arial" w:eastAsia="Arial" w:hAnsi="Arial" w:cs="Arial"/>
          <w:b/>
          <w:bCs/>
        </w:rPr>
      </w:pPr>
      <w:r>
        <w:rPr>
          <w:rFonts w:ascii="Arial" w:eastAsia="Arial" w:hAnsi="Arial" w:cs="Arial"/>
          <w:b/>
          <w:bCs/>
        </w:rPr>
        <w:t>Movie Legends:</w:t>
      </w:r>
    </w:p>
    <w:p w14:paraId="6638B446" w14:textId="77777777" w:rsidR="00E240E9" w:rsidRPr="00E240E9" w:rsidRDefault="00E240E9" w:rsidP="005568BE"/>
    <w:p w14:paraId="3C4E5DAC" w14:textId="6C492762" w:rsidR="00AC0E7F" w:rsidRDefault="00894EFB" w:rsidP="00D24424">
      <w:pPr>
        <w:pStyle w:val="ListParagraph"/>
        <w:jc w:val="both"/>
        <w:rPr>
          <w:rFonts w:ascii="Arial" w:hAnsi="Arial" w:cs="Arial"/>
        </w:rPr>
      </w:pPr>
      <w:r>
        <w:rPr>
          <w:rFonts w:ascii="Arial" w:hAnsi="Arial" w:cs="Arial"/>
          <w:b/>
        </w:rPr>
        <w:t xml:space="preserve">Supplementary </w:t>
      </w:r>
      <w:r w:rsidR="00AC0E7F">
        <w:rPr>
          <w:rFonts w:ascii="Arial" w:hAnsi="Arial" w:cs="Arial"/>
          <w:b/>
        </w:rPr>
        <w:t>Movie 1</w:t>
      </w:r>
      <w:r w:rsidR="00AC0E7F" w:rsidRPr="00425310">
        <w:rPr>
          <w:rFonts w:ascii="Arial" w:hAnsi="Arial" w:cs="Arial"/>
          <w:b/>
        </w:rPr>
        <w:t>.</w:t>
      </w:r>
      <w:r w:rsidR="00AC0E7F">
        <w:rPr>
          <w:rFonts w:ascii="Arial" w:hAnsi="Arial" w:cs="Arial"/>
          <w:b/>
        </w:rPr>
        <w:t xml:space="preserve"> Dynamics of the EF and GH loops in VP1 and VP2 of EV-A71 at </w:t>
      </w:r>
      <w:r w:rsidR="00AC0E7F" w:rsidRPr="00AC0E7F">
        <w:rPr>
          <w:rFonts w:ascii="Arial" w:hAnsi="Arial" w:cs="Arial"/>
          <w:b/>
        </w:rPr>
        <w:t>30</w:t>
      </w:r>
      <w:r w:rsidR="00AC0E7F" w:rsidRPr="00AC0E7F">
        <w:rPr>
          <w:rFonts w:ascii="Arial" w:hAnsi="Arial" w:cs="Arial"/>
          <w:b/>
          <w:vertAlign w:val="superscript"/>
        </w:rPr>
        <w:t>o</w:t>
      </w:r>
      <w:r w:rsidR="00AC0E7F" w:rsidRPr="00AC0E7F">
        <w:rPr>
          <w:rFonts w:ascii="Arial" w:hAnsi="Arial" w:cs="Arial"/>
          <w:b/>
        </w:rPr>
        <w:t>C</w:t>
      </w:r>
      <w:r w:rsidR="00AC0E7F">
        <w:rPr>
          <w:rFonts w:ascii="Arial" w:hAnsi="Arial" w:cs="Arial"/>
          <w:b/>
        </w:rPr>
        <w:t xml:space="preserve">. </w:t>
      </w:r>
      <w:r w:rsidR="00AC0E7F">
        <w:rPr>
          <w:rFonts w:ascii="Arial" w:hAnsi="Arial" w:cs="Arial"/>
        </w:rPr>
        <w:t xml:space="preserve">The movie shows the dynamics of </w:t>
      </w:r>
      <w:r w:rsidR="00AC0E7F" w:rsidRPr="00AC0E7F">
        <w:rPr>
          <w:rFonts w:ascii="Arial" w:hAnsi="Arial" w:cs="Arial"/>
        </w:rPr>
        <w:t>the EF loop in green, the GH loop in cyan, and the pocket factor in purple</w:t>
      </w:r>
      <w:r w:rsidR="00AC0E7F">
        <w:rPr>
          <w:rFonts w:ascii="Arial" w:hAnsi="Arial" w:cs="Arial"/>
        </w:rPr>
        <w:t xml:space="preserve"> during the length of the simulation compared to their initial position, </w:t>
      </w:r>
      <w:r w:rsidR="00D24424">
        <w:rPr>
          <w:rFonts w:ascii="Arial" w:hAnsi="Arial" w:cs="Arial"/>
        </w:rPr>
        <w:t>which is maintained fixed during the length of the movie. For clarity, we maintained fixed also the initial position of VP1, VP2, VP3, and VP4 which are represented in white, new cartoon format.</w:t>
      </w:r>
    </w:p>
    <w:p w14:paraId="50C957D7" w14:textId="573BB782" w:rsidR="00D24424" w:rsidRDefault="00D24424" w:rsidP="00D24424">
      <w:pPr>
        <w:pStyle w:val="ListParagraph"/>
        <w:jc w:val="both"/>
        <w:rPr>
          <w:rFonts w:ascii="Arial" w:hAnsi="Arial" w:cs="Arial"/>
        </w:rPr>
      </w:pPr>
    </w:p>
    <w:p w14:paraId="48787D4C" w14:textId="3DD0B30C" w:rsidR="00D24424" w:rsidRDefault="00894EFB" w:rsidP="00D24424">
      <w:pPr>
        <w:pStyle w:val="ListParagraph"/>
        <w:jc w:val="both"/>
        <w:rPr>
          <w:rFonts w:ascii="Arial" w:hAnsi="Arial" w:cs="Arial"/>
        </w:rPr>
      </w:pPr>
      <w:r>
        <w:rPr>
          <w:rFonts w:ascii="Arial" w:hAnsi="Arial" w:cs="Arial"/>
          <w:b/>
        </w:rPr>
        <w:t xml:space="preserve">Supplementary </w:t>
      </w:r>
      <w:r w:rsidR="00D24424">
        <w:rPr>
          <w:rFonts w:ascii="Arial" w:hAnsi="Arial" w:cs="Arial"/>
          <w:b/>
        </w:rPr>
        <w:t>Movie 2</w:t>
      </w:r>
      <w:r w:rsidR="00D24424" w:rsidRPr="00425310">
        <w:rPr>
          <w:rFonts w:ascii="Arial" w:hAnsi="Arial" w:cs="Arial"/>
          <w:b/>
        </w:rPr>
        <w:t>.</w:t>
      </w:r>
      <w:r w:rsidR="00D24424">
        <w:rPr>
          <w:rFonts w:ascii="Arial" w:hAnsi="Arial" w:cs="Arial"/>
          <w:b/>
        </w:rPr>
        <w:t xml:space="preserve"> Dynamics of the EF and GH loops in VP1 and VP2 of EV-</w:t>
      </w:r>
      <w:r w:rsidR="00D24424">
        <w:rPr>
          <w:rFonts w:ascii="Arial" w:hAnsi="Arial" w:cs="Arial"/>
          <w:b/>
        </w:rPr>
        <w:lastRenderedPageBreak/>
        <w:t xml:space="preserve">A71 K162E thermostable mutant at </w:t>
      </w:r>
      <w:r w:rsidR="00D24424" w:rsidRPr="00AC0E7F">
        <w:rPr>
          <w:rFonts w:ascii="Arial" w:hAnsi="Arial" w:cs="Arial"/>
          <w:b/>
        </w:rPr>
        <w:t>30</w:t>
      </w:r>
      <w:r w:rsidR="00D24424" w:rsidRPr="00AC0E7F">
        <w:rPr>
          <w:rFonts w:ascii="Arial" w:hAnsi="Arial" w:cs="Arial"/>
          <w:b/>
          <w:vertAlign w:val="superscript"/>
        </w:rPr>
        <w:t>o</w:t>
      </w:r>
      <w:r w:rsidR="00D24424" w:rsidRPr="00AC0E7F">
        <w:rPr>
          <w:rFonts w:ascii="Arial" w:hAnsi="Arial" w:cs="Arial"/>
          <w:b/>
        </w:rPr>
        <w:t>C</w:t>
      </w:r>
      <w:r w:rsidR="00D24424">
        <w:rPr>
          <w:rFonts w:ascii="Arial" w:hAnsi="Arial" w:cs="Arial"/>
          <w:b/>
        </w:rPr>
        <w:t xml:space="preserve">. </w:t>
      </w:r>
      <w:r w:rsidR="00D24424">
        <w:rPr>
          <w:rFonts w:ascii="Arial" w:hAnsi="Arial" w:cs="Arial"/>
        </w:rPr>
        <w:t xml:space="preserve">The movie shows the dynamics of </w:t>
      </w:r>
      <w:r w:rsidR="00D24424" w:rsidRPr="00AC0E7F">
        <w:rPr>
          <w:rFonts w:ascii="Arial" w:hAnsi="Arial" w:cs="Arial"/>
        </w:rPr>
        <w:t>the EF loop in green, the GH loop in cyan, and the pocket factor in purple</w:t>
      </w:r>
      <w:r w:rsidR="00D24424">
        <w:rPr>
          <w:rFonts w:ascii="Arial" w:hAnsi="Arial" w:cs="Arial"/>
        </w:rPr>
        <w:t xml:space="preserve"> during the length of the simulation compared to their initial position, which is maintained fixed during the length of the movie. For clarity, we maintained fixed also the initial position of VP1, VP2, VP3, and VP4 which are represented in white, new cartoon format.</w:t>
      </w:r>
    </w:p>
    <w:p w14:paraId="28FBDF5A" w14:textId="1F32FCB4" w:rsidR="00D24424" w:rsidRDefault="00D24424" w:rsidP="00D24424">
      <w:pPr>
        <w:pStyle w:val="ListParagraph"/>
        <w:jc w:val="both"/>
        <w:rPr>
          <w:rFonts w:ascii="Arial" w:hAnsi="Arial" w:cs="Arial"/>
        </w:rPr>
      </w:pPr>
    </w:p>
    <w:p w14:paraId="04FF59A2" w14:textId="1C90AFC3" w:rsidR="00D24424" w:rsidRDefault="00894EFB" w:rsidP="00D24424">
      <w:pPr>
        <w:pStyle w:val="ListParagraph"/>
        <w:jc w:val="both"/>
        <w:rPr>
          <w:rFonts w:ascii="Arial" w:hAnsi="Arial" w:cs="Arial"/>
        </w:rPr>
      </w:pPr>
      <w:r>
        <w:rPr>
          <w:rFonts w:ascii="Arial" w:hAnsi="Arial" w:cs="Arial"/>
          <w:b/>
        </w:rPr>
        <w:t xml:space="preserve">Supplementary </w:t>
      </w:r>
      <w:r w:rsidR="00D24424">
        <w:rPr>
          <w:rFonts w:ascii="Arial" w:hAnsi="Arial" w:cs="Arial"/>
          <w:b/>
        </w:rPr>
        <w:t>Movie 3</w:t>
      </w:r>
      <w:r w:rsidR="00D24424" w:rsidRPr="00425310">
        <w:rPr>
          <w:rFonts w:ascii="Arial" w:hAnsi="Arial" w:cs="Arial"/>
          <w:b/>
        </w:rPr>
        <w:t>.</w:t>
      </w:r>
      <w:r w:rsidR="00D24424">
        <w:rPr>
          <w:rFonts w:ascii="Arial" w:hAnsi="Arial" w:cs="Arial"/>
          <w:b/>
        </w:rPr>
        <w:t xml:space="preserve"> Dynamics of the EF and GH loops in VP1 and VP2 of EV-A71 at 52</w:t>
      </w:r>
      <w:r w:rsidR="00D24424" w:rsidRPr="00AC0E7F">
        <w:rPr>
          <w:rFonts w:ascii="Arial" w:hAnsi="Arial" w:cs="Arial"/>
          <w:b/>
          <w:vertAlign w:val="superscript"/>
        </w:rPr>
        <w:t>o</w:t>
      </w:r>
      <w:r w:rsidR="00D24424" w:rsidRPr="00AC0E7F">
        <w:rPr>
          <w:rFonts w:ascii="Arial" w:hAnsi="Arial" w:cs="Arial"/>
          <w:b/>
        </w:rPr>
        <w:t>C</w:t>
      </w:r>
      <w:r w:rsidR="00D24424">
        <w:rPr>
          <w:rFonts w:ascii="Arial" w:hAnsi="Arial" w:cs="Arial"/>
          <w:b/>
        </w:rPr>
        <w:t xml:space="preserve">. </w:t>
      </w:r>
      <w:r w:rsidR="00D24424">
        <w:rPr>
          <w:rFonts w:ascii="Arial" w:hAnsi="Arial" w:cs="Arial"/>
        </w:rPr>
        <w:t xml:space="preserve">The movie shows the dynamics of </w:t>
      </w:r>
      <w:r w:rsidR="00D24424" w:rsidRPr="00AC0E7F">
        <w:rPr>
          <w:rFonts w:ascii="Arial" w:hAnsi="Arial" w:cs="Arial"/>
        </w:rPr>
        <w:t>the EF loop in green, the GH loop in cyan, and the pocket factor in purple</w:t>
      </w:r>
      <w:r w:rsidR="00D24424">
        <w:rPr>
          <w:rFonts w:ascii="Arial" w:hAnsi="Arial" w:cs="Arial"/>
        </w:rPr>
        <w:t xml:space="preserve"> during the length of the simulation compared to their initial position, which is maintained fixed during the length of the movie. For clarity, we maintained fixed also the initial position of VP1, VP2, VP3, and VP4 which are represented in white, new cartoon format.</w:t>
      </w:r>
    </w:p>
    <w:p w14:paraId="021544DC" w14:textId="408FDEC4" w:rsidR="00D24424" w:rsidRDefault="00D24424" w:rsidP="00D24424">
      <w:pPr>
        <w:pStyle w:val="ListParagraph"/>
        <w:jc w:val="both"/>
        <w:rPr>
          <w:rFonts w:ascii="Arial" w:hAnsi="Arial" w:cs="Arial"/>
        </w:rPr>
      </w:pPr>
    </w:p>
    <w:p w14:paraId="468B881E" w14:textId="6CF7996E" w:rsidR="00D24424" w:rsidRDefault="00894EFB" w:rsidP="00D24424">
      <w:pPr>
        <w:pStyle w:val="ListParagraph"/>
        <w:jc w:val="both"/>
        <w:rPr>
          <w:rFonts w:ascii="Arial" w:hAnsi="Arial" w:cs="Arial"/>
        </w:rPr>
      </w:pPr>
      <w:r>
        <w:rPr>
          <w:rFonts w:ascii="Arial" w:hAnsi="Arial" w:cs="Arial"/>
          <w:b/>
        </w:rPr>
        <w:t xml:space="preserve">Supplementary </w:t>
      </w:r>
      <w:r w:rsidR="00D24424">
        <w:rPr>
          <w:rFonts w:ascii="Arial" w:hAnsi="Arial" w:cs="Arial"/>
          <w:b/>
        </w:rPr>
        <w:t>Movie 4</w:t>
      </w:r>
      <w:r w:rsidR="00D24424" w:rsidRPr="00425310">
        <w:rPr>
          <w:rFonts w:ascii="Arial" w:hAnsi="Arial" w:cs="Arial"/>
          <w:b/>
        </w:rPr>
        <w:t>.</w:t>
      </w:r>
      <w:r w:rsidR="00D24424">
        <w:rPr>
          <w:rFonts w:ascii="Arial" w:hAnsi="Arial" w:cs="Arial"/>
          <w:b/>
        </w:rPr>
        <w:t xml:space="preserve"> Dynamics of the EF and GH loops in VP1 and VP2 of EV-A71 K162E thermostable mutant at 52</w:t>
      </w:r>
      <w:r w:rsidR="00D24424" w:rsidRPr="00AC0E7F">
        <w:rPr>
          <w:rFonts w:ascii="Arial" w:hAnsi="Arial" w:cs="Arial"/>
          <w:b/>
          <w:vertAlign w:val="superscript"/>
        </w:rPr>
        <w:t>o</w:t>
      </w:r>
      <w:r w:rsidR="00D24424" w:rsidRPr="00AC0E7F">
        <w:rPr>
          <w:rFonts w:ascii="Arial" w:hAnsi="Arial" w:cs="Arial"/>
          <w:b/>
        </w:rPr>
        <w:t>C</w:t>
      </w:r>
      <w:r w:rsidR="00D24424">
        <w:rPr>
          <w:rFonts w:ascii="Arial" w:hAnsi="Arial" w:cs="Arial"/>
          <w:b/>
        </w:rPr>
        <w:t xml:space="preserve">. </w:t>
      </w:r>
      <w:r w:rsidR="00D24424">
        <w:rPr>
          <w:rFonts w:ascii="Arial" w:hAnsi="Arial" w:cs="Arial"/>
        </w:rPr>
        <w:t xml:space="preserve">The movie shows the dynamics of </w:t>
      </w:r>
      <w:r w:rsidR="00D24424" w:rsidRPr="00AC0E7F">
        <w:rPr>
          <w:rFonts w:ascii="Arial" w:hAnsi="Arial" w:cs="Arial"/>
        </w:rPr>
        <w:t>the EF loop in green, the GH loop in cyan, and the pocket factor in purple</w:t>
      </w:r>
      <w:r w:rsidR="00D24424">
        <w:rPr>
          <w:rFonts w:ascii="Arial" w:hAnsi="Arial" w:cs="Arial"/>
        </w:rPr>
        <w:t xml:space="preserve"> during the length of the simulation compared to their initial position, which is maintained fixed during the length of the movie. For clarity, we maintained fixed also the initial position of VP1, VP2, VP3, and VP4 which are represented in white, new cartoon format.</w:t>
      </w:r>
    </w:p>
    <w:p w14:paraId="6A61D73F" w14:textId="77777777" w:rsidR="00D24424" w:rsidRPr="00D34F90" w:rsidRDefault="00D24424">
      <w:pPr>
        <w:pStyle w:val="ListParagraph"/>
        <w:jc w:val="both"/>
        <w:rPr>
          <w:rFonts w:ascii="Arial" w:hAnsi="Arial" w:cs="Arial"/>
        </w:rPr>
      </w:pPr>
    </w:p>
    <w:sectPr w:rsidR="00D24424" w:rsidRPr="00D34F90" w:rsidSect="00CB192F">
      <w:headerReference w:type="default" r:id="rId27"/>
      <w:footerReference w:type="defaul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Sara CAPPONI" w:date="2022-07-30T20:56:00Z" w:initials="SC">
    <w:p w14:paraId="14CA7066" w14:textId="77D10FBE" w:rsidR="006750C9" w:rsidRDefault="006750C9">
      <w:pPr>
        <w:pStyle w:val="CommentText"/>
      </w:pPr>
      <w:r>
        <w:rPr>
          <w:rStyle w:val="CommentReference"/>
        </w:rPr>
        <w:annotationRef/>
      </w:r>
      <w:r w:rsidR="00F66EDC">
        <w:rPr>
          <w:noProof/>
        </w:rPr>
        <w:t>In Panel C there is written "Lorem Ipsum"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CA70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01992" w16cex:dateUtc="2022-07-31T0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CA7066" w16cid:durableId="269019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CA7C" w14:textId="77777777" w:rsidR="00E35BAA" w:rsidRDefault="00E35BAA" w:rsidP="00425310">
      <w:r>
        <w:separator/>
      </w:r>
    </w:p>
  </w:endnote>
  <w:endnote w:type="continuationSeparator" w:id="0">
    <w:p w14:paraId="6804CFE4" w14:textId="77777777" w:rsidR="00E35BAA" w:rsidRDefault="00E35BAA" w:rsidP="00425310">
      <w:r>
        <w:continuationSeparator/>
      </w:r>
    </w:p>
  </w:endnote>
  <w:endnote w:type="continuationNotice" w:id="1">
    <w:p w14:paraId="225D8AE9" w14:textId="77777777" w:rsidR="00E35BAA" w:rsidRDefault="00E35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E0EB" w14:textId="77777777" w:rsidR="00FB0BBA" w:rsidRDefault="00FB0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FB04A" w14:textId="77777777" w:rsidR="00E35BAA" w:rsidRDefault="00E35BAA" w:rsidP="00425310">
      <w:r>
        <w:separator/>
      </w:r>
    </w:p>
  </w:footnote>
  <w:footnote w:type="continuationSeparator" w:id="0">
    <w:p w14:paraId="69661A95" w14:textId="77777777" w:rsidR="00E35BAA" w:rsidRDefault="00E35BAA" w:rsidP="00425310">
      <w:r>
        <w:continuationSeparator/>
      </w:r>
    </w:p>
  </w:footnote>
  <w:footnote w:type="continuationNotice" w:id="1">
    <w:p w14:paraId="3A9EA0C3" w14:textId="77777777" w:rsidR="00E35BAA" w:rsidRDefault="00E35B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637B2" w14:textId="77777777" w:rsidR="00425310" w:rsidRDefault="00425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B7881"/>
    <w:multiLevelType w:val="hybridMultilevel"/>
    <w:tmpl w:val="F63855E8"/>
    <w:lvl w:ilvl="0" w:tplc="77DCD3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54174A"/>
    <w:multiLevelType w:val="hybridMultilevel"/>
    <w:tmpl w:val="9AF8978E"/>
    <w:lvl w:ilvl="0" w:tplc="F6A6D3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2051779">
    <w:abstractNumId w:val="1"/>
  </w:num>
  <w:num w:numId="2" w16cid:durableId="15477940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CAPPONI">
    <w15:presenceInfo w15:providerId="AD" w15:userId="S::Sara.CAPPONI@ibm.com::7e3db389-17c3-4e24-a93a-43f8207cf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B7"/>
    <w:rsid w:val="000213EA"/>
    <w:rsid w:val="0003156D"/>
    <w:rsid w:val="0003641E"/>
    <w:rsid w:val="000768F8"/>
    <w:rsid w:val="000938DB"/>
    <w:rsid w:val="000D2A80"/>
    <w:rsid w:val="00116771"/>
    <w:rsid w:val="001870CE"/>
    <w:rsid w:val="001903E9"/>
    <w:rsid w:val="001927B3"/>
    <w:rsid w:val="001A721F"/>
    <w:rsid w:val="001B012E"/>
    <w:rsid w:val="001C53E2"/>
    <w:rsid w:val="001D0BC1"/>
    <w:rsid w:val="001D58E8"/>
    <w:rsid w:val="001E482A"/>
    <w:rsid w:val="0024254E"/>
    <w:rsid w:val="00275B3C"/>
    <w:rsid w:val="002A2BDE"/>
    <w:rsid w:val="002A43BC"/>
    <w:rsid w:val="002B1B69"/>
    <w:rsid w:val="002C7A0F"/>
    <w:rsid w:val="002D3D87"/>
    <w:rsid w:val="002D7B92"/>
    <w:rsid w:val="002F23B7"/>
    <w:rsid w:val="002F278A"/>
    <w:rsid w:val="00306221"/>
    <w:rsid w:val="00310D09"/>
    <w:rsid w:val="003329E2"/>
    <w:rsid w:val="003357C4"/>
    <w:rsid w:val="00356EB5"/>
    <w:rsid w:val="003861EA"/>
    <w:rsid w:val="00397815"/>
    <w:rsid w:val="003A66D1"/>
    <w:rsid w:val="003B61EA"/>
    <w:rsid w:val="003E4B35"/>
    <w:rsid w:val="00400901"/>
    <w:rsid w:val="00410C2D"/>
    <w:rsid w:val="00425310"/>
    <w:rsid w:val="004412D6"/>
    <w:rsid w:val="00445AD9"/>
    <w:rsid w:val="00455B0F"/>
    <w:rsid w:val="00456B69"/>
    <w:rsid w:val="004943CF"/>
    <w:rsid w:val="004A79CA"/>
    <w:rsid w:val="004B1363"/>
    <w:rsid w:val="004B73F7"/>
    <w:rsid w:val="004C78ED"/>
    <w:rsid w:val="004D7727"/>
    <w:rsid w:val="004E3A34"/>
    <w:rsid w:val="004F7925"/>
    <w:rsid w:val="00515619"/>
    <w:rsid w:val="0052775C"/>
    <w:rsid w:val="005508C2"/>
    <w:rsid w:val="005568BE"/>
    <w:rsid w:val="00576283"/>
    <w:rsid w:val="00577C0F"/>
    <w:rsid w:val="0059334E"/>
    <w:rsid w:val="005A2DB7"/>
    <w:rsid w:val="005B5CEC"/>
    <w:rsid w:val="005C3111"/>
    <w:rsid w:val="006036F3"/>
    <w:rsid w:val="00620DCE"/>
    <w:rsid w:val="00630A99"/>
    <w:rsid w:val="006554EF"/>
    <w:rsid w:val="006561F3"/>
    <w:rsid w:val="006627E5"/>
    <w:rsid w:val="006750C9"/>
    <w:rsid w:val="00682763"/>
    <w:rsid w:val="00690285"/>
    <w:rsid w:val="006A231F"/>
    <w:rsid w:val="006D0B30"/>
    <w:rsid w:val="006D1771"/>
    <w:rsid w:val="00704D7B"/>
    <w:rsid w:val="00732CCC"/>
    <w:rsid w:val="007504A8"/>
    <w:rsid w:val="0077486E"/>
    <w:rsid w:val="007A1991"/>
    <w:rsid w:val="007B5438"/>
    <w:rsid w:val="007D47B9"/>
    <w:rsid w:val="00806E4B"/>
    <w:rsid w:val="00815845"/>
    <w:rsid w:val="00817610"/>
    <w:rsid w:val="008323F6"/>
    <w:rsid w:val="00846EDA"/>
    <w:rsid w:val="008556A0"/>
    <w:rsid w:val="00885554"/>
    <w:rsid w:val="00894EFB"/>
    <w:rsid w:val="008A7E3E"/>
    <w:rsid w:val="008B7C3C"/>
    <w:rsid w:val="008E70CC"/>
    <w:rsid w:val="008E73A5"/>
    <w:rsid w:val="008F52D8"/>
    <w:rsid w:val="008F7748"/>
    <w:rsid w:val="00944D02"/>
    <w:rsid w:val="00962EFB"/>
    <w:rsid w:val="009C34C0"/>
    <w:rsid w:val="009C4A2C"/>
    <w:rsid w:val="009C5F1C"/>
    <w:rsid w:val="009F218F"/>
    <w:rsid w:val="00A12F22"/>
    <w:rsid w:val="00A16B17"/>
    <w:rsid w:val="00A226E2"/>
    <w:rsid w:val="00A54E4E"/>
    <w:rsid w:val="00A55B88"/>
    <w:rsid w:val="00A60070"/>
    <w:rsid w:val="00A82076"/>
    <w:rsid w:val="00A8562C"/>
    <w:rsid w:val="00AA0921"/>
    <w:rsid w:val="00AC0E7F"/>
    <w:rsid w:val="00AD0B8B"/>
    <w:rsid w:val="00AD0C3F"/>
    <w:rsid w:val="00AD698F"/>
    <w:rsid w:val="00AE27BC"/>
    <w:rsid w:val="00B61A33"/>
    <w:rsid w:val="00B91284"/>
    <w:rsid w:val="00B97DDD"/>
    <w:rsid w:val="00BA7CB7"/>
    <w:rsid w:val="00BD5F0F"/>
    <w:rsid w:val="00C13750"/>
    <w:rsid w:val="00C14DF8"/>
    <w:rsid w:val="00C164B8"/>
    <w:rsid w:val="00C266AD"/>
    <w:rsid w:val="00C54F71"/>
    <w:rsid w:val="00C57C4F"/>
    <w:rsid w:val="00C72EBC"/>
    <w:rsid w:val="00C77D69"/>
    <w:rsid w:val="00C938D3"/>
    <w:rsid w:val="00CB192F"/>
    <w:rsid w:val="00CC00CC"/>
    <w:rsid w:val="00CD3C24"/>
    <w:rsid w:val="00CD785A"/>
    <w:rsid w:val="00D17B17"/>
    <w:rsid w:val="00D24424"/>
    <w:rsid w:val="00D33DE3"/>
    <w:rsid w:val="00D34F90"/>
    <w:rsid w:val="00D36110"/>
    <w:rsid w:val="00D36942"/>
    <w:rsid w:val="00D7551F"/>
    <w:rsid w:val="00DB4318"/>
    <w:rsid w:val="00DD51F5"/>
    <w:rsid w:val="00DF0358"/>
    <w:rsid w:val="00E12046"/>
    <w:rsid w:val="00E240E9"/>
    <w:rsid w:val="00E35BAA"/>
    <w:rsid w:val="00E4343C"/>
    <w:rsid w:val="00E515F5"/>
    <w:rsid w:val="00E527DE"/>
    <w:rsid w:val="00E60A17"/>
    <w:rsid w:val="00E9227E"/>
    <w:rsid w:val="00E9550C"/>
    <w:rsid w:val="00F014FA"/>
    <w:rsid w:val="00F01731"/>
    <w:rsid w:val="00F03ABF"/>
    <w:rsid w:val="00F0477C"/>
    <w:rsid w:val="00F13580"/>
    <w:rsid w:val="00F4218F"/>
    <w:rsid w:val="00F51A4A"/>
    <w:rsid w:val="00F62CAE"/>
    <w:rsid w:val="00F66EDC"/>
    <w:rsid w:val="00F92EF7"/>
    <w:rsid w:val="00F96E71"/>
    <w:rsid w:val="00FB0BBA"/>
    <w:rsid w:val="00FE6AD9"/>
    <w:rsid w:val="00FE75CB"/>
    <w:rsid w:val="00FF4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AAE2D"/>
  <w14:defaultImageDpi w14:val="32767"/>
  <w15:chartTrackingRefBased/>
  <w15:docId w15:val="{072FB71D-A011-F64A-95DA-2AED7C03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20DC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0CE"/>
    <w:rPr>
      <w:rFonts w:eastAsiaTheme="minorHAnsi"/>
      <w:sz w:val="18"/>
      <w:szCs w:val="18"/>
    </w:rPr>
  </w:style>
  <w:style w:type="character" w:customStyle="1" w:styleId="BalloonTextChar">
    <w:name w:val="Balloon Text Char"/>
    <w:basedOn w:val="DefaultParagraphFont"/>
    <w:link w:val="BalloonText"/>
    <w:uiPriority w:val="99"/>
    <w:semiHidden/>
    <w:rsid w:val="001870CE"/>
    <w:rPr>
      <w:rFonts w:ascii="Times New Roman" w:hAnsi="Times New Roman" w:cs="Times New Roman"/>
      <w:sz w:val="18"/>
      <w:szCs w:val="18"/>
    </w:rPr>
  </w:style>
  <w:style w:type="paragraph" w:styleId="BodyText">
    <w:name w:val="Body Text"/>
    <w:basedOn w:val="Normal"/>
    <w:link w:val="BodyTextChar"/>
    <w:uiPriority w:val="1"/>
    <w:qFormat/>
    <w:rsid w:val="00BA7CB7"/>
    <w:pPr>
      <w:widowControl w:val="0"/>
      <w:autoSpaceDE w:val="0"/>
      <w:autoSpaceDN w:val="0"/>
    </w:pPr>
    <w:rPr>
      <w:rFonts w:ascii="PMingLiU" w:eastAsia="PMingLiU" w:hAnsi="PMingLiU" w:cs="PMingLiU"/>
      <w:sz w:val="20"/>
      <w:szCs w:val="20"/>
    </w:rPr>
  </w:style>
  <w:style w:type="character" w:customStyle="1" w:styleId="BodyTextChar">
    <w:name w:val="Body Text Char"/>
    <w:basedOn w:val="DefaultParagraphFont"/>
    <w:link w:val="BodyText"/>
    <w:uiPriority w:val="1"/>
    <w:rsid w:val="00BA7CB7"/>
    <w:rPr>
      <w:rFonts w:ascii="PMingLiU" w:eastAsia="PMingLiU" w:hAnsi="PMingLiU" w:cs="PMingLiU"/>
      <w:sz w:val="20"/>
      <w:szCs w:val="20"/>
    </w:rPr>
  </w:style>
  <w:style w:type="paragraph" w:styleId="Title">
    <w:name w:val="Title"/>
    <w:basedOn w:val="Normal"/>
    <w:link w:val="TitleChar"/>
    <w:uiPriority w:val="10"/>
    <w:qFormat/>
    <w:rsid w:val="00BA7CB7"/>
    <w:pPr>
      <w:widowControl w:val="0"/>
      <w:autoSpaceDE w:val="0"/>
      <w:autoSpaceDN w:val="0"/>
      <w:spacing w:before="57"/>
      <w:ind w:left="962" w:right="975"/>
      <w:jc w:val="center"/>
    </w:pPr>
    <w:rPr>
      <w:rFonts w:ascii="PMingLiU" w:eastAsia="PMingLiU" w:hAnsi="PMingLiU" w:cs="PMingLiU"/>
      <w:sz w:val="28"/>
      <w:szCs w:val="28"/>
    </w:rPr>
  </w:style>
  <w:style w:type="character" w:customStyle="1" w:styleId="TitleChar">
    <w:name w:val="Title Char"/>
    <w:basedOn w:val="DefaultParagraphFont"/>
    <w:link w:val="Title"/>
    <w:uiPriority w:val="10"/>
    <w:rsid w:val="00BA7CB7"/>
    <w:rPr>
      <w:rFonts w:ascii="PMingLiU" w:eastAsia="PMingLiU" w:hAnsi="PMingLiU" w:cs="PMingLiU"/>
      <w:sz w:val="28"/>
      <w:szCs w:val="28"/>
    </w:rPr>
  </w:style>
  <w:style w:type="paragraph" w:styleId="ListParagraph">
    <w:name w:val="List Paragraph"/>
    <w:basedOn w:val="Normal"/>
    <w:uiPriority w:val="34"/>
    <w:qFormat/>
    <w:rsid w:val="00C54F71"/>
    <w:pPr>
      <w:widowControl w:val="0"/>
      <w:autoSpaceDE w:val="0"/>
      <w:autoSpaceDN w:val="0"/>
      <w:ind w:left="720"/>
      <w:contextualSpacing/>
    </w:pPr>
    <w:rPr>
      <w:rFonts w:ascii="PMingLiU" w:eastAsia="PMingLiU" w:hAnsi="PMingLiU" w:cs="PMingLiU"/>
      <w:sz w:val="22"/>
      <w:szCs w:val="22"/>
    </w:rPr>
  </w:style>
  <w:style w:type="table" w:styleId="TableGrid">
    <w:name w:val="Table Grid"/>
    <w:basedOn w:val="TableNormal"/>
    <w:uiPriority w:val="39"/>
    <w:rsid w:val="004B1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310"/>
    <w:pPr>
      <w:widowControl w:val="0"/>
      <w:tabs>
        <w:tab w:val="center" w:pos="4680"/>
        <w:tab w:val="right" w:pos="9360"/>
      </w:tabs>
      <w:autoSpaceDE w:val="0"/>
      <w:autoSpaceDN w:val="0"/>
    </w:pPr>
    <w:rPr>
      <w:rFonts w:ascii="PMingLiU" w:eastAsia="PMingLiU" w:hAnsi="PMingLiU" w:cs="PMingLiU"/>
      <w:sz w:val="22"/>
      <w:szCs w:val="22"/>
    </w:rPr>
  </w:style>
  <w:style w:type="character" w:customStyle="1" w:styleId="HeaderChar">
    <w:name w:val="Header Char"/>
    <w:basedOn w:val="DefaultParagraphFont"/>
    <w:link w:val="Header"/>
    <w:uiPriority w:val="99"/>
    <w:rsid w:val="00425310"/>
    <w:rPr>
      <w:rFonts w:ascii="PMingLiU" w:eastAsia="PMingLiU" w:hAnsi="PMingLiU" w:cs="PMingLiU"/>
      <w:sz w:val="22"/>
      <w:szCs w:val="22"/>
    </w:rPr>
  </w:style>
  <w:style w:type="paragraph" w:styleId="Footer">
    <w:name w:val="footer"/>
    <w:basedOn w:val="Normal"/>
    <w:link w:val="FooterChar"/>
    <w:uiPriority w:val="99"/>
    <w:unhideWhenUsed/>
    <w:rsid w:val="00425310"/>
    <w:pPr>
      <w:widowControl w:val="0"/>
      <w:tabs>
        <w:tab w:val="center" w:pos="4680"/>
        <w:tab w:val="right" w:pos="9360"/>
      </w:tabs>
      <w:autoSpaceDE w:val="0"/>
      <w:autoSpaceDN w:val="0"/>
    </w:pPr>
    <w:rPr>
      <w:rFonts w:ascii="PMingLiU" w:eastAsia="PMingLiU" w:hAnsi="PMingLiU" w:cs="PMingLiU"/>
      <w:sz w:val="22"/>
      <w:szCs w:val="22"/>
    </w:rPr>
  </w:style>
  <w:style w:type="character" w:customStyle="1" w:styleId="FooterChar">
    <w:name w:val="Footer Char"/>
    <w:basedOn w:val="DefaultParagraphFont"/>
    <w:link w:val="Footer"/>
    <w:uiPriority w:val="99"/>
    <w:rsid w:val="00425310"/>
    <w:rPr>
      <w:rFonts w:ascii="PMingLiU" w:eastAsia="PMingLiU" w:hAnsi="PMingLiU" w:cs="PMingLiU"/>
      <w:sz w:val="22"/>
      <w:szCs w:val="22"/>
    </w:rPr>
  </w:style>
  <w:style w:type="character" w:styleId="Hyperlink">
    <w:name w:val="Hyperlink"/>
    <w:basedOn w:val="DefaultParagraphFont"/>
    <w:uiPriority w:val="99"/>
    <w:unhideWhenUsed/>
    <w:rsid w:val="002F23B7"/>
    <w:rPr>
      <w:color w:val="0563C1" w:themeColor="hyperlink"/>
      <w:u w:val="single"/>
    </w:rPr>
  </w:style>
  <w:style w:type="character" w:styleId="UnresolvedMention">
    <w:name w:val="Unresolved Mention"/>
    <w:basedOn w:val="DefaultParagraphFont"/>
    <w:uiPriority w:val="99"/>
    <w:rsid w:val="002F23B7"/>
    <w:rPr>
      <w:color w:val="605E5C"/>
      <w:shd w:val="clear" w:color="auto" w:fill="E1DFDD"/>
    </w:rPr>
  </w:style>
  <w:style w:type="character" w:styleId="CommentReference">
    <w:name w:val="annotation reference"/>
    <w:basedOn w:val="DefaultParagraphFont"/>
    <w:uiPriority w:val="99"/>
    <w:semiHidden/>
    <w:unhideWhenUsed/>
    <w:rsid w:val="006750C9"/>
    <w:rPr>
      <w:sz w:val="16"/>
      <w:szCs w:val="16"/>
    </w:rPr>
  </w:style>
  <w:style w:type="paragraph" w:styleId="CommentText">
    <w:name w:val="annotation text"/>
    <w:basedOn w:val="Normal"/>
    <w:link w:val="CommentTextChar"/>
    <w:uiPriority w:val="99"/>
    <w:semiHidden/>
    <w:unhideWhenUsed/>
    <w:rsid w:val="006750C9"/>
    <w:rPr>
      <w:sz w:val="20"/>
      <w:szCs w:val="20"/>
    </w:rPr>
  </w:style>
  <w:style w:type="character" w:customStyle="1" w:styleId="CommentTextChar">
    <w:name w:val="Comment Text Char"/>
    <w:basedOn w:val="DefaultParagraphFont"/>
    <w:link w:val="CommentText"/>
    <w:uiPriority w:val="99"/>
    <w:semiHidden/>
    <w:rsid w:val="006750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50C9"/>
    <w:rPr>
      <w:b/>
      <w:bCs/>
    </w:rPr>
  </w:style>
  <w:style w:type="character" w:customStyle="1" w:styleId="CommentSubjectChar">
    <w:name w:val="Comment Subject Char"/>
    <w:basedOn w:val="CommentTextChar"/>
    <w:link w:val="CommentSubject"/>
    <w:uiPriority w:val="99"/>
    <w:semiHidden/>
    <w:rsid w:val="006750C9"/>
    <w:rPr>
      <w:rFonts w:ascii="Times New Roman" w:eastAsia="Times New Roman" w:hAnsi="Times New Roman" w:cs="Times New Roman"/>
      <w:b/>
      <w:bCs/>
      <w:sz w:val="20"/>
      <w:szCs w:val="20"/>
    </w:rPr>
  </w:style>
  <w:style w:type="paragraph" w:styleId="Revision">
    <w:name w:val="Revision"/>
    <w:hidden/>
    <w:uiPriority w:val="99"/>
    <w:semiHidden/>
    <w:rsid w:val="006750C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813855">
      <w:bodyDiv w:val="1"/>
      <w:marLeft w:val="0"/>
      <w:marRight w:val="0"/>
      <w:marTop w:val="0"/>
      <w:marBottom w:val="0"/>
      <w:divBdr>
        <w:top w:val="none" w:sz="0" w:space="0" w:color="auto"/>
        <w:left w:val="none" w:sz="0" w:space="0" w:color="auto"/>
        <w:bottom w:val="none" w:sz="0" w:space="0" w:color="auto"/>
        <w:right w:val="none" w:sz="0" w:space="0" w:color="auto"/>
      </w:divBdr>
    </w:div>
    <w:div w:id="1872572450">
      <w:bodyDiv w:val="1"/>
      <w:marLeft w:val="0"/>
      <w:marRight w:val="0"/>
      <w:marTop w:val="0"/>
      <w:marBottom w:val="0"/>
      <w:divBdr>
        <w:top w:val="none" w:sz="0" w:space="0" w:color="auto"/>
        <w:left w:val="none" w:sz="0" w:space="0" w:color="auto"/>
        <w:bottom w:val="none" w:sz="0" w:space="0" w:color="auto"/>
        <w:right w:val="none" w:sz="0" w:space="0" w:color="auto"/>
      </w:divBdr>
    </w:div>
    <w:div w:id="198142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ul.andino@ucsf.edu" TargetMode="External"/><Relationship Id="rId13" Type="http://schemas.openxmlformats.org/officeDocument/2006/relationships/image" Target="media/image5.png"/><Relationship Id="rId18" Type="http://schemas.microsoft.com/office/2018/08/relationships/commentsExtensible" Target="commentsExtensible.xml"/><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sara.capponi@ibm.com" TargetMode="External"/><Relationship Id="rId12" Type="http://schemas.openxmlformats.org/officeDocument/2006/relationships/image" Target="media/image4.png"/><Relationship Id="rId17" Type="http://schemas.microsoft.com/office/2016/09/relationships/commentsIds" Target="commentsIds.xml"/><Relationship Id="rId25" Type="http://schemas.openxmlformats.org/officeDocument/2006/relationships/image" Target="media/image13.png"/><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eader" Target="head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Catching, Benjamin</dc:creator>
  <cp:keywords/>
  <dc:description/>
  <cp:lastModifiedBy>Andino, Raul</cp:lastModifiedBy>
  <cp:revision>7</cp:revision>
  <dcterms:created xsi:type="dcterms:W3CDTF">2022-09-01T17:47:00Z</dcterms:created>
  <dcterms:modified xsi:type="dcterms:W3CDTF">2022-09-08T14:55:00Z</dcterms:modified>
</cp:coreProperties>
</file>