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163FE4" w14:textId="77D0F80D" w:rsidR="004949A1" w:rsidRPr="004949A1" w:rsidRDefault="004949A1" w:rsidP="004949A1">
      <w:pPr>
        <w:autoSpaceDE w:val="0"/>
        <w:autoSpaceDN w:val="0"/>
        <w:adjustRightInd w:val="0"/>
        <w:spacing w:after="0" w:line="240" w:lineRule="auto"/>
        <w:rPr>
          <w:rFonts w:ascii="TeXGyreHeros-Regular" w:hAnsi="TeXGyreHeros-Regular" w:cs="TeXGyreHeros-Regular"/>
          <w:sz w:val="11"/>
          <w:szCs w:val="11"/>
        </w:rPr>
      </w:pPr>
      <w:r>
        <w:rPr>
          <w:rFonts w:ascii="TeXGyreTermesX-Regular" w:hAnsi="TeXGyreTermesX-Regular" w:cs="TeXGyreTermesX-Regular"/>
          <w:sz w:val="34"/>
          <w:szCs w:val="34"/>
        </w:rPr>
        <w:t>Viability of Pressure Reducing Valves</w:t>
      </w:r>
      <w:r>
        <w:rPr>
          <w:rFonts w:ascii="TeXGyreTermesX-Regular" w:hAnsi="TeXGyreTermesX-Regular" w:cs="TeXGyreTermesX-Regular"/>
          <w:sz w:val="34"/>
          <w:szCs w:val="34"/>
        </w:rPr>
        <w:t xml:space="preserve"> </w:t>
      </w:r>
      <w:r>
        <w:rPr>
          <w:rFonts w:ascii="TeXGyreTermesX-Regular" w:hAnsi="TeXGyreTermesX-Regular" w:cs="TeXGyreTermesX-Regular"/>
          <w:sz w:val="34"/>
          <w:szCs w:val="34"/>
        </w:rPr>
        <w:t>in Water Distribution Systems</w:t>
      </w:r>
    </w:p>
    <w:p w14:paraId="6BA21338" w14:textId="26C907DB" w:rsidR="004949A1" w:rsidRDefault="004949A1" w:rsidP="00A96354">
      <w:pP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 </w:t>
      </w:r>
      <w:bookmarkStart w:id="0" w:name="_GoBack"/>
      <w:bookmarkEnd w:id="0"/>
    </w:p>
    <w:p w14:paraId="39E8F135" w14:textId="5E9DED36" w:rsidR="00A96354" w:rsidRDefault="00520EC4" w:rsidP="00A96354">
      <w:pPr>
        <w:rPr>
          <w:rFonts w:ascii="Times New Roman" w:hAnsi="Times New Roman" w:cs="Times New Roman"/>
          <w:b/>
          <w:bCs/>
          <w:sz w:val="24"/>
          <w:szCs w:val="24"/>
          <w:u w:val="single"/>
        </w:rPr>
      </w:pPr>
      <w:r>
        <w:rPr>
          <w:rFonts w:ascii="Times New Roman" w:hAnsi="Times New Roman" w:cs="Times New Roman"/>
          <w:b/>
          <w:bCs/>
          <w:sz w:val="24"/>
          <w:szCs w:val="24"/>
          <w:u w:val="single"/>
        </w:rPr>
        <w:t>INTRODUCTION</w:t>
      </w:r>
      <w:r w:rsidR="00A96354">
        <w:rPr>
          <w:rFonts w:ascii="Times New Roman" w:hAnsi="Times New Roman" w:cs="Times New Roman"/>
          <w:b/>
          <w:bCs/>
          <w:sz w:val="24"/>
          <w:szCs w:val="24"/>
          <w:u w:val="single"/>
        </w:rPr>
        <w:t>:</w:t>
      </w:r>
    </w:p>
    <w:p w14:paraId="68FE39A1" w14:textId="66171EA6" w:rsidR="00520EC4" w:rsidRDefault="00520EC4" w:rsidP="00A96354">
      <w:pPr>
        <w:rPr>
          <w:rFonts w:ascii="Times New Roman" w:hAnsi="Times New Roman" w:cs="Times New Roman"/>
          <w:b/>
          <w:bCs/>
          <w:i/>
          <w:iCs/>
          <w:sz w:val="24"/>
          <w:szCs w:val="24"/>
        </w:rPr>
      </w:pPr>
      <w:r>
        <w:rPr>
          <w:rFonts w:ascii="Times New Roman" w:hAnsi="Times New Roman" w:cs="Times New Roman"/>
          <w:b/>
          <w:bCs/>
          <w:i/>
          <w:iCs/>
          <w:sz w:val="24"/>
          <w:szCs w:val="24"/>
        </w:rPr>
        <w:t>Background</w:t>
      </w:r>
    </w:p>
    <w:p w14:paraId="1FFFC5C3" w14:textId="3D6D7CF2" w:rsidR="006D627C" w:rsidRDefault="004A07D1" w:rsidP="00A96354">
      <w:pPr>
        <w:rPr>
          <w:rFonts w:ascii="Times New Roman" w:hAnsi="Times New Roman" w:cs="Times New Roman"/>
          <w:sz w:val="24"/>
          <w:szCs w:val="24"/>
        </w:rPr>
      </w:pPr>
      <w:r>
        <w:rPr>
          <w:rFonts w:ascii="Times New Roman" w:hAnsi="Times New Roman" w:cs="Times New Roman"/>
          <w:sz w:val="24"/>
          <w:szCs w:val="24"/>
        </w:rPr>
        <w:t xml:space="preserve">According to the EPA water distribution systems (WDS) in The United States lose an average of 14% of their water through leaking, with some water losses in WDSs reaching over 60% </w:t>
      </w:r>
      <w:r w:rsidR="00D04E95">
        <w:rPr>
          <w:rFonts w:ascii="Times New Roman" w:hAnsi="Times New Roman" w:cs="Times New Roman"/>
          <w:sz w:val="24"/>
          <w:szCs w:val="24"/>
        </w:rPr>
        <w:t>(EPA)</w:t>
      </w:r>
      <w:r w:rsidRPr="00CD4213">
        <w:rPr>
          <w:rFonts w:ascii="Times New Roman" w:hAnsi="Times New Roman" w:cs="Times New Roman"/>
          <w:sz w:val="24"/>
          <w:szCs w:val="24"/>
        </w:rPr>
        <w:t>.</w:t>
      </w:r>
      <w:r>
        <w:rPr>
          <w:rFonts w:ascii="Times New Roman" w:hAnsi="Times New Roman" w:cs="Times New Roman"/>
          <w:sz w:val="24"/>
          <w:szCs w:val="24"/>
        </w:rPr>
        <w:t xml:space="preserve"> Water losses due to leakage can be due to a variety of reasons such as, aging infrastructure, poor management, or inadequate design or construction </w:t>
      </w:r>
      <w:r w:rsidR="00D04E95">
        <w:rPr>
          <w:rFonts w:ascii="Times New Roman" w:hAnsi="Times New Roman" w:cs="Times New Roman"/>
          <w:sz w:val="24"/>
          <w:szCs w:val="24"/>
        </w:rPr>
        <w:t>(Loureiro et al. 2016)</w:t>
      </w:r>
      <w:r w:rsidRPr="00CD4213">
        <w:rPr>
          <w:rFonts w:ascii="Times New Roman" w:hAnsi="Times New Roman" w:cs="Times New Roman"/>
          <w:sz w:val="24"/>
          <w:szCs w:val="24"/>
        </w:rPr>
        <w:t xml:space="preserve">. </w:t>
      </w:r>
      <w:r w:rsidR="00B16085">
        <w:rPr>
          <w:rFonts w:ascii="Times New Roman" w:hAnsi="Times New Roman" w:cs="Times New Roman"/>
          <w:sz w:val="24"/>
          <w:szCs w:val="24"/>
        </w:rPr>
        <w:t xml:space="preserve">Losing water due to leakage has economic consequences, because money is spent on treating and pumping any water that leaks out of a WDS. Since consumers are not charged for water that leaks out of a WDS, this money that is invested into leaking water is completely lost. </w:t>
      </w:r>
    </w:p>
    <w:p w14:paraId="077262D6" w14:textId="1063A3AC" w:rsidR="00B16085" w:rsidRDefault="00B16085" w:rsidP="00A96354">
      <w:pPr>
        <w:rPr>
          <w:rFonts w:ascii="Times New Roman" w:hAnsi="Times New Roman" w:cs="Times New Roman"/>
          <w:sz w:val="24"/>
          <w:szCs w:val="24"/>
        </w:rPr>
      </w:pPr>
      <w:r>
        <w:rPr>
          <w:rFonts w:ascii="Times New Roman" w:hAnsi="Times New Roman" w:cs="Times New Roman"/>
          <w:sz w:val="24"/>
          <w:szCs w:val="24"/>
        </w:rPr>
        <w:t>Due to the direct relationship between pressure and leakage, pressure management is one of the most crucial tools in reducing leakage in WDS</w:t>
      </w:r>
      <w:r w:rsidR="008A0400">
        <w:rPr>
          <w:rFonts w:ascii="Times New Roman" w:hAnsi="Times New Roman" w:cs="Times New Roman"/>
          <w:sz w:val="24"/>
          <w:szCs w:val="24"/>
        </w:rPr>
        <w:t>.</w:t>
      </w:r>
      <w:r>
        <w:rPr>
          <w:rFonts w:ascii="Times New Roman" w:hAnsi="Times New Roman" w:cs="Times New Roman"/>
          <w:sz w:val="24"/>
          <w:szCs w:val="24"/>
        </w:rPr>
        <w:t xml:space="preserve"> </w:t>
      </w:r>
      <w:r w:rsidR="008A0400">
        <w:rPr>
          <w:rFonts w:ascii="Times New Roman" w:hAnsi="Times New Roman" w:cs="Times New Roman"/>
          <w:sz w:val="24"/>
          <w:szCs w:val="24"/>
        </w:rPr>
        <w:t xml:space="preserve">This allows Pressure Reducing Valves (PRVs) to be effective in reducing water losses to leaking in WDSs </w:t>
      </w:r>
      <w:r w:rsidR="00D04E95">
        <w:rPr>
          <w:rFonts w:ascii="Times New Roman" w:hAnsi="Times New Roman" w:cs="Times New Roman"/>
          <w:sz w:val="24"/>
          <w:szCs w:val="24"/>
        </w:rPr>
        <w:t>(Garcia et al. 2019)</w:t>
      </w:r>
      <w:r w:rsidR="008A0400" w:rsidRPr="00DE1712">
        <w:rPr>
          <w:rFonts w:ascii="Times New Roman" w:hAnsi="Times New Roman" w:cs="Times New Roman"/>
          <w:sz w:val="24"/>
          <w:szCs w:val="24"/>
        </w:rPr>
        <w:t>.</w:t>
      </w:r>
      <w:r w:rsidR="008A0400">
        <w:rPr>
          <w:rFonts w:ascii="Times New Roman" w:hAnsi="Times New Roman" w:cs="Times New Roman"/>
          <w:b/>
          <w:bCs/>
          <w:sz w:val="24"/>
          <w:szCs w:val="24"/>
        </w:rPr>
        <w:t xml:space="preserve"> </w:t>
      </w:r>
      <w:r w:rsidR="008A0400">
        <w:rPr>
          <w:rFonts w:ascii="Times New Roman" w:hAnsi="Times New Roman" w:cs="Times New Roman"/>
          <w:sz w:val="24"/>
          <w:szCs w:val="24"/>
        </w:rPr>
        <w:t xml:space="preserve">However, using a PRV to reduce water losses due to leaks can have a relatively expensive initial cost </w:t>
      </w:r>
      <w:r w:rsidR="00D04E95">
        <w:rPr>
          <w:rFonts w:ascii="Times New Roman" w:hAnsi="Times New Roman" w:cs="Times New Roman"/>
          <w:sz w:val="24"/>
          <w:szCs w:val="24"/>
        </w:rPr>
        <w:t>(Flomatic)</w:t>
      </w:r>
      <w:r w:rsidR="008A0400" w:rsidRPr="00DE1712">
        <w:rPr>
          <w:rFonts w:ascii="Times New Roman" w:hAnsi="Times New Roman" w:cs="Times New Roman"/>
          <w:sz w:val="24"/>
          <w:szCs w:val="24"/>
        </w:rPr>
        <w:t>.</w:t>
      </w:r>
      <w:r w:rsidR="008A0400">
        <w:rPr>
          <w:rFonts w:ascii="Times New Roman" w:hAnsi="Times New Roman" w:cs="Times New Roman"/>
          <w:sz w:val="24"/>
          <w:szCs w:val="24"/>
        </w:rPr>
        <w:t xml:space="preserve"> Not only that, but all of the hydraulic factors must also be considered very carefully to determine acceptable location. Even if it is determined that a PRV can reduce leakage, it is difficult to say if the losses recovered will make up for </w:t>
      </w:r>
      <w:r w:rsidR="00873673">
        <w:rPr>
          <w:rFonts w:ascii="Times New Roman" w:hAnsi="Times New Roman" w:cs="Times New Roman"/>
          <w:sz w:val="24"/>
          <w:szCs w:val="24"/>
        </w:rPr>
        <w:t>the upfront cost of the PRV.</w:t>
      </w:r>
      <w:r w:rsidR="008A0400">
        <w:rPr>
          <w:rFonts w:ascii="Times New Roman" w:hAnsi="Times New Roman" w:cs="Times New Roman"/>
          <w:sz w:val="24"/>
          <w:szCs w:val="24"/>
        </w:rPr>
        <w:t xml:space="preserve"> This makes the decision to implement a PRV, and where to put one very difficult for WDS managers</w:t>
      </w:r>
      <w:r w:rsidR="00873673">
        <w:rPr>
          <w:rFonts w:ascii="Times New Roman" w:hAnsi="Times New Roman" w:cs="Times New Roman"/>
          <w:sz w:val="24"/>
          <w:szCs w:val="24"/>
        </w:rPr>
        <w:t xml:space="preserve"> interested in minimizing water losses due to leaks. </w:t>
      </w:r>
    </w:p>
    <w:p w14:paraId="143F5C21" w14:textId="49CAE9AA" w:rsidR="00873673" w:rsidRDefault="00873673" w:rsidP="00A96354">
      <w:pPr>
        <w:rPr>
          <w:rFonts w:ascii="Times New Roman" w:hAnsi="Times New Roman" w:cs="Times New Roman"/>
          <w:sz w:val="24"/>
          <w:szCs w:val="24"/>
        </w:rPr>
      </w:pPr>
      <w:r>
        <w:rPr>
          <w:rFonts w:ascii="Times New Roman" w:hAnsi="Times New Roman" w:cs="Times New Roman"/>
          <w:sz w:val="24"/>
          <w:szCs w:val="24"/>
        </w:rPr>
        <w:t xml:space="preserve">Hydraulic modeling is an essential tool in assessing and solving problems related to WDSs. Hydraulic modeling software can be used to evaluate issues and make decisions relating to water quality, leaking, hydraulic inadequacy, WDS expansion, and many others </w:t>
      </w:r>
      <w:r w:rsidR="00D04E95">
        <w:rPr>
          <w:rFonts w:ascii="Times New Roman" w:hAnsi="Times New Roman" w:cs="Times New Roman"/>
          <w:sz w:val="24"/>
          <w:szCs w:val="24"/>
        </w:rPr>
        <w:t>(Garcia-Avila et al. 2019)</w:t>
      </w:r>
      <w:r w:rsidRPr="00873673">
        <w:rPr>
          <w:rFonts w:ascii="Times New Roman" w:hAnsi="Times New Roman" w:cs="Times New Roman"/>
          <w:b/>
          <w:bCs/>
          <w:sz w:val="24"/>
          <w:szCs w:val="24"/>
        </w:rPr>
        <w:t>.</w:t>
      </w:r>
      <w:r>
        <w:rPr>
          <w:rFonts w:ascii="Times New Roman" w:hAnsi="Times New Roman" w:cs="Times New Roman"/>
          <w:sz w:val="24"/>
          <w:szCs w:val="24"/>
        </w:rPr>
        <w:t xml:space="preserve"> EPANET is a hydraulic modeling software that is commonly used to tackle problems and make decisions in </w:t>
      </w:r>
      <w:r w:rsidR="00C94FC3">
        <w:rPr>
          <w:rFonts w:ascii="Times New Roman" w:hAnsi="Times New Roman" w:cs="Times New Roman"/>
          <w:sz w:val="24"/>
          <w:szCs w:val="24"/>
        </w:rPr>
        <w:t>WDSs and</w:t>
      </w:r>
      <w:r>
        <w:rPr>
          <w:rFonts w:ascii="Times New Roman" w:hAnsi="Times New Roman" w:cs="Times New Roman"/>
          <w:sz w:val="24"/>
          <w:szCs w:val="24"/>
        </w:rPr>
        <w:t xml:space="preserve"> is the hydraulic modeling software used in this study</w:t>
      </w:r>
      <w:r w:rsidR="00D04E95">
        <w:rPr>
          <w:rFonts w:ascii="Times New Roman" w:hAnsi="Times New Roman" w:cs="Times New Roman"/>
          <w:sz w:val="24"/>
          <w:szCs w:val="24"/>
        </w:rPr>
        <w:t>.</w:t>
      </w:r>
    </w:p>
    <w:p w14:paraId="2A6EF9C8" w14:textId="58F3C912" w:rsidR="00514757" w:rsidRDefault="00514757" w:rsidP="00FE3B08">
      <w:pPr>
        <w:rPr>
          <w:rFonts w:ascii="Times New Roman" w:hAnsi="Times New Roman" w:cs="Times New Roman"/>
          <w:sz w:val="24"/>
          <w:szCs w:val="24"/>
        </w:rPr>
      </w:pPr>
      <w:r>
        <w:rPr>
          <w:rFonts w:ascii="Times New Roman" w:hAnsi="Times New Roman" w:cs="Times New Roman"/>
          <w:sz w:val="24"/>
          <w:szCs w:val="24"/>
        </w:rPr>
        <w:t>For this study, a MATLAB program has been developed using the EPANET MATLAB toolkit to determine the most viable location of a PRV in a WDS network to recover losses due to leaking. The MATLAB program takes into consideration the changes in energy and water cost due to adding a PRV, as well as the upfront cost of implementing a PRV</w:t>
      </w:r>
      <w:r w:rsidR="00C94FC3">
        <w:rPr>
          <w:rFonts w:ascii="Times New Roman" w:hAnsi="Times New Roman" w:cs="Times New Roman"/>
          <w:sz w:val="24"/>
          <w:szCs w:val="24"/>
        </w:rPr>
        <w:t xml:space="preserve"> in order to calculate the NPV of a PRV in a given location. By finding the NPV of every possible PRV location in several WDSs, this study aims to help WDS managers make decisions on implementing PRVs.</w:t>
      </w:r>
    </w:p>
    <w:p w14:paraId="557B78EB" w14:textId="77777777" w:rsidR="006D627C" w:rsidRPr="00520EC4" w:rsidRDefault="006D627C" w:rsidP="006D627C">
      <w:pPr>
        <w:pStyle w:val="ListParagraph"/>
        <w:rPr>
          <w:rFonts w:ascii="Times New Roman" w:hAnsi="Times New Roman" w:cs="Times New Roman"/>
          <w:sz w:val="24"/>
          <w:szCs w:val="24"/>
        </w:rPr>
      </w:pPr>
    </w:p>
    <w:p w14:paraId="7A5D8400" w14:textId="7038462C" w:rsidR="00A96354" w:rsidRPr="009A27D0" w:rsidRDefault="00A96354" w:rsidP="00A96354">
      <w:pPr>
        <w:rPr>
          <w:rFonts w:ascii="Times New Roman" w:hAnsi="Times New Roman" w:cs="Times New Roman"/>
          <w:b/>
          <w:bCs/>
          <w:i/>
          <w:iCs/>
          <w:sz w:val="24"/>
          <w:szCs w:val="24"/>
        </w:rPr>
      </w:pPr>
      <w:r w:rsidRPr="009A27D0">
        <w:rPr>
          <w:rFonts w:ascii="Times New Roman" w:hAnsi="Times New Roman" w:cs="Times New Roman"/>
          <w:b/>
          <w:bCs/>
          <w:i/>
          <w:iCs/>
          <w:sz w:val="24"/>
          <w:szCs w:val="24"/>
        </w:rPr>
        <w:t xml:space="preserve">Description of Existing Water Distribution Systems Modeled </w:t>
      </w:r>
    </w:p>
    <w:p w14:paraId="05E2AB22" w14:textId="5CFFEC40" w:rsidR="00A96354" w:rsidRPr="00A96354" w:rsidRDefault="00A96354">
      <w:pPr>
        <w:rPr>
          <w:rFonts w:ascii="Times New Roman" w:hAnsi="Times New Roman" w:cs="Times New Roman"/>
          <w:sz w:val="24"/>
          <w:szCs w:val="24"/>
        </w:rPr>
      </w:pPr>
      <w:r w:rsidRPr="009A27D0">
        <w:rPr>
          <w:rFonts w:ascii="Times New Roman" w:hAnsi="Times New Roman" w:cs="Times New Roman"/>
          <w:sz w:val="24"/>
          <w:szCs w:val="24"/>
        </w:rPr>
        <w:t xml:space="preserve">Seven water distribution systems were modeled for this investigation, using the hydraulic modeling software EPANET. Of the seven models used, six of them are based upon real world municipal water distribution systems with data provided by their water managers. The remaining system is a simple, hypothetical system provided by EPANET. The seven systems tested vary in terms of size. Sizes ranged from </w:t>
      </w:r>
      <w:r w:rsidRPr="00C94FC3">
        <w:rPr>
          <w:rFonts w:ascii="Times New Roman" w:hAnsi="Times New Roman" w:cs="Times New Roman"/>
          <w:sz w:val="24"/>
          <w:szCs w:val="24"/>
        </w:rPr>
        <w:t xml:space="preserve">8 to </w:t>
      </w:r>
      <w:r w:rsidR="00C94FC3" w:rsidRPr="00C94FC3">
        <w:rPr>
          <w:rFonts w:ascii="Times New Roman" w:hAnsi="Times New Roman" w:cs="Times New Roman"/>
          <w:sz w:val="24"/>
          <w:szCs w:val="24"/>
        </w:rPr>
        <w:t>135</w:t>
      </w:r>
      <w:r w:rsidRPr="00C94FC3">
        <w:rPr>
          <w:rFonts w:ascii="Times New Roman" w:hAnsi="Times New Roman" w:cs="Times New Roman"/>
          <w:sz w:val="24"/>
          <w:szCs w:val="24"/>
        </w:rPr>
        <w:t xml:space="preserve"> pipes, </w:t>
      </w:r>
      <w:r w:rsidR="00C94FC3" w:rsidRPr="00C94FC3">
        <w:rPr>
          <w:rFonts w:ascii="Times New Roman" w:hAnsi="Times New Roman" w:cs="Times New Roman"/>
          <w:sz w:val="24"/>
          <w:szCs w:val="24"/>
        </w:rPr>
        <w:t>6</w:t>
      </w:r>
      <w:r w:rsidRPr="00C94FC3">
        <w:rPr>
          <w:rFonts w:ascii="Times New Roman" w:hAnsi="Times New Roman" w:cs="Times New Roman"/>
          <w:sz w:val="24"/>
          <w:szCs w:val="24"/>
        </w:rPr>
        <w:t xml:space="preserve"> to </w:t>
      </w:r>
      <w:r w:rsidR="00C94FC3" w:rsidRPr="00C94FC3">
        <w:rPr>
          <w:rFonts w:ascii="Times New Roman" w:hAnsi="Times New Roman" w:cs="Times New Roman"/>
          <w:sz w:val="24"/>
          <w:szCs w:val="24"/>
        </w:rPr>
        <w:t>118</w:t>
      </w:r>
      <w:r w:rsidRPr="00C94FC3">
        <w:rPr>
          <w:rFonts w:ascii="Times New Roman" w:hAnsi="Times New Roman" w:cs="Times New Roman"/>
          <w:sz w:val="24"/>
          <w:szCs w:val="24"/>
        </w:rPr>
        <w:t xml:space="preserve"> junctions, </w:t>
      </w:r>
      <w:r w:rsidR="00C94FC3" w:rsidRPr="00C94FC3">
        <w:rPr>
          <w:rFonts w:ascii="Times New Roman" w:hAnsi="Times New Roman" w:cs="Times New Roman"/>
          <w:sz w:val="24"/>
          <w:szCs w:val="24"/>
        </w:rPr>
        <w:t xml:space="preserve">and </w:t>
      </w:r>
      <w:r w:rsidRPr="00C94FC3">
        <w:rPr>
          <w:rFonts w:ascii="Times New Roman" w:hAnsi="Times New Roman" w:cs="Times New Roman"/>
          <w:sz w:val="24"/>
          <w:szCs w:val="24"/>
        </w:rPr>
        <w:t xml:space="preserve">1 to 2 reservoirs. </w:t>
      </w:r>
      <w:r w:rsidRPr="009A27D0">
        <w:rPr>
          <w:rFonts w:ascii="Times New Roman" w:hAnsi="Times New Roman" w:cs="Times New Roman"/>
          <w:sz w:val="24"/>
          <w:szCs w:val="24"/>
        </w:rPr>
        <w:t xml:space="preserve">The </w:t>
      </w:r>
      <w:r w:rsidRPr="009A27D0">
        <w:rPr>
          <w:rFonts w:ascii="Times New Roman" w:hAnsi="Times New Roman" w:cs="Times New Roman"/>
          <w:sz w:val="24"/>
          <w:szCs w:val="24"/>
        </w:rPr>
        <w:lastRenderedPageBreak/>
        <w:t>system models also vary in terms of type and complexity. For example,</w:t>
      </w:r>
      <w:r w:rsidRPr="009A27D0">
        <w:rPr>
          <w:rFonts w:ascii="Times New Roman" w:hAnsi="Times New Roman" w:cs="Times New Roman"/>
          <w:b/>
          <w:bCs/>
          <w:sz w:val="24"/>
          <w:szCs w:val="24"/>
        </w:rPr>
        <w:t xml:space="preserve"> </w:t>
      </w:r>
      <w:r w:rsidRPr="00325047">
        <w:rPr>
          <w:rFonts w:ascii="Times New Roman" w:hAnsi="Times New Roman" w:cs="Times New Roman"/>
          <w:sz w:val="24"/>
          <w:szCs w:val="24"/>
        </w:rPr>
        <w:t xml:space="preserve">System </w:t>
      </w:r>
      <w:r>
        <w:rPr>
          <w:rFonts w:ascii="Times New Roman" w:hAnsi="Times New Roman" w:cs="Times New Roman"/>
          <w:sz w:val="24"/>
          <w:szCs w:val="24"/>
        </w:rPr>
        <w:t>2</w:t>
      </w:r>
      <w:r w:rsidRPr="00325047">
        <w:rPr>
          <w:rFonts w:ascii="Times New Roman" w:hAnsi="Times New Roman" w:cs="Times New Roman"/>
          <w:sz w:val="24"/>
          <w:szCs w:val="24"/>
        </w:rPr>
        <w:t xml:space="preserve"> </w:t>
      </w:r>
      <w:r w:rsidRPr="009A27D0">
        <w:rPr>
          <w:rFonts w:ascii="Times New Roman" w:hAnsi="Times New Roman" w:cs="Times New Roman"/>
          <w:sz w:val="24"/>
          <w:szCs w:val="24"/>
        </w:rPr>
        <w:t xml:space="preserve">is a system made up completely of branches, while </w:t>
      </w:r>
      <w:r>
        <w:rPr>
          <w:rFonts w:ascii="Times New Roman" w:hAnsi="Times New Roman" w:cs="Times New Roman"/>
          <w:sz w:val="24"/>
          <w:szCs w:val="24"/>
        </w:rPr>
        <w:t>s</w:t>
      </w:r>
      <w:r w:rsidRPr="00325047">
        <w:rPr>
          <w:rFonts w:ascii="Times New Roman" w:hAnsi="Times New Roman" w:cs="Times New Roman"/>
          <w:sz w:val="24"/>
          <w:szCs w:val="24"/>
        </w:rPr>
        <w:t xml:space="preserve">ystem </w:t>
      </w:r>
      <w:r>
        <w:rPr>
          <w:rFonts w:ascii="Times New Roman" w:hAnsi="Times New Roman" w:cs="Times New Roman"/>
          <w:sz w:val="24"/>
          <w:szCs w:val="24"/>
        </w:rPr>
        <w:t>3</w:t>
      </w:r>
      <w:r w:rsidRPr="00325047">
        <w:rPr>
          <w:rFonts w:ascii="Times New Roman" w:hAnsi="Times New Roman" w:cs="Times New Roman"/>
          <w:sz w:val="24"/>
          <w:szCs w:val="24"/>
        </w:rPr>
        <w:t xml:space="preserve"> </w:t>
      </w:r>
      <w:r w:rsidRPr="009A27D0">
        <w:rPr>
          <w:rFonts w:ascii="Times New Roman" w:hAnsi="Times New Roman" w:cs="Times New Roman"/>
          <w:sz w:val="24"/>
          <w:szCs w:val="24"/>
        </w:rPr>
        <w:t>is made completely of loops, and the remainder of the systems are made up of both. The one constant in all of the systems is that all systems modeled contain at least one pump and one reservoir.</w:t>
      </w:r>
    </w:p>
    <w:p w14:paraId="1D42DA2E" w14:textId="23331A29" w:rsidR="009E4DB0" w:rsidRPr="009E4DB0" w:rsidRDefault="009E4DB0">
      <w:pPr>
        <w:rPr>
          <w:rFonts w:ascii="Times New Roman" w:hAnsi="Times New Roman" w:cs="Times New Roman"/>
          <w:b/>
          <w:bCs/>
          <w:sz w:val="24"/>
          <w:szCs w:val="24"/>
          <w:u w:val="single"/>
        </w:rPr>
      </w:pPr>
      <w:r>
        <w:rPr>
          <w:rFonts w:ascii="Times New Roman" w:hAnsi="Times New Roman" w:cs="Times New Roman"/>
          <w:b/>
          <w:bCs/>
          <w:sz w:val="24"/>
          <w:szCs w:val="24"/>
          <w:u w:val="single"/>
        </w:rPr>
        <w:t>METHODOLOGY:</w:t>
      </w:r>
    </w:p>
    <w:p w14:paraId="2F4C463A" w14:textId="2A8BD4EC" w:rsidR="001F5695" w:rsidRPr="009A27D0" w:rsidRDefault="001F5695">
      <w:pPr>
        <w:rPr>
          <w:rFonts w:ascii="Times New Roman" w:hAnsi="Times New Roman" w:cs="Times New Roman"/>
          <w:b/>
          <w:bCs/>
          <w:i/>
          <w:iCs/>
          <w:sz w:val="24"/>
          <w:szCs w:val="24"/>
        </w:rPr>
      </w:pPr>
      <w:r w:rsidRPr="009A27D0">
        <w:rPr>
          <w:rFonts w:ascii="Times New Roman" w:hAnsi="Times New Roman" w:cs="Times New Roman"/>
          <w:b/>
          <w:bCs/>
          <w:i/>
          <w:iCs/>
          <w:sz w:val="24"/>
          <w:szCs w:val="24"/>
        </w:rPr>
        <w:t>Including Leakage in Network Models</w:t>
      </w:r>
    </w:p>
    <w:p w14:paraId="517436C7" w14:textId="41A878AD" w:rsidR="00756F91" w:rsidRPr="009A27D0" w:rsidRDefault="00756F91">
      <w:pPr>
        <w:rPr>
          <w:rFonts w:ascii="Times New Roman" w:hAnsi="Times New Roman" w:cs="Times New Roman"/>
          <w:b/>
          <w:bCs/>
          <w:sz w:val="24"/>
          <w:szCs w:val="24"/>
        </w:rPr>
      </w:pPr>
      <w:r w:rsidRPr="009A27D0">
        <w:rPr>
          <w:rFonts w:ascii="Times New Roman" w:hAnsi="Times New Roman" w:cs="Times New Roman"/>
          <w:sz w:val="24"/>
          <w:szCs w:val="24"/>
        </w:rPr>
        <w:t xml:space="preserve">A </w:t>
      </w:r>
      <w:r w:rsidR="00C82238" w:rsidRPr="009A27D0">
        <w:rPr>
          <w:rFonts w:ascii="Times New Roman" w:hAnsi="Times New Roman" w:cs="Times New Roman"/>
          <w:sz w:val="24"/>
          <w:szCs w:val="24"/>
        </w:rPr>
        <w:t>l</w:t>
      </w:r>
      <w:r w:rsidRPr="009A27D0">
        <w:rPr>
          <w:rFonts w:ascii="Times New Roman" w:hAnsi="Times New Roman" w:cs="Times New Roman"/>
          <w:sz w:val="24"/>
          <w:szCs w:val="24"/>
        </w:rPr>
        <w:t>eakage rate of 14</w:t>
      </w:r>
      <w:r w:rsidR="00E61A21">
        <w:rPr>
          <w:rFonts w:ascii="Times New Roman" w:hAnsi="Times New Roman" w:cs="Times New Roman"/>
          <w:sz w:val="24"/>
          <w:szCs w:val="24"/>
        </w:rPr>
        <w:t xml:space="preserve"> </w:t>
      </w:r>
      <w:r w:rsidRPr="009A27D0">
        <w:rPr>
          <w:rFonts w:ascii="Times New Roman" w:hAnsi="Times New Roman" w:cs="Times New Roman"/>
          <w:sz w:val="24"/>
          <w:szCs w:val="24"/>
        </w:rPr>
        <w:t>% was used in every model</w:t>
      </w:r>
      <w:r w:rsidR="00C82238" w:rsidRPr="009A27D0">
        <w:rPr>
          <w:rFonts w:ascii="Times New Roman" w:hAnsi="Times New Roman" w:cs="Times New Roman"/>
          <w:sz w:val="24"/>
          <w:szCs w:val="24"/>
        </w:rPr>
        <w:t xml:space="preserve">, which is considered to be the average water distribution system leak rate in The United States </w:t>
      </w:r>
      <w:r w:rsidR="00D04E95">
        <w:rPr>
          <w:rFonts w:ascii="Times New Roman" w:hAnsi="Times New Roman" w:cs="Times New Roman"/>
          <w:sz w:val="24"/>
          <w:szCs w:val="24"/>
        </w:rPr>
        <w:t>(EPA).</w:t>
      </w:r>
      <w:r w:rsidR="00C82238" w:rsidRPr="009A27D0">
        <w:rPr>
          <w:rFonts w:ascii="Times New Roman" w:hAnsi="Times New Roman" w:cs="Times New Roman"/>
          <w:b/>
          <w:bCs/>
          <w:sz w:val="24"/>
          <w:szCs w:val="24"/>
        </w:rPr>
        <w:t xml:space="preserve"> </w:t>
      </w:r>
      <w:r w:rsidR="00C82238" w:rsidRPr="009A27D0">
        <w:rPr>
          <w:rFonts w:ascii="Times New Roman" w:hAnsi="Times New Roman" w:cs="Times New Roman"/>
          <w:sz w:val="24"/>
          <w:szCs w:val="24"/>
        </w:rPr>
        <w:t>It was assumed for the models used that leaking was a part of the base demand, since the models are based on real world water demand data. However, this is not</w:t>
      </w:r>
      <w:r w:rsidR="0070662A" w:rsidRPr="009A27D0">
        <w:rPr>
          <w:rFonts w:ascii="Times New Roman" w:hAnsi="Times New Roman" w:cs="Times New Roman"/>
          <w:sz w:val="24"/>
          <w:szCs w:val="24"/>
        </w:rPr>
        <w:t xml:space="preserve"> considered</w:t>
      </w:r>
      <w:r w:rsidR="00C82238" w:rsidRPr="009A27D0">
        <w:rPr>
          <w:rFonts w:ascii="Times New Roman" w:hAnsi="Times New Roman" w:cs="Times New Roman"/>
          <w:sz w:val="24"/>
          <w:szCs w:val="24"/>
        </w:rPr>
        <w:t xml:space="preserve"> an accurate way to model leaking, as the discharge of a leak is dependent upon the pressure at the location of the leak</w:t>
      </w:r>
      <w:r w:rsidR="0070662A" w:rsidRPr="009A27D0">
        <w:rPr>
          <w:rFonts w:ascii="Times New Roman" w:hAnsi="Times New Roman" w:cs="Times New Roman"/>
          <w:sz w:val="24"/>
          <w:szCs w:val="24"/>
        </w:rPr>
        <w:t xml:space="preserve"> </w:t>
      </w:r>
      <w:r w:rsidR="00D04E95">
        <w:rPr>
          <w:rFonts w:ascii="Times New Roman" w:hAnsi="Times New Roman" w:cs="Times New Roman"/>
          <w:sz w:val="24"/>
          <w:szCs w:val="24"/>
        </w:rPr>
        <w:t>(</w:t>
      </w:r>
      <w:proofErr w:type="spellStart"/>
      <w:r w:rsidR="00D04E95" w:rsidRPr="00D04E95">
        <w:rPr>
          <w:rFonts w:ascii="Times New Roman" w:hAnsi="Times New Roman" w:cs="Times New Roman"/>
          <w:sz w:val="24"/>
          <w:szCs w:val="24"/>
        </w:rPr>
        <w:t>Cobacho</w:t>
      </w:r>
      <w:proofErr w:type="spellEnd"/>
      <w:r w:rsidR="00D04E95">
        <w:rPr>
          <w:rFonts w:ascii="Times New Roman" w:hAnsi="Times New Roman" w:cs="Times New Roman"/>
          <w:sz w:val="24"/>
          <w:szCs w:val="24"/>
        </w:rPr>
        <w:t xml:space="preserve"> et al. 2014)</w:t>
      </w:r>
      <w:r w:rsidR="00C82238" w:rsidRPr="009A27D0">
        <w:rPr>
          <w:rFonts w:ascii="Times New Roman" w:hAnsi="Times New Roman" w:cs="Times New Roman"/>
          <w:sz w:val="24"/>
          <w:szCs w:val="24"/>
        </w:rPr>
        <w:t xml:space="preserve">. Leaking is best represented in EPANET in the form of an emitter applied at junctions in the model </w:t>
      </w:r>
      <w:r w:rsidR="00D04E95">
        <w:rPr>
          <w:rFonts w:ascii="Times New Roman" w:hAnsi="Times New Roman" w:cs="Times New Roman"/>
          <w:sz w:val="24"/>
          <w:szCs w:val="24"/>
        </w:rPr>
        <w:t>(</w:t>
      </w:r>
      <w:proofErr w:type="spellStart"/>
      <w:r w:rsidR="00D04E95" w:rsidRPr="00D04E95">
        <w:rPr>
          <w:rFonts w:ascii="Times New Roman" w:hAnsi="Times New Roman" w:cs="Times New Roman"/>
          <w:sz w:val="24"/>
          <w:szCs w:val="24"/>
        </w:rPr>
        <w:t>Cobacho</w:t>
      </w:r>
      <w:proofErr w:type="spellEnd"/>
      <w:r w:rsidR="00D04E95">
        <w:rPr>
          <w:rFonts w:ascii="Times New Roman" w:hAnsi="Times New Roman" w:cs="Times New Roman"/>
          <w:sz w:val="24"/>
          <w:szCs w:val="24"/>
        </w:rPr>
        <w:t xml:space="preserve"> et al. 2014)</w:t>
      </w:r>
      <w:r w:rsidR="00D04E95" w:rsidRPr="009A27D0">
        <w:rPr>
          <w:rFonts w:ascii="Times New Roman" w:hAnsi="Times New Roman" w:cs="Times New Roman"/>
          <w:sz w:val="24"/>
          <w:szCs w:val="24"/>
        </w:rPr>
        <w:t xml:space="preserve">. </w:t>
      </w:r>
      <w:r w:rsidR="00C82238" w:rsidRPr="009A27D0">
        <w:rPr>
          <w:rFonts w:ascii="Times New Roman" w:hAnsi="Times New Roman" w:cs="Times New Roman"/>
          <w:sz w:val="24"/>
          <w:szCs w:val="24"/>
        </w:rPr>
        <w:t>To more accurately model leaking in the water distribution systems, 14</w:t>
      </w:r>
      <w:r w:rsidR="00E61A21">
        <w:rPr>
          <w:rFonts w:ascii="Times New Roman" w:hAnsi="Times New Roman" w:cs="Times New Roman"/>
          <w:sz w:val="24"/>
          <w:szCs w:val="24"/>
        </w:rPr>
        <w:t xml:space="preserve"> </w:t>
      </w:r>
      <w:r w:rsidR="00C82238" w:rsidRPr="009A27D0">
        <w:rPr>
          <w:rFonts w:ascii="Times New Roman" w:hAnsi="Times New Roman" w:cs="Times New Roman"/>
          <w:sz w:val="24"/>
          <w:szCs w:val="24"/>
        </w:rPr>
        <w:t xml:space="preserve">% of the base demand was removed from each junction and that demand was then replaced in the form of an emitter. The behavior of an emitter in EPANET can be predicted using </w:t>
      </w:r>
      <w:r w:rsidR="00C82238" w:rsidRPr="009F444F">
        <w:rPr>
          <w:rFonts w:ascii="Times New Roman" w:hAnsi="Times New Roman" w:cs="Times New Roman"/>
          <w:sz w:val="24"/>
          <w:szCs w:val="24"/>
        </w:rPr>
        <w:t>Eq. (1)</w:t>
      </w:r>
      <w:r w:rsidR="00C82238" w:rsidRPr="009A27D0">
        <w:rPr>
          <w:rFonts w:ascii="Times New Roman" w:hAnsi="Times New Roman" w:cs="Times New Roman"/>
          <w:b/>
          <w:bCs/>
          <w:sz w:val="24"/>
          <w:szCs w:val="24"/>
        </w:rPr>
        <w:t xml:space="preserve"> </w:t>
      </w:r>
      <w:r w:rsidR="009F444F" w:rsidRPr="009F444F">
        <w:rPr>
          <w:rFonts w:ascii="Times New Roman" w:hAnsi="Times New Roman" w:cs="Times New Roman"/>
          <w:sz w:val="24"/>
          <w:szCs w:val="24"/>
        </w:rPr>
        <w:t>(Rossman 2000)</w:t>
      </w:r>
      <w:r w:rsidR="00C82238" w:rsidRPr="009F444F">
        <w:rPr>
          <w:rFonts w:ascii="Times New Roman" w:hAnsi="Times New Roman" w:cs="Times New Roman"/>
          <w:sz w:val="24"/>
          <w:szCs w:val="24"/>
        </w:rPr>
        <w:t>.</w:t>
      </w:r>
      <w:r w:rsidR="00C82238" w:rsidRPr="009A27D0">
        <w:rPr>
          <w:rFonts w:ascii="Times New Roman" w:hAnsi="Times New Roman" w:cs="Times New Roman"/>
          <w:b/>
          <w:bCs/>
          <w:sz w:val="24"/>
          <w:szCs w:val="24"/>
        </w:rPr>
        <w:t xml:space="preserve"> </w:t>
      </w:r>
    </w:p>
    <w:p w14:paraId="2FCDEBE7" w14:textId="7D73A235" w:rsidR="00D44C02" w:rsidRPr="009A27D0" w:rsidRDefault="00A664C3" w:rsidP="00A664C3">
      <w:pPr>
        <w:jc w:val="center"/>
        <w:rPr>
          <w:rFonts w:ascii="Times New Roman" w:eastAsiaTheme="minorEastAsia" w:hAnsi="Times New Roman" w:cs="Times New Roman"/>
          <w:sz w:val="24"/>
          <w:szCs w:val="24"/>
        </w:rPr>
      </w:pPr>
      <w:r w:rsidRPr="009A27D0">
        <w:rPr>
          <w:rFonts w:ascii="Times New Roman" w:eastAsiaTheme="minorEastAsia" w:hAnsi="Times New Roman" w:cs="Times New Roman"/>
          <w:sz w:val="24"/>
          <w:szCs w:val="24"/>
        </w:rPr>
        <w:t xml:space="preserve">                      </w:t>
      </w:r>
      <m:oMath>
        <m:r>
          <w:rPr>
            <w:rFonts w:ascii="Cambria Math" w:hAnsi="Cambria Math" w:cs="Times New Roman"/>
            <w:sz w:val="24"/>
            <w:szCs w:val="24"/>
          </w:rPr>
          <m:t>q=C</m:t>
        </m:r>
        <m:sSup>
          <m:sSupPr>
            <m:ctrlPr>
              <w:rPr>
                <w:rFonts w:ascii="Cambria Math" w:hAnsi="Cambria Math" w:cs="Times New Roman"/>
                <w:i/>
                <w:sz w:val="24"/>
                <w:szCs w:val="24"/>
              </w:rPr>
            </m:ctrlPr>
          </m:sSupPr>
          <m:e>
            <m:r>
              <w:rPr>
                <w:rFonts w:ascii="Cambria Math" w:hAnsi="Cambria Math" w:cs="Times New Roman"/>
                <w:sz w:val="24"/>
                <w:szCs w:val="24"/>
              </w:rPr>
              <m:t>p</m:t>
            </m:r>
          </m:e>
          <m:sup>
            <m:r>
              <w:rPr>
                <w:rFonts w:ascii="Cambria Math" w:hAnsi="Cambria Math" w:cs="Times New Roman"/>
                <w:sz w:val="24"/>
                <w:szCs w:val="24"/>
              </w:rPr>
              <m:t>N</m:t>
            </m:r>
          </m:sup>
        </m:sSup>
      </m:oMath>
      <w:r w:rsidR="00A02897" w:rsidRPr="009A27D0">
        <w:rPr>
          <w:rFonts w:ascii="Times New Roman" w:eastAsiaTheme="minorEastAsia" w:hAnsi="Times New Roman" w:cs="Times New Roman"/>
          <w:sz w:val="24"/>
          <w:szCs w:val="24"/>
        </w:rPr>
        <w:tab/>
      </w:r>
      <w:r w:rsidR="00D44C02" w:rsidRPr="009A27D0">
        <w:rPr>
          <w:rFonts w:ascii="Times New Roman" w:eastAsiaTheme="minorEastAsia" w:hAnsi="Times New Roman" w:cs="Times New Roman"/>
          <w:sz w:val="24"/>
          <w:szCs w:val="24"/>
        </w:rPr>
        <w:t>Eq.(1)</w:t>
      </w:r>
    </w:p>
    <w:p w14:paraId="4FCDA9DA" w14:textId="3D03F4F0" w:rsidR="00D44C02" w:rsidRPr="009A27D0" w:rsidRDefault="00D44C02" w:rsidP="00D44C02">
      <w:pPr>
        <w:rPr>
          <w:rFonts w:ascii="Times New Roman" w:eastAsiaTheme="minorEastAsia" w:hAnsi="Times New Roman" w:cs="Times New Roman"/>
          <w:sz w:val="24"/>
          <w:szCs w:val="24"/>
        </w:rPr>
      </w:pPr>
      <w:r w:rsidRPr="009A27D0">
        <w:rPr>
          <w:rFonts w:ascii="Times New Roman" w:eastAsiaTheme="minorEastAsia" w:hAnsi="Times New Roman" w:cs="Times New Roman"/>
          <w:sz w:val="24"/>
          <w:szCs w:val="24"/>
        </w:rPr>
        <w:t xml:space="preserve">Where q is the flowrate of the leak, p is the pressure at the location of the leak, C is the emitter coefficient, and N is the pressure exponent. </w:t>
      </w:r>
      <w:r w:rsidR="009F74FD" w:rsidRPr="009A27D0">
        <w:rPr>
          <w:rFonts w:ascii="Times New Roman" w:eastAsiaTheme="minorEastAsia" w:hAnsi="Times New Roman" w:cs="Times New Roman"/>
          <w:sz w:val="24"/>
          <w:szCs w:val="24"/>
        </w:rPr>
        <w:t xml:space="preserve">Using a method provide by </w:t>
      </w:r>
      <w:proofErr w:type="spellStart"/>
      <w:r w:rsidR="009F74FD" w:rsidRPr="009A27D0">
        <w:rPr>
          <w:rFonts w:ascii="Times New Roman" w:eastAsiaTheme="minorEastAsia" w:hAnsi="Times New Roman" w:cs="Times New Roman"/>
          <w:sz w:val="24"/>
          <w:szCs w:val="24"/>
        </w:rPr>
        <w:t>Cobacho</w:t>
      </w:r>
      <w:proofErr w:type="spellEnd"/>
      <w:r w:rsidR="009F74FD" w:rsidRPr="009A27D0">
        <w:rPr>
          <w:rFonts w:ascii="Times New Roman" w:eastAsiaTheme="minorEastAsia" w:hAnsi="Times New Roman" w:cs="Times New Roman"/>
          <w:sz w:val="24"/>
          <w:szCs w:val="24"/>
        </w:rPr>
        <w:t xml:space="preserve"> et al 201</w:t>
      </w:r>
      <w:r w:rsidR="009F444F">
        <w:rPr>
          <w:rFonts w:ascii="Times New Roman" w:eastAsiaTheme="minorEastAsia" w:hAnsi="Times New Roman" w:cs="Times New Roman"/>
          <w:sz w:val="24"/>
          <w:szCs w:val="24"/>
        </w:rPr>
        <w:t>4</w:t>
      </w:r>
      <w:r w:rsidR="009F74FD" w:rsidRPr="009A27D0">
        <w:rPr>
          <w:rFonts w:ascii="Times New Roman" w:eastAsiaTheme="minorEastAsia" w:hAnsi="Times New Roman" w:cs="Times New Roman"/>
          <w:sz w:val="24"/>
          <w:szCs w:val="24"/>
        </w:rPr>
        <w:t>, this equation was repurposed to calculate an emitter coefficient for every junction that will result in the desired leakage rate of 14%. Eq. (2) represents the equation used to compute the emitter coefficient at every junction in the network models.</w:t>
      </w:r>
    </w:p>
    <w:p w14:paraId="51898920" w14:textId="0E1637EE" w:rsidR="009F74FD" w:rsidRPr="009A27D0" w:rsidRDefault="009F74FD" w:rsidP="00A664C3">
      <w:pPr>
        <w:pStyle w:val="ListParagraph"/>
        <w:jc w:val="center"/>
        <w:rPr>
          <w:rFonts w:ascii="Times New Roman" w:hAnsi="Times New Roman" w:cs="Times New Roman"/>
          <w:sz w:val="24"/>
          <w:szCs w:val="24"/>
        </w:rPr>
      </w:pPr>
      <m:oMath>
        <m:r>
          <w:rPr>
            <w:rFonts w:ascii="Cambria Math" w:hAnsi="Cambria Math" w:cs="Times New Roman"/>
            <w:sz w:val="24"/>
            <w:szCs w:val="24"/>
          </w:rPr>
          <m:t>C=</m:t>
        </m:r>
        <m:f>
          <m:fPr>
            <m:ctrlPr>
              <w:rPr>
                <w:rFonts w:ascii="Cambria Math" w:hAnsi="Cambria Math" w:cs="Times New Roman"/>
                <w:i/>
                <w:sz w:val="24"/>
                <w:szCs w:val="24"/>
              </w:rPr>
            </m:ctrlPr>
          </m:fPr>
          <m:num>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net,real</m:t>
                        </m:r>
                      </m:sub>
                    </m:sSub>
                  </m:num>
                  <m:den>
                    <m:sSubSup>
                      <m:sSubSupPr>
                        <m:ctrlPr>
                          <w:rPr>
                            <w:rFonts w:ascii="Cambria Math" w:hAnsi="Cambria Math" w:cs="Times New Roman"/>
                            <w:i/>
                            <w:sz w:val="24"/>
                            <w:szCs w:val="24"/>
                          </w:rPr>
                        </m:ctrlPr>
                      </m:sSubSupPr>
                      <m:e>
                        <m:r>
                          <w:rPr>
                            <w:rFonts w:ascii="Cambria Math" w:hAnsi="Cambria Math" w:cs="Times New Roman"/>
                            <w:sz w:val="24"/>
                            <w:szCs w:val="24"/>
                          </w:rPr>
                          <m:t>p</m:t>
                        </m:r>
                      </m:e>
                      <m:sub>
                        <m:r>
                          <w:rPr>
                            <w:rFonts w:ascii="Cambria Math" w:hAnsi="Cambria Math" w:cs="Times New Roman"/>
                            <w:sz w:val="24"/>
                            <w:szCs w:val="24"/>
                          </w:rPr>
                          <m:t>net</m:t>
                        </m:r>
                      </m:sub>
                      <m:sup>
                        <m:r>
                          <w:rPr>
                            <w:rFonts w:ascii="Cambria Math" w:hAnsi="Cambria Math" w:cs="Times New Roman"/>
                            <w:sz w:val="24"/>
                            <w:szCs w:val="24"/>
                          </w:rPr>
                          <m:t>N</m:t>
                        </m:r>
                      </m:sup>
                    </m:sSubSup>
                  </m:den>
                </m:f>
              </m:e>
            </m:d>
          </m:num>
          <m:den>
            <m:r>
              <w:rPr>
                <w:rFonts w:ascii="Cambria Math" w:hAnsi="Cambria Math" w:cs="Times New Roman"/>
                <w:sz w:val="24"/>
                <w:szCs w:val="24"/>
              </w:rPr>
              <m:t>j</m:t>
            </m:r>
          </m:den>
        </m:f>
      </m:oMath>
      <w:r w:rsidR="00A02897" w:rsidRPr="009A27D0">
        <w:rPr>
          <w:rFonts w:ascii="Times New Roman" w:eastAsiaTheme="minorEastAsia" w:hAnsi="Times New Roman" w:cs="Times New Roman"/>
          <w:sz w:val="24"/>
          <w:szCs w:val="24"/>
        </w:rPr>
        <w:tab/>
      </w:r>
      <w:r w:rsidR="00A664C3" w:rsidRPr="009A27D0">
        <w:rPr>
          <w:rFonts w:ascii="Times New Roman" w:eastAsiaTheme="minorEastAsia" w:hAnsi="Times New Roman" w:cs="Times New Roman"/>
          <w:sz w:val="24"/>
          <w:szCs w:val="24"/>
        </w:rPr>
        <w:t>Eq.(2)</w:t>
      </w:r>
    </w:p>
    <w:p w14:paraId="05ACC4D1" w14:textId="645D377C" w:rsidR="009F74FD" w:rsidRPr="009A27D0" w:rsidRDefault="009F74FD" w:rsidP="00D44C02">
      <w:pPr>
        <w:rPr>
          <w:rFonts w:ascii="Times New Roman" w:eastAsiaTheme="minorEastAsia" w:hAnsi="Times New Roman" w:cs="Times New Roman"/>
          <w:sz w:val="24"/>
          <w:szCs w:val="24"/>
        </w:rPr>
      </w:pPr>
      <w:r w:rsidRPr="009A27D0">
        <w:rPr>
          <w:rFonts w:ascii="Times New Roman" w:eastAsiaTheme="minorEastAsia" w:hAnsi="Times New Roman" w:cs="Times New Roman"/>
          <w:sz w:val="24"/>
          <w:szCs w:val="24"/>
        </w:rPr>
        <w:t xml:space="preserve">Where </w:t>
      </w:r>
      <w:proofErr w:type="spellStart"/>
      <w:r w:rsidRPr="009A27D0">
        <w:rPr>
          <w:rFonts w:ascii="Times New Roman" w:eastAsiaTheme="minorEastAsia" w:hAnsi="Times New Roman" w:cs="Times New Roman"/>
          <w:sz w:val="24"/>
          <w:szCs w:val="24"/>
        </w:rPr>
        <w:t>q</w:t>
      </w:r>
      <w:r w:rsidRPr="009A27D0">
        <w:rPr>
          <w:rFonts w:ascii="Times New Roman" w:eastAsiaTheme="minorEastAsia" w:hAnsi="Times New Roman" w:cs="Times New Roman"/>
          <w:sz w:val="24"/>
          <w:szCs w:val="24"/>
          <w:vertAlign w:val="subscript"/>
        </w:rPr>
        <w:t>net,real</w:t>
      </w:r>
      <w:proofErr w:type="spellEnd"/>
      <w:r w:rsidRPr="009A27D0">
        <w:rPr>
          <w:rFonts w:ascii="Times New Roman" w:eastAsiaTheme="minorEastAsia" w:hAnsi="Times New Roman" w:cs="Times New Roman"/>
          <w:sz w:val="24"/>
          <w:szCs w:val="24"/>
        </w:rPr>
        <w:t xml:space="preserve"> is </w:t>
      </w:r>
      <w:r w:rsidR="00CB7804" w:rsidRPr="009A27D0">
        <w:rPr>
          <w:rFonts w:ascii="Times New Roman" w:eastAsiaTheme="minorEastAsia" w:hAnsi="Times New Roman" w:cs="Times New Roman"/>
          <w:sz w:val="24"/>
          <w:szCs w:val="24"/>
        </w:rPr>
        <w:t xml:space="preserve">the total </w:t>
      </w:r>
      <w:r w:rsidR="00FE2FCC" w:rsidRPr="009A27D0">
        <w:rPr>
          <w:rFonts w:ascii="Times New Roman" w:eastAsiaTheme="minorEastAsia" w:hAnsi="Times New Roman" w:cs="Times New Roman"/>
          <w:sz w:val="24"/>
          <w:szCs w:val="24"/>
        </w:rPr>
        <w:t xml:space="preserve">leaking </w:t>
      </w:r>
      <w:r w:rsidR="00CB7804" w:rsidRPr="009A27D0">
        <w:rPr>
          <w:rFonts w:ascii="Times New Roman" w:eastAsiaTheme="minorEastAsia" w:hAnsi="Times New Roman" w:cs="Times New Roman"/>
          <w:sz w:val="24"/>
          <w:szCs w:val="24"/>
        </w:rPr>
        <w:t xml:space="preserve">demand </w:t>
      </w:r>
      <w:r w:rsidRPr="009A27D0">
        <w:rPr>
          <w:rFonts w:ascii="Times New Roman" w:eastAsiaTheme="minorEastAsia" w:hAnsi="Times New Roman" w:cs="Times New Roman"/>
          <w:sz w:val="24"/>
          <w:szCs w:val="24"/>
        </w:rPr>
        <w:t xml:space="preserve">of the </w:t>
      </w:r>
      <w:r w:rsidR="00CB7804" w:rsidRPr="009A27D0">
        <w:rPr>
          <w:rFonts w:ascii="Times New Roman" w:eastAsiaTheme="minorEastAsia" w:hAnsi="Times New Roman" w:cs="Times New Roman"/>
          <w:sz w:val="24"/>
          <w:szCs w:val="24"/>
        </w:rPr>
        <w:t xml:space="preserve">existing </w:t>
      </w:r>
      <w:r w:rsidRPr="009A27D0">
        <w:rPr>
          <w:rFonts w:ascii="Times New Roman" w:eastAsiaTheme="minorEastAsia" w:hAnsi="Times New Roman" w:cs="Times New Roman"/>
          <w:sz w:val="24"/>
          <w:szCs w:val="24"/>
        </w:rPr>
        <w:t>water distribution system</w:t>
      </w:r>
      <w:r w:rsidR="00FE2FCC" w:rsidRPr="009A27D0">
        <w:rPr>
          <w:rFonts w:ascii="Times New Roman" w:eastAsiaTheme="minorEastAsia" w:hAnsi="Times New Roman" w:cs="Times New Roman"/>
          <w:sz w:val="24"/>
          <w:szCs w:val="24"/>
        </w:rPr>
        <w:t xml:space="preserve"> assumed to be 14% of the total demand</w:t>
      </w:r>
      <w:r w:rsidRPr="009A27D0">
        <w:rPr>
          <w:rFonts w:ascii="Times New Roman" w:eastAsiaTheme="minorEastAsia" w:hAnsi="Times New Roman" w:cs="Times New Roman"/>
          <w:sz w:val="24"/>
          <w:szCs w:val="24"/>
        </w:rPr>
        <w:t xml:space="preserve">, </w:t>
      </w:r>
      <w:proofErr w:type="spellStart"/>
      <w:r w:rsidRPr="009A27D0">
        <w:rPr>
          <w:rFonts w:ascii="Times New Roman" w:eastAsiaTheme="minorEastAsia" w:hAnsi="Times New Roman" w:cs="Times New Roman"/>
          <w:sz w:val="24"/>
          <w:szCs w:val="24"/>
        </w:rPr>
        <w:t>p</w:t>
      </w:r>
      <w:r w:rsidRPr="009A27D0">
        <w:rPr>
          <w:rFonts w:ascii="Times New Roman" w:eastAsiaTheme="minorEastAsia" w:hAnsi="Times New Roman" w:cs="Times New Roman"/>
          <w:sz w:val="24"/>
          <w:szCs w:val="24"/>
          <w:vertAlign w:val="subscript"/>
        </w:rPr>
        <w:t>net</w:t>
      </w:r>
      <w:proofErr w:type="spellEnd"/>
      <w:r w:rsidRPr="009A27D0">
        <w:rPr>
          <w:rFonts w:ascii="Times New Roman" w:eastAsiaTheme="minorEastAsia" w:hAnsi="Times New Roman" w:cs="Times New Roman"/>
          <w:sz w:val="24"/>
          <w:szCs w:val="24"/>
          <w:vertAlign w:val="subscript"/>
        </w:rPr>
        <w:t xml:space="preserve"> </w:t>
      </w:r>
      <w:r w:rsidRPr="009A27D0">
        <w:rPr>
          <w:rFonts w:ascii="Times New Roman" w:eastAsiaTheme="minorEastAsia" w:hAnsi="Times New Roman" w:cs="Times New Roman"/>
          <w:sz w:val="24"/>
          <w:szCs w:val="24"/>
        </w:rPr>
        <w:t xml:space="preserve">is the average pressure of the entire distribution system over the course of a </w:t>
      </w:r>
      <w:proofErr w:type="gramStart"/>
      <w:r w:rsidRPr="009A27D0">
        <w:rPr>
          <w:rFonts w:ascii="Times New Roman" w:eastAsiaTheme="minorEastAsia" w:hAnsi="Times New Roman" w:cs="Times New Roman"/>
          <w:sz w:val="24"/>
          <w:szCs w:val="24"/>
        </w:rPr>
        <w:t>6 day</w:t>
      </w:r>
      <w:proofErr w:type="gramEnd"/>
      <w:r w:rsidRPr="009A27D0">
        <w:rPr>
          <w:rFonts w:ascii="Times New Roman" w:eastAsiaTheme="minorEastAsia" w:hAnsi="Times New Roman" w:cs="Times New Roman"/>
          <w:sz w:val="24"/>
          <w:szCs w:val="24"/>
        </w:rPr>
        <w:t xml:space="preserve"> simulation, and j is the total number of junctions in which emitters are to be applied.</w:t>
      </w:r>
      <w:r w:rsidR="00CB7804" w:rsidRPr="009A27D0">
        <w:rPr>
          <w:rFonts w:ascii="Times New Roman" w:eastAsiaTheme="minorEastAsia" w:hAnsi="Times New Roman" w:cs="Times New Roman"/>
          <w:sz w:val="24"/>
          <w:szCs w:val="24"/>
        </w:rPr>
        <w:t xml:space="preserve"> </w:t>
      </w:r>
    </w:p>
    <w:p w14:paraId="1E063BC1" w14:textId="222AF09B" w:rsidR="00CB7804" w:rsidRPr="009A27D0" w:rsidRDefault="00CB7804" w:rsidP="00D44C02">
      <w:pPr>
        <w:rPr>
          <w:rFonts w:ascii="Times New Roman" w:eastAsiaTheme="minorEastAsia" w:hAnsi="Times New Roman" w:cs="Times New Roman"/>
          <w:sz w:val="24"/>
          <w:szCs w:val="24"/>
        </w:rPr>
      </w:pPr>
      <w:r w:rsidRPr="009A27D0">
        <w:rPr>
          <w:rFonts w:ascii="Times New Roman" w:eastAsiaTheme="minorEastAsia" w:hAnsi="Times New Roman" w:cs="Times New Roman"/>
          <w:sz w:val="24"/>
          <w:szCs w:val="24"/>
        </w:rPr>
        <w:t>For each water distribution network modeled, a different emitter coefficient was computed using the method described. 14% of the base demand at every junction was then removed, and the computed emitter coefficient was then applied</w:t>
      </w:r>
      <w:r w:rsidR="00FE2FCC" w:rsidRPr="009A27D0">
        <w:rPr>
          <w:rFonts w:ascii="Times New Roman" w:eastAsiaTheme="minorEastAsia" w:hAnsi="Times New Roman" w:cs="Times New Roman"/>
          <w:sz w:val="24"/>
          <w:szCs w:val="24"/>
        </w:rPr>
        <w:t xml:space="preserve"> at every junction</w:t>
      </w:r>
      <w:r w:rsidRPr="009A27D0">
        <w:rPr>
          <w:rFonts w:ascii="Times New Roman" w:eastAsiaTheme="minorEastAsia" w:hAnsi="Times New Roman" w:cs="Times New Roman"/>
          <w:sz w:val="24"/>
          <w:szCs w:val="24"/>
        </w:rPr>
        <w:t xml:space="preserve"> </w:t>
      </w:r>
      <w:r w:rsidR="00FE2FCC" w:rsidRPr="009A27D0">
        <w:rPr>
          <w:rFonts w:ascii="Times New Roman" w:eastAsiaTheme="minorEastAsia" w:hAnsi="Times New Roman" w:cs="Times New Roman"/>
          <w:sz w:val="24"/>
          <w:szCs w:val="24"/>
        </w:rPr>
        <w:t>to replace the 14% demand removed</w:t>
      </w:r>
      <w:r w:rsidRPr="009A27D0">
        <w:rPr>
          <w:rFonts w:ascii="Times New Roman" w:eastAsiaTheme="minorEastAsia" w:hAnsi="Times New Roman" w:cs="Times New Roman"/>
          <w:sz w:val="24"/>
          <w:szCs w:val="24"/>
        </w:rPr>
        <w:t xml:space="preserve">. </w:t>
      </w:r>
      <w:proofErr w:type="gramStart"/>
      <w:r w:rsidRPr="009A27D0">
        <w:rPr>
          <w:rFonts w:ascii="Times New Roman" w:eastAsiaTheme="minorEastAsia" w:hAnsi="Times New Roman" w:cs="Times New Roman"/>
          <w:sz w:val="24"/>
          <w:szCs w:val="24"/>
        </w:rPr>
        <w:t>6 day</w:t>
      </w:r>
      <w:proofErr w:type="gramEnd"/>
      <w:r w:rsidRPr="009A27D0">
        <w:rPr>
          <w:rFonts w:ascii="Times New Roman" w:eastAsiaTheme="minorEastAsia" w:hAnsi="Times New Roman" w:cs="Times New Roman"/>
          <w:sz w:val="24"/>
          <w:szCs w:val="24"/>
        </w:rPr>
        <w:t xml:space="preserve"> simulations were then run on each system to ensure that demand of the system was equal to that of what it was before, and the emitter coefficient was calibrated accordingly.</w:t>
      </w:r>
    </w:p>
    <w:p w14:paraId="05D21BD8" w14:textId="19E28592" w:rsidR="00FE2FCC" w:rsidRPr="009A27D0" w:rsidRDefault="00FE2FCC" w:rsidP="00D44C02">
      <w:pPr>
        <w:rPr>
          <w:rFonts w:ascii="Times New Roman" w:eastAsiaTheme="minorEastAsia" w:hAnsi="Times New Roman" w:cs="Times New Roman"/>
          <w:sz w:val="24"/>
          <w:szCs w:val="24"/>
        </w:rPr>
      </w:pPr>
      <w:r w:rsidRPr="009A27D0">
        <w:rPr>
          <w:rFonts w:ascii="Times New Roman" w:eastAsiaTheme="minorEastAsia" w:hAnsi="Times New Roman" w:cs="Times New Roman"/>
          <w:sz w:val="24"/>
          <w:szCs w:val="24"/>
        </w:rPr>
        <w:t xml:space="preserve">It is worth noting that in real water distribution systems, there are many factors that </w:t>
      </w:r>
      <w:r w:rsidR="00D1336D" w:rsidRPr="009A27D0">
        <w:rPr>
          <w:rFonts w:ascii="Times New Roman" w:eastAsiaTheme="minorEastAsia" w:hAnsi="Times New Roman" w:cs="Times New Roman"/>
          <w:sz w:val="24"/>
          <w:szCs w:val="24"/>
        </w:rPr>
        <w:t xml:space="preserve">dictate where leaks are more common, and how much they may be leaking. This could include the age of the pipes in different locations, the soil type around the pipes, or the specific methods used when installing the pipes of the water distribution system. These factors are impossible to consider due to the limited knowledge of the history and conditions of the networks modeled. It is for this </w:t>
      </w:r>
      <w:r w:rsidR="00D1336D" w:rsidRPr="009A27D0">
        <w:rPr>
          <w:rFonts w:ascii="Times New Roman" w:eastAsiaTheme="minorEastAsia" w:hAnsi="Times New Roman" w:cs="Times New Roman"/>
          <w:sz w:val="24"/>
          <w:szCs w:val="24"/>
        </w:rPr>
        <w:lastRenderedPageBreak/>
        <w:t>reason that the same sized leak at every junction in the water distribution system models was used, and assumptions were not made about where leaks may be more likely to occur.</w:t>
      </w:r>
    </w:p>
    <w:p w14:paraId="4749F44E" w14:textId="5D1E7E18" w:rsidR="001F5695" w:rsidRPr="009A27D0" w:rsidRDefault="001F5695">
      <w:pPr>
        <w:rPr>
          <w:rFonts w:ascii="Times New Roman" w:hAnsi="Times New Roman" w:cs="Times New Roman"/>
          <w:b/>
          <w:bCs/>
          <w:i/>
          <w:iCs/>
          <w:sz w:val="24"/>
          <w:szCs w:val="24"/>
        </w:rPr>
      </w:pPr>
      <w:r w:rsidRPr="009A27D0">
        <w:rPr>
          <w:rFonts w:ascii="Times New Roman" w:hAnsi="Times New Roman" w:cs="Times New Roman"/>
          <w:b/>
          <w:bCs/>
          <w:i/>
          <w:iCs/>
          <w:sz w:val="24"/>
          <w:szCs w:val="24"/>
        </w:rPr>
        <w:t>Including Pump Efficiency Curves in Network Models</w:t>
      </w:r>
    </w:p>
    <w:p w14:paraId="1F3757DB" w14:textId="5B3B104D" w:rsidR="00CB7804" w:rsidRPr="009A27D0" w:rsidRDefault="00CB7804" w:rsidP="009A27D0">
      <w:pPr>
        <w:rPr>
          <w:rFonts w:ascii="Times New Roman" w:hAnsi="Times New Roman" w:cs="Times New Roman"/>
          <w:b/>
          <w:bCs/>
          <w:sz w:val="24"/>
          <w:szCs w:val="24"/>
        </w:rPr>
      </w:pPr>
      <w:r w:rsidRPr="009A27D0">
        <w:rPr>
          <w:rFonts w:ascii="Times New Roman" w:hAnsi="Times New Roman" w:cs="Times New Roman"/>
          <w:sz w:val="24"/>
          <w:szCs w:val="24"/>
        </w:rPr>
        <w:t xml:space="preserve">The network models provided </w:t>
      </w:r>
      <w:r w:rsidR="00FE2FCC" w:rsidRPr="009A27D0">
        <w:rPr>
          <w:rFonts w:ascii="Times New Roman" w:hAnsi="Times New Roman" w:cs="Times New Roman"/>
          <w:sz w:val="24"/>
          <w:szCs w:val="24"/>
        </w:rPr>
        <w:t xml:space="preserve">did not include pump </w:t>
      </w:r>
      <w:r w:rsidRPr="009A27D0">
        <w:rPr>
          <w:rFonts w:ascii="Times New Roman" w:hAnsi="Times New Roman" w:cs="Times New Roman"/>
          <w:sz w:val="24"/>
          <w:szCs w:val="24"/>
        </w:rPr>
        <w:t>efficiency curves</w:t>
      </w:r>
      <w:r w:rsidR="00A664C3" w:rsidRPr="009A27D0">
        <w:rPr>
          <w:rFonts w:ascii="Times New Roman" w:hAnsi="Times New Roman" w:cs="Times New Roman"/>
          <w:sz w:val="24"/>
          <w:szCs w:val="24"/>
        </w:rPr>
        <w:t>. In order to properly see the impacts</w:t>
      </w:r>
      <w:r w:rsidR="00FE2FCC" w:rsidRPr="009A27D0">
        <w:rPr>
          <w:rFonts w:ascii="Times New Roman" w:hAnsi="Times New Roman" w:cs="Times New Roman"/>
          <w:sz w:val="24"/>
          <w:szCs w:val="24"/>
        </w:rPr>
        <w:t xml:space="preserve"> on energy</w:t>
      </w:r>
      <w:r w:rsidR="00A664C3" w:rsidRPr="009A27D0">
        <w:rPr>
          <w:rFonts w:ascii="Times New Roman" w:hAnsi="Times New Roman" w:cs="Times New Roman"/>
          <w:sz w:val="24"/>
          <w:szCs w:val="24"/>
        </w:rPr>
        <w:t xml:space="preserve"> of pressure reducing valves, it was considered important to implement them into the network models. The efficiency curve of a pump can be calculated using Eq. 3 </w:t>
      </w:r>
      <w:r w:rsidR="00CA02D7">
        <w:rPr>
          <w:rFonts w:ascii="Times New Roman" w:hAnsi="Times New Roman" w:cs="Times New Roman"/>
          <w:sz w:val="24"/>
          <w:szCs w:val="24"/>
        </w:rPr>
        <w:t>(</w:t>
      </w:r>
      <w:proofErr w:type="spellStart"/>
      <w:r w:rsidR="00CA02D7" w:rsidRPr="00CA02D7">
        <w:rPr>
          <w:rFonts w:ascii="Times New Roman" w:hAnsi="Times New Roman" w:cs="Times New Roman"/>
          <w:sz w:val="24"/>
          <w:szCs w:val="24"/>
        </w:rPr>
        <w:t>Giustolisi</w:t>
      </w:r>
      <w:proofErr w:type="spellEnd"/>
      <w:r w:rsidR="00CA02D7">
        <w:rPr>
          <w:rFonts w:ascii="Times New Roman" w:hAnsi="Times New Roman" w:cs="Times New Roman"/>
          <w:sz w:val="24"/>
          <w:szCs w:val="24"/>
        </w:rPr>
        <w:t xml:space="preserve"> et al. 2013)</w:t>
      </w:r>
      <w:r w:rsidR="00A664C3" w:rsidRPr="009A27D0">
        <w:rPr>
          <w:rFonts w:ascii="Times New Roman" w:hAnsi="Times New Roman" w:cs="Times New Roman"/>
          <w:b/>
          <w:bCs/>
          <w:sz w:val="24"/>
          <w:szCs w:val="24"/>
        </w:rPr>
        <w:t xml:space="preserve">. </w:t>
      </w:r>
    </w:p>
    <w:p w14:paraId="41EB6B92" w14:textId="13EC2CB6" w:rsidR="00A664C3" w:rsidRPr="009A27D0" w:rsidRDefault="00A02897" w:rsidP="00A02897">
      <w:pPr>
        <w:pStyle w:val="ListParagraph"/>
        <w:ind w:left="360" w:firstLine="360"/>
        <w:jc w:val="center"/>
        <w:rPr>
          <w:rFonts w:ascii="Times New Roman" w:eastAsiaTheme="minorEastAsia" w:hAnsi="Times New Roman" w:cs="Times New Roman"/>
          <w:sz w:val="24"/>
          <w:szCs w:val="24"/>
        </w:rPr>
      </w:pPr>
      <m:oMath>
        <m:r>
          <w:rPr>
            <w:rFonts w:ascii="Cambria Math" w:hAnsi="Cambria Math" w:cs="Times New Roman"/>
            <w:sz w:val="24"/>
            <w:szCs w:val="24"/>
          </w:rPr>
          <m:t>η=-</m:t>
        </m:r>
        <m:f>
          <m:fPr>
            <m:ctrlPr>
              <w:rPr>
                <w:rFonts w:ascii="Cambria Math" w:hAnsi="Cambria Math" w:cs="Times New Roman"/>
                <w:i/>
                <w:sz w:val="24"/>
                <w:szCs w:val="24"/>
              </w:rPr>
            </m:ctrlPr>
          </m:fPr>
          <m:num>
            <m:r>
              <w:rPr>
                <w:rFonts w:ascii="Cambria Math" w:hAnsi="Cambria Math" w:cs="Times New Roman"/>
                <w:sz w:val="24"/>
                <w:szCs w:val="24"/>
              </w:rPr>
              <m:t>4</m:t>
            </m:r>
            <m:sSub>
              <m:sSubPr>
                <m:ctrlPr>
                  <w:rPr>
                    <w:rFonts w:ascii="Cambria Math" w:hAnsi="Cambria Math" w:cs="Times New Roman"/>
                    <w:i/>
                    <w:sz w:val="24"/>
                    <w:szCs w:val="24"/>
                  </w:rPr>
                </m:ctrlPr>
              </m:sSubPr>
              <m:e>
                <m:r>
                  <w:rPr>
                    <w:rFonts w:ascii="Cambria Math" w:hAnsi="Cambria Math" w:cs="Times New Roman"/>
                    <w:sz w:val="24"/>
                    <w:szCs w:val="24"/>
                  </w:rPr>
                  <m:t>η</m:t>
                </m:r>
              </m:e>
              <m:sub>
                <m:r>
                  <w:rPr>
                    <w:rFonts w:ascii="Cambria Math" w:hAnsi="Cambria Math" w:cs="Times New Roman"/>
                    <w:sz w:val="24"/>
                    <w:szCs w:val="24"/>
                  </w:rPr>
                  <m:t>max</m:t>
                </m:r>
              </m:sub>
            </m:sSub>
          </m:num>
          <m:den>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max</m:t>
                </m:r>
              </m:sub>
              <m:sup>
                <m:r>
                  <w:rPr>
                    <w:rFonts w:ascii="Cambria Math" w:hAnsi="Cambria Math" w:cs="Times New Roman"/>
                    <w:sz w:val="24"/>
                    <w:szCs w:val="24"/>
                  </w:rPr>
                  <m:t>2</m:t>
                </m:r>
              </m:sup>
            </m:sSubSup>
          </m:den>
        </m:f>
        <m:sSup>
          <m:sSupPr>
            <m:ctrlPr>
              <w:rPr>
                <w:rFonts w:ascii="Cambria Math" w:hAnsi="Cambria Math" w:cs="Times New Roman"/>
                <w:i/>
                <w:sz w:val="24"/>
                <w:szCs w:val="24"/>
              </w:rPr>
            </m:ctrlPr>
          </m:sSupPr>
          <m:e>
            <m:r>
              <w:rPr>
                <w:rFonts w:ascii="Cambria Math" w:hAnsi="Cambria Math" w:cs="Times New Roman"/>
                <w:sz w:val="24"/>
                <w:szCs w:val="24"/>
              </w:rPr>
              <m:t>Q</m:t>
            </m:r>
          </m:e>
          <m:sup>
            <m:r>
              <w:rPr>
                <w:rFonts w:ascii="Cambria Math" w:hAnsi="Cambria Math" w:cs="Times New Roman"/>
                <w:sz w:val="24"/>
                <w:szCs w:val="24"/>
              </w:rPr>
              <m:t>2</m:t>
            </m:r>
          </m:sup>
        </m:sSup>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4η</m:t>
                </m:r>
              </m:e>
              <m:sub>
                <m:r>
                  <w:rPr>
                    <w:rFonts w:ascii="Cambria Math" w:hAnsi="Cambria Math" w:cs="Times New Roman"/>
                    <w:sz w:val="24"/>
                    <w:szCs w:val="24"/>
                  </w:rPr>
                  <m:t>max</m:t>
                </m:r>
              </m:sub>
            </m:sSub>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max</m:t>
                </m:r>
              </m:sub>
            </m:sSub>
          </m:den>
        </m:f>
      </m:oMath>
      <w:r w:rsidRPr="009A27D0">
        <w:rPr>
          <w:rFonts w:ascii="Times New Roman" w:eastAsiaTheme="minorEastAsia" w:hAnsi="Times New Roman" w:cs="Times New Roman"/>
          <w:sz w:val="24"/>
          <w:szCs w:val="24"/>
        </w:rPr>
        <w:tab/>
      </w:r>
      <w:r w:rsidRPr="009A27D0">
        <w:rPr>
          <w:rFonts w:ascii="Times New Roman" w:eastAsiaTheme="minorEastAsia" w:hAnsi="Times New Roman" w:cs="Times New Roman"/>
          <w:sz w:val="24"/>
          <w:szCs w:val="24"/>
        </w:rPr>
        <w:tab/>
        <w:t>Eq. 3</w:t>
      </w:r>
    </w:p>
    <w:p w14:paraId="1993B309" w14:textId="1B9B1A0D" w:rsidR="00A02897" w:rsidRPr="009A27D0" w:rsidRDefault="00A02897" w:rsidP="009A27D0">
      <w:pPr>
        <w:rPr>
          <w:rFonts w:ascii="Times New Roman" w:hAnsi="Times New Roman" w:cs="Times New Roman"/>
          <w:sz w:val="24"/>
          <w:szCs w:val="24"/>
        </w:rPr>
      </w:pPr>
      <w:r w:rsidRPr="009A27D0">
        <w:rPr>
          <w:rFonts w:ascii="Times New Roman" w:hAnsi="Times New Roman" w:cs="Times New Roman"/>
          <w:sz w:val="24"/>
          <w:szCs w:val="24"/>
        </w:rPr>
        <w:t xml:space="preserve">Where η is the efficiency of the pump at flow Q, </w:t>
      </w:r>
      <w:proofErr w:type="spellStart"/>
      <w:r w:rsidRPr="009A27D0">
        <w:rPr>
          <w:rFonts w:ascii="Times New Roman" w:hAnsi="Times New Roman" w:cs="Times New Roman"/>
          <w:sz w:val="24"/>
          <w:szCs w:val="24"/>
        </w:rPr>
        <w:t>Q</w:t>
      </w:r>
      <w:r w:rsidRPr="009A27D0">
        <w:rPr>
          <w:rFonts w:ascii="Times New Roman" w:hAnsi="Times New Roman" w:cs="Times New Roman"/>
          <w:sz w:val="24"/>
          <w:szCs w:val="24"/>
          <w:vertAlign w:val="subscript"/>
        </w:rPr>
        <w:t>max</w:t>
      </w:r>
      <w:proofErr w:type="spellEnd"/>
      <w:r w:rsidRPr="009A27D0">
        <w:rPr>
          <w:rFonts w:ascii="Times New Roman" w:hAnsi="Times New Roman" w:cs="Times New Roman"/>
          <w:sz w:val="24"/>
          <w:szCs w:val="24"/>
        </w:rPr>
        <w:t xml:space="preserve"> is the maximum flow of the pump, and </w:t>
      </w:r>
      <w:proofErr w:type="spellStart"/>
      <w:r w:rsidRPr="009A27D0">
        <w:rPr>
          <w:rFonts w:ascii="Times New Roman" w:hAnsi="Times New Roman" w:cs="Times New Roman"/>
          <w:sz w:val="24"/>
          <w:szCs w:val="24"/>
        </w:rPr>
        <w:t>η</w:t>
      </w:r>
      <w:r w:rsidRPr="009A27D0">
        <w:rPr>
          <w:rFonts w:ascii="Times New Roman" w:hAnsi="Times New Roman" w:cs="Times New Roman"/>
          <w:sz w:val="24"/>
          <w:szCs w:val="24"/>
          <w:vertAlign w:val="subscript"/>
        </w:rPr>
        <w:t>max</w:t>
      </w:r>
      <w:proofErr w:type="spellEnd"/>
      <w:r w:rsidRPr="009A27D0">
        <w:rPr>
          <w:rFonts w:ascii="Times New Roman" w:hAnsi="Times New Roman" w:cs="Times New Roman"/>
          <w:sz w:val="24"/>
          <w:szCs w:val="24"/>
          <w:vertAlign w:val="subscript"/>
        </w:rPr>
        <w:t xml:space="preserve"> </w:t>
      </w:r>
      <w:r w:rsidRPr="009A27D0">
        <w:rPr>
          <w:rFonts w:ascii="Times New Roman" w:hAnsi="Times New Roman" w:cs="Times New Roman"/>
          <w:sz w:val="24"/>
          <w:szCs w:val="24"/>
        </w:rPr>
        <w:t>is the maximum efficiency of the pump which is assumed to be a value of 0.85.For each model, the maximum flow of each pump from every performance curve and used to compute a pump efficiency curve where it was then applied to the model.</w:t>
      </w:r>
    </w:p>
    <w:p w14:paraId="5938C1C2" w14:textId="0EB0862D" w:rsidR="001F5695" w:rsidRPr="009A27D0" w:rsidRDefault="001F5695">
      <w:pPr>
        <w:rPr>
          <w:rFonts w:ascii="Times New Roman" w:hAnsi="Times New Roman" w:cs="Times New Roman"/>
          <w:b/>
          <w:bCs/>
          <w:i/>
          <w:iCs/>
          <w:sz w:val="24"/>
          <w:szCs w:val="24"/>
        </w:rPr>
      </w:pPr>
      <w:r w:rsidRPr="009A27D0">
        <w:rPr>
          <w:rFonts w:ascii="Times New Roman" w:hAnsi="Times New Roman" w:cs="Times New Roman"/>
          <w:b/>
          <w:bCs/>
          <w:i/>
          <w:iCs/>
          <w:sz w:val="24"/>
          <w:szCs w:val="24"/>
        </w:rPr>
        <w:t>Demand Patterns, Energy Price Patterns, and Water Price</w:t>
      </w:r>
    </w:p>
    <w:p w14:paraId="251817BC" w14:textId="43ACE111" w:rsidR="00A02897" w:rsidRPr="009A27D0" w:rsidRDefault="00A02897">
      <w:pPr>
        <w:rPr>
          <w:rFonts w:ascii="Times New Roman" w:hAnsi="Times New Roman" w:cs="Times New Roman"/>
          <w:b/>
          <w:bCs/>
          <w:sz w:val="24"/>
          <w:szCs w:val="24"/>
        </w:rPr>
      </w:pPr>
      <w:r w:rsidRPr="009A27D0">
        <w:rPr>
          <w:rFonts w:ascii="Times New Roman" w:hAnsi="Times New Roman" w:cs="Times New Roman"/>
          <w:sz w:val="24"/>
          <w:szCs w:val="24"/>
        </w:rPr>
        <w:t>Every water distribution system model had an existing demand pattern which was used.</w:t>
      </w:r>
      <w:r w:rsidR="00455721" w:rsidRPr="009A27D0">
        <w:rPr>
          <w:rFonts w:ascii="Times New Roman" w:hAnsi="Times New Roman" w:cs="Times New Roman"/>
          <w:sz w:val="24"/>
          <w:szCs w:val="24"/>
        </w:rPr>
        <w:t xml:space="preserve"> A price pattern was implemented in each model in order to account for the change in cost during peak/off peak hours. The base price of electricity was set to $0.05/kW-h. From 8:00 a.m.-8:00 p.m. the base energy price was in effect, from 12:00 a.m.- 8:00 a.m. the energy price was $0.0125/kW-h, and from 8:00 p.m.-12:00 a.m. the price of energy was $0.025/kW-h</w:t>
      </w:r>
      <w:r w:rsidR="00CA02D7">
        <w:rPr>
          <w:rFonts w:ascii="Times New Roman" w:hAnsi="Times New Roman" w:cs="Times New Roman"/>
          <w:sz w:val="24"/>
          <w:szCs w:val="24"/>
        </w:rPr>
        <w:t xml:space="preserve"> (Colombo et al. 2005)</w:t>
      </w:r>
      <w:r w:rsidR="00455721" w:rsidRPr="009A27D0">
        <w:rPr>
          <w:rFonts w:ascii="Times New Roman" w:hAnsi="Times New Roman" w:cs="Times New Roman"/>
          <w:sz w:val="24"/>
          <w:szCs w:val="24"/>
        </w:rPr>
        <w:t xml:space="preserve">. </w:t>
      </w:r>
      <w:r w:rsidR="00EF7131" w:rsidRPr="009A27D0">
        <w:rPr>
          <w:rFonts w:ascii="Times New Roman" w:hAnsi="Times New Roman" w:cs="Times New Roman"/>
          <w:sz w:val="24"/>
          <w:szCs w:val="24"/>
        </w:rPr>
        <w:t xml:space="preserve">The price of water was assumed to be the national average of $0.0023/gallon </w:t>
      </w:r>
      <w:r w:rsidR="00CA02D7">
        <w:rPr>
          <w:rFonts w:ascii="Times New Roman" w:hAnsi="Times New Roman" w:cs="Times New Roman"/>
          <w:sz w:val="24"/>
          <w:szCs w:val="24"/>
        </w:rPr>
        <w:t>(EPA 2004)</w:t>
      </w:r>
      <w:r w:rsidR="00EF7131" w:rsidRPr="009A27D0">
        <w:rPr>
          <w:rFonts w:ascii="Times New Roman" w:hAnsi="Times New Roman" w:cs="Times New Roman"/>
          <w:b/>
          <w:bCs/>
          <w:sz w:val="24"/>
          <w:szCs w:val="24"/>
        </w:rPr>
        <w:t>.</w:t>
      </w:r>
    </w:p>
    <w:p w14:paraId="03B457CE" w14:textId="4582EF2D" w:rsidR="00C66A45" w:rsidRPr="009A27D0" w:rsidRDefault="00C66A45">
      <w:pPr>
        <w:rPr>
          <w:rFonts w:ascii="Times New Roman" w:hAnsi="Times New Roman" w:cs="Times New Roman"/>
          <w:b/>
          <w:bCs/>
          <w:i/>
          <w:iCs/>
          <w:sz w:val="24"/>
          <w:szCs w:val="24"/>
        </w:rPr>
      </w:pPr>
      <w:r w:rsidRPr="009A27D0">
        <w:rPr>
          <w:rFonts w:ascii="Times New Roman" w:hAnsi="Times New Roman" w:cs="Times New Roman"/>
          <w:b/>
          <w:bCs/>
          <w:i/>
          <w:iCs/>
          <w:sz w:val="24"/>
          <w:szCs w:val="24"/>
        </w:rPr>
        <w:t>Modeling Pressure Reducing Valve Locations</w:t>
      </w:r>
    </w:p>
    <w:p w14:paraId="26291B69" w14:textId="3BE04698" w:rsidR="00EF7131" w:rsidRPr="009A27D0" w:rsidRDefault="00B6713C" w:rsidP="00EF7131">
      <w:pPr>
        <w:rPr>
          <w:rFonts w:ascii="Times New Roman" w:hAnsi="Times New Roman" w:cs="Times New Roman"/>
          <w:sz w:val="24"/>
          <w:szCs w:val="24"/>
        </w:rPr>
      </w:pPr>
      <w:r w:rsidRPr="009A27D0">
        <w:rPr>
          <w:rFonts w:ascii="Times New Roman" w:hAnsi="Times New Roman" w:cs="Times New Roman"/>
          <w:sz w:val="24"/>
          <w:szCs w:val="24"/>
        </w:rPr>
        <w:t>In order to limit water loss due to leakage, pressure reducing valves can be used to lower unnecessarily high pressures in a water distribution system where leaks exist</w:t>
      </w:r>
      <w:r w:rsidRPr="009A27D0">
        <w:rPr>
          <w:rFonts w:ascii="Times New Roman" w:hAnsi="Times New Roman" w:cs="Times New Roman"/>
          <w:b/>
          <w:bCs/>
          <w:sz w:val="24"/>
          <w:szCs w:val="24"/>
        </w:rPr>
        <w:t xml:space="preserve">. </w:t>
      </w:r>
      <w:r w:rsidRPr="009A27D0">
        <w:rPr>
          <w:rFonts w:ascii="Times New Roman" w:hAnsi="Times New Roman" w:cs="Times New Roman"/>
          <w:sz w:val="24"/>
          <w:szCs w:val="24"/>
        </w:rPr>
        <w:t xml:space="preserve">In EPANET, pressure reducing valves will limit the pressure at a point in the pipe network. A PRV will be partially opened to achieve the pressure setting downstream of the valve if the pressure upstream of the valve exceeds the </w:t>
      </w:r>
      <w:r w:rsidR="00D1336D" w:rsidRPr="009A27D0">
        <w:rPr>
          <w:rFonts w:ascii="Times New Roman" w:hAnsi="Times New Roman" w:cs="Times New Roman"/>
          <w:sz w:val="24"/>
          <w:szCs w:val="24"/>
        </w:rPr>
        <w:t xml:space="preserve">PRV </w:t>
      </w:r>
      <w:r w:rsidRPr="009A27D0">
        <w:rPr>
          <w:rFonts w:ascii="Times New Roman" w:hAnsi="Times New Roman" w:cs="Times New Roman"/>
          <w:sz w:val="24"/>
          <w:szCs w:val="24"/>
        </w:rPr>
        <w:t xml:space="preserve">setting. </w:t>
      </w:r>
      <w:r w:rsidR="00D1336D" w:rsidRPr="009A27D0">
        <w:rPr>
          <w:rFonts w:ascii="Times New Roman" w:hAnsi="Times New Roman" w:cs="Times New Roman"/>
          <w:sz w:val="24"/>
          <w:szCs w:val="24"/>
        </w:rPr>
        <w:t>Otherwise,</w:t>
      </w:r>
      <w:r w:rsidR="007B04ED" w:rsidRPr="009A27D0">
        <w:rPr>
          <w:rFonts w:ascii="Times New Roman" w:hAnsi="Times New Roman" w:cs="Times New Roman"/>
          <w:sz w:val="24"/>
          <w:szCs w:val="24"/>
        </w:rPr>
        <w:t xml:space="preserve"> the valve will be fully open if the upstream pressure is below the </w:t>
      </w:r>
      <w:r w:rsidR="00D1336D" w:rsidRPr="009A27D0">
        <w:rPr>
          <w:rFonts w:ascii="Times New Roman" w:hAnsi="Times New Roman" w:cs="Times New Roman"/>
          <w:sz w:val="24"/>
          <w:szCs w:val="24"/>
        </w:rPr>
        <w:t>PRV</w:t>
      </w:r>
      <w:r w:rsidR="007B04ED" w:rsidRPr="009A27D0">
        <w:rPr>
          <w:rFonts w:ascii="Times New Roman" w:hAnsi="Times New Roman" w:cs="Times New Roman"/>
          <w:sz w:val="24"/>
          <w:szCs w:val="24"/>
        </w:rPr>
        <w:t xml:space="preserve"> setting, or completely closed if the downstream pressure is above the upstream pressure. Pressure reducing valves are not allowed to be connected directly to another pressure reducing valve, a tank, or a reservoir</w:t>
      </w:r>
      <w:r w:rsidR="00D1336D" w:rsidRPr="009A27D0">
        <w:rPr>
          <w:rFonts w:ascii="Times New Roman" w:hAnsi="Times New Roman" w:cs="Times New Roman"/>
          <w:sz w:val="24"/>
          <w:szCs w:val="24"/>
        </w:rPr>
        <w:t xml:space="preserve"> in EPANET</w:t>
      </w:r>
      <w:r w:rsidR="007B04ED" w:rsidRPr="009A27D0">
        <w:rPr>
          <w:rFonts w:ascii="Times New Roman" w:hAnsi="Times New Roman" w:cs="Times New Roman"/>
          <w:sz w:val="24"/>
          <w:szCs w:val="24"/>
        </w:rPr>
        <w:t xml:space="preserve">. </w:t>
      </w:r>
    </w:p>
    <w:p w14:paraId="13328812" w14:textId="6BE22A6F" w:rsidR="007B04ED" w:rsidRPr="009A27D0" w:rsidRDefault="007B04ED" w:rsidP="00EF7131">
      <w:pPr>
        <w:rPr>
          <w:rFonts w:ascii="Times New Roman" w:hAnsi="Times New Roman" w:cs="Times New Roman"/>
          <w:sz w:val="24"/>
          <w:szCs w:val="24"/>
        </w:rPr>
      </w:pPr>
      <w:r w:rsidRPr="009A27D0">
        <w:rPr>
          <w:rFonts w:ascii="Times New Roman" w:hAnsi="Times New Roman" w:cs="Times New Roman"/>
          <w:sz w:val="24"/>
          <w:szCs w:val="24"/>
        </w:rPr>
        <w:t xml:space="preserve">In order to test the impacts of a pressure reducing valve in a water distribution system, a </w:t>
      </w:r>
      <w:r w:rsidR="0070662A" w:rsidRPr="009A27D0">
        <w:rPr>
          <w:rFonts w:ascii="Times New Roman" w:hAnsi="Times New Roman" w:cs="Times New Roman"/>
          <w:sz w:val="24"/>
          <w:szCs w:val="24"/>
        </w:rPr>
        <w:t>MATLAB</w:t>
      </w:r>
      <w:r w:rsidRPr="009A27D0">
        <w:rPr>
          <w:rFonts w:ascii="Times New Roman" w:hAnsi="Times New Roman" w:cs="Times New Roman"/>
          <w:sz w:val="24"/>
          <w:szCs w:val="24"/>
        </w:rPr>
        <w:t xml:space="preserve"> program was developed in the MATLAB toolkit for EPANET. The </w:t>
      </w:r>
      <w:r w:rsidR="0070662A" w:rsidRPr="009A27D0">
        <w:rPr>
          <w:rFonts w:ascii="Times New Roman" w:hAnsi="Times New Roman" w:cs="Times New Roman"/>
          <w:sz w:val="24"/>
          <w:szCs w:val="24"/>
        </w:rPr>
        <w:t xml:space="preserve">MATLAB </w:t>
      </w:r>
      <w:r w:rsidRPr="009A27D0">
        <w:rPr>
          <w:rFonts w:ascii="Times New Roman" w:hAnsi="Times New Roman" w:cs="Times New Roman"/>
          <w:sz w:val="24"/>
          <w:szCs w:val="24"/>
        </w:rPr>
        <w:t xml:space="preserve">program starts by selecting any given pipe in the water distribution system where a PRV can be placed. This pipe is then removed from the system and replaced with a pressure reducing valve of a matching diameter and an initial setting of 19 psi. A </w:t>
      </w:r>
      <w:proofErr w:type="gramStart"/>
      <w:r w:rsidRPr="009A27D0">
        <w:rPr>
          <w:rFonts w:ascii="Times New Roman" w:hAnsi="Times New Roman" w:cs="Times New Roman"/>
          <w:sz w:val="24"/>
          <w:szCs w:val="24"/>
        </w:rPr>
        <w:t>6 day</w:t>
      </w:r>
      <w:proofErr w:type="gramEnd"/>
      <w:r w:rsidRPr="009A27D0">
        <w:rPr>
          <w:rFonts w:ascii="Times New Roman" w:hAnsi="Times New Roman" w:cs="Times New Roman"/>
          <w:sz w:val="24"/>
          <w:szCs w:val="24"/>
        </w:rPr>
        <w:t xml:space="preserve"> simulation was then run and checked to ensure that the minimum pressure in the entire</w:t>
      </w:r>
      <w:r w:rsidR="00D1336D" w:rsidRPr="009A27D0">
        <w:rPr>
          <w:rFonts w:ascii="Times New Roman" w:hAnsi="Times New Roman" w:cs="Times New Roman"/>
          <w:sz w:val="24"/>
          <w:szCs w:val="24"/>
        </w:rPr>
        <w:t xml:space="preserve"> WDS model</w:t>
      </w:r>
      <w:r w:rsidRPr="009A27D0">
        <w:rPr>
          <w:rFonts w:ascii="Times New Roman" w:hAnsi="Times New Roman" w:cs="Times New Roman"/>
          <w:sz w:val="24"/>
          <w:szCs w:val="24"/>
        </w:rPr>
        <w:t xml:space="preserve"> over the entire simulation</w:t>
      </w:r>
      <w:r w:rsidR="00D1336D" w:rsidRPr="009A27D0">
        <w:rPr>
          <w:rFonts w:ascii="Times New Roman" w:hAnsi="Times New Roman" w:cs="Times New Roman"/>
          <w:sz w:val="24"/>
          <w:szCs w:val="24"/>
        </w:rPr>
        <w:t xml:space="preserve"> duration</w:t>
      </w:r>
      <w:r w:rsidRPr="009A27D0">
        <w:rPr>
          <w:rFonts w:ascii="Times New Roman" w:hAnsi="Times New Roman" w:cs="Times New Roman"/>
          <w:sz w:val="24"/>
          <w:szCs w:val="24"/>
        </w:rPr>
        <w:t xml:space="preserve"> does not drop below 20 psi.</w:t>
      </w:r>
      <w:r w:rsidR="0070662A" w:rsidRPr="009A27D0">
        <w:rPr>
          <w:rFonts w:ascii="Times New Roman" w:hAnsi="Times New Roman" w:cs="Times New Roman"/>
          <w:sz w:val="24"/>
          <w:szCs w:val="24"/>
        </w:rPr>
        <w:t xml:space="preserve"> The MATLAB program also ensured that the tanks in the </w:t>
      </w:r>
      <w:r w:rsidR="00D1336D" w:rsidRPr="009A27D0">
        <w:rPr>
          <w:rFonts w:ascii="Times New Roman" w:hAnsi="Times New Roman" w:cs="Times New Roman"/>
          <w:sz w:val="24"/>
          <w:szCs w:val="24"/>
        </w:rPr>
        <w:t>WDS model</w:t>
      </w:r>
      <w:r w:rsidR="0070662A" w:rsidRPr="009A27D0">
        <w:rPr>
          <w:rFonts w:ascii="Times New Roman" w:hAnsi="Times New Roman" w:cs="Times New Roman"/>
          <w:sz w:val="24"/>
          <w:szCs w:val="24"/>
        </w:rPr>
        <w:t xml:space="preserve"> were filling and draining properly. The pressure reducing valve setting was then raised 1 psi at a time until the pressure and tank requirement</w:t>
      </w:r>
      <w:r w:rsidR="00D1336D" w:rsidRPr="009A27D0">
        <w:rPr>
          <w:rFonts w:ascii="Times New Roman" w:hAnsi="Times New Roman" w:cs="Times New Roman"/>
          <w:sz w:val="24"/>
          <w:szCs w:val="24"/>
        </w:rPr>
        <w:t>s</w:t>
      </w:r>
      <w:r w:rsidR="0070662A" w:rsidRPr="009A27D0">
        <w:rPr>
          <w:rFonts w:ascii="Times New Roman" w:hAnsi="Times New Roman" w:cs="Times New Roman"/>
          <w:sz w:val="24"/>
          <w:szCs w:val="24"/>
        </w:rPr>
        <w:t xml:space="preserve"> were met. </w:t>
      </w:r>
      <w:r w:rsidR="00325047">
        <w:rPr>
          <w:rFonts w:ascii="Times New Roman" w:hAnsi="Times New Roman" w:cs="Times New Roman"/>
          <w:sz w:val="24"/>
          <w:szCs w:val="24"/>
        </w:rPr>
        <w:t xml:space="preserve">If the system failed to meet the requirements with a PRV no matter how large the setting was, it was considered to be a </w:t>
      </w:r>
      <w:r w:rsidR="00325047">
        <w:rPr>
          <w:rFonts w:ascii="Times New Roman" w:hAnsi="Times New Roman" w:cs="Times New Roman"/>
          <w:sz w:val="24"/>
          <w:szCs w:val="24"/>
        </w:rPr>
        <w:lastRenderedPageBreak/>
        <w:t xml:space="preserve">non-viable PRV location. </w:t>
      </w:r>
      <w:r w:rsidR="0070662A" w:rsidRPr="009A27D0">
        <w:rPr>
          <w:rFonts w:ascii="Times New Roman" w:hAnsi="Times New Roman" w:cs="Times New Roman"/>
          <w:sz w:val="24"/>
          <w:szCs w:val="24"/>
        </w:rPr>
        <w:t xml:space="preserve">After the pressure and tank requirements where met, a final simulation was run with the minimum pressure reducing valve setting for that specific valve to collect data. In the final simulation the pipe name, pressure reducing valve setting, total system water demand, and daily energy cost were recorded. The MATLAB program then removed the </w:t>
      </w:r>
      <w:r w:rsidR="00D1336D" w:rsidRPr="009A27D0">
        <w:rPr>
          <w:rFonts w:ascii="Times New Roman" w:hAnsi="Times New Roman" w:cs="Times New Roman"/>
          <w:sz w:val="24"/>
          <w:szCs w:val="24"/>
        </w:rPr>
        <w:t xml:space="preserve">PRV </w:t>
      </w:r>
      <w:r w:rsidR="0070662A" w:rsidRPr="009A27D0">
        <w:rPr>
          <w:rFonts w:ascii="Times New Roman" w:hAnsi="Times New Roman" w:cs="Times New Roman"/>
          <w:sz w:val="24"/>
          <w:szCs w:val="24"/>
        </w:rPr>
        <w:t xml:space="preserve">from the system, and the original pipe </w:t>
      </w:r>
      <w:r w:rsidR="00D1336D" w:rsidRPr="009A27D0">
        <w:rPr>
          <w:rFonts w:ascii="Times New Roman" w:hAnsi="Times New Roman" w:cs="Times New Roman"/>
          <w:sz w:val="24"/>
          <w:szCs w:val="24"/>
        </w:rPr>
        <w:t>was</w:t>
      </w:r>
      <w:r w:rsidR="0070662A" w:rsidRPr="009A27D0">
        <w:rPr>
          <w:rFonts w:ascii="Times New Roman" w:hAnsi="Times New Roman" w:cs="Times New Roman"/>
          <w:sz w:val="24"/>
          <w:szCs w:val="24"/>
        </w:rPr>
        <w:t xml:space="preserve"> then placed back exactly as it was prior. This process was then repeated for every possible pressure reducing valve location in all of the 7 </w:t>
      </w:r>
      <w:r w:rsidR="00D1336D" w:rsidRPr="009A27D0">
        <w:rPr>
          <w:rFonts w:ascii="Times New Roman" w:hAnsi="Times New Roman" w:cs="Times New Roman"/>
          <w:sz w:val="24"/>
          <w:szCs w:val="24"/>
        </w:rPr>
        <w:t>WDS</w:t>
      </w:r>
      <w:r w:rsidR="0070662A" w:rsidRPr="009A27D0">
        <w:rPr>
          <w:rFonts w:ascii="Times New Roman" w:hAnsi="Times New Roman" w:cs="Times New Roman"/>
          <w:sz w:val="24"/>
          <w:szCs w:val="24"/>
        </w:rPr>
        <w:t xml:space="preserve"> models used. </w:t>
      </w:r>
    </w:p>
    <w:p w14:paraId="41102306" w14:textId="2BAC1528" w:rsidR="00DE7E58" w:rsidRPr="009A27D0" w:rsidRDefault="00DE7E58">
      <w:pPr>
        <w:rPr>
          <w:rFonts w:ascii="Times New Roman" w:hAnsi="Times New Roman" w:cs="Times New Roman"/>
          <w:b/>
          <w:bCs/>
          <w:i/>
          <w:iCs/>
          <w:sz w:val="24"/>
          <w:szCs w:val="24"/>
        </w:rPr>
      </w:pPr>
      <w:r w:rsidRPr="009A27D0">
        <w:rPr>
          <w:rFonts w:ascii="Times New Roman" w:hAnsi="Times New Roman" w:cs="Times New Roman"/>
          <w:b/>
          <w:bCs/>
          <w:i/>
          <w:iCs/>
          <w:sz w:val="24"/>
          <w:szCs w:val="24"/>
        </w:rPr>
        <w:t>Cost of installing a Pressure Reducing Valve</w:t>
      </w:r>
    </w:p>
    <w:p w14:paraId="4A09DF9D" w14:textId="07A23200" w:rsidR="001F5695" w:rsidRPr="009A27D0" w:rsidRDefault="003A6E2B">
      <w:pPr>
        <w:rPr>
          <w:rFonts w:ascii="Times New Roman" w:hAnsi="Times New Roman" w:cs="Times New Roman"/>
          <w:sz w:val="24"/>
          <w:szCs w:val="24"/>
        </w:rPr>
      </w:pPr>
      <w:r w:rsidRPr="009A27D0">
        <w:rPr>
          <w:rFonts w:ascii="Times New Roman" w:hAnsi="Times New Roman" w:cs="Times New Roman"/>
          <w:sz w:val="24"/>
          <w:szCs w:val="24"/>
        </w:rPr>
        <w:t>In order to properly compute a PRV’s NPV and payback period, several factors surrounding the installation of the PRV had to be considered</w:t>
      </w:r>
      <w:r w:rsidR="009A27D0" w:rsidRPr="009A27D0">
        <w:rPr>
          <w:rFonts w:ascii="Times New Roman" w:hAnsi="Times New Roman" w:cs="Times New Roman"/>
          <w:sz w:val="24"/>
          <w:szCs w:val="24"/>
        </w:rPr>
        <w:t xml:space="preserve"> </w:t>
      </w:r>
      <w:r w:rsidRPr="009A27D0">
        <w:rPr>
          <w:rFonts w:ascii="Times New Roman" w:hAnsi="Times New Roman" w:cs="Times New Roman"/>
          <w:sz w:val="24"/>
          <w:szCs w:val="24"/>
        </w:rPr>
        <w:t>. To installing a PRV requires the use of two gate valves, a strainer, and an air valve</w:t>
      </w:r>
      <w:r w:rsidR="009A27D0" w:rsidRPr="009A27D0">
        <w:rPr>
          <w:rFonts w:ascii="Times New Roman" w:hAnsi="Times New Roman" w:cs="Times New Roman"/>
          <w:sz w:val="24"/>
          <w:szCs w:val="24"/>
        </w:rPr>
        <w:t xml:space="preserve"> </w:t>
      </w:r>
      <w:r w:rsidR="00CA02D7">
        <w:rPr>
          <w:rFonts w:ascii="Times New Roman" w:hAnsi="Times New Roman" w:cs="Times New Roman"/>
          <w:sz w:val="24"/>
          <w:szCs w:val="24"/>
        </w:rPr>
        <w:t>(Garcia et al. 2019)</w:t>
      </w:r>
      <w:r w:rsidRPr="009A27D0">
        <w:rPr>
          <w:rFonts w:ascii="Times New Roman" w:hAnsi="Times New Roman" w:cs="Times New Roman"/>
          <w:sz w:val="24"/>
          <w:szCs w:val="24"/>
        </w:rPr>
        <w:t xml:space="preserve">. The price of these components </w:t>
      </w:r>
      <w:r w:rsidR="009A27D0" w:rsidRPr="009A27D0">
        <w:rPr>
          <w:rFonts w:ascii="Times New Roman" w:hAnsi="Times New Roman" w:cs="Times New Roman"/>
          <w:sz w:val="24"/>
          <w:szCs w:val="24"/>
        </w:rPr>
        <w:t>were</w:t>
      </w:r>
      <w:r w:rsidRPr="009A27D0">
        <w:rPr>
          <w:rFonts w:ascii="Times New Roman" w:hAnsi="Times New Roman" w:cs="Times New Roman"/>
          <w:sz w:val="24"/>
          <w:szCs w:val="24"/>
        </w:rPr>
        <w:t xml:space="preserve"> considered on top of the price of a PRV and the cost of designing, installing, and maintaining the PRV as a part of the system. </w:t>
      </w:r>
      <w:r w:rsidR="00C32508" w:rsidRPr="009A27D0">
        <w:rPr>
          <w:rFonts w:ascii="Times New Roman" w:hAnsi="Times New Roman" w:cs="Times New Roman"/>
          <w:sz w:val="24"/>
          <w:szCs w:val="24"/>
        </w:rPr>
        <w:t xml:space="preserve">The sizes of the PRVs, gate valves, and strainers were assumed to be the same as the pipe in which they would be installed. </w:t>
      </w:r>
      <w:r w:rsidR="00436763" w:rsidRPr="009A27D0">
        <w:rPr>
          <w:rFonts w:ascii="Times New Roman" w:hAnsi="Times New Roman" w:cs="Times New Roman"/>
          <w:sz w:val="24"/>
          <w:szCs w:val="24"/>
        </w:rPr>
        <w:t xml:space="preserve">In order to determine the air valve size required, the procedure outlined on Flomatic Valves’ website </w:t>
      </w:r>
      <w:r w:rsidR="00CA02D7">
        <w:rPr>
          <w:rFonts w:ascii="Times New Roman" w:hAnsi="Times New Roman" w:cs="Times New Roman"/>
          <w:sz w:val="24"/>
          <w:szCs w:val="24"/>
        </w:rPr>
        <w:t>(Flomatic b)</w:t>
      </w:r>
      <w:r w:rsidR="00436763" w:rsidRPr="009A27D0">
        <w:rPr>
          <w:rFonts w:ascii="Times New Roman" w:hAnsi="Times New Roman" w:cs="Times New Roman"/>
          <w:sz w:val="24"/>
          <w:szCs w:val="24"/>
        </w:rPr>
        <w:t xml:space="preserve"> was utilized in the MATLAB program. </w:t>
      </w:r>
      <w:r w:rsidRPr="009A27D0">
        <w:rPr>
          <w:rFonts w:ascii="Times New Roman" w:hAnsi="Times New Roman" w:cs="Times New Roman"/>
          <w:sz w:val="24"/>
          <w:szCs w:val="24"/>
        </w:rPr>
        <w:t xml:space="preserve">Prices for gate valves, strainers, </w:t>
      </w:r>
      <w:r w:rsidR="00436763" w:rsidRPr="009A27D0">
        <w:rPr>
          <w:rFonts w:ascii="Times New Roman" w:hAnsi="Times New Roman" w:cs="Times New Roman"/>
          <w:sz w:val="24"/>
          <w:szCs w:val="24"/>
        </w:rPr>
        <w:t>air valves, and</w:t>
      </w:r>
      <w:r w:rsidRPr="009A27D0">
        <w:rPr>
          <w:rFonts w:ascii="Times New Roman" w:hAnsi="Times New Roman" w:cs="Times New Roman"/>
          <w:sz w:val="24"/>
          <w:szCs w:val="24"/>
        </w:rPr>
        <w:t xml:space="preserve"> PRV’s </w:t>
      </w:r>
      <w:r w:rsidR="00436763" w:rsidRPr="009A27D0">
        <w:rPr>
          <w:rFonts w:ascii="Times New Roman" w:hAnsi="Times New Roman" w:cs="Times New Roman"/>
          <w:sz w:val="24"/>
          <w:szCs w:val="24"/>
        </w:rPr>
        <w:t>with</w:t>
      </w:r>
      <w:r w:rsidRPr="009A27D0">
        <w:rPr>
          <w:rFonts w:ascii="Times New Roman" w:hAnsi="Times New Roman" w:cs="Times New Roman"/>
          <w:sz w:val="24"/>
          <w:szCs w:val="24"/>
        </w:rPr>
        <w:t xml:space="preserve"> their associated sizes were obtained from F</w:t>
      </w:r>
      <w:r w:rsidR="00C32508" w:rsidRPr="009A27D0">
        <w:rPr>
          <w:rFonts w:ascii="Times New Roman" w:hAnsi="Times New Roman" w:cs="Times New Roman"/>
          <w:sz w:val="24"/>
          <w:szCs w:val="24"/>
        </w:rPr>
        <w:t>lomatic Valves’ website</w:t>
      </w:r>
      <w:r w:rsidR="00436763" w:rsidRPr="009A27D0">
        <w:rPr>
          <w:rFonts w:ascii="Times New Roman" w:hAnsi="Times New Roman" w:cs="Times New Roman"/>
          <w:sz w:val="24"/>
          <w:szCs w:val="24"/>
        </w:rPr>
        <w:t xml:space="preserve"> </w:t>
      </w:r>
      <w:r w:rsidR="00CA02D7">
        <w:rPr>
          <w:rFonts w:ascii="Times New Roman" w:hAnsi="Times New Roman" w:cs="Times New Roman"/>
          <w:sz w:val="24"/>
          <w:szCs w:val="24"/>
        </w:rPr>
        <w:t>(Flomatic a)</w:t>
      </w:r>
      <w:r w:rsidR="00C32508" w:rsidRPr="009A27D0">
        <w:rPr>
          <w:rFonts w:ascii="Times New Roman" w:hAnsi="Times New Roman" w:cs="Times New Roman"/>
          <w:sz w:val="24"/>
          <w:szCs w:val="24"/>
        </w:rPr>
        <w:t xml:space="preserve">. However, the prices obtained did not include every size of hydraulic components that exist in all of the water distribution systems. It is for that reason that equations were developed </w:t>
      </w:r>
      <w:r w:rsidR="00436763" w:rsidRPr="009A27D0">
        <w:rPr>
          <w:rFonts w:ascii="Times New Roman" w:hAnsi="Times New Roman" w:cs="Times New Roman"/>
          <w:sz w:val="24"/>
          <w:szCs w:val="24"/>
        </w:rPr>
        <w:t>for the relationship between PRV, gate valve, and strainer size with their associated cost. Eq. (4), Eq. (5), Eq. (6), and Eq. (7) are the equations used to compute PRV, gate valve, strainer, and air valve cost based on size.</w:t>
      </w:r>
    </w:p>
    <w:p w14:paraId="3B5ECA05" w14:textId="0C92FDEA" w:rsidR="00436763" w:rsidRPr="009A27D0" w:rsidRDefault="004949A1" w:rsidP="00436763">
      <w:pPr>
        <w:jc w:val="center"/>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prv</m:t>
            </m:r>
          </m:sub>
        </m:sSub>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1474.8e</m:t>
            </m:r>
          </m:e>
          <m:sup>
            <m:r>
              <w:rPr>
                <w:rFonts w:ascii="Cambria Math" w:hAnsi="Cambria Math" w:cs="Times New Roman"/>
                <w:sz w:val="24"/>
                <w:szCs w:val="24"/>
              </w:rPr>
              <m:t>0.2094D</m:t>
            </m:r>
          </m:sup>
        </m:sSup>
      </m:oMath>
      <w:r w:rsidR="00436763" w:rsidRPr="009A27D0">
        <w:rPr>
          <w:rFonts w:ascii="Times New Roman" w:eastAsiaTheme="minorEastAsia" w:hAnsi="Times New Roman" w:cs="Times New Roman"/>
          <w:sz w:val="24"/>
          <w:szCs w:val="24"/>
        </w:rPr>
        <w:tab/>
        <w:t>Eq. (4)</w:t>
      </w:r>
    </w:p>
    <w:p w14:paraId="04FF27DE" w14:textId="46A2BFE7" w:rsidR="00436763" w:rsidRPr="009A27D0" w:rsidRDefault="004949A1" w:rsidP="00436763">
      <w:pPr>
        <w:jc w:val="center"/>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gv</m:t>
            </m:r>
          </m:sub>
        </m:sSub>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500e</m:t>
            </m:r>
          </m:e>
          <m:sup>
            <m:r>
              <w:rPr>
                <w:rFonts w:ascii="Cambria Math" w:hAnsi="Cambria Math" w:cs="Times New Roman"/>
                <w:sz w:val="24"/>
                <w:szCs w:val="24"/>
              </w:rPr>
              <m:t>0.167D</m:t>
            </m:r>
          </m:sup>
        </m:sSup>
      </m:oMath>
      <w:r w:rsidR="00436763" w:rsidRPr="009A27D0">
        <w:rPr>
          <w:rFonts w:ascii="Times New Roman" w:eastAsiaTheme="minorEastAsia" w:hAnsi="Times New Roman" w:cs="Times New Roman"/>
          <w:sz w:val="24"/>
          <w:szCs w:val="24"/>
        </w:rPr>
        <w:tab/>
      </w:r>
      <w:r w:rsidR="009A27D0">
        <w:rPr>
          <w:rFonts w:ascii="Times New Roman" w:eastAsiaTheme="minorEastAsia" w:hAnsi="Times New Roman" w:cs="Times New Roman"/>
          <w:sz w:val="24"/>
          <w:szCs w:val="24"/>
        </w:rPr>
        <w:t xml:space="preserve">            </w:t>
      </w:r>
      <w:r w:rsidR="00436763" w:rsidRPr="009A27D0">
        <w:rPr>
          <w:rFonts w:ascii="Times New Roman" w:eastAsiaTheme="minorEastAsia" w:hAnsi="Times New Roman" w:cs="Times New Roman"/>
          <w:sz w:val="24"/>
          <w:szCs w:val="24"/>
        </w:rPr>
        <w:t>Eq. (5)</w:t>
      </w:r>
    </w:p>
    <w:p w14:paraId="4D7FEED4" w14:textId="7639B2F4" w:rsidR="00436763" w:rsidRPr="009A27D0" w:rsidRDefault="004949A1" w:rsidP="00436763">
      <w:pPr>
        <w:jc w:val="center"/>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s</m:t>
            </m:r>
          </m:sub>
        </m:sSub>
        <m:r>
          <w:rPr>
            <w:rFonts w:ascii="Cambria Math" w:hAnsi="Cambria Math" w:cs="Times New Roman"/>
            <w:sz w:val="24"/>
            <w:szCs w:val="24"/>
          </w:rPr>
          <m:t>= 255.36D-300</m:t>
        </m:r>
      </m:oMath>
      <w:r w:rsidR="009A27D0">
        <w:rPr>
          <w:rFonts w:ascii="Times New Roman" w:eastAsiaTheme="minorEastAsia" w:hAnsi="Times New Roman" w:cs="Times New Roman"/>
          <w:sz w:val="24"/>
          <w:szCs w:val="24"/>
        </w:rPr>
        <w:t xml:space="preserve">            </w:t>
      </w:r>
      <w:r w:rsidR="00436763" w:rsidRPr="009A27D0">
        <w:rPr>
          <w:rFonts w:ascii="Times New Roman" w:eastAsiaTheme="minorEastAsia" w:hAnsi="Times New Roman" w:cs="Times New Roman"/>
          <w:sz w:val="24"/>
          <w:szCs w:val="24"/>
        </w:rPr>
        <w:t>Eq. (6)</w:t>
      </w:r>
    </w:p>
    <w:p w14:paraId="6771CC01" w14:textId="04C03431" w:rsidR="00436763" w:rsidRPr="009A27D0" w:rsidRDefault="004949A1" w:rsidP="00436763">
      <w:pPr>
        <w:jc w:val="center"/>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av</m:t>
            </m:r>
          </m:sub>
        </m:sSub>
        <m:r>
          <w:rPr>
            <w:rFonts w:ascii="Cambria Math" w:hAnsi="Cambria Math" w:cs="Times New Roman"/>
            <w:sz w:val="24"/>
            <w:szCs w:val="24"/>
          </w:rPr>
          <m:t>=1047D-512</m:t>
        </m:r>
      </m:oMath>
      <w:r w:rsidR="009A27D0">
        <w:rPr>
          <w:rFonts w:ascii="Times New Roman" w:eastAsiaTheme="minorEastAsia" w:hAnsi="Times New Roman" w:cs="Times New Roman"/>
          <w:sz w:val="24"/>
          <w:szCs w:val="24"/>
        </w:rPr>
        <w:t xml:space="preserve">              </w:t>
      </w:r>
      <w:r w:rsidR="00436763" w:rsidRPr="009A27D0">
        <w:rPr>
          <w:rFonts w:ascii="Times New Roman" w:eastAsiaTheme="minorEastAsia" w:hAnsi="Times New Roman" w:cs="Times New Roman"/>
          <w:sz w:val="24"/>
          <w:szCs w:val="24"/>
        </w:rPr>
        <w:t>Eq. (7)</w:t>
      </w:r>
    </w:p>
    <w:p w14:paraId="5EBA9703" w14:textId="6689B69E" w:rsidR="009A27D0" w:rsidRDefault="009A27D0" w:rsidP="009A27D0">
      <w:pPr>
        <w:rPr>
          <w:rFonts w:ascii="Times New Roman" w:eastAsiaTheme="minorEastAsia" w:hAnsi="Times New Roman" w:cs="Times New Roman"/>
          <w:sz w:val="24"/>
          <w:szCs w:val="24"/>
        </w:rPr>
      </w:pPr>
      <w:r w:rsidRPr="009A27D0">
        <w:rPr>
          <w:rFonts w:ascii="Times New Roman" w:eastAsiaTheme="minorEastAsia" w:hAnsi="Times New Roman" w:cs="Times New Roman"/>
          <w:sz w:val="24"/>
          <w:szCs w:val="24"/>
        </w:rPr>
        <w:t>Where the C values represent the total cost of the valve</w:t>
      </w:r>
      <w:r w:rsidR="00582101">
        <w:rPr>
          <w:rFonts w:ascii="Times New Roman" w:eastAsiaTheme="minorEastAsia" w:hAnsi="Times New Roman" w:cs="Times New Roman"/>
          <w:sz w:val="24"/>
          <w:szCs w:val="24"/>
        </w:rPr>
        <w:t xml:space="preserve"> in question</w:t>
      </w:r>
      <w:r w:rsidRPr="009A27D0">
        <w:rPr>
          <w:rFonts w:ascii="Times New Roman" w:eastAsiaTheme="minorEastAsia" w:hAnsi="Times New Roman" w:cs="Times New Roman"/>
          <w:sz w:val="24"/>
          <w:szCs w:val="24"/>
        </w:rPr>
        <w:t xml:space="preserve">, and D represents the diameter of the valve to be used. </w:t>
      </w:r>
      <w:r w:rsidR="00582101">
        <w:rPr>
          <w:rFonts w:ascii="Times New Roman" w:eastAsiaTheme="minorEastAsia" w:hAnsi="Times New Roman" w:cs="Times New Roman"/>
          <w:sz w:val="24"/>
          <w:szCs w:val="24"/>
        </w:rPr>
        <w:t xml:space="preserve">It can then be assumed that the cost of designing, installing, and maintaining the PRV is an additional 15% of the cost of the total cost of the PRV, two gate valves, strainer, and air valve </w:t>
      </w:r>
      <w:r w:rsidR="00CA02D7">
        <w:rPr>
          <w:rFonts w:ascii="Times New Roman" w:eastAsiaTheme="minorEastAsia" w:hAnsi="Times New Roman" w:cs="Times New Roman"/>
          <w:sz w:val="24"/>
          <w:szCs w:val="24"/>
        </w:rPr>
        <w:t>(Garcia et al. 2019)</w:t>
      </w:r>
      <w:r w:rsidR="00582101">
        <w:rPr>
          <w:rFonts w:ascii="Times New Roman" w:eastAsiaTheme="minorEastAsia" w:hAnsi="Times New Roman" w:cs="Times New Roman"/>
          <w:sz w:val="24"/>
          <w:szCs w:val="24"/>
        </w:rPr>
        <w:t xml:space="preserve">. </w:t>
      </w:r>
    </w:p>
    <w:p w14:paraId="7357E92E" w14:textId="77777777" w:rsidR="00504183" w:rsidRDefault="00504183" w:rsidP="009A27D0">
      <w:pPr>
        <w:rPr>
          <w:rFonts w:ascii="Times New Roman" w:eastAsiaTheme="minorEastAsia" w:hAnsi="Times New Roman" w:cs="Times New Roman"/>
          <w:sz w:val="24"/>
          <w:szCs w:val="24"/>
        </w:rPr>
      </w:pPr>
    </w:p>
    <w:p w14:paraId="3C01BAF3" w14:textId="4199B6B3" w:rsidR="00582101" w:rsidRDefault="00582101" w:rsidP="009A27D0">
      <w:pPr>
        <w:rPr>
          <w:rFonts w:ascii="Times New Roman" w:eastAsiaTheme="minorEastAsia" w:hAnsi="Times New Roman" w:cs="Times New Roman"/>
          <w:b/>
          <w:bCs/>
          <w:i/>
          <w:iCs/>
          <w:sz w:val="24"/>
          <w:szCs w:val="24"/>
        </w:rPr>
      </w:pPr>
      <w:r>
        <w:rPr>
          <w:rFonts w:ascii="Times New Roman" w:eastAsiaTheme="minorEastAsia" w:hAnsi="Times New Roman" w:cs="Times New Roman"/>
          <w:b/>
          <w:bCs/>
          <w:i/>
          <w:iCs/>
          <w:sz w:val="24"/>
          <w:szCs w:val="24"/>
        </w:rPr>
        <w:t>Calculating Pressure Reducing Valve Net Present Value and Payback Period</w:t>
      </w:r>
    </w:p>
    <w:p w14:paraId="4102BAAF" w14:textId="145E2561" w:rsidR="00582101" w:rsidRDefault="00582101" w:rsidP="009A27D0">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To determine the practicality of putting a PRV in a municipal WDS in order to save money, the NPV and payback period of a PRV for its associated location was calculated. </w:t>
      </w:r>
      <w:r w:rsidR="00735081">
        <w:rPr>
          <w:rFonts w:ascii="Times New Roman" w:eastAsiaTheme="minorEastAsia" w:hAnsi="Times New Roman" w:cs="Times New Roman"/>
          <w:sz w:val="24"/>
          <w:szCs w:val="24"/>
        </w:rPr>
        <w:t>Eq. (8) was used to calculate the NPV of the pressure reducing valves.</w:t>
      </w:r>
    </w:p>
    <w:p w14:paraId="6D555277" w14:textId="09820E55" w:rsidR="00735081" w:rsidRDefault="00735081" w:rsidP="00735081">
      <w:pPr>
        <w:jc w:val="center"/>
        <w:rPr>
          <w:rFonts w:eastAsiaTheme="minorEastAsia"/>
        </w:rPr>
      </w:pPr>
      <m:oMath>
        <m:r>
          <w:rPr>
            <w:rFonts w:ascii="Cambria Math" w:hAnsi="Cambria Math"/>
          </w:rPr>
          <m:t>NPV</m:t>
        </m:r>
        <m:r>
          <w:rPr>
            <w:rFonts w:ascii="Cambria Math" w:eastAsia="Cambria Math" w:hAnsi="Cambria Math" w:cs="Cambria Math"/>
          </w:rPr>
          <m:t>=-TC+</m:t>
        </m:r>
        <m:nary>
          <m:naryPr>
            <m:chr m:val="∑"/>
            <m:grow m:val="1"/>
            <m:ctrlPr>
              <w:rPr>
                <w:rFonts w:ascii="Cambria Math" w:hAnsi="Cambria Math"/>
              </w:rPr>
            </m:ctrlPr>
          </m:naryPr>
          <m:sub>
            <m:r>
              <w:rPr>
                <w:rFonts w:ascii="Cambria Math" w:eastAsia="Cambria Math" w:hAnsi="Cambria Math" w:cs="Cambria Math"/>
              </w:rPr>
              <m:t>t=1</m:t>
            </m:r>
          </m:sub>
          <m:sup>
            <m:r>
              <w:rPr>
                <w:rFonts w:ascii="Cambria Math" w:eastAsia="Cambria Math" w:hAnsi="Cambria Math" w:cs="Cambria Math"/>
              </w:rPr>
              <m:t>L</m:t>
            </m:r>
          </m:sup>
          <m:e>
            <m:f>
              <m:fPr>
                <m:ctrlPr>
                  <w:rPr>
                    <w:rFonts w:ascii="Cambria Math" w:hAnsi="Cambria Math"/>
                    <w:i/>
                  </w:rPr>
                </m:ctrlPr>
              </m:fPr>
              <m:num>
                <m:r>
                  <w:rPr>
                    <w:rFonts w:ascii="Cambria Math" w:hAnsi="Cambria Math"/>
                  </w:rPr>
                  <m:t>C</m:t>
                </m:r>
                <m:sSub>
                  <m:sSubPr>
                    <m:ctrlPr>
                      <w:rPr>
                        <w:rFonts w:ascii="Cambria Math" w:hAnsi="Cambria Math"/>
                        <w:i/>
                      </w:rPr>
                    </m:ctrlPr>
                  </m:sSubPr>
                  <m:e>
                    <m:r>
                      <w:rPr>
                        <w:rFonts w:ascii="Cambria Math" w:hAnsi="Cambria Math"/>
                      </w:rPr>
                      <m:t>S</m:t>
                    </m:r>
                  </m:e>
                  <m:sub>
                    <m:r>
                      <w:rPr>
                        <w:rFonts w:ascii="Cambria Math" w:hAnsi="Cambria Math"/>
                      </w:rPr>
                      <m:t>t</m:t>
                    </m:r>
                  </m:sub>
                </m:sSub>
              </m:num>
              <m:den>
                <m:d>
                  <m:dPr>
                    <m:ctrlPr>
                      <w:rPr>
                        <w:rFonts w:ascii="Cambria Math" w:hAnsi="Cambria Math"/>
                        <w:i/>
                      </w:rPr>
                    </m:ctrlPr>
                  </m:dPr>
                  <m:e>
                    <m:r>
                      <w:rPr>
                        <w:rFonts w:ascii="Cambria Math" w:hAnsi="Cambria Math"/>
                      </w:rPr>
                      <m:t>1+r</m:t>
                    </m:r>
                  </m:e>
                </m:d>
                <m:r>
                  <w:rPr>
                    <w:rFonts w:ascii="Cambria Math" w:hAnsi="Cambria Math"/>
                  </w:rPr>
                  <m:t>^t</m:t>
                </m:r>
              </m:den>
            </m:f>
          </m:e>
        </m:nary>
      </m:oMath>
      <w:r>
        <w:rPr>
          <w:rFonts w:eastAsiaTheme="minorEastAsia"/>
        </w:rPr>
        <w:tab/>
        <w:t>Eq.(8)</w:t>
      </w:r>
    </w:p>
    <w:p w14:paraId="46A4E745" w14:textId="12586114" w:rsidR="009E4DB0" w:rsidRPr="00735081" w:rsidRDefault="00735081" w:rsidP="00735081">
      <w:pPr>
        <w:rPr>
          <w:rFonts w:eastAsiaTheme="minorEastAsia"/>
        </w:rPr>
      </w:pPr>
      <w:r>
        <w:rPr>
          <w:rFonts w:eastAsiaTheme="minorEastAsia"/>
        </w:rPr>
        <w:lastRenderedPageBreak/>
        <w:t xml:space="preserve">Where TC represents the cost of the PRV, gate valves, strainer, and air valve as well as the associated design, installation, and maintenance cost. </w:t>
      </w:r>
      <w:proofErr w:type="spellStart"/>
      <w:r>
        <w:rPr>
          <w:rFonts w:eastAsiaTheme="minorEastAsia"/>
        </w:rPr>
        <w:t>CS</w:t>
      </w:r>
      <w:r>
        <w:rPr>
          <w:rFonts w:eastAsiaTheme="minorEastAsia"/>
          <w:vertAlign w:val="subscript"/>
        </w:rPr>
        <w:t>t</w:t>
      </w:r>
      <w:proofErr w:type="spellEnd"/>
      <w:r>
        <w:rPr>
          <w:rFonts w:eastAsiaTheme="minorEastAsia"/>
        </w:rPr>
        <w:t xml:space="preserve"> represents the difference in yearly cost due changes in water demand and energy demand as a result of the PRV. The time in years is represented with t, L represents the </w:t>
      </w:r>
      <w:r w:rsidR="009E4DB0">
        <w:rPr>
          <w:rFonts w:eastAsiaTheme="minorEastAsia"/>
        </w:rPr>
        <w:t>lifetime of the pressure reducing valve</w:t>
      </w:r>
      <w:r>
        <w:rPr>
          <w:rFonts w:eastAsiaTheme="minorEastAsia"/>
        </w:rPr>
        <w:t xml:space="preserve">, and r represent the rate of inflation. </w:t>
      </w:r>
      <w:r w:rsidR="009E4DB0">
        <w:rPr>
          <w:rFonts w:eastAsiaTheme="minorEastAsia"/>
        </w:rPr>
        <w:t xml:space="preserve">A </w:t>
      </w:r>
      <w:proofErr w:type="gramStart"/>
      <w:r w:rsidR="009E4DB0">
        <w:rPr>
          <w:rFonts w:eastAsiaTheme="minorEastAsia"/>
        </w:rPr>
        <w:t>15 year</w:t>
      </w:r>
      <w:proofErr w:type="gramEnd"/>
      <w:r w:rsidR="009E4DB0">
        <w:rPr>
          <w:rFonts w:eastAsiaTheme="minorEastAsia"/>
        </w:rPr>
        <w:t xml:space="preserve"> </w:t>
      </w:r>
      <w:r w:rsidR="00325047">
        <w:rPr>
          <w:rFonts w:eastAsiaTheme="minorEastAsia"/>
        </w:rPr>
        <w:t>NPV time</w:t>
      </w:r>
      <w:r w:rsidR="009E4DB0">
        <w:rPr>
          <w:rFonts w:eastAsiaTheme="minorEastAsia"/>
        </w:rPr>
        <w:t xml:space="preserve"> </w:t>
      </w:r>
      <w:r w:rsidR="00325047">
        <w:rPr>
          <w:rFonts w:eastAsiaTheme="minorEastAsia"/>
        </w:rPr>
        <w:t>for</w:t>
      </w:r>
      <w:r w:rsidR="009E4DB0">
        <w:rPr>
          <w:rFonts w:eastAsiaTheme="minorEastAsia"/>
        </w:rPr>
        <w:t xml:space="preserve"> the PRV </w:t>
      </w:r>
      <w:r w:rsidR="00CA02D7">
        <w:rPr>
          <w:rFonts w:eastAsiaTheme="minorEastAsia"/>
        </w:rPr>
        <w:t>(Garcia et al. 2019)</w:t>
      </w:r>
      <w:r w:rsidR="009E4DB0">
        <w:rPr>
          <w:rFonts w:eastAsiaTheme="minorEastAsia"/>
        </w:rPr>
        <w:t>, and an inflation rate of 0.02 where both assumed. In order to determine the payback period of the PRV, the time in which the NPV of the PRV is equal to 0 had to be calculated. This was accomplished by setting the NPV in Eq. (8) equal to 0 and then solving Eq.  (8) for t.</w:t>
      </w:r>
      <w:r w:rsidR="00325047">
        <w:rPr>
          <w:rFonts w:eastAsiaTheme="minorEastAsia"/>
        </w:rPr>
        <w:t xml:space="preserve"> Payback periods that exceeded 50 years were labeled to never pay for themselves. This was considered to be the lifespan of a WDS, and a payback period of anything longer would likely be redundant information.</w:t>
      </w:r>
    </w:p>
    <w:p w14:paraId="7ACCBFB2" w14:textId="4CD9ABE5" w:rsidR="00735081" w:rsidRDefault="009E4DB0" w:rsidP="009A27D0">
      <w:pPr>
        <w:rPr>
          <w:rFonts w:ascii="Times New Roman" w:hAnsi="Times New Roman" w:cs="Times New Roman"/>
          <w:b/>
          <w:bCs/>
          <w:sz w:val="24"/>
          <w:szCs w:val="24"/>
          <w:u w:val="single"/>
        </w:rPr>
      </w:pPr>
      <w:r>
        <w:rPr>
          <w:rFonts w:ascii="Times New Roman" w:hAnsi="Times New Roman" w:cs="Times New Roman"/>
          <w:b/>
          <w:bCs/>
          <w:sz w:val="24"/>
          <w:szCs w:val="24"/>
          <w:u w:val="single"/>
        </w:rPr>
        <w:t>RESULTS:</w:t>
      </w:r>
    </w:p>
    <w:p w14:paraId="2C710E3B" w14:textId="2BF63ADE" w:rsidR="009E4DB0" w:rsidRDefault="009E4DB0" w:rsidP="009A27D0">
      <w:pPr>
        <w:rPr>
          <w:rFonts w:ascii="Times New Roman" w:hAnsi="Times New Roman" w:cs="Times New Roman"/>
          <w:b/>
          <w:bCs/>
          <w:i/>
          <w:iCs/>
          <w:sz w:val="24"/>
          <w:szCs w:val="24"/>
        </w:rPr>
      </w:pPr>
      <w:r>
        <w:rPr>
          <w:rFonts w:ascii="Times New Roman" w:hAnsi="Times New Roman" w:cs="Times New Roman"/>
          <w:b/>
          <w:bCs/>
          <w:i/>
          <w:iCs/>
          <w:sz w:val="24"/>
          <w:szCs w:val="24"/>
        </w:rPr>
        <w:t>System 1</w:t>
      </w:r>
    </w:p>
    <w:p w14:paraId="1773B454" w14:textId="6391017F" w:rsidR="009E4DB0" w:rsidRDefault="00325047" w:rsidP="009A27D0">
      <w:pPr>
        <w:rPr>
          <w:rFonts w:ascii="Times New Roman" w:hAnsi="Times New Roman" w:cs="Times New Roman"/>
          <w:sz w:val="24"/>
          <w:szCs w:val="24"/>
        </w:rPr>
      </w:pPr>
      <w:r>
        <w:rPr>
          <w:rFonts w:ascii="Times New Roman" w:hAnsi="Times New Roman" w:cs="Times New Roman"/>
          <w:sz w:val="24"/>
          <w:szCs w:val="24"/>
        </w:rPr>
        <w:t>Of the 7 PRV locations tested in system 1, 4 of the pipes paid for themselves within 15 years of being installed</w:t>
      </w:r>
      <w:r w:rsidR="00096F8C">
        <w:rPr>
          <w:rFonts w:ascii="Times New Roman" w:hAnsi="Times New Roman" w:cs="Times New Roman"/>
          <w:sz w:val="24"/>
          <w:szCs w:val="24"/>
        </w:rPr>
        <w:t>, with the highest NPV being $112,346.78 if installed in pipe 5</w:t>
      </w:r>
      <w:r>
        <w:rPr>
          <w:rFonts w:ascii="Times New Roman" w:hAnsi="Times New Roman" w:cs="Times New Roman"/>
          <w:sz w:val="24"/>
          <w:szCs w:val="24"/>
        </w:rPr>
        <w:t xml:space="preserve">. 2 of the PRV locations </w:t>
      </w:r>
      <w:r w:rsidR="00A00114">
        <w:rPr>
          <w:rFonts w:ascii="Times New Roman" w:hAnsi="Times New Roman" w:cs="Times New Roman"/>
          <w:sz w:val="24"/>
          <w:szCs w:val="24"/>
        </w:rPr>
        <w:t xml:space="preserve">had negative </w:t>
      </w:r>
      <w:proofErr w:type="gramStart"/>
      <w:r w:rsidR="00A00114">
        <w:rPr>
          <w:rFonts w:ascii="Times New Roman" w:hAnsi="Times New Roman" w:cs="Times New Roman"/>
          <w:sz w:val="24"/>
          <w:szCs w:val="24"/>
        </w:rPr>
        <w:t>15 year</w:t>
      </w:r>
      <w:proofErr w:type="gramEnd"/>
      <w:r w:rsidR="00A00114">
        <w:rPr>
          <w:rFonts w:ascii="Times New Roman" w:hAnsi="Times New Roman" w:cs="Times New Roman"/>
          <w:sz w:val="24"/>
          <w:szCs w:val="24"/>
        </w:rPr>
        <w:t xml:space="preserve"> NPVs, and they never paid for themselves within 50 years. The final PRV location is considered not be viable, because when a PRV was placed here the tank and pressure requirements could not be met. Presented in </w:t>
      </w:r>
      <w:r w:rsidR="00096F8C">
        <w:rPr>
          <w:rFonts w:ascii="Times New Roman" w:hAnsi="Times New Roman" w:cs="Times New Roman"/>
          <w:sz w:val="24"/>
          <w:szCs w:val="24"/>
        </w:rPr>
        <w:t>T</w:t>
      </w:r>
      <w:r w:rsidR="00A00114">
        <w:rPr>
          <w:rFonts w:ascii="Times New Roman" w:hAnsi="Times New Roman" w:cs="Times New Roman"/>
          <w:sz w:val="24"/>
          <w:szCs w:val="24"/>
        </w:rPr>
        <w:t xml:space="preserve">able 1 are the names of the pipes replaced with PRVs, associated PRV setting, associated daily water cost changes, associated daily energy cost changes, associated </w:t>
      </w:r>
      <w:proofErr w:type="gramStart"/>
      <w:r w:rsidR="00A00114">
        <w:rPr>
          <w:rFonts w:ascii="Times New Roman" w:hAnsi="Times New Roman" w:cs="Times New Roman"/>
          <w:sz w:val="24"/>
          <w:szCs w:val="24"/>
        </w:rPr>
        <w:t>15 year</w:t>
      </w:r>
      <w:proofErr w:type="gramEnd"/>
      <w:r w:rsidR="00A00114">
        <w:rPr>
          <w:rFonts w:ascii="Times New Roman" w:hAnsi="Times New Roman" w:cs="Times New Roman"/>
          <w:sz w:val="24"/>
          <w:szCs w:val="24"/>
        </w:rPr>
        <w:t xml:space="preserve"> Net Present Value, and associated payback period</w:t>
      </w:r>
      <w:r w:rsidR="00C1660A">
        <w:rPr>
          <w:rFonts w:ascii="Times New Roman" w:hAnsi="Times New Roman" w:cs="Times New Roman"/>
          <w:sz w:val="24"/>
          <w:szCs w:val="24"/>
        </w:rPr>
        <w:t xml:space="preserve"> for System 1</w:t>
      </w:r>
      <w:r w:rsidR="00A00114">
        <w:rPr>
          <w:rFonts w:ascii="Times New Roman" w:hAnsi="Times New Roman" w:cs="Times New Roman"/>
          <w:sz w:val="24"/>
          <w:szCs w:val="24"/>
        </w:rPr>
        <w:t xml:space="preserve">. </w:t>
      </w:r>
      <w:r w:rsidR="00C1660A">
        <w:rPr>
          <w:rFonts w:ascii="Times New Roman" w:hAnsi="Times New Roman" w:cs="Times New Roman"/>
          <w:sz w:val="24"/>
          <w:szCs w:val="24"/>
        </w:rPr>
        <w:t xml:space="preserve">In </w:t>
      </w:r>
      <w:r w:rsidR="00096F8C">
        <w:rPr>
          <w:rFonts w:ascii="Times New Roman" w:hAnsi="Times New Roman" w:cs="Times New Roman"/>
          <w:sz w:val="24"/>
          <w:szCs w:val="24"/>
        </w:rPr>
        <w:t xml:space="preserve">Figure 1 is an image of System 1 with the rankings of each PRV location by </w:t>
      </w:r>
      <w:proofErr w:type="gramStart"/>
      <w:r w:rsidR="00096F8C">
        <w:rPr>
          <w:rFonts w:ascii="Times New Roman" w:hAnsi="Times New Roman" w:cs="Times New Roman"/>
          <w:sz w:val="24"/>
          <w:szCs w:val="24"/>
        </w:rPr>
        <w:t>15 year</w:t>
      </w:r>
      <w:proofErr w:type="gramEnd"/>
      <w:r w:rsidR="00096F8C">
        <w:rPr>
          <w:rFonts w:ascii="Times New Roman" w:hAnsi="Times New Roman" w:cs="Times New Roman"/>
          <w:sz w:val="24"/>
          <w:szCs w:val="24"/>
        </w:rPr>
        <w:t xml:space="preserve"> NPV. </w:t>
      </w:r>
      <w:r w:rsidR="00C1660A">
        <w:rPr>
          <w:rFonts w:ascii="Times New Roman" w:hAnsi="Times New Roman" w:cs="Times New Roman"/>
          <w:sz w:val="24"/>
          <w:szCs w:val="24"/>
        </w:rPr>
        <w:t>In Figure 1 t</w:t>
      </w:r>
      <w:r w:rsidR="00096F8C">
        <w:rPr>
          <w:rFonts w:ascii="Times New Roman" w:hAnsi="Times New Roman" w:cs="Times New Roman"/>
          <w:sz w:val="24"/>
          <w:szCs w:val="24"/>
        </w:rPr>
        <w:t xml:space="preserve">he first number next to the pipes represents the rank, and the number in parenthesis represents the name of the pipe. </w:t>
      </w:r>
    </w:p>
    <w:p w14:paraId="2BF20C15" w14:textId="384991FA" w:rsidR="00096F8C" w:rsidRDefault="00096F8C" w:rsidP="009A27D0">
      <w:pPr>
        <w:rPr>
          <w:rFonts w:ascii="Times New Roman" w:hAnsi="Times New Roman" w:cs="Times New Roman"/>
          <w:b/>
          <w:bCs/>
          <w:i/>
          <w:iCs/>
          <w:sz w:val="24"/>
          <w:szCs w:val="24"/>
        </w:rPr>
      </w:pPr>
      <w:r>
        <w:rPr>
          <w:rFonts w:ascii="Times New Roman" w:hAnsi="Times New Roman" w:cs="Times New Roman"/>
          <w:b/>
          <w:bCs/>
          <w:i/>
          <w:iCs/>
          <w:sz w:val="24"/>
          <w:szCs w:val="24"/>
        </w:rPr>
        <w:t>System 2</w:t>
      </w:r>
    </w:p>
    <w:p w14:paraId="4E88CD36" w14:textId="36CA5018" w:rsidR="00C1660A" w:rsidRDefault="00C1660A" w:rsidP="009A27D0">
      <w:pPr>
        <w:rPr>
          <w:rFonts w:ascii="Times New Roman" w:hAnsi="Times New Roman" w:cs="Times New Roman"/>
          <w:sz w:val="24"/>
          <w:szCs w:val="24"/>
        </w:rPr>
      </w:pPr>
      <w:r>
        <w:rPr>
          <w:rFonts w:ascii="Times New Roman" w:hAnsi="Times New Roman" w:cs="Times New Roman"/>
          <w:sz w:val="24"/>
          <w:szCs w:val="24"/>
        </w:rPr>
        <w:t xml:space="preserve">Of the 113 PRV locations tested in System 2, all of the PRVs had negative </w:t>
      </w:r>
      <w:proofErr w:type="gramStart"/>
      <w:r>
        <w:rPr>
          <w:rFonts w:ascii="Times New Roman" w:hAnsi="Times New Roman" w:cs="Times New Roman"/>
          <w:sz w:val="24"/>
          <w:szCs w:val="24"/>
        </w:rPr>
        <w:t>15 year</w:t>
      </w:r>
      <w:proofErr w:type="gramEnd"/>
      <w:r>
        <w:rPr>
          <w:rFonts w:ascii="Times New Roman" w:hAnsi="Times New Roman" w:cs="Times New Roman"/>
          <w:sz w:val="24"/>
          <w:szCs w:val="24"/>
        </w:rPr>
        <w:t xml:space="preserve"> NPVs, and none of the PRVs were able to pay for themselves within the 50 year lifetime. While all but 2 of the PRVs where able to save some amount of the water, this was not enough to overcome all of the cost associated with implementing a PRV. Presented in Table 2 are the names of the pipes replaced with PRVs, associated PRV setting, associated daily water cost changes, associated daily energy cost changes, associated </w:t>
      </w:r>
      <w:proofErr w:type="gramStart"/>
      <w:r>
        <w:rPr>
          <w:rFonts w:ascii="Times New Roman" w:hAnsi="Times New Roman" w:cs="Times New Roman"/>
          <w:sz w:val="24"/>
          <w:szCs w:val="24"/>
        </w:rPr>
        <w:t>15 year</w:t>
      </w:r>
      <w:proofErr w:type="gramEnd"/>
      <w:r>
        <w:rPr>
          <w:rFonts w:ascii="Times New Roman" w:hAnsi="Times New Roman" w:cs="Times New Roman"/>
          <w:sz w:val="24"/>
          <w:szCs w:val="24"/>
        </w:rPr>
        <w:t xml:space="preserve"> Net Present Value, and associated payback period for system 2 ordered by water saved. Figure 2 is an image of System 2 with the rankings of </w:t>
      </w:r>
      <w:r w:rsidR="00B11A9C">
        <w:rPr>
          <w:rFonts w:ascii="Times New Roman" w:hAnsi="Times New Roman" w:cs="Times New Roman"/>
          <w:sz w:val="24"/>
          <w:szCs w:val="24"/>
        </w:rPr>
        <w:t>the top 10</w:t>
      </w:r>
      <w:r>
        <w:rPr>
          <w:rFonts w:ascii="Times New Roman" w:hAnsi="Times New Roman" w:cs="Times New Roman"/>
          <w:sz w:val="24"/>
          <w:szCs w:val="24"/>
        </w:rPr>
        <w:t xml:space="preserve"> PRV location</w:t>
      </w:r>
      <w:r w:rsidR="00B11A9C">
        <w:rPr>
          <w:rFonts w:ascii="Times New Roman" w:hAnsi="Times New Roman" w:cs="Times New Roman"/>
          <w:sz w:val="24"/>
          <w:szCs w:val="24"/>
        </w:rPr>
        <w:t>s</w:t>
      </w:r>
      <w:r>
        <w:rPr>
          <w:rFonts w:ascii="Times New Roman" w:hAnsi="Times New Roman" w:cs="Times New Roman"/>
          <w:sz w:val="24"/>
          <w:szCs w:val="24"/>
        </w:rPr>
        <w:t xml:space="preserve"> by daily water savings. In Figure 2 the first number next to the pipes represents the rank, and the number in parenthesis represents the name of the pipe.</w:t>
      </w:r>
    </w:p>
    <w:p w14:paraId="6B4E5D70" w14:textId="5BB41D32" w:rsidR="00C1660A" w:rsidRDefault="00C1660A" w:rsidP="009A27D0">
      <w:pPr>
        <w:rPr>
          <w:rFonts w:ascii="Times New Roman" w:hAnsi="Times New Roman" w:cs="Times New Roman"/>
          <w:b/>
          <w:bCs/>
          <w:i/>
          <w:iCs/>
          <w:sz w:val="24"/>
          <w:szCs w:val="24"/>
        </w:rPr>
      </w:pPr>
      <w:r>
        <w:rPr>
          <w:rFonts w:ascii="Times New Roman" w:hAnsi="Times New Roman" w:cs="Times New Roman"/>
          <w:b/>
          <w:bCs/>
          <w:i/>
          <w:iCs/>
          <w:sz w:val="24"/>
          <w:szCs w:val="24"/>
        </w:rPr>
        <w:t xml:space="preserve">System 3 </w:t>
      </w:r>
    </w:p>
    <w:p w14:paraId="27D0FFCD" w14:textId="18C3C372" w:rsidR="00B11A9C" w:rsidRDefault="00B11A9C" w:rsidP="009A27D0">
      <w:pPr>
        <w:rPr>
          <w:rFonts w:ascii="Times New Roman" w:hAnsi="Times New Roman" w:cs="Times New Roman"/>
          <w:sz w:val="24"/>
          <w:szCs w:val="24"/>
        </w:rPr>
      </w:pPr>
      <w:r>
        <w:rPr>
          <w:rFonts w:ascii="Times New Roman" w:hAnsi="Times New Roman" w:cs="Times New Roman"/>
          <w:sz w:val="24"/>
          <w:szCs w:val="24"/>
        </w:rPr>
        <w:t xml:space="preserve">4 of the PRV locations tested in </w:t>
      </w:r>
      <w:r w:rsidR="00F233B1">
        <w:rPr>
          <w:rFonts w:ascii="Times New Roman" w:hAnsi="Times New Roman" w:cs="Times New Roman"/>
          <w:sz w:val="24"/>
          <w:szCs w:val="24"/>
        </w:rPr>
        <w:t>S</w:t>
      </w:r>
      <w:r>
        <w:rPr>
          <w:rFonts w:ascii="Times New Roman" w:hAnsi="Times New Roman" w:cs="Times New Roman"/>
          <w:sz w:val="24"/>
          <w:szCs w:val="24"/>
        </w:rPr>
        <w:t xml:space="preserve">ystem 3 had positive NPVs out of the 38 locations tested, with the highest </w:t>
      </w:r>
      <w:proofErr w:type="gramStart"/>
      <w:r>
        <w:rPr>
          <w:rFonts w:ascii="Times New Roman" w:hAnsi="Times New Roman" w:cs="Times New Roman"/>
          <w:sz w:val="24"/>
          <w:szCs w:val="24"/>
        </w:rPr>
        <w:t>15 year</w:t>
      </w:r>
      <w:proofErr w:type="gramEnd"/>
      <w:r>
        <w:rPr>
          <w:rFonts w:ascii="Times New Roman" w:hAnsi="Times New Roman" w:cs="Times New Roman"/>
          <w:sz w:val="24"/>
          <w:szCs w:val="24"/>
        </w:rPr>
        <w:t xml:space="preserve"> NPV being $199,795.19.</w:t>
      </w:r>
      <w:r w:rsidR="00F233B1">
        <w:rPr>
          <w:rFonts w:ascii="Times New Roman" w:hAnsi="Times New Roman" w:cs="Times New Roman"/>
          <w:sz w:val="24"/>
          <w:szCs w:val="24"/>
        </w:rPr>
        <w:t xml:space="preserve"> These 3 PRV were all located directly in front of the only pump in the system</w:t>
      </w:r>
      <w:r w:rsidR="00B92E06">
        <w:rPr>
          <w:rFonts w:ascii="Times New Roman" w:hAnsi="Times New Roman" w:cs="Times New Roman"/>
          <w:sz w:val="24"/>
          <w:szCs w:val="24"/>
        </w:rPr>
        <w:t>, and the majority of their contributions came in the form of energy savings</w:t>
      </w:r>
      <w:r w:rsidR="00F233B1">
        <w:rPr>
          <w:rFonts w:ascii="Times New Roman" w:hAnsi="Times New Roman" w:cs="Times New Roman"/>
          <w:sz w:val="24"/>
          <w:szCs w:val="24"/>
        </w:rPr>
        <w:t xml:space="preserve">. </w:t>
      </w:r>
      <w:r>
        <w:rPr>
          <w:rFonts w:ascii="Times New Roman" w:hAnsi="Times New Roman" w:cs="Times New Roman"/>
          <w:sz w:val="24"/>
          <w:szCs w:val="24"/>
        </w:rPr>
        <w:t xml:space="preserve"> Of the remaining PRVs, 4 of them paid for themselves after 15 years and before 50 years, and the rest never paid for themselves in a reasonable amount of time. </w:t>
      </w:r>
      <w:r w:rsidR="00AB354F">
        <w:rPr>
          <w:rFonts w:ascii="Times New Roman" w:hAnsi="Times New Roman" w:cs="Times New Roman"/>
          <w:sz w:val="24"/>
          <w:szCs w:val="24"/>
        </w:rPr>
        <w:t xml:space="preserve">26 of the PRVs were able to save on daily water cost, and 3 PRVs had produced substantial energy savings. </w:t>
      </w:r>
      <w:r w:rsidR="00F233B1">
        <w:rPr>
          <w:rFonts w:ascii="Times New Roman" w:hAnsi="Times New Roman" w:cs="Times New Roman"/>
          <w:sz w:val="24"/>
          <w:szCs w:val="24"/>
        </w:rPr>
        <w:t xml:space="preserve">Presented in Table 3 are the names of the pipes replaced with PRVs, associated PRV setting, </w:t>
      </w:r>
      <w:r w:rsidR="00F233B1">
        <w:rPr>
          <w:rFonts w:ascii="Times New Roman" w:hAnsi="Times New Roman" w:cs="Times New Roman"/>
          <w:sz w:val="24"/>
          <w:szCs w:val="24"/>
        </w:rPr>
        <w:lastRenderedPageBreak/>
        <w:t xml:space="preserve">associated daily water cost changes, associated daily energy cost changes, associated </w:t>
      </w:r>
      <w:proofErr w:type="gramStart"/>
      <w:r w:rsidR="00F233B1">
        <w:rPr>
          <w:rFonts w:ascii="Times New Roman" w:hAnsi="Times New Roman" w:cs="Times New Roman"/>
          <w:sz w:val="24"/>
          <w:szCs w:val="24"/>
        </w:rPr>
        <w:t>15 year</w:t>
      </w:r>
      <w:proofErr w:type="gramEnd"/>
      <w:r w:rsidR="00F233B1">
        <w:rPr>
          <w:rFonts w:ascii="Times New Roman" w:hAnsi="Times New Roman" w:cs="Times New Roman"/>
          <w:sz w:val="24"/>
          <w:szCs w:val="24"/>
        </w:rPr>
        <w:t xml:space="preserve"> Net Present Value, and associated payback period for System 3. Figure 3 is an image of System 3 with the rankings of the top 10 PRV locations by </w:t>
      </w:r>
      <w:proofErr w:type="gramStart"/>
      <w:r w:rsidR="00F233B1">
        <w:rPr>
          <w:rFonts w:ascii="Times New Roman" w:hAnsi="Times New Roman" w:cs="Times New Roman"/>
          <w:sz w:val="24"/>
          <w:szCs w:val="24"/>
        </w:rPr>
        <w:t>15 year</w:t>
      </w:r>
      <w:proofErr w:type="gramEnd"/>
      <w:r w:rsidR="00F233B1">
        <w:rPr>
          <w:rFonts w:ascii="Times New Roman" w:hAnsi="Times New Roman" w:cs="Times New Roman"/>
          <w:sz w:val="24"/>
          <w:szCs w:val="24"/>
        </w:rPr>
        <w:t xml:space="preserve"> NPV. In Figure 3 the first number next to the pipes represents the rank, and the name of the pipe location is after the ranking in parenthesis.</w:t>
      </w:r>
    </w:p>
    <w:p w14:paraId="0663F4E9" w14:textId="5C7F7983" w:rsidR="00F233B1" w:rsidRDefault="00F233B1" w:rsidP="009A27D0">
      <w:pPr>
        <w:rPr>
          <w:rFonts w:ascii="Times New Roman" w:hAnsi="Times New Roman" w:cs="Times New Roman"/>
          <w:b/>
          <w:bCs/>
          <w:i/>
          <w:iCs/>
          <w:sz w:val="24"/>
          <w:szCs w:val="24"/>
        </w:rPr>
      </w:pPr>
      <w:r>
        <w:rPr>
          <w:rFonts w:ascii="Times New Roman" w:hAnsi="Times New Roman" w:cs="Times New Roman"/>
          <w:b/>
          <w:bCs/>
          <w:i/>
          <w:iCs/>
          <w:sz w:val="24"/>
          <w:szCs w:val="24"/>
        </w:rPr>
        <w:t>System 4</w:t>
      </w:r>
    </w:p>
    <w:p w14:paraId="79EB0425" w14:textId="2F921724" w:rsidR="00AB354F" w:rsidRDefault="00F233B1" w:rsidP="00AB354F">
      <w:pPr>
        <w:rPr>
          <w:rFonts w:ascii="Times New Roman" w:hAnsi="Times New Roman" w:cs="Times New Roman"/>
          <w:sz w:val="24"/>
          <w:szCs w:val="24"/>
        </w:rPr>
      </w:pPr>
      <w:r>
        <w:rPr>
          <w:rFonts w:ascii="Times New Roman" w:hAnsi="Times New Roman" w:cs="Times New Roman"/>
          <w:sz w:val="24"/>
          <w:szCs w:val="24"/>
        </w:rPr>
        <w:t xml:space="preserve">Out of the 61 PRV locations tested, only 1 PRV in System 4 was able to pay for itself within 15 years with a </w:t>
      </w:r>
      <w:proofErr w:type="gramStart"/>
      <w:r>
        <w:rPr>
          <w:rFonts w:ascii="Times New Roman" w:hAnsi="Times New Roman" w:cs="Times New Roman"/>
          <w:sz w:val="24"/>
          <w:szCs w:val="24"/>
        </w:rPr>
        <w:t>15 year</w:t>
      </w:r>
      <w:proofErr w:type="gramEnd"/>
      <w:r>
        <w:rPr>
          <w:rFonts w:ascii="Times New Roman" w:hAnsi="Times New Roman" w:cs="Times New Roman"/>
          <w:sz w:val="24"/>
          <w:szCs w:val="24"/>
        </w:rPr>
        <w:t xml:space="preserve"> NPV of $2,495.79. This particular PRV accomplished this by reducing the </w:t>
      </w:r>
      <w:r w:rsidR="00AB354F">
        <w:rPr>
          <w:rFonts w:ascii="Times New Roman" w:hAnsi="Times New Roman" w:cs="Times New Roman"/>
          <w:sz w:val="24"/>
          <w:szCs w:val="24"/>
        </w:rPr>
        <w:t xml:space="preserve">energy cost of pumping by $3.56 dollars a day and having virtually no impact on water savings. 9 other PRVs had payback periods ranging from 22 years to 47 years. The remainder of the PRVs were unable to recover their cost in a reasonable amount of time. </w:t>
      </w:r>
      <w:r w:rsidR="00EB1ACB">
        <w:rPr>
          <w:rFonts w:ascii="Times New Roman" w:hAnsi="Times New Roman" w:cs="Times New Roman"/>
          <w:sz w:val="24"/>
          <w:szCs w:val="24"/>
        </w:rPr>
        <w:t xml:space="preserve">8 of the 10 PRVs that would ever pay for themselves before 50 years were located at the start of </w:t>
      </w:r>
      <w:proofErr w:type="gramStart"/>
      <w:r w:rsidR="00EB1ACB">
        <w:rPr>
          <w:rFonts w:ascii="Times New Roman" w:hAnsi="Times New Roman" w:cs="Times New Roman"/>
          <w:sz w:val="24"/>
          <w:szCs w:val="24"/>
        </w:rPr>
        <w:t>dead end</w:t>
      </w:r>
      <w:proofErr w:type="gramEnd"/>
      <w:r w:rsidR="00EB1ACB">
        <w:rPr>
          <w:rFonts w:ascii="Times New Roman" w:hAnsi="Times New Roman" w:cs="Times New Roman"/>
          <w:sz w:val="24"/>
          <w:szCs w:val="24"/>
        </w:rPr>
        <w:t xml:space="preserve"> branches in System 4 </w:t>
      </w:r>
      <w:r w:rsidR="004A1789">
        <w:rPr>
          <w:rFonts w:ascii="Times New Roman" w:hAnsi="Times New Roman" w:cs="Times New Roman"/>
          <w:sz w:val="24"/>
          <w:szCs w:val="24"/>
        </w:rPr>
        <w:t xml:space="preserve">13 of the PRVs where able to contribute to saving any water in the system. </w:t>
      </w:r>
      <w:r w:rsidR="00AB354F">
        <w:rPr>
          <w:rFonts w:ascii="Times New Roman" w:hAnsi="Times New Roman" w:cs="Times New Roman"/>
          <w:sz w:val="24"/>
          <w:szCs w:val="24"/>
        </w:rPr>
        <w:t xml:space="preserve">Presented in Table 4 are the names of the pipes replaced with PRVs, associated PRV setting, associated daily water cost changes, associated daily energy cost changes, associated </w:t>
      </w:r>
      <w:proofErr w:type="gramStart"/>
      <w:r w:rsidR="00AB354F">
        <w:rPr>
          <w:rFonts w:ascii="Times New Roman" w:hAnsi="Times New Roman" w:cs="Times New Roman"/>
          <w:sz w:val="24"/>
          <w:szCs w:val="24"/>
        </w:rPr>
        <w:t>15 year</w:t>
      </w:r>
      <w:proofErr w:type="gramEnd"/>
      <w:r w:rsidR="00AB354F">
        <w:rPr>
          <w:rFonts w:ascii="Times New Roman" w:hAnsi="Times New Roman" w:cs="Times New Roman"/>
          <w:sz w:val="24"/>
          <w:szCs w:val="24"/>
        </w:rPr>
        <w:t xml:space="preserve"> Net Present Value, and associated payback period for System </w:t>
      </w:r>
      <w:r w:rsidR="009E1A14">
        <w:rPr>
          <w:rFonts w:ascii="Times New Roman" w:hAnsi="Times New Roman" w:cs="Times New Roman"/>
          <w:sz w:val="24"/>
          <w:szCs w:val="24"/>
        </w:rPr>
        <w:t>4</w:t>
      </w:r>
      <w:r w:rsidR="00AB354F">
        <w:rPr>
          <w:rFonts w:ascii="Times New Roman" w:hAnsi="Times New Roman" w:cs="Times New Roman"/>
          <w:sz w:val="24"/>
          <w:szCs w:val="24"/>
        </w:rPr>
        <w:t xml:space="preserve">. Figure </w:t>
      </w:r>
      <w:r w:rsidR="009E1A14">
        <w:rPr>
          <w:rFonts w:ascii="Times New Roman" w:hAnsi="Times New Roman" w:cs="Times New Roman"/>
          <w:sz w:val="24"/>
          <w:szCs w:val="24"/>
        </w:rPr>
        <w:t>4</w:t>
      </w:r>
      <w:r w:rsidR="00AB354F">
        <w:rPr>
          <w:rFonts w:ascii="Times New Roman" w:hAnsi="Times New Roman" w:cs="Times New Roman"/>
          <w:sz w:val="24"/>
          <w:szCs w:val="24"/>
        </w:rPr>
        <w:t xml:space="preserve"> is an image of System </w:t>
      </w:r>
      <w:r w:rsidR="009E1A14">
        <w:rPr>
          <w:rFonts w:ascii="Times New Roman" w:hAnsi="Times New Roman" w:cs="Times New Roman"/>
          <w:sz w:val="24"/>
          <w:szCs w:val="24"/>
        </w:rPr>
        <w:t>4</w:t>
      </w:r>
      <w:r w:rsidR="00AB354F">
        <w:rPr>
          <w:rFonts w:ascii="Times New Roman" w:hAnsi="Times New Roman" w:cs="Times New Roman"/>
          <w:sz w:val="24"/>
          <w:szCs w:val="24"/>
        </w:rPr>
        <w:t xml:space="preserve"> with the rankings of the top 10 PRV locations by </w:t>
      </w:r>
      <w:proofErr w:type="gramStart"/>
      <w:r w:rsidR="00AB354F">
        <w:rPr>
          <w:rFonts w:ascii="Times New Roman" w:hAnsi="Times New Roman" w:cs="Times New Roman"/>
          <w:sz w:val="24"/>
          <w:szCs w:val="24"/>
        </w:rPr>
        <w:t>15 year</w:t>
      </w:r>
      <w:proofErr w:type="gramEnd"/>
      <w:r w:rsidR="00AB354F">
        <w:rPr>
          <w:rFonts w:ascii="Times New Roman" w:hAnsi="Times New Roman" w:cs="Times New Roman"/>
          <w:sz w:val="24"/>
          <w:szCs w:val="24"/>
        </w:rPr>
        <w:t xml:space="preserve"> NPV. In Figure </w:t>
      </w:r>
      <w:r w:rsidR="009E1A14">
        <w:rPr>
          <w:rFonts w:ascii="Times New Roman" w:hAnsi="Times New Roman" w:cs="Times New Roman"/>
          <w:sz w:val="24"/>
          <w:szCs w:val="24"/>
        </w:rPr>
        <w:t>4</w:t>
      </w:r>
      <w:r w:rsidR="00AB354F">
        <w:rPr>
          <w:rFonts w:ascii="Times New Roman" w:hAnsi="Times New Roman" w:cs="Times New Roman"/>
          <w:sz w:val="24"/>
          <w:szCs w:val="24"/>
        </w:rPr>
        <w:t xml:space="preserve"> the first number next to the pipes represents the rank, and the name of the pipe location is after the ranking in parenthesis.</w:t>
      </w:r>
    </w:p>
    <w:p w14:paraId="2854E426" w14:textId="4A0077D2" w:rsidR="00EB1ACB" w:rsidRDefault="00EB1ACB" w:rsidP="00AB354F">
      <w:pPr>
        <w:rPr>
          <w:rFonts w:ascii="Times New Roman" w:hAnsi="Times New Roman" w:cs="Times New Roman"/>
          <w:b/>
          <w:bCs/>
          <w:i/>
          <w:iCs/>
          <w:sz w:val="24"/>
          <w:szCs w:val="24"/>
        </w:rPr>
      </w:pPr>
      <w:r>
        <w:rPr>
          <w:rFonts w:ascii="Times New Roman" w:hAnsi="Times New Roman" w:cs="Times New Roman"/>
          <w:b/>
          <w:bCs/>
          <w:i/>
          <w:iCs/>
          <w:sz w:val="24"/>
          <w:szCs w:val="24"/>
        </w:rPr>
        <w:t>System 5</w:t>
      </w:r>
    </w:p>
    <w:p w14:paraId="0F019E37" w14:textId="3300CC23" w:rsidR="00EB1ACB" w:rsidRDefault="00EB1ACB" w:rsidP="00AB354F">
      <w:pPr>
        <w:rPr>
          <w:rFonts w:ascii="Times New Roman" w:hAnsi="Times New Roman" w:cs="Times New Roman"/>
          <w:sz w:val="24"/>
          <w:szCs w:val="24"/>
        </w:rPr>
      </w:pPr>
      <w:r>
        <w:rPr>
          <w:rFonts w:ascii="Times New Roman" w:hAnsi="Times New Roman" w:cs="Times New Roman"/>
          <w:sz w:val="24"/>
          <w:szCs w:val="24"/>
        </w:rPr>
        <w:t xml:space="preserve">None of the PRVs tested in System 5 had a positive </w:t>
      </w:r>
      <w:proofErr w:type="gramStart"/>
      <w:r>
        <w:rPr>
          <w:rFonts w:ascii="Times New Roman" w:hAnsi="Times New Roman" w:cs="Times New Roman"/>
          <w:sz w:val="24"/>
          <w:szCs w:val="24"/>
        </w:rPr>
        <w:t>15 year</w:t>
      </w:r>
      <w:proofErr w:type="gramEnd"/>
      <w:r>
        <w:rPr>
          <w:rFonts w:ascii="Times New Roman" w:hAnsi="Times New Roman" w:cs="Times New Roman"/>
          <w:sz w:val="24"/>
          <w:szCs w:val="24"/>
        </w:rPr>
        <w:t xml:space="preserve"> net present value, however 5 of the PRVs had payback periods of under 50 years ranging from 22-48 years. These 5 PRV locations are all on </w:t>
      </w:r>
      <w:r w:rsidR="009268BF">
        <w:rPr>
          <w:rFonts w:ascii="Times New Roman" w:hAnsi="Times New Roman" w:cs="Times New Roman"/>
          <w:sz w:val="24"/>
          <w:szCs w:val="24"/>
        </w:rPr>
        <w:t>same branch starting directly in front of the pump, and all 5 of these PRV locations are consecutively connected.</w:t>
      </w:r>
      <w:r>
        <w:rPr>
          <w:rFonts w:ascii="Times New Roman" w:hAnsi="Times New Roman" w:cs="Times New Roman"/>
          <w:sz w:val="24"/>
          <w:szCs w:val="24"/>
        </w:rPr>
        <w:t xml:space="preserve"> The remaining 23 PRVs never paid for themselves in a reasonable amount of time. </w:t>
      </w:r>
      <w:r w:rsidR="009268BF">
        <w:rPr>
          <w:rFonts w:ascii="Times New Roman" w:hAnsi="Times New Roman" w:cs="Times New Roman"/>
          <w:sz w:val="24"/>
          <w:szCs w:val="24"/>
        </w:rPr>
        <w:t xml:space="preserve">Every PRV tested in System 5 was able to save water, with water savings ranging from </w:t>
      </w:r>
      <w:r w:rsidR="00EB20F5">
        <w:rPr>
          <w:rFonts w:ascii="Times New Roman" w:hAnsi="Times New Roman" w:cs="Times New Roman"/>
          <w:sz w:val="24"/>
          <w:szCs w:val="24"/>
        </w:rPr>
        <w:t>\</w:t>
      </w:r>
      <w:r w:rsidR="009268BF">
        <w:rPr>
          <w:rFonts w:ascii="Times New Roman" w:hAnsi="Times New Roman" w:cs="Times New Roman"/>
          <w:sz w:val="24"/>
          <w:szCs w:val="24"/>
        </w:rPr>
        <w:t xml:space="preserve">$0.06 per day to </w:t>
      </w:r>
      <w:r w:rsidR="00EB20F5">
        <w:rPr>
          <w:rFonts w:ascii="Times New Roman" w:hAnsi="Times New Roman" w:cs="Times New Roman"/>
          <w:sz w:val="24"/>
          <w:szCs w:val="24"/>
        </w:rPr>
        <w:t>\</w:t>
      </w:r>
      <w:r w:rsidR="009268BF">
        <w:rPr>
          <w:rFonts w:ascii="Times New Roman" w:hAnsi="Times New Roman" w:cs="Times New Roman"/>
          <w:sz w:val="24"/>
          <w:szCs w:val="24"/>
        </w:rPr>
        <w:t xml:space="preserve">$1.00 per day. Presented in Table 5 are the names of the pipes replaced with PRVs, associated PRV setting, associated daily water cost changes, associated daily energy cost changes, associated </w:t>
      </w:r>
      <w:proofErr w:type="gramStart"/>
      <w:r w:rsidR="009268BF">
        <w:rPr>
          <w:rFonts w:ascii="Times New Roman" w:hAnsi="Times New Roman" w:cs="Times New Roman"/>
          <w:sz w:val="24"/>
          <w:szCs w:val="24"/>
        </w:rPr>
        <w:t>15 year</w:t>
      </w:r>
      <w:proofErr w:type="gramEnd"/>
      <w:r w:rsidR="009268BF">
        <w:rPr>
          <w:rFonts w:ascii="Times New Roman" w:hAnsi="Times New Roman" w:cs="Times New Roman"/>
          <w:sz w:val="24"/>
          <w:szCs w:val="24"/>
        </w:rPr>
        <w:t xml:space="preserve"> Net Present Value, and associated payback period for System 5. Figure 5 is an image of System </w:t>
      </w:r>
      <w:r w:rsidR="00B92E06">
        <w:rPr>
          <w:rFonts w:ascii="Times New Roman" w:hAnsi="Times New Roman" w:cs="Times New Roman"/>
          <w:sz w:val="24"/>
          <w:szCs w:val="24"/>
        </w:rPr>
        <w:t>5</w:t>
      </w:r>
      <w:r w:rsidR="009268BF">
        <w:rPr>
          <w:rFonts w:ascii="Times New Roman" w:hAnsi="Times New Roman" w:cs="Times New Roman"/>
          <w:sz w:val="24"/>
          <w:szCs w:val="24"/>
        </w:rPr>
        <w:t xml:space="preserve"> with the rankings of the top 5 PRV locations by </w:t>
      </w:r>
      <w:proofErr w:type="gramStart"/>
      <w:r w:rsidR="009268BF">
        <w:rPr>
          <w:rFonts w:ascii="Times New Roman" w:hAnsi="Times New Roman" w:cs="Times New Roman"/>
          <w:sz w:val="24"/>
          <w:szCs w:val="24"/>
        </w:rPr>
        <w:t>15 year</w:t>
      </w:r>
      <w:proofErr w:type="gramEnd"/>
      <w:r w:rsidR="009268BF">
        <w:rPr>
          <w:rFonts w:ascii="Times New Roman" w:hAnsi="Times New Roman" w:cs="Times New Roman"/>
          <w:sz w:val="24"/>
          <w:szCs w:val="24"/>
        </w:rPr>
        <w:t xml:space="preserve"> NPV. In Figure 5 the first number next to the pipes represents the rank, and the name of the pipe location is after the ranking in parenthesis. Figure 6 holds the same information as Figure 5, however the image in figure 6 is magnified on the group of PRV locations with the top 5 NPVs.</w:t>
      </w:r>
    </w:p>
    <w:p w14:paraId="4BE25AB1" w14:textId="3191183B" w:rsidR="009268BF" w:rsidRDefault="009268BF" w:rsidP="00AB354F">
      <w:pPr>
        <w:rPr>
          <w:rFonts w:ascii="Times New Roman" w:hAnsi="Times New Roman" w:cs="Times New Roman"/>
          <w:b/>
          <w:bCs/>
          <w:i/>
          <w:iCs/>
          <w:sz w:val="24"/>
          <w:szCs w:val="24"/>
        </w:rPr>
      </w:pPr>
      <w:r>
        <w:rPr>
          <w:rFonts w:ascii="Times New Roman" w:hAnsi="Times New Roman" w:cs="Times New Roman"/>
          <w:b/>
          <w:bCs/>
          <w:i/>
          <w:iCs/>
          <w:sz w:val="24"/>
          <w:szCs w:val="24"/>
        </w:rPr>
        <w:t>System 6</w:t>
      </w:r>
    </w:p>
    <w:p w14:paraId="7E6DF5A4" w14:textId="569407C1" w:rsidR="009268BF" w:rsidRPr="009268BF" w:rsidRDefault="009268BF" w:rsidP="00AB354F">
      <w:pPr>
        <w:rPr>
          <w:rFonts w:ascii="Times New Roman" w:hAnsi="Times New Roman" w:cs="Times New Roman"/>
          <w:sz w:val="24"/>
          <w:szCs w:val="24"/>
        </w:rPr>
      </w:pPr>
      <w:r>
        <w:rPr>
          <w:rFonts w:ascii="Times New Roman" w:hAnsi="Times New Roman" w:cs="Times New Roman"/>
          <w:sz w:val="24"/>
          <w:szCs w:val="24"/>
        </w:rPr>
        <w:t xml:space="preserve">39 PRV locations were tested in system 6, and </w:t>
      </w:r>
      <w:r w:rsidR="007E3818">
        <w:rPr>
          <w:rFonts w:ascii="Times New Roman" w:hAnsi="Times New Roman" w:cs="Times New Roman"/>
          <w:sz w:val="24"/>
          <w:szCs w:val="24"/>
        </w:rPr>
        <w:t xml:space="preserve">none of these PRVs had positive </w:t>
      </w:r>
      <w:proofErr w:type="gramStart"/>
      <w:r w:rsidR="007E3818">
        <w:rPr>
          <w:rFonts w:ascii="Times New Roman" w:hAnsi="Times New Roman" w:cs="Times New Roman"/>
          <w:sz w:val="24"/>
          <w:szCs w:val="24"/>
        </w:rPr>
        <w:t>15 year</w:t>
      </w:r>
      <w:proofErr w:type="gramEnd"/>
      <w:r w:rsidR="007E3818">
        <w:rPr>
          <w:rFonts w:ascii="Times New Roman" w:hAnsi="Times New Roman" w:cs="Times New Roman"/>
          <w:sz w:val="24"/>
          <w:szCs w:val="24"/>
        </w:rPr>
        <w:t xml:space="preserve"> NPVs. Two of the PRVs had payback periods of 33 and 38 years, while the remainder if the pipes did not pay for themselves in a reasonable amount of time. 31 of the PRVs were able to contribute to water savings with daily water cost savings ranging from $0.02 per day to $0.54 per day. 9 of the top 10 </w:t>
      </w:r>
      <w:proofErr w:type="gramStart"/>
      <w:r w:rsidR="007E3818">
        <w:rPr>
          <w:rFonts w:ascii="Times New Roman" w:hAnsi="Times New Roman" w:cs="Times New Roman"/>
          <w:sz w:val="24"/>
          <w:szCs w:val="24"/>
        </w:rPr>
        <w:t>15 year</w:t>
      </w:r>
      <w:proofErr w:type="gramEnd"/>
      <w:r w:rsidR="007E3818">
        <w:rPr>
          <w:rFonts w:ascii="Times New Roman" w:hAnsi="Times New Roman" w:cs="Times New Roman"/>
          <w:sz w:val="24"/>
          <w:szCs w:val="24"/>
        </w:rPr>
        <w:t xml:space="preserve"> NPV PRV locations were all located on the same mainline of a branch that comes from the only tank in the system. </w:t>
      </w:r>
      <w:r w:rsidR="00B92E06">
        <w:rPr>
          <w:rFonts w:ascii="Times New Roman" w:hAnsi="Times New Roman" w:cs="Times New Roman"/>
          <w:sz w:val="24"/>
          <w:szCs w:val="24"/>
        </w:rPr>
        <w:t xml:space="preserve">Presented in Table 6 are the names of the pipes replaced with PRVs, associated PRV setting, associated daily water cost changes, associated daily energy cost </w:t>
      </w:r>
      <w:r w:rsidR="00B92E06">
        <w:rPr>
          <w:rFonts w:ascii="Times New Roman" w:hAnsi="Times New Roman" w:cs="Times New Roman"/>
          <w:sz w:val="24"/>
          <w:szCs w:val="24"/>
        </w:rPr>
        <w:lastRenderedPageBreak/>
        <w:t xml:space="preserve">changes, associated </w:t>
      </w:r>
      <w:proofErr w:type="gramStart"/>
      <w:r w:rsidR="00B92E06">
        <w:rPr>
          <w:rFonts w:ascii="Times New Roman" w:hAnsi="Times New Roman" w:cs="Times New Roman"/>
          <w:sz w:val="24"/>
          <w:szCs w:val="24"/>
        </w:rPr>
        <w:t>15 year</w:t>
      </w:r>
      <w:proofErr w:type="gramEnd"/>
      <w:r w:rsidR="00B92E06">
        <w:rPr>
          <w:rFonts w:ascii="Times New Roman" w:hAnsi="Times New Roman" w:cs="Times New Roman"/>
          <w:sz w:val="24"/>
          <w:szCs w:val="24"/>
        </w:rPr>
        <w:t xml:space="preserve"> Net Present Value, and associated payback period for System 6. Figure 7 is an image of System 6 with the rankings of the top 10 PRV locations by </w:t>
      </w:r>
      <w:proofErr w:type="gramStart"/>
      <w:r w:rsidR="00B92E06">
        <w:rPr>
          <w:rFonts w:ascii="Times New Roman" w:hAnsi="Times New Roman" w:cs="Times New Roman"/>
          <w:sz w:val="24"/>
          <w:szCs w:val="24"/>
        </w:rPr>
        <w:t>15 year</w:t>
      </w:r>
      <w:proofErr w:type="gramEnd"/>
      <w:r w:rsidR="00B92E06">
        <w:rPr>
          <w:rFonts w:ascii="Times New Roman" w:hAnsi="Times New Roman" w:cs="Times New Roman"/>
          <w:sz w:val="24"/>
          <w:szCs w:val="24"/>
        </w:rPr>
        <w:t xml:space="preserve"> NPV. In Figure 7 the first number next to the pipes represents the rank, and the name of the pipe location is after the ranking in parenthesis.</w:t>
      </w:r>
    </w:p>
    <w:p w14:paraId="21657F7E" w14:textId="0A9BF7E1" w:rsidR="00F233B1" w:rsidRDefault="00B92E06" w:rsidP="009A27D0">
      <w:pPr>
        <w:rPr>
          <w:rFonts w:ascii="Times New Roman" w:hAnsi="Times New Roman" w:cs="Times New Roman"/>
          <w:b/>
          <w:bCs/>
          <w:i/>
          <w:iCs/>
          <w:sz w:val="24"/>
          <w:szCs w:val="24"/>
        </w:rPr>
      </w:pPr>
      <w:r>
        <w:rPr>
          <w:rFonts w:ascii="Times New Roman" w:hAnsi="Times New Roman" w:cs="Times New Roman"/>
          <w:b/>
          <w:bCs/>
          <w:i/>
          <w:iCs/>
          <w:sz w:val="24"/>
          <w:szCs w:val="24"/>
        </w:rPr>
        <w:t>System 7</w:t>
      </w:r>
    </w:p>
    <w:p w14:paraId="26C6F580" w14:textId="326960BB" w:rsidR="00B60CC0" w:rsidRPr="00B60CC0" w:rsidRDefault="00B92E06" w:rsidP="00B60CC0">
      <w:pPr>
        <w:rPr>
          <w:rFonts w:ascii="Times New Roman" w:hAnsi="Times New Roman" w:cs="Times New Roman"/>
          <w:b/>
          <w:bCs/>
          <w:sz w:val="24"/>
          <w:szCs w:val="24"/>
        </w:rPr>
      </w:pPr>
      <w:r>
        <w:rPr>
          <w:rFonts w:ascii="Times New Roman" w:hAnsi="Times New Roman" w:cs="Times New Roman"/>
          <w:sz w:val="24"/>
          <w:szCs w:val="24"/>
        </w:rPr>
        <w:t xml:space="preserve">In system 7, 125 PRV locations were tested. 11 of the PRVs had positive </w:t>
      </w:r>
      <w:proofErr w:type="gramStart"/>
      <w:r>
        <w:rPr>
          <w:rFonts w:ascii="Times New Roman" w:hAnsi="Times New Roman" w:cs="Times New Roman"/>
          <w:sz w:val="24"/>
          <w:szCs w:val="24"/>
        </w:rPr>
        <w:t>15 year</w:t>
      </w:r>
      <w:proofErr w:type="gramEnd"/>
      <w:r>
        <w:rPr>
          <w:rFonts w:ascii="Times New Roman" w:hAnsi="Times New Roman" w:cs="Times New Roman"/>
          <w:sz w:val="24"/>
          <w:szCs w:val="24"/>
        </w:rPr>
        <w:t xml:space="preserve"> NPVs ranging from $225.20-$9,915.96. 23 other PRVs had </w:t>
      </w:r>
      <w:r w:rsidR="00B60CC0">
        <w:rPr>
          <w:rFonts w:ascii="Times New Roman" w:hAnsi="Times New Roman" w:cs="Times New Roman"/>
          <w:sz w:val="24"/>
          <w:szCs w:val="24"/>
        </w:rPr>
        <w:t xml:space="preserve">pay back periods ranging from 31 years to 16 years. The remainder of the PRVs did not pay for themselves in any reasonable amount of time, or the system could not meet pressure and tank requirements with the PRV. Presented in Table 7 are the names of the pipes replaced with PRVs, associated PRV setting, associated daily water cost changes, associated daily energy cost changes, associated </w:t>
      </w:r>
      <w:proofErr w:type="gramStart"/>
      <w:r w:rsidR="00B60CC0">
        <w:rPr>
          <w:rFonts w:ascii="Times New Roman" w:hAnsi="Times New Roman" w:cs="Times New Roman"/>
          <w:sz w:val="24"/>
          <w:szCs w:val="24"/>
        </w:rPr>
        <w:t>15 year</w:t>
      </w:r>
      <w:proofErr w:type="gramEnd"/>
      <w:r w:rsidR="00B60CC0">
        <w:rPr>
          <w:rFonts w:ascii="Times New Roman" w:hAnsi="Times New Roman" w:cs="Times New Roman"/>
          <w:sz w:val="24"/>
          <w:szCs w:val="24"/>
        </w:rPr>
        <w:t xml:space="preserve"> Net Present Value, and associated payback period for System 7. Figure 8 is an image of System 7 with the rankings of the top 10 PRV locations by </w:t>
      </w:r>
      <w:proofErr w:type="gramStart"/>
      <w:r w:rsidR="00B60CC0">
        <w:rPr>
          <w:rFonts w:ascii="Times New Roman" w:hAnsi="Times New Roman" w:cs="Times New Roman"/>
          <w:sz w:val="24"/>
          <w:szCs w:val="24"/>
        </w:rPr>
        <w:t>15 year</w:t>
      </w:r>
      <w:proofErr w:type="gramEnd"/>
      <w:r w:rsidR="00B60CC0">
        <w:rPr>
          <w:rFonts w:ascii="Times New Roman" w:hAnsi="Times New Roman" w:cs="Times New Roman"/>
          <w:sz w:val="24"/>
          <w:szCs w:val="24"/>
        </w:rPr>
        <w:t xml:space="preserve"> NPV. In Figure 8 the first number next to the pipes represents the rank, and the name of the pipe location is after the ranking in parenthesis. </w:t>
      </w:r>
    </w:p>
    <w:p w14:paraId="1C81211F" w14:textId="2D597141" w:rsidR="00B92E06" w:rsidRDefault="00E27B3B" w:rsidP="009A27D0">
      <w:pPr>
        <w:rPr>
          <w:rFonts w:ascii="Times New Roman" w:hAnsi="Times New Roman" w:cs="Times New Roman"/>
          <w:b/>
          <w:bCs/>
          <w:sz w:val="24"/>
          <w:szCs w:val="24"/>
          <w:u w:val="single"/>
        </w:rPr>
      </w:pPr>
      <w:r>
        <w:rPr>
          <w:rFonts w:ascii="Times New Roman" w:hAnsi="Times New Roman" w:cs="Times New Roman"/>
          <w:b/>
          <w:bCs/>
          <w:sz w:val="24"/>
          <w:szCs w:val="24"/>
          <w:u w:val="single"/>
        </w:rPr>
        <w:t>DISCUSSION:</w:t>
      </w:r>
    </w:p>
    <w:p w14:paraId="6C0A491C" w14:textId="0A60DBFD" w:rsidR="00E27B3B" w:rsidRDefault="003B0122" w:rsidP="009A27D0">
      <w:pPr>
        <w:rPr>
          <w:rFonts w:ascii="Times New Roman" w:hAnsi="Times New Roman" w:cs="Times New Roman"/>
          <w:b/>
          <w:bCs/>
          <w:i/>
          <w:iCs/>
          <w:sz w:val="24"/>
          <w:szCs w:val="24"/>
        </w:rPr>
      </w:pPr>
      <w:r>
        <w:rPr>
          <w:rFonts w:ascii="Times New Roman" w:hAnsi="Times New Roman" w:cs="Times New Roman"/>
          <w:b/>
          <w:bCs/>
          <w:i/>
          <w:iCs/>
          <w:sz w:val="24"/>
          <w:szCs w:val="24"/>
        </w:rPr>
        <w:t>Water Savings with PRVs</w:t>
      </w:r>
    </w:p>
    <w:p w14:paraId="66544225" w14:textId="095290C5" w:rsidR="00107408" w:rsidRDefault="00E931E7" w:rsidP="009A27D0">
      <w:pPr>
        <w:rPr>
          <w:rFonts w:ascii="Times New Roman" w:hAnsi="Times New Roman" w:cs="Times New Roman"/>
          <w:sz w:val="24"/>
          <w:szCs w:val="24"/>
        </w:rPr>
      </w:pPr>
      <w:r>
        <w:rPr>
          <w:rFonts w:ascii="Times New Roman" w:hAnsi="Times New Roman" w:cs="Times New Roman"/>
          <w:sz w:val="24"/>
          <w:szCs w:val="24"/>
        </w:rPr>
        <w:t>If you define a branch as a series of pipe connect</w:t>
      </w:r>
      <w:r w:rsidR="00D027C8">
        <w:rPr>
          <w:rFonts w:ascii="Times New Roman" w:hAnsi="Times New Roman" w:cs="Times New Roman"/>
          <w:sz w:val="24"/>
          <w:szCs w:val="24"/>
        </w:rPr>
        <w:t>ions</w:t>
      </w:r>
      <w:r>
        <w:rPr>
          <w:rFonts w:ascii="Times New Roman" w:hAnsi="Times New Roman" w:cs="Times New Roman"/>
          <w:sz w:val="24"/>
          <w:szCs w:val="24"/>
        </w:rPr>
        <w:t xml:space="preserve"> in which all pipes </w:t>
      </w:r>
      <w:r w:rsidR="00CA02D7">
        <w:rPr>
          <w:rFonts w:ascii="Times New Roman" w:hAnsi="Times New Roman" w:cs="Times New Roman"/>
          <w:sz w:val="24"/>
          <w:szCs w:val="24"/>
        </w:rPr>
        <w:t>downstream</w:t>
      </w:r>
      <w:r>
        <w:rPr>
          <w:rFonts w:ascii="Times New Roman" w:hAnsi="Times New Roman" w:cs="Times New Roman"/>
          <w:sz w:val="24"/>
          <w:szCs w:val="24"/>
        </w:rPr>
        <w:t xml:space="preserve"> of the start of the branch lead to a dead end, then a strong relationship can be seen with placing a pressure reducing valve in the mainline of a branch and saving water.</w:t>
      </w:r>
      <w:r w:rsidR="00D027C8">
        <w:rPr>
          <w:rFonts w:ascii="Times New Roman" w:hAnsi="Times New Roman" w:cs="Times New Roman"/>
          <w:sz w:val="24"/>
          <w:szCs w:val="24"/>
        </w:rPr>
        <w:t xml:space="preserve"> For example, the following observations were made on water savings for the systems modeled. I</w:t>
      </w:r>
      <w:r>
        <w:rPr>
          <w:rFonts w:ascii="Times New Roman" w:hAnsi="Times New Roman" w:cs="Times New Roman"/>
          <w:sz w:val="24"/>
          <w:szCs w:val="24"/>
        </w:rPr>
        <w:t xml:space="preserve">n system 2, the PRV location that saves the most water is the in the </w:t>
      </w:r>
      <w:r w:rsidR="00107408">
        <w:rPr>
          <w:rFonts w:ascii="Times New Roman" w:hAnsi="Times New Roman" w:cs="Times New Roman"/>
          <w:sz w:val="24"/>
          <w:szCs w:val="24"/>
        </w:rPr>
        <w:t>5th</w:t>
      </w:r>
      <w:r>
        <w:rPr>
          <w:rFonts w:ascii="Times New Roman" w:hAnsi="Times New Roman" w:cs="Times New Roman"/>
          <w:sz w:val="24"/>
          <w:szCs w:val="24"/>
        </w:rPr>
        <w:t xml:space="preserve"> pipe</w:t>
      </w:r>
      <w:r w:rsidR="00D027C8">
        <w:rPr>
          <w:rFonts w:ascii="Times New Roman" w:hAnsi="Times New Roman" w:cs="Times New Roman"/>
          <w:sz w:val="24"/>
          <w:szCs w:val="24"/>
        </w:rPr>
        <w:t xml:space="preserve"> (Pipe ID: ‘42’)</w:t>
      </w:r>
      <w:r>
        <w:rPr>
          <w:rFonts w:ascii="Times New Roman" w:hAnsi="Times New Roman" w:cs="Times New Roman"/>
          <w:sz w:val="24"/>
          <w:szCs w:val="24"/>
        </w:rPr>
        <w:t xml:space="preserve"> </w:t>
      </w:r>
      <w:r w:rsidR="00D027C8">
        <w:rPr>
          <w:rFonts w:ascii="Times New Roman" w:hAnsi="Times New Roman" w:cs="Times New Roman"/>
          <w:sz w:val="24"/>
          <w:szCs w:val="24"/>
        </w:rPr>
        <w:t>on</w:t>
      </w:r>
      <w:r>
        <w:rPr>
          <w:rFonts w:ascii="Times New Roman" w:hAnsi="Times New Roman" w:cs="Times New Roman"/>
          <w:sz w:val="24"/>
          <w:szCs w:val="24"/>
        </w:rPr>
        <w:t xml:space="preserve"> </w:t>
      </w:r>
      <w:r w:rsidR="00107408">
        <w:rPr>
          <w:rFonts w:ascii="Times New Roman" w:hAnsi="Times New Roman" w:cs="Times New Roman"/>
          <w:sz w:val="24"/>
          <w:szCs w:val="24"/>
        </w:rPr>
        <w:t>the mainline in the largest branch of the system</w:t>
      </w:r>
      <w:r w:rsidR="00D027C8">
        <w:rPr>
          <w:rFonts w:ascii="Times New Roman" w:hAnsi="Times New Roman" w:cs="Times New Roman"/>
          <w:sz w:val="24"/>
          <w:szCs w:val="24"/>
        </w:rPr>
        <w:t xml:space="preserve">. </w:t>
      </w:r>
      <w:r>
        <w:rPr>
          <w:rFonts w:ascii="Times New Roman" w:hAnsi="Times New Roman" w:cs="Times New Roman"/>
          <w:sz w:val="24"/>
          <w:szCs w:val="24"/>
        </w:rPr>
        <w:t>In system 4, the PRV location that saves the most water is located in the first pipe</w:t>
      </w:r>
      <w:r w:rsidR="00D027C8">
        <w:rPr>
          <w:rFonts w:ascii="Times New Roman" w:hAnsi="Times New Roman" w:cs="Times New Roman"/>
          <w:sz w:val="24"/>
          <w:szCs w:val="24"/>
        </w:rPr>
        <w:t xml:space="preserve"> (Pipe ID: ‘Pi60’)</w:t>
      </w:r>
      <w:r>
        <w:rPr>
          <w:rFonts w:ascii="Times New Roman" w:hAnsi="Times New Roman" w:cs="Times New Roman"/>
          <w:sz w:val="24"/>
          <w:szCs w:val="24"/>
        </w:rPr>
        <w:t xml:space="preserve"> of l</w:t>
      </w:r>
      <w:r w:rsidR="00107408">
        <w:rPr>
          <w:rFonts w:ascii="Times New Roman" w:hAnsi="Times New Roman" w:cs="Times New Roman"/>
          <w:sz w:val="24"/>
          <w:szCs w:val="24"/>
        </w:rPr>
        <w:t>argest</w:t>
      </w:r>
      <w:r>
        <w:rPr>
          <w:rFonts w:ascii="Times New Roman" w:hAnsi="Times New Roman" w:cs="Times New Roman"/>
          <w:sz w:val="24"/>
          <w:szCs w:val="24"/>
        </w:rPr>
        <w:t xml:space="preserve"> branch in the system</w:t>
      </w:r>
      <w:r w:rsidR="00D027C8">
        <w:rPr>
          <w:rFonts w:ascii="Times New Roman" w:hAnsi="Times New Roman" w:cs="Times New Roman"/>
          <w:sz w:val="24"/>
          <w:szCs w:val="24"/>
        </w:rPr>
        <w:t xml:space="preserve">. </w:t>
      </w:r>
      <w:r w:rsidR="00486227">
        <w:rPr>
          <w:rFonts w:ascii="Times New Roman" w:hAnsi="Times New Roman" w:cs="Times New Roman"/>
          <w:sz w:val="24"/>
          <w:szCs w:val="24"/>
        </w:rPr>
        <w:t xml:space="preserve">The PRVs that were placed in the remaining 7 branch mainline locations (Pipe IDs: ‘Pi10’, ‘Pi57’, ‘Pi7’, ‘Pi9’, ‘Pi18’, ‘Pi61’, and ‘Pi56’) of system 4 correspond the next 7 highest ranking PRV locations in terms of water savings. </w:t>
      </w:r>
      <w:r>
        <w:rPr>
          <w:rFonts w:ascii="Times New Roman" w:hAnsi="Times New Roman" w:cs="Times New Roman"/>
          <w:sz w:val="24"/>
          <w:szCs w:val="24"/>
        </w:rPr>
        <w:t>In system 5 the PRV location that saves the most water</w:t>
      </w:r>
      <w:r w:rsidR="00486227">
        <w:rPr>
          <w:rFonts w:ascii="Times New Roman" w:hAnsi="Times New Roman" w:cs="Times New Roman"/>
          <w:sz w:val="24"/>
          <w:szCs w:val="24"/>
        </w:rPr>
        <w:t xml:space="preserve"> (Pipe ID: ‘3’)</w:t>
      </w:r>
      <w:r>
        <w:rPr>
          <w:rFonts w:ascii="Times New Roman" w:hAnsi="Times New Roman" w:cs="Times New Roman"/>
          <w:sz w:val="24"/>
          <w:szCs w:val="24"/>
        </w:rPr>
        <w:t xml:space="preserve"> is located in the first pipe</w:t>
      </w:r>
      <w:r w:rsidR="00107408">
        <w:rPr>
          <w:rFonts w:ascii="Times New Roman" w:hAnsi="Times New Roman" w:cs="Times New Roman"/>
          <w:sz w:val="24"/>
          <w:szCs w:val="24"/>
        </w:rPr>
        <w:t xml:space="preserve"> of the mainline of the largest branch in the system. </w:t>
      </w:r>
      <w:r w:rsidR="00486227">
        <w:rPr>
          <w:rFonts w:ascii="Times New Roman" w:hAnsi="Times New Roman" w:cs="Times New Roman"/>
          <w:sz w:val="24"/>
          <w:szCs w:val="24"/>
        </w:rPr>
        <w:t xml:space="preserve">The next 4 highest ranking PRV locations in terms of water savings were all directly downstream of this pipe on the mainline. </w:t>
      </w:r>
      <w:r w:rsidR="00107408">
        <w:rPr>
          <w:rFonts w:ascii="Times New Roman" w:hAnsi="Times New Roman" w:cs="Times New Roman"/>
          <w:sz w:val="24"/>
          <w:szCs w:val="24"/>
        </w:rPr>
        <w:t>In system 6 the PRV location that saves the most water</w:t>
      </w:r>
      <w:r w:rsidR="00486227">
        <w:rPr>
          <w:rFonts w:ascii="Times New Roman" w:hAnsi="Times New Roman" w:cs="Times New Roman"/>
          <w:sz w:val="24"/>
          <w:szCs w:val="24"/>
        </w:rPr>
        <w:t xml:space="preserve"> (Pipe ID: ‘22’)</w:t>
      </w:r>
      <w:r w:rsidR="00107408">
        <w:rPr>
          <w:rFonts w:ascii="Times New Roman" w:hAnsi="Times New Roman" w:cs="Times New Roman"/>
          <w:sz w:val="24"/>
          <w:szCs w:val="24"/>
        </w:rPr>
        <w:t xml:space="preserve"> is the 5th pipe in the mainline of the largest branch in the system. The other pipes that saved the most water in system 5 are located either directly before or after this pipe in the mainline of the largest branch.</w:t>
      </w:r>
      <w:r w:rsidR="00486227">
        <w:rPr>
          <w:rFonts w:ascii="Times New Roman" w:hAnsi="Times New Roman" w:cs="Times New Roman"/>
          <w:sz w:val="24"/>
          <w:szCs w:val="24"/>
        </w:rPr>
        <w:t xml:space="preserve"> </w:t>
      </w:r>
      <w:r w:rsidR="00107408">
        <w:rPr>
          <w:rFonts w:ascii="Times New Roman" w:hAnsi="Times New Roman" w:cs="Times New Roman"/>
          <w:sz w:val="24"/>
          <w:szCs w:val="24"/>
        </w:rPr>
        <w:t xml:space="preserve">In system 7 the PRV location that saved the most water (Pipe ID: ‘P-530’) is in the first pipe of one of the smaller branches in the system. While the pipes that saved the </w:t>
      </w:r>
      <w:r w:rsidR="00486227">
        <w:rPr>
          <w:rFonts w:ascii="Times New Roman" w:hAnsi="Times New Roman" w:cs="Times New Roman"/>
          <w:sz w:val="24"/>
          <w:szCs w:val="24"/>
        </w:rPr>
        <w:t>2nd</w:t>
      </w:r>
      <w:r w:rsidR="00107408">
        <w:rPr>
          <w:rFonts w:ascii="Times New Roman" w:hAnsi="Times New Roman" w:cs="Times New Roman"/>
          <w:sz w:val="24"/>
          <w:szCs w:val="24"/>
        </w:rPr>
        <w:t xml:space="preserve">, </w:t>
      </w:r>
      <w:r w:rsidR="00486227">
        <w:rPr>
          <w:rFonts w:ascii="Times New Roman" w:hAnsi="Times New Roman" w:cs="Times New Roman"/>
          <w:sz w:val="24"/>
          <w:szCs w:val="24"/>
        </w:rPr>
        <w:t>3rd</w:t>
      </w:r>
      <w:r w:rsidR="00107408">
        <w:rPr>
          <w:rFonts w:ascii="Times New Roman" w:hAnsi="Times New Roman" w:cs="Times New Roman"/>
          <w:sz w:val="24"/>
          <w:szCs w:val="24"/>
        </w:rPr>
        <w:t xml:space="preserve">, and </w:t>
      </w:r>
      <w:r w:rsidR="00486227">
        <w:rPr>
          <w:rFonts w:ascii="Times New Roman" w:hAnsi="Times New Roman" w:cs="Times New Roman"/>
          <w:sz w:val="24"/>
          <w:szCs w:val="24"/>
        </w:rPr>
        <w:t>4th</w:t>
      </w:r>
      <w:r w:rsidR="00107408">
        <w:rPr>
          <w:rFonts w:ascii="Times New Roman" w:hAnsi="Times New Roman" w:cs="Times New Roman"/>
          <w:sz w:val="24"/>
          <w:szCs w:val="24"/>
        </w:rPr>
        <w:t xml:space="preserve"> most water </w:t>
      </w:r>
      <w:r w:rsidR="00D027C8">
        <w:rPr>
          <w:rFonts w:ascii="Times New Roman" w:hAnsi="Times New Roman" w:cs="Times New Roman"/>
          <w:sz w:val="24"/>
          <w:szCs w:val="24"/>
        </w:rPr>
        <w:t>(Pipe IDs: ‘P-1100’,’P-220’, and ‘P-210’) are the first 3 pipes in the mainline of the largest branch in system 7.</w:t>
      </w:r>
      <w:r w:rsidR="00486227">
        <w:rPr>
          <w:rFonts w:ascii="Times New Roman" w:hAnsi="Times New Roman" w:cs="Times New Roman"/>
          <w:sz w:val="24"/>
          <w:szCs w:val="24"/>
        </w:rPr>
        <w:t xml:space="preserve"> Similar observation could not be made in Systems 1 and 3, because they had </w:t>
      </w:r>
      <w:r w:rsidR="00104E7A">
        <w:rPr>
          <w:rFonts w:ascii="Times New Roman" w:hAnsi="Times New Roman" w:cs="Times New Roman"/>
          <w:sz w:val="24"/>
          <w:szCs w:val="24"/>
        </w:rPr>
        <w:t xml:space="preserve">no dead ends in their pipe networks. Due to these observations, it can be concluded that by placing a properly set PRV in the mainline of a branch in a leaking WDS, you can potentially lower the rate of leakage in the WDS. </w:t>
      </w:r>
    </w:p>
    <w:p w14:paraId="4D3DBD4B" w14:textId="31D292C9" w:rsidR="003B0122" w:rsidRDefault="003B0122" w:rsidP="009A27D0">
      <w:pPr>
        <w:rPr>
          <w:rFonts w:ascii="Times New Roman" w:hAnsi="Times New Roman" w:cs="Times New Roman"/>
          <w:b/>
          <w:bCs/>
          <w:i/>
          <w:iCs/>
          <w:sz w:val="24"/>
          <w:szCs w:val="24"/>
        </w:rPr>
      </w:pPr>
      <w:r>
        <w:rPr>
          <w:rFonts w:ascii="Times New Roman" w:hAnsi="Times New Roman" w:cs="Times New Roman"/>
          <w:b/>
          <w:bCs/>
          <w:i/>
          <w:iCs/>
          <w:sz w:val="24"/>
          <w:szCs w:val="24"/>
        </w:rPr>
        <w:t>Energy Savings with PRVs</w:t>
      </w:r>
    </w:p>
    <w:p w14:paraId="76560A20" w14:textId="4B72AA4B" w:rsidR="00EC6F7A" w:rsidRPr="006B4031" w:rsidRDefault="00EC6F7A" w:rsidP="009A27D0">
      <w:pPr>
        <w:rPr>
          <w:rFonts w:ascii="Times New Roman" w:hAnsi="Times New Roman" w:cs="Times New Roman"/>
          <w:sz w:val="24"/>
          <w:szCs w:val="24"/>
        </w:rPr>
      </w:pPr>
      <w:r>
        <w:rPr>
          <w:rFonts w:ascii="Times New Roman" w:hAnsi="Times New Roman" w:cs="Times New Roman"/>
          <w:sz w:val="24"/>
          <w:szCs w:val="24"/>
        </w:rPr>
        <w:lastRenderedPageBreak/>
        <w:t>In System 2, System 5, and System 6, placing PRVs in them had little to no impact on energy cost, with changes in daily energy cost ranging from $-0.64 per day to $0.07 per day.</w:t>
      </w:r>
      <w:r w:rsidR="00DD5D03">
        <w:rPr>
          <w:rFonts w:ascii="Times New Roman" w:hAnsi="Times New Roman" w:cs="Times New Roman"/>
          <w:sz w:val="24"/>
          <w:szCs w:val="24"/>
        </w:rPr>
        <w:t xml:space="preserve"> This is likely due to the low daily energy cost of these existing systems, and this makes for little room for change in terms of energy cost.</w:t>
      </w:r>
      <w:r>
        <w:rPr>
          <w:rFonts w:ascii="Times New Roman" w:hAnsi="Times New Roman" w:cs="Times New Roman"/>
          <w:sz w:val="24"/>
          <w:szCs w:val="24"/>
        </w:rPr>
        <w:t xml:space="preserve"> However, placing PRVs in</w:t>
      </w:r>
      <w:r w:rsidR="00DD5D03">
        <w:rPr>
          <w:rFonts w:ascii="Times New Roman" w:hAnsi="Times New Roman" w:cs="Times New Roman"/>
          <w:sz w:val="24"/>
          <w:szCs w:val="24"/>
        </w:rPr>
        <w:t xml:space="preserve"> </w:t>
      </w:r>
      <w:r>
        <w:rPr>
          <w:rFonts w:ascii="Times New Roman" w:hAnsi="Times New Roman" w:cs="Times New Roman"/>
          <w:sz w:val="24"/>
          <w:szCs w:val="24"/>
        </w:rPr>
        <w:t>System 1, System 3, System 4, and System 7</w:t>
      </w:r>
      <w:r w:rsidR="00DD5D03">
        <w:rPr>
          <w:rFonts w:ascii="Times New Roman" w:hAnsi="Times New Roman" w:cs="Times New Roman"/>
          <w:sz w:val="24"/>
          <w:szCs w:val="24"/>
        </w:rPr>
        <w:t>, where daily energy cost was much higher, proved</w:t>
      </w:r>
      <w:r>
        <w:rPr>
          <w:rFonts w:ascii="Times New Roman" w:hAnsi="Times New Roman" w:cs="Times New Roman"/>
          <w:sz w:val="24"/>
          <w:szCs w:val="24"/>
        </w:rPr>
        <w:t xml:space="preserve"> to have substantial impacts on daily energy depending on the location. In the case of </w:t>
      </w:r>
      <w:r w:rsidR="00AD4357">
        <w:rPr>
          <w:rFonts w:ascii="Times New Roman" w:hAnsi="Times New Roman" w:cs="Times New Roman"/>
          <w:sz w:val="24"/>
          <w:szCs w:val="24"/>
        </w:rPr>
        <w:t>System 1, System 3, and System 4, this meant substantial energy savings, with maximum changes in energy cost being $2.64 per day, $44.38 dollars per day, and $3.56 per day, respectively. In the case of system 7, this meant substantial added daily energy cost, with the highest daily cost change being $-103.56 per day. Something all of these extreme cases share is that their respective PRV locations are all</w:t>
      </w:r>
      <w:r w:rsidR="00362F16">
        <w:rPr>
          <w:rFonts w:ascii="Times New Roman" w:hAnsi="Times New Roman" w:cs="Times New Roman"/>
          <w:sz w:val="24"/>
          <w:szCs w:val="24"/>
        </w:rPr>
        <w:t xml:space="preserve"> within very close proximity to the pumps in their respective systems</w:t>
      </w:r>
      <w:r w:rsidR="00AD4357">
        <w:rPr>
          <w:rFonts w:ascii="Times New Roman" w:hAnsi="Times New Roman" w:cs="Times New Roman"/>
          <w:sz w:val="24"/>
          <w:szCs w:val="24"/>
        </w:rPr>
        <w:t xml:space="preserve">. While added energy cost is expected from placing a PRV in close proximity to a pump is expected due to adding head loss, </w:t>
      </w:r>
      <w:r w:rsidR="006B4031">
        <w:rPr>
          <w:rFonts w:ascii="Times New Roman" w:hAnsi="Times New Roman" w:cs="Times New Roman"/>
          <w:sz w:val="24"/>
          <w:szCs w:val="24"/>
        </w:rPr>
        <w:t xml:space="preserve">the observation of substantial energy savings from placing a PRV in close proximity to a pump is very counterintuitive </w:t>
      </w:r>
      <w:r w:rsidR="006B4031">
        <w:rPr>
          <w:rFonts w:ascii="Times New Roman" w:hAnsi="Times New Roman" w:cs="Times New Roman"/>
          <w:b/>
          <w:bCs/>
          <w:sz w:val="24"/>
          <w:szCs w:val="24"/>
        </w:rPr>
        <w:t xml:space="preserve">[CITE SOMETHING]. </w:t>
      </w:r>
      <w:r w:rsidR="006B4031">
        <w:rPr>
          <w:rFonts w:ascii="Times New Roman" w:hAnsi="Times New Roman" w:cs="Times New Roman"/>
          <w:sz w:val="24"/>
          <w:szCs w:val="24"/>
        </w:rPr>
        <w:t>One explanation for water savings explored was that by having to pump less water due to reduced leakage, the pump would potentially not have to work as hard. However, in many cases where energy savings were observed, very little water savings, and even increases of leakage, where observed along with it. The only remaining speculation is that PRVs in loops in close proximity to a pump control impact the flowrate of the pump in such a way that is more efficient. In other words, if the pump in the system was operating at a relatively high and inefficient flowrate before a PRV was placed, placing a PRV in front of the pump in could cause the pump to operate at a lower flowrate that is higher on the pump’s efficiency curve.</w:t>
      </w:r>
      <w:r w:rsidR="003F11FE">
        <w:rPr>
          <w:rFonts w:ascii="Times New Roman" w:hAnsi="Times New Roman" w:cs="Times New Roman"/>
          <w:sz w:val="24"/>
          <w:szCs w:val="24"/>
        </w:rPr>
        <w:t xml:space="preserve"> This could explain the energy savings observed from various PRV locations in System 1, System 3, and System 4.</w:t>
      </w:r>
      <w:r w:rsidR="006B4031">
        <w:rPr>
          <w:rFonts w:ascii="Times New Roman" w:hAnsi="Times New Roman" w:cs="Times New Roman"/>
          <w:sz w:val="24"/>
          <w:szCs w:val="24"/>
        </w:rPr>
        <w:t xml:space="preserve"> Conversely, if a pump were operating at a flowrate that corresponds to peak efficiency, placing a PRV</w:t>
      </w:r>
      <w:r w:rsidR="003F11FE">
        <w:rPr>
          <w:rFonts w:ascii="Times New Roman" w:hAnsi="Times New Roman" w:cs="Times New Roman"/>
          <w:sz w:val="24"/>
          <w:szCs w:val="24"/>
        </w:rPr>
        <w:t xml:space="preserve"> could cause the pump to operate at a less efficient flowrate on its pump efficiency curve. This could potentially explain the increase in energy cost from various PRV locations in system 7. This idea is purely speculation and requires further investigation. </w:t>
      </w:r>
    </w:p>
    <w:p w14:paraId="01FF4D33" w14:textId="65B1263B" w:rsidR="003B0122" w:rsidRDefault="003B0122" w:rsidP="009A27D0">
      <w:pPr>
        <w:rPr>
          <w:rFonts w:ascii="Times New Roman" w:hAnsi="Times New Roman" w:cs="Times New Roman"/>
          <w:b/>
          <w:bCs/>
          <w:i/>
          <w:iCs/>
          <w:sz w:val="24"/>
          <w:szCs w:val="24"/>
        </w:rPr>
      </w:pPr>
      <w:r>
        <w:rPr>
          <w:rFonts w:ascii="Times New Roman" w:hAnsi="Times New Roman" w:cs="Times New Roman"/>
          <w:b/>
          <w:bCs/>
          <w:i/>
          <w:iCs/>
          <w:sz w:val="24"/>
          <w:szCs w:val="24"/>
        </w:rPr>
        <w:t>Saving Money with PRVs</w:t>
      </w:r>
    </w:p>
    <w:p w14:paraId="58147FF2" w14:textId="44215F2E" w:rsidR="003F11FE" w:rsidRDefault="00F82854" w:rsidP="009A27D0">
      <w:pPr>
        <w:rPr>
          <w:rFonts w:ascii="Times New Roman" w:hAnsi="Times New Roman" w:cs="Times New Roman"/>
          <w:sz w:val="24"/>
          <w:szCs w:val="24"/>
        </w:rPr>
      </w:pPr>
      <w:r>
        <w:rPr>
          <w:rFonts w:ascii="Times New Roman" w:hAnsi="Times New Roman" w:cs="Times New Roman"/>
          <w:sz w:val="24"/>
          <w:szCs w:val="24"/>
        </w:rPr>
        <w:t>Out of all of the 7 systems tested, a total of 20 PRVs were found to pay for themselves within 15 years of being installed</w:t>
      </w:r>
      <w:r w:rsidR="00885AD6">
        <w:rPr>
          <w:rFonts w:ascii="Times New Roman" w:hAnsi="Times New Roman" w:cs="Times New Roman"/>
          <w:sz w:val="24"/>
          <w:szCs w:val="24"/>
        </w:rPr>
        <w:t xml:space="preserve">, with 11 of these PRVs being in System 7, </w:t>
      </w:r>
      <w:r w:rsidR="00DD5D03">
        <w:rPr>
          <w:rFonts w:ascii="Times New Roman" w:hAnsi="Times New Roman" w:cs="Times New Roman"/>
          <w:sz w:val="24"/>
          <w:szCs w:val="24"/>
        </w:rPr>
        <w:t xml:space="preserve">4 of these PRVs being in system 1, 4 of these PRVs being in system </w:t>
      </w:r>
      <w:r w:rsidR="009F44C1">
        <w:rPr>
          <w:rFonts w:ascii="Times New Roman" w:hAnsi="Times New Roman" w:cs="Times New Roman"/>
          <w:sz w:val="24"/>
          <w:szCs w:val="24"/>
        </w:rPr>
        <w:t>3, and one of these PRVs being in system 4. System 2, System 5, and System 6 never had a PRV pay for itself within 15 years. This is likely due to the fact that System</w:t>
      </w:r>
      <w:r w:rsidR="003C36AE">
        <w:rPr>
          <w:rFonts w:ascii="Times New Roman" w:hAnsi="Times New Roman" w:cs="Times New Roman"/>
          <w:sz w:val="24"/>
          <w:szCs w:val="24"/>
        </w:rPr>
        <w:t>s</w:t>
      </w:r>
      <w:r w:rsidR="009F44C1">
        <w:rPr>
          <w:rFonts w:ascii="Times New Roman" w:hAnsi="Times New Roman" w:cs="Times New Roman"/>
          <w:sz w:val="24"/>
          <w:szCs w:val="24"/>
        </w:rPr>
        <w:t xml:space="preserve"> 1, 3, 4, and 7 </w:t>
      </w:r>
      <w:proofErr w:type="gramStart"/>
      <w:r w:rsidR="003C36AE">
        <w:rPr>
          <w:rFonts w:ascii="Times New Roman" w:hAnsi="Times New Roman" w:cs="Times New Roman"/>
          <w:sz w:val="24"/>
          <w:szCs w:val="24"/>
        </w:rPr>
        <w:t>leak</w:t>
      </w:r>
      <w:proofErr w:type="gramEnd"/>
      <w:r w:rsidR="003C36AE">
        <w:rPr>
          <w:rFonts w:ascii="Times New Roman" w:hAnsi="Times New Roman" w:cs="Times New Roman"/>
          <w:sz w:val="24"/>
          <w:szCs w:val="24"/>
        </w:rPr>
        <w:t xml:space="preserve"> much more value in water each day than Systems 2, 5, and 6. Systems 1, 3, 4, and 7 leak $351.316, $3507.71, $153.98, and $205.294 in water value per day, respectively, while Systems 2, 5, and 6 leak only $1.469, $15.67, and $6.25 in water value per day.</w:t>
      </w:r>
      <w:r w:rsidR="00362F16">
        <w:rPr>
          <w:rFonts w:ascii="Times New Roman" w:hAnsi="Times New Roman" w:cs="Times New Roman"/>
          <w:sz w:val="24"/>
          <w:szCs w:val="24"/>
        </w:rPr>
        <w:t xml:space="preserve"> This pattern extends into daily energy cost as well. </w:t>
      </w:r>
      <w:r w:rsidR="00226E0B">
        <w:rPr>
          <w:rFonts w:ascii="Times New Roman" w:hAnsi="Times New Roman" w:cs="Times New Roman"/>
          <w:sz w:val="24"/>
          <w:szCs w:val="24"/>
        </w:rPr>
        <w:t>Systems that had higher daily energy cost had more potential to save higher dollar amounts on daily energy cost with a PRV.</w:t>
      </w:r>
      <w:r w:rsidR="003C36AE">
        <w:rPr>
          <w:rFonts w:ascii="Times New Roman" w:hAnsi="Times New Roman" w:cs="Times New Roman"/>
          <w:sz w:val="24"/>
          <w:szCs w:val="24"/>
        </w:rPr>
        <w:t xml:space="preserve"> Due to this observation, it can be concluded that the potential for saving money in a WDS using a PRV is much more viable in a system with much higher demand and more leaking potential. </w:t>
      </w:r>
      <w:r w:rsidR="00362F16">
        <w:rPr>
          <w:rFonts w:ascii="Times New Roman" w:hAnsi="Times New Roman" w:cs="Times New Roman"/>
          <w:sz w:val="24"/>
          <w:szCs w:val="24"/>
        </w:rPr>
        <w:t xml:space="preserve">It is also worth noting that this makes saving money with PRVs much more viable in places where the value of water is much higher. </w:t>
      </w:r>
    </w:p>
    <w:p w14:paraId="789CE857" w14:textId="755D09A9" w:rsidR="003C36AE" w:rsidRDefault="003C36AE" w:rsidP="009A27D0">
      <w:pPr>
        <w:rPr>
          <w:rFonts w:ascii="Times New Roman" w:hAnsi="Times New Roman" w:cs="Times New Roman"/>
          <w:b/>
          <w:bCs/>
          <w:i/>
          <w:iCs/>
          <w:sz w:val="24"/>
          <w:szCs w:val="24"/>
        </w:rPr>
      </w:pPr>
      <w:r>
        <w:rPr>
          <w:rFonts w:ascii="Times New Roman" w:hAnsi="Times New Roman" w:cs="Times New Roman"/>
          <w:b/>
          <w:bCs/>
          <w:i/>
          <w:iCs/>
          <w:sz w:val="24"/>
          <w:szCs w:val="24"/>
        </w:rPr>
        <w:lastRenderedPageBreak/>
        <w:t>Conclusions</w:t>
      </w:r>
    </w:p>
    <w:p w14:paraId="0D488D23" w14:textId="51D5DC2F" w:rsidR="003C36AE" w:rsidRDefault="003C36AE" w:rsidP="009A27D0">
      <w:pPr>
        <w:rPr>
          <w:rFonts w:ascii="Times New Roman" w:hAnsi="Times New Roman" w:cs="Times New Roman"/>
          <w:sz w:val="24"/>
          <w:szCs w:val="24"/>
        </w:rPr>
      </w:pPr>
      <w:r>
        <w:rPr>
          <w:rFonts w:ascii="Times New Roman" w:hAnsi="Times New Roman" w:cs="Times New Roman"/>
          <w:sz w:val="24"/>
          <w:szCs w:val="24"/>
        </w:rPr>
        <w:t xml:space="preserve">Testing </w:t>
      </w:r>
      <w:r w:rsidR="00362F16">
        <w:rPr>
          <w:rFonts w:ascii="Times New Roman" w:hAnsi="Times New Roman" w:cs="Times New Roman"/>
          <w:sz w:val="24"/>
          <w:szCs w:val="24"/>
        </w:rPr>
        <w:t>all possible PRV</w:t>
      </w:r>
      <w:r>
        <w:rPr>
          <w:rFonts w:ascii="Times New Roman" w:hAnsi="Times New Roman" w:cs="Times New Roman"/>
          <w:sz w:val="24"/>
          <w:szCs w:val="24"/>
        </w:rPr>
        <w:t xml:space="preserve"> installation locations in 7 water distribution system models</w:t>
      </w:r>
      <w:r w:rsidR="00362F16">
        <w:rPr>
          <w:rFonts w:ascii="Times New Roman" w:hAnsi="Times New Roman" w:cs="Times New Roman"/>
          <w:sz w:val="24"/>
          <w:szCs w:val="24"/>
        </w:rPr>
        <w:t xml:space="preserve"> resulted in the following conclusions:</w:t>
      </w:r>
    </w:p>
    <w:p w14:paraId="53E2034F" w14:textId="7DF3CC4F" w:rsidR="00362F16" w:rsidRPr="00362F16" w:rsidRDefault="00362F16" w:rsidP="00362F16">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B</w:t>
      </w:r>
      <w:r w:rsidRPr="00362F16">
        <w:rPr>
          <w:rFonts w:ascii="Times New Roman" w:hAnsi="Times New Roman" w:cs="Times New Roman"/>
          <w:sz w:val="24"/>
          <w:szCs w:val="24"/>
        </w:rPr>
        <w:t>y placing a properly set PRV in the mainline of a branch in a leaking WDS, you can potentially lower the rate of leakage in the WDS</w:t>
      </w:r>
      <w:r>
        <w:rPr>
          <w:rFonts w:ascii="Times New Roman" w:hAnsi="Times New Roman" w:cs="Times New Roman"/>
          <w:sz w:val="24"/>
          <w:szCs w:val="24"/>
        </w:rPr>
        <w:t xml:space="preserve"> by a substantial amount.</w:t>
      </w:r>
    </w:p>
    <w:p w14:paraId="146CD4BD" w14:textId="35268997" w:rsidR="00362F16" w:rsidRDefault="00362F16" w:rsidP="00362F16">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By placing a PRV in close proximity to a pump, the daily energy cost of pumping can change dramatically.</w:t>
      </w:r>
    </w:p>
    <w:p w14:paraId="50A3A83F" w14:textId="14FFC15F" w:rsidR="00362F16" w:rsidRPr="00362F16" w:rsidRDefault="00362F16" w:rsidP="00362F16">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Saving money with a PRV is becomes more practical as the rate of the value of water leaking out of the </w:t>
      </w:r>
      <w:r w:rsidR="00226E0B">
        <w:rPr>
          <w:rFonts w:ascii="Times New Roman" w:hAnsi="Times New Roman" w:cs="Times New Roman"/>
          <w:sz w:val="24"/>
          <w:szCs w:val="24"/>
        </w:rPr>
        <w:t>WDS</w:t>
      </w:r>
      <w:r>
        <w:rPr>
          <w:rFonts w:ascii="Times New Roman" w:hAnsi="Times New Roman" w:cs="Times New Roman"/>
          <w:sz w:val="24"/>
          <w:szCs w:val="24"/>
        </w:rPr>
        <w:t xml:space="preserve"> goes up</w:t>
      </w:r>
      <w:r w:rsidR="00226E0B">
        <w:rPr>
          <w:rFonts w:ascii="Times New Roman" w:hAnsi="Times New Roman" w:cs="Times New Roman"/>
          <w:sz w:val="24"/>
          <w:szCs w:val="24"/>
        </w:rPr>
        <w:t xml:space="preserve">, as well as when the daily energy cost of the WDS goes up. </w:t>
      </w:r>
    </w:p>
    <w:p w14:paraId="53C6CF5E" w14:textId="32AA0FFC" w:rsidR="00EC1548" w:rsidRDefault="00EC1548" w:rsidP="009A27D0">
      <w:pPr>
        <w:rPr>
          <w:rFonts w:ascii="Times New Roman" w:hAnsi="Times New Roman" w:cs="Times New Roman"/>
          <w:b/>
          <w:bCs/>
          <w:i/>
          <w:iCs/>
          <w:sz w:val="24"/>
          <w:szCs w:val="24"/>
        </w:rPr>
      </w:pPr>
      <w:r>
        <w:rPr>
          <w:rFonts w:ascii="Times New Roman" w:hAnsi="Times New Roman" w:cs="Times New Roman"/>
          <w:b/>
          <w:bCs/>
          <w:i/>
          <w:iCs/>
          <w:sz w:val="24"/>
          <w:szCs w:val="24"/>
        </w:rPr>
        <w:t>Future Work</w:t>
      </w:r>
    </w:p>
    <w:p w14:paraId="41341269" w14:textId="0B348EF0" w:rsidR="00226E0B" w:rsidRPr="00226E0B" w:rsidRDefault="00226E0B" w:rsidP="009A27D0">
      <w:pPr>
        <w:rPr>
          <w:rFonts w:ascii="Times New Roman" w:hAnsi="Times New Roman" w:cs="Times New Roman"/>
          <w:sz w:val="24"/>
          <w:szCs w:val="24"/>
        </w:rPr>
      </w:pPr>
      <w:r>
        <w:rPr>
          <w:rFonts w:ascii="Times New Roman" w:hAnsi="Times New Roman" w:cs="Times New Roman"/>
          <w:sz w:val="24"/>
          <w:szCs w:val="24"/>
        </w:rPr>
        <w:t xml:space="preserve">For the test done on placing PRVs in the 7 systems modeled, it was assumed that the lowest possible PRV pressure setting that could maintain system pressure and tank levels was the optimum pressure setting for saving money with a PRV. While this may be true in most cases, it is likely not true for all cases. Finding the optimum PRV settings to save money could be further </w:t>
      </w:r>
      <w:r w:rsidR="00A96354">
        <w:rPr>
          <w:rFonts w:ascii="Times New Roman" w:hAnsi="Times New Roman" w:cs="Times New Roman"/>
          <w:sz w:val="24"/>
          <w:szCs w:val="24"/>
        </w:rPr>
        <w:t>investigated and</w:t>
      </w:r>
      <w:r>
        <w:rPr>
          <w:rFonts w:ascii="Times New Roman" w:hAnsi="Times New Roman" w:cs="Times New Roman"/>
          <w:sz w:val="24"/>
          <w:szCs w:val="24"/>
        </w:rPr>
        <w:t xml:space="preserve"> could show that PRVs have even more potential to save money in WDSs. Additionally, in the simulations run, one PRV was tested at a time in the WDSs. </w:t>
      </w:r>
      <w:r w:rsidR="00A96354">
        <w:rPr>
          <w:rFonts w:ascii="Times New Roman" w:hAnsi="Times New Roman" w:cs="Times New Roman"/>
          <w:sz w:val="24"/>
          <w:szCs w:val="24"/>
        </w:rPr>
        <w:t>Placing more than one PRV in WDS models at one time in optimal places could be investigated to see if this increases the money saving potential of PRVs. It was noted in that PRVs seem to be more effective in systems that leak more. Further investigation could be done on this by testing PRVs in even large systems than the 7 WDSs used in this study. It is also worth noting that results showing energy cost savings after the addition of a PRV is very counter intuitive. Further research on the relationship between PRVs in WDSs and pump efficiency should be done in order to verify these results.</w:t>
      </w:r>
    </w:p>
    <w:p w14:paraId="721CFA72" w14:textId="481138B1" w:rsidR="00E27B3B" w:rsidRDefault="004A07D1" w:rsidP="009A27D0">
      <w:pPr>
        <w:rPr>
          <w:rFonts w:ascii="Times New Roman" w:hAnsi="Times New Roman" w:cs="Times New Roman"/>
          <w:b/>
          <w:bCs/>
          <w:sz w:val="24"/>
          <w:szCs w:val="24"/>
          <w:u w:val="single"/>
        </w:rPr>
      </w:pPr>
      <w:r>
        <w:rPr>
          <w:rFonts w:ascii="Times New Roman" w:hAnsi="Times New Roman" w:cs="Times New Roman"/>
          <w:b/>
          <w:bCs/>
          <w:sz w:val="24"/>
          <w:szCs w:val="24"/>
          <w:u w:val="single"/>
        </w:rPr>
        <w:t>REFERENCES:</w:t>
      </w:r>
    </w:p>
    <w:p w14:paraId="2EE1B181" w14:textId="572F6A10" w:rsidR="00D04E95" w:rsidRPr="00D04E95" w:rsidRDefault="00D04E95" w:rsidP="00D04E95">
      <w:pPr>
        <w:rPr>
          <w:rFonts w:ascii="Times New Roman" w:hAnsi="Times New Roman" w:cs="Times New Roman"/>
          <w:sz w:val="24"/>
          <w:szCs w:val="24"/>
        </w:rPr>
      </w:pPr>
      <w:proofErr w:type="spellStart"/>
      <w:r w:rsidRPr="00D04E95">
        <w:rPr>
          <w:rFonts w:ascii="Times New Roman" w:hAnsi="Times New Roman" w:cs="Times New Roman"/>
          <w:sz w:val="24"/>
          <w:szCs w:val="24"/>
        </w:rPr>
        <w:t>Cobacho</w:t>
      </w:r>
      <w:proofErr w:type="spellEnd"/>
      <w:r w:rsidRPr="00D04E95">
        <w:rPr>
          <w:rFonts w:ascii="Times New Roman" w:hAnsi="Times New Roman" w:cs="Times New Roman"/>
          <w:sz w:val="24"/>
          <w:szCs w:val="24"/>
        </w:rPr>
        <w:t xml:space="preserve">, R., </w:t>
      </w:r>
      <w:proofErr w:type="spellStart"/>
      <w:r w:rsidRPr="00D04E95">
        <w:rPr>
          <w:rFonts w:ascii="Times New Roman" w:hAnsi="Times New Roman" w:cs="Times New Roman"/>
          <w:sz w:val="24"/>
          <w:szCs w:val="24"/>
        </w:rPr>
        <w:t>Arregui</w:t>
      </w:r>
      <w:proofErr w:type="spellEnd"/>
      <w:r w:rsidRPr="00D04E95">
        <w:rPr>
          <w:rFonts w:ascii="Times New Roman" w:hAnsi="Times New Roman" w:cs="Times New Roman"/>
          <w:sz w:val="24"/>
          <w:szCs w:val="24"/>
        </w:rPr>
        <w:t>, F., Soriano, J., and Cabrera Jr, E. (2014). “Including leakage in network</w:t>
      </w:r>
      <w:r>
        <w:rPr>
          <w:rFonts w:ascii="Times New Roman" w:hAnsi="Times New Roman" w:cs="Times New Roman"/>
          <w:sz w:val="24"/>
          <w:szCs w:val="24"/>
        </w:rPr>
        <w:t xml:space="preserve"> </w:t>
      </w:r>
      <w:r w:rsidRPr="00D04E95">
        <w:rPr>
          <w:rFonts w:ascii="Times New Roman" w:hAnsi="Times New Roman" w:cs="Times New Roman"/>
          <w:sz w:val="24"/>
          <w:szCs w:val="24"/>
        </w:rPr>
        <w:t xml:space="preserve">models: an application to calibrate leak valves in </w:t>
      </w:r>
      <w:proofErr w:type="spellStart"/>
      <w:r w:rsidRPr="00D04E95">
        <w:rPr>
          <w:rFonts w:ascii="Times New Roman" w:hAnsi="Times New Roman" w:cs="Times New Roman"/>
          <w:sz w:val="24"/>
          <w:szCs w:val="24"/>
        </w:rPr>
        <w:t>epanet</w:t>
      </w:r>
      <w:proofErr w:type="spellEnd"/>
      <w:r w:rsidRPr="00D04E95">
        <w:rPr>
          <w:rFonts w:ascii="Times New Roman" w:hAnsi="Times New Roman" w:cs="Times New Roman"/>
          <w:sz w:val="24"/>
          <w:szCs w:val="24"/>
        </w:rPr>
        <w:t>.” Journal of Water Supply: Research</w:t>
      </w:r>
      <w:r>
        <w:rPr>
          <w:rFonts w:ascii="Times New Roman" w:hAnsi="Times New Roman" w:cs="Times New Roman"/>
          <w:sz w:val="24"/>
          <w:szCs w:val="24"/>
        </w:rPr>
        <w:t xml:space="preserve"> </w:t>
      </w:r>
      <w:r w:rsidRPr="00D04E95">
        <w:rPr>
          <w:rFonts w:ascii="Times New Roman" w:hAnsi="Times New Roman" w:cs="Times New Roman"/>
          <w:sz w:val="24"/>
          <w:szCs w:val="24"/>
        </w:rPr>
        <w:t>and Technology, 64(2), 130–138.</w:t>
      </w:r>
    </w:p>
    <w:p w14:paraId="781DF09B" w14:textId="16F1BF40" w:rsidR="00D04E95" w:rsidRPr="00D04E95" w:rsidRDefault="00D04E95" w:rsidP="00D04E95">
      <w:pPr>
        <w:rPr>
          <w:rFonts w:ascii="Times New Roman" w:hAnsi="Times New Roman" w:cs="Times New Roman"/>
          <w:sz w:val="24"/>
          <w:szCs w:val="24"/>
        </w:rPr>
      </w:pPr>
      <w:r w:rsidRPr="00D04E95">
        <w:rPr>
          <w:rFonts w:ascii="Times New Roman" w:hAnsi="Times New Roman" w:cs="Times New Roman"/>
          <w:sz w:val="24"/>
          <w:szCs w:val="24"/>
        </w:rPr>
        <w:t xml:space="preserve">Colombo, A., </w:t>
      </w:r>
      <w:proofErr w:type="spellStart"/>
      <w:r w:rsidRPr="00D04E95">
        <w:rPr>
          <w:rFonts w:ascii="Times New Roman" w:hAnsi="Times New Roman" w:cs="Times New Roman"/>
          <w:sz w:val="24"/>
          <w:szCs w:val="24"/>
        </w:rPr>
        <w:t>Karney</w:t>
      </w:r>
      <w:proofErr w:type="spellEnd"/>
      <w:r w:rsidRPr="00D04E95">
        <w:rPr>
          <w:rFonts w:ascii="Times New Roman" w:hAnsi="Times New Roman" w:cs="Times New Roman"/>
          <w:sz w:val="24"/>
          <w:szCs w:val="24"/>
        </w:rPr>
        <w:t>, B., and ASCE, M. (2005). “Impacts of leaks on energy consumption in pumped systems with storage.” Journal Water Resources Planning and Management, 131(2), 146–155.</w:t>
      </w:r>
    </w:p>
    <w:p w14:paraId="2FA46EA2" w14:textId="77777777" w:rsidR="00D04E95" w:rsidRPr="00D04E95" w:rsidRDefault="00D04E95" w:rsidP="00D04E95">
      <w:pPr>
        <w:rPr>
          <w:rFonts w:ascii="Times New Roman" w:hAnsi="Times New Roman" w:cs="Times New Roman"/>
          <w:sz w:val="24"/>
          <w:szCs w:val="24"/>
        </w:rPr>
      </w:pPr>
    </w:p>
    <w:p w14:paraId="58726475" w14:textId="3053A3E5" w:rsidR="00D04E95" w:rsidRPr="00D04E95" w:rsidRDefault="00D04E95" w:rsidP="00D04E95">
      <w:pPr>
        <w:rPr>
          <w:rFonts w:ascii="Times New Roman" w:hAnsi="Times New Roman" w:cs="Times New Roman"/>
          <w:sz w:val="24"/>
          <w:szCs w:val="24"/>
        </w:rPr>
      </w:pPr>
      <w:r w:rsidRPr="00D04E95">
        <w:rPr>
          <w:rFonts w:ascii="Times New Roman" w:hAnsi="Times New Roman" w:cs="Times New Roman"/>
          <w:sz w:val="24"/>
          <w:szCs w:val="24"/>
        </w:rPr>
        <w:t>EPA. “Water efficiency for water suppliers, &lt;https://www.epa.gov/sustainable-water</w:t>
      </w:r>
      <w:r>
        <w:rPr>
          <w:rFonts w:ascii="Times New Roman" w:hAnsi="Times New Roman" w:cs="Times New Roman"/>
          <w:sz w:val="24"/>
          <w:szCs w:val="24"/>
        </w:rPr>
        <w:t xml:space="preserve"> </w:t>
      </w:r>
      <w:r w:rsidRPr="00D04E95">
        <w:rPr>
          <w:rFonts w:ascii="Times New Roman" w:hAnsi="Times New Roman" w:cs="Times New Roman"/>
          <w:sz w:val="24"/>
          <w:szCs w:val="24"/>
        </w:rPr>
        <w:t>infrastructure/water-efficiency-water-suppliers: :text=National</w:t>
      </w:r>
    </w:p>
    <w:p w14:paraId="3784B718" w14:textId="77777777" w:rsidR="00D04E95" w:rsidRPr="00D04E95" w:rsidRDefault="00D04E95" w:rsidP="00D04E95">
      <w:pPr>
        <w:rPr>
          <w:rFonts w:ascii="Times New Roman" w:hAnsi="Times New Roman" w:cs="Times New Roman"/>
          <w:sz w:val="24"/>
          <w:szCs w:val="24"/>
        </w:rPr>
      </w:pPr>
    </w:p>
    <w:p w14:paraId="7A0ED2DF" w14:textId="73636732" w:rsidR="00D04E95" w:rsidRPr="00D04E95" w:rsidRDefault="00D04E95" w:rsidP="00D04E95">
      <w:pPr>
        <w:rPr>
          <w:rFonts w:ascii="Times New Roman" w:hAnsi="Times New Roman" w:cs="Times New Roman"/>
          <w:sz w:val="24"/>
          <w:szCs w:val="24"/>
        </w:rPr>
      </w:pPr>
      <w:r w:rsidRPr="00D04E95">
        <w:rPr>
          <w:rFonts w:ascii="Times New Roman" w:hAnsi="Times New Roman" w:cs="Times New Roman"/>
          <w:sz w:val="24"/>
          <w:szCs w:val="24"/>
        </w:rPr>
        <w:t>EPA (2004). “Drinking water costs federal funding.” Office of Water,</w:t>
      </w:r>
      <w:r>
        <w:rPr>
          <w:rFonts w:ascii="Times New Roman" w:hAnsi="Times New Roman" w:cs="Times New Roman"/>
          <w:sz w:val="24"/>
          <w:szCs w:val="24"/>
        </w:rPr>
        <w:t xml:space="preserve"> </w:t>
      </w:r>
      <w:r w:rsidRPr="00D04E95">
        <w:rPr>
          <w:rFonts w:ascii="Times New Roman" w:hAnsi="Times New Roman" w:cs="Times New Roman"/>
          <w:sz w:val="24"/>
          <w:szCs w:val="24"/>
        </w:rPr>
        <w:t>&lt;https://nepis.epa.gov/Exe/ZyNET.exe/300065YY.TXT?ZyActionD=ZyDocumentClient=EPAI</w:t>
      </w:r>
      <w:r w:rsidRPr="00D04E95">
        <w:rPr>
          <w:rFonts w:ascii="Times New Roman" w:hAnsi="Times New Roman" w:cs="Times New Roman"/>
          <w:sz w:val="24"/>
          <w:szCs w:val="24"/>
        </w:rPr>
        <w:lastRenderedPageBreak/>
        <w:t>ndex=2000+Thru+2005Docs=Query=Time=EndTime=SearchMethod=1TocRestrict=nToc=TocEntry=QField=QFieldYear=QFieldMonth=QFieldDay=IntQFieldOp=0ExtQFieldOp=0XmlQuery=File=D(June,</w:t>
      </w:r>
    </w:p>
    <w:p w14:paraId="24325636" w14:textId="5FF4470B" w:rsidR="00D04E95" w:rsidRDefault="00D04E95" w:rsidP="00D04E95">
      <w:pPr>
        <w:rPr>
          <w:rFonts w:ascii="Times New Roman" w:hAnsi="Times New Roman" w:cs="Times New Roman"/>
          <w:sz w:val="24"/>
          <w:szCs w:val="24"/>
        </w:rPr>
      </w:pPr>
      <w:r w:rsidRPr="00D04E95">
        <w:rPr>
          <w:rFonts w:ascii="Times New Roman" w:hAnsi="Times New Roman" w:cs="Times New Roman"/>
          <w:sz w:val="24"/>
          <w:szCs w:val="24"/>
        </w:rPr>
        <w:t>336 2004).</w:t>
      </w:r>
    </w:p>
    <w:p w14:paraId="080A927B" w14:textId="6F6F8446" w:rsidR="00D04E95" w:rsidRPr="00D04E95" w:rsidRDefault="00D04E95" w:rsidP="00D04E95">
      <w:pPr>
        <w:rPr>
          <w:rFonts w:ascii="Times New Roman" w:hAnsi="Times New Roman" w:cs="Times New Roman"/>
          <w:sz w:val="24"/>
          <w:szCs w:val="24"/>
        </w:rPr>
      </w:pPr>
      <w:r w:rsidRPr="00D04E95">
        <w:rPr>
          <w:rFonts w:ascii="Times New Roman" w:hAnsi="Times New Roman" w:cs="Times New Roman"/>
          <w:sz w:val="24"/>
          <w:szCs w:val="24"/>
        </w:rPr>
        <w:t xml:space="preserve"> Flomatic. “How to choose the right size air release valve.” Flomatic Valves,</w:t>
      </w:r>
      <w:r>
        <w:rPr>
          <w:rFonts w:ascii="Times New Roman" w:hAnsi="Times New Roman" w:cs="Times New Roman"/>
          <w:sz w:val="24"/>
          <w:szCs w:val="24"/>
        </w:rPr>
        <w:t xml:space="preserve"> </w:t>
      </w:r>
      <w:r w:rsidRPr="00D04E95">
        <w:rPr>
          <w:rFonts w:ascii="Times New Roman" w:hAnsi="Times New Roman" w:cs="Times New Roman"/>
          <w:sz w:val="24"/>
          <w:szCs w:val="24"/>
        </w:rPr>
        <w:t>&lt;https://www.flomatic.com/news/sizing-air-release-valves/&gt;.</w:t>
      </w:r>
    </w:p>
    <w:p w14:paraId="219BC606" w14:textId="2710C074" w:rsidR="00D04E95" w:rsidRPr="00D04E95" w:rsidRDefault="00D04E95" w:rsidP="00D04E95">
      <w:pPr>
        <w:rPr>
          <w:rFonts w:ascii="Times New Roman" w:hAnsi="Times New Roman" w:cs="Times New Roman"/>
          <w:sz w:val="24"/>
          <w:szCs w:val="24"/>
        </w:rPr>
      </w:pPr>
      <w:r w:rsidRPr="00D04E95">
        <w:rPr>
          <w:rFonts w:ascii="Times New Roman" w:hAnsi="Times New Roman" w:cs="Times New Roman"/>
          <w:sz w:val="24"/>
          <w:szCs w:val="24"/>
        </w:rPr>
        <w:t xml:space="preserve">Garcia, I., Novara, D., and </w:t>
      </w:r>
      <w:proofErr w:type="spellStart"/>
      <w:r w:rsidRPr="00D04E95">
        <w:rPr>
          <w:rFonts w:ascii="Times New Roman" w:hAnsi="Times New Roman" w:cs="Times New Roman"/>
          <w:sz w:val="24"/>
          <w:szCs w:val="24"/>
        </w:rPr>
        <w:t>Babola</w:t>
      </w:r>
      <w:proofErr w:type="spellEnd"/>
      <w:r w:rsidRPr="00D04E95">
        <w:rPr>
          <w:rFonts w:ascii="Times New Roman" w:hAnsi="Times New Roman" w:cs="Times New Roman"/>
          <w:sz w:val="24"/>
          <w:szCs w:val="24"/>
        </w:rPr>
        <w:t>, A. (2019). “A model for selecting the most cost-effective</w:t>
      </w:r>
      <w:r>
        <w:rPr>
          <w:rFonts w:ascii="Times New Roman" w:hAnsi="Times New Roman" w:cs="Times New Roman"/>
          <w:sz w:val="24"/>
          <w:szCs w:val="24"/>
        </w:rPr>
        <w:t xml:space="preserve"> </w:t>
      </w:r>
      <w:r w:rsidRPr="00D04E95">
        <w:rPr>
          <w:rFonts w:ascii="Times New Roman" w:hAnsi="Times New Roman" w:cs="Times New Roman"/>
          <w:sz w:val="24"/>
          <w:szCs w:val="24"/>
        </w:rPr>
        <w:t>pressure control device for more sustainable water supply networks.” Water.</w:t>
      </w:r>
    </w:p>
    <w:p w14:paraId="2A473B8F" w14:textId="1E1DC1DA" w:rsidR="00D04E95" w:rsidRDefault="00D04E95" w:rsidP="00D04E95">
      <w:pPr>
        <w:rPr>
          <w:rFonts w:ascii="Times New Roman" w:hAnsi="Times New Roman" w:cs="Times New Roman"/>
          <w:sz w:val="24"/>
          <w:szCs w:val="24"/>
        </w:rPr>
      </w:pPr>
      <w:r w:rsidRPr="00D04E95">
        <w:rPr>
          <w:rFonts w:ascii="Times New Roman" w:hAnsi="Times New Roman" w:cs="Times New Roman"/>
          <w:sz w:val="24"/>
          <w:szCs w:val="24"/>
        </w:rPr>
        <w:t xml:space="preserve">Garcia-Avila, F., </w:t>
      </w:r>
      <w:proofErr w:type="spellStart"/>
      <w:r w:rsidRPr="00D04E95">
        <w:rPr>
          <w:rFonts w:ascii="Times New Roman" w:hAnsi="Times New Roman" w:cs="Times New Roman"/>
          <w:sz w:val="24"/>
          <w:szCs w:val="24"/>
        </w:rPr>
        <w:t>Avile-Anazco</w:t>
      </w:r>
      <w:proofErr w:type="spellEnd"/>
      <w:r w:rsidRPr="00D04E95">
        <w:rPr>
          <w:rFonts w:ascii="Times New Roman" w:hAnsi="Times New Roman" w:cs="Times New Roman"/>
          <w:sz w:val="24"/>
          <w:szCs w:val="24"/>
        </w:rPr>
        <w:t>, A., Ordonez-</w:t>
      </w:r>
      <w:proofErr w:type="spellStart"/>
      <w:r w:rsidRPr="00D04E95">
        <w:rPr>
          <w:rFonts w:ascii="Times New Roman" w:hAnsi="Times New Roman" w:cs="Times New Roman"/>
          <w:sz w:val="24"/>
          <w:szCs w:val="24"/>
        </w:rPr>
        <w:t>Jara</w:t>
      </w:r>
      <w:proofErr w:type="spellEnd"/>
      <w:r w:rsidRPr="00D04E95">
        <w:rPr>
          <w:rFonts w:ascii="Times New Roman" w:hAnsi="Times New Roman" w:cs="Times New Roman"/>
          <w:sz w:val="24"/>
          <w:szCs w:val="24"/>
        </w:rPr>
        <w:t xml:space="preserve">, J., </w:t>
      </w:r>
      <w:proofErr w:type="spellStart"/>
      <w:r w:rsidRPr="00D04E95">
        <w:rPr>
          <w:rFonts w:ascii="Times New Roman" w:hAnsi="Times New Roman" w:cs="Times New Roman"/>
          <w:sz w:val="24"/>
          <w:szCs w:val="24"/>
        </w:rPr>
        <w:t>Guanuchi-Quezda</w:t>
      </w:r>
      <w:proofErr w:type="spellEnd"/>
      <w:r w:rsidRPr="00D04E95">
        <w:rPr>
          <w:rFonts w:ascii="Times New Roman" w:hAnsi="Times New Roman" w:cs="Times New Roman"/>
          <w:sz w:val="24"/>
          <w:szCs w:val="24"/>
        </w:rPr>
        <w:t>, C., Pino, L., and Ramos-Fernandez, L. (2019). “Pressure management for leakage reduction using pressure reducing</w:t>
      </w:r>
      <w:r>
        <w:rPr>
          <w:rFonts w:ascii="Times New Roman" w:hAnsi="Times New Roman" w:cs="Times New Roman"/>
          <w:sz w:val="24"/>
          <w:szCs w:val="24"/>
        </w:rPr>
        <w:t xml:space="preserve"> </w:t>
      </w:r>
      <w:r w:rsidRPr="00D04E95">
        <w:rPr>
          <w:rFonts w:ascii="Times New Roman" w:hAnsi="Times New Roman" w:cs="Times New Roman"/>
          <w:sz w:val="24"/>
          <w:szCs w:val="24"/>
        </w:rPr>
        <w:t xml:space="preserve">valves. case study in an </w:t>
      </w:r>
      <w:proofErr w:type="spellStart"/>
      <w:r w:rsidRPr="00D04E95">
        <w:rPr>
          <w:rFonts w:ascii="Times New Roman" w:hAnsi="Times New Roman" w:cs="Times New Roman"/>
          <w:sz w:val="24"/>
          <w:szCs w:val="24"/>
        </w:rPr>
        <w:t>andean</w:t>
      </w:r>
      <w:proofErr w:type="spellEnd"/>
      <w:r w:rsidRPr="00D04E95">
        <w:rPr>
          <w:rFonts w:ascii="Times New Roman" w:hAnsi="Times New Roman" w:cs="Times New Roman"/>
          <w:sz w:val="24"/>
          <w:szCs w:val="24"/>
        </w:rPr>
        <w:t xml:space="preserve"> city.” Alexandria Engineering Journal, 58, 1313–1326.</w:t>
      </w:r>
    </w:p>
    <w:p w14:paraId="76A2875B" w14:textId="25803447" w:rsidR="00CA02D7" w:rsidRDefault="00CA02D7" w:rsidP="00D04E95">
      <w:pPr>
        <w:rPr>
          <w:rFonts w:ascii="Times New Roman" w:hAnsi="Times New Roman" w:cs="Times New Roman"/>
          <w:sz w:val="24"/>
          <w:szCs w:val="24"/>
        </w:rPr>
      </w:pPr>
      <w:proofErr w:type="spellStart"/>
      <w:r w:rsidRPr="00CA02D7">
        <w:rPr>
          <w:rFonts w:ascii="Times New Roman" w:hAnsi="Times New Roman" w:cs="Times New Roman"/>
          <w:sz w:val="24"/>
          <w:szCs w:val="24"/>
        </w:rPr>
        <w:t>Giustolisi</w:t>
      </w:r>
      <w:proofErr w:type="spellEnd"/>
      <w:r w:rsidRPr="00CA02D7">
        <w:rPr>
          <w:rFonts w:ascii="Times New Roman" w:hAnsi="Times New Roman" w:cs="Times New Roman"/>
          <w:sz w:val="24"/>
          <w:szCs w:val="24"/>
        </w:rPr>
        <w:t xml:space="preserve">, O., </w:t>
      </w:r>
      <w:proofErr w:type="spellStart"/>
      <w:r w:rsidRPr="00CA02D7">
        <w:rPr>
          <w:rFonts w:ascii="Times New Roman" w:hAnsi="Times New Roman" w:cs="Times New Roman"/>
          <w:sz w:val="24"/>
          <w:szCs w:val="24"/>
        </w:rPr>
        <w:t>Laucelli</w:t>
      </w:r>
      <w:proofErr w:type="spellEnd"/>
      <w:r w:rsidRPr="00CA02D7">
        <w:rPr>
          <w:rFonts w:ascii="Times New Roman" w:hAnsi="Times New Roman" w:cs="Times New Roman"/>
          <w:sz w:val="24"/>
          <w:szCs w:val="24"/>
        </w:rPr>
        <w:t>, O., and Berardi, L. (2013). “Operational optimization: Water losses versus</w:t>
      </w:r>
      <w:r>
        <w:rPr>
          <w:rFonts w:ascii="Times New Roman" w:hAnsi="Times New Roman" w:cs="Times New Roman"/>
          <w:sz w:val="24"/>
          <w:szCs w:val="24"/>
        </w:rPr>
        <w:t xml:space="preserve"> </w:t>
      </w:r>
      <w:r w:rsidRPr="00CA02D7">
        <w:rPr>
          <w:rFonts w:ascii="Times New Roman" w:hAnsi="Times New Roman" w:cs="Times New Roman"/>
          <w:sz w:val="24"/>
          <w:szCs w:val="24"/>
        </w:rPr>
        <w:t>energy costs.”</w:t>
      </w:r>
      <w:r>
        <w:rPr>
          <w:rFonts w:ascii="Times New Roman" w:hAnsi="Times New Roman" w:cs="Times New Roman"/>
          <w:sz w:val="24"/>
          <w:szCs w:val="24"/>
        </w:rPr>
        <w:t xml:space="preserve"> </w:t>
      </w:r>
      <w:r w:rsidRPr="00CA02D7">
        <w:rPr>
          <w:rFonts w:ascii="Times New Roman" w:hAnsi="Times New Roman" w:cs="Times New Roman"/>
          <w:sz w:val="24"/>
          <w:szCs w:val="24"/>
        </w:rPr>
        <w:t>J</w:t>
      </w:r>
      <w:r>
        <w:rPr>
          <w:rFonts w:ascii="Times New Roman" w:hAnsi="Times New Roman" w:cs="Times New Roman"/>
          <w:sz w:val="24"/>
          <w:szCs w:val="24"/>
        </w:rPr>
        <w:t>ournal of Hydraulic Engineering</w:t>
      </w:r>
      <w:r w:rsidRPr="00CA02D7">
        <w:rPr>
          <w:rFonts w:ascii="Times New Roman" w:hAnsi="Times New Roman" w:cs="Times New Roman"/>
          <w:sz w:val="24"/>
          <w:szCs w:val="24"/>
        </w:rPr>
        <w:t>, 139(4), 410–423.</w:t>
      </w:r>
    </w:p>
    <w:p w14:paraId="50A6987A" w14:textId="7CFDA8F2" w:rsidR="00D04E95" w:rsidRDefault="00D04E95" w:rsidP="00D04E95">
      <w:pPr>
        <w:rPr>
          <w:rFonts w:ascii="Times New Roman" w:hAnsi="Times New Roman" w:cs="Times New Roman"/>
          <w:sz w:val="24"/>
          <w:szCs w:val="24"/>
        </w:rPr>
      </w:pPr>
      <w:r w:rsidRPr="00D04E95">
        <w:rPr>
          <w:rFonts w:ascii="Times New Roman" w:hAnsi="Times New Roman" w:cs="Times New Roman"/>
          <w:sz w:val="24"/>
          <w:szCs w:val="24"/>
        </w:rPr>
        <w:t xml:space="preserve">Loureiro, D., Amado, C., Martins, A., Vitorino, D., </w:t>
      </w:r>
      <w:proofErr w:type="spellStart"/>
      <w:r w:rsidRPr="00D04E95">
        <w:rPr>
          <w:rFonts w:ascii="Times New Roman" w:hAnsi="Times New Roman" w:cs="Times New Roman"/>
          <w:sz w:val="24"/>
          <w:szCs w:val="24"/>
        </w:rPr>
        <w:t>Mamade</w:t>
      </w:r>
      <w:proofErr w:type="spellEnd"/>
      <w:r w:rsidRPr="00D04E95">
        <w:rPr>
          <w:rFonts w:ascii="Times New Roman" w:hAnsi="Times New Roman" w:cs="Times New Roman"/>
          <w:sz w:val="24"/>
          <w:szCs w:val="24"/>
        </w:rPr>
        <w:t>, A., and Coelho, S. (2016). “Water</w:t>
      </w:r>
      <w:r>
        <w:rPr>
          <w:rFonts w:ascii="Times New Roman" w:hAnsi="Times New Roman" w:cs="Times New Roman"/>
          <w:sz w:val="24"/>
          <w:szCs w:val="24"/>
        </w:rPr>
        <w:t xml:space="preserve"> </w:t>
      </w:r>
      <w:r w:rsidRPr="00D04E95">
        <w:rPr>
          <w:rFonts w:ascii="Times New Roman" w:hAnsi="Times New Roman" w:cs="Times New Roman"/>
          <w:sz w:val="24"/>
          <w:szCs w:val="24"/>
        </w:rPr>
        <w:t>distribution systems flow monitoring and anomalous event detection: A practical approach.” Urban Water, 13(3), 242–252.</w:t>
      </w:r>
    </w:p>
    <w:p w14:paraId="5E6545B7" w14:textId="4F53B2F8" w:rsidR="00873673" w:rsidRPr="00D04E95" w:rsidRDefault="00D04E95" w:rsidP="00D04E95">
      <w:pPr>
        <w:rPr>
          <w:rFonts w:ascii="Times New Roman" w:hAnsi="Times New Roman" w:cs="Times New Roman"/>
          <w:sz w:val="24"/>
          <w:szCs w:val="24"/>
        </w:rPr>
      </w:pPr>
      <w:r w:rsidRPr="00D04E95">
        <w:rPr>
          <w:rFonts w:ascii="Times New Roman" w:hAnsi="Times New Roman" w:cs="Times New Roman"/>
          <w:sz w:val="24"/>
          <w:szCs w:val="24"/>
        </w:rPr>
        <w:t>Rossman, L. (2000). EPANET 2 USERS MANUAL. EPA, Cincinnati, OH 45268.</w:t>
      </w:r>
    </w:p>
    <w:sectPr w:rsidR="00873673" w:rsidRPr="00D04E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eXGyreHeros-Regular">
    <w:altName w:val="Calibri"/>
    <w:panose1 w:val="00000000000000000000"/>
    <w:charset w:val="00"/>
    <w:family w:val="auto"/>
    <w:notTrueType/>
    <w:pitch w:val="default"/>
    <w:sig w:usb0="00000003" w:usb1="00000000" w:usb2="00000000" w:usb3="00000000" w:csb0="00000001" w:csb1="00000000"/>
  </w:font>
  <w:font w:name="TeXGyreTermesX-Regular">
    <w:altName w:val="Calibri"/>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5445B"/>
    <w:multiLevelType w:val="hybridMultilevel"/>
    <w:tmpl w:val="49080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291E1E"/>
    <w:multiLevelType w:val="hybridMultilevel"/>
    <w:tmpl w:val="212AD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802518"/>
    <w:multiLevelType w:val="hybridMultilevel"/>
    <w:tmpl w:val="8FB6C63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 w15:restartNumberingAfterBreak="0">
    <w:nsid w:val="3D287635"/>
    <w:multiLevelType w:val="hybridMultilevel"/>
    <w:tmpl w:val="383CB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9F36B7"/>
    <w:multiLevelType w:val="hybridMultilevel"/>
    <w:tmpl w:val="9CFAA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3B75AD"/>
    <w:multiLevelType w:val="hybridMultilevel"/>
    <w:tmpl w:val="8D00C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2B298C"/>
    <w:multiLevelType w:val="hybridMultilevel"/>
    <w:tmpl w:val="55FC2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A664F9"/>
    <w:multiLevelType w:val="hybridMultilevel"/>
    <w:tmpl w:val="D9345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5"/>
  </w:num>
  <w:num w:numId="5">
    <w:abstractNumId w:val="3"/>
  </w:num>
  <w:num w:numId="6">
    <w:abstractNumId w:val="7"/>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96D"/>
    <w:rsid w:val="00031417"/>
    <w:rsid w:val="00096F8C"/>
    <w:rsid w:val="00104E7A"/>
    <w:rsid w:val="00107408"/>
    <w:rsid w:val="001747C3"/>
    <w:rsid w:val="001F5695"/>
    <w:rsid w:val="00226E0B"/>
    <w:rsid w:val="00253687"/>
    <w:rsid w:val="00325047"/>
    <w:rsid w:val="00362F16"/>
    <w:rsid w:val="003A6E2B"/>
    <w:rsid w:val="003B0122"/>
    <w:rsid w:val="003C36AE"/>
    <w:rsid w:val="003C7CE4"/>
    <w:rsid w:val="003F11FE"/>
    <w:rsid w:val="00436763"/>
    <w:rsid w:val="00455721"/>
    <w:rsid w:val="0046468B"/>
    <w:rsid w:val="00486227"/>
    <w:rsid w:val="004949A1"/>
    <w:rsid w:val="004A07D1"/>
    <w:rsid w:val="004A1789"/>
    <w:rsid w:val="00504183"/>
    <w:rsid w:val="00514757"/>
    <w:rsid w:val="00520EC4"/>
    <w:rsid w:val="00582101"/>
    <w:rsid w:val="006B4031"/>
    <w:rsid w:val="006D627C"/>
    <w:rsid w:val="0070662A"/>
    <w:rsid w:val="00735081"/>
    <w:rsid w:val="00756F91"/>
    <w:rsid w:val="007B04ED"/>
    <w:rsid w:val="007E3818"/>
    <w:rsid w:val="00814CDE"/>
    <w:rsid w:val="00873673"/>
    <w:rsid w:val="00885AD6"/>
    <w:rsid w:val="008A0400"/>
    <w:rsid w:val="009268BF"/>
    <w:rsid w:val="00981E84"/>
    <w:rsid w:val="009A27D0"/>
    <w:rsid w:val="009E1A14"/>
    <w:rsid w:val="009E4DB0"/>
    <w:rsid w:val="009F444F"/>
    <w:rsid w:val="009F44C1"/>
    <w:rsid w:val="009F74FD"/>
    <w:rsid w:val="00A00114"/>
    <w:rsid w:val="00A02897"/>
    <w:rsid w:val="00A664C3"/>
    <w:rsid w:val="00A96354"/>
    <w:rsid w:val="00AB354F"/>
    <w:rsid w:val="00AD4357"/>
    <w:rsid w:val="00B11A9C"/>
    <w:rsid w:val="00B16085"/>
    <w:rsid w:val="00B5496D"/>
    <w:rsid w:val="00B60CC0"/>
    <w:rsid w:val="00B6713C"/>
    <w:rsid w:val="00B92E06"/>
    <w:rsid w:val="00C1660A"/>
    <w:rsid w:val="00C32508"/>
    <w:rsid w:val="00C66A45"/>
    <w:rsid w:val="00C82238"/>
    <w:rsid w:val="00C94FC3"/>
    <w:rsid w:val="00CA02D7"/>
    <w:rsid w:val="00CA1EB5"/>
    <w:rsid w:val="00CB7804"/>
    <w:rsid w:val="00CD4031"/>
    <w:rsid w:val="00CD4213"/>
    <w:rsid w:val="00D027C8"/>
    <w:rsid w:val="00D04E95"/>
    <w:rsid w:val="00D1336D"/>
    <w:rsid w:val="00D37856"/>
    <w:rsid w:val="00D44C02"/>
    <w:rsid w:val="00DB1D9A"/>
    <w:rsid w:val="00DD5D03"/>
    <w:rsid w:val="00DE1712"/>
    <w:rsid w:val="00DE7E58"/>
    <w:rsid w:val="00E27B3B"/>
    <w:rsid w:val="00E61A21"/>
    <w:rsid w:val="00E931E7"/>
    <w:rsid w:val="00EB1ACB"/>
    <w:rsid w:val="00EB20F5"/>
    <w:rsid w:val="00EB5516"/>
    <w:rsid w:val="00EC1548"/>
    <w:rsid w:val="00EC6F7A"/>
    <w:rsid w:val="00EF5A92"/>
    <w:rsid w:val="00EF7131"/>
    <w:rsid w:val="00F233B1"/>
    <w:rsid w:val="00F377F0"/>
    <w:rsid w:val="00F82854"/>
    <w:rsid w:val="00FD2D49"/>
    <w:rsid w:val="00FE2FCC"/>
    <w:rsid w:val="00FE3B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DA728"/>
  <w15:chartTrackingRefBased/>
  <w15:docId w15:val="{6DCAC5A6-5ECD-404C-A9E2-5AD94D997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5695"/>
    <w:pPr>
      <w:ind w:left="720"/>
      <w:contextualSpacing/>
    </w:pPr>
  </w:style>
  <w:style w:type="character" w:styleId="PlaceholderText">
    <w:name w:val="Placeholder Text"/>
    <w:basedOn w:val="DefaultParagraphFont"/>
    <w:uiPriority w:val="99"/>
    <w:semiHidden/>
    <w:rsid w:val="00D44C02"/>
    <w:rPr>
      <w:color w:val="808080"/>
    </w:rPr>
  </w:style>
  <w:style w:type="paragraph" w:styleId="Caption">
    <w:name w:val="caption"/>
    <w:basedOn w:val="Normal"/>
    <w:next w:val="Normal"/>
    <w:uiPriority w:val="35"/>
    <w:unhideWhenUsed/>
    <w:qFormat/>
    <w:rsid w:val="00096F8C"/>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981E84"/>
    <w:rPr>
      <w:sz w:val="16"/>
      <w:szCs w:val="16"/>
    </w:rPr>
  </w:style>
  <w:style w:type="paragraph" w:styleId="CommentText">
    <w:name w:val="annotation text"/>
    <w:basedOn w:val="Normal"/>
    <w:link w:val="CommentTextChar"/>
    <w:uiPriority w:val="99"/>
    <w:semiHidden/>
    <w:unhideWhenUsed/>
    <w:rsid w:val="00981E84"/>
    <w:pPr>
      <w:spacing w:line="240" w:lineRule="auto"/>
    </w:pPr>
    <w:rPr>
      <w:sz w:val="20"/>
      <w:szCs w:val="20"/>
    </w:rPr>
  </w:style>
  <w:style w:type="character" w:customStyle="1" w:styleId="CommentTextChar">
    <w:name w:val="Comment Text Char"/>
    <w:basedOn w:val="DefaultParagraphFont"/>
    <w:link w:val="CommentText"/>
    <w:uiPriority w:val="99"/>
    <w:semiHidden/>
    <w:rsid w:val="00981E84"/>
    <w:rPr>
      <w:sz w:val="20"/>
      <w:szCs w:val="20"/>
    </w:rPr>
  </w:style>
  <w:style w:type="paragraph" w:styleId="CommentSubject">
    <w:name w:val="annotation subject"/>
    <w:basedOn w:val="CommentText"/>
    <w:next w:val="CommentText"/>
    <w:link w:val="CommentSubjectChar"/>
    <w:uiPriority w:val="99"/>
    <w:semiHidden/>
    <w:unhideWhenUsed/>
    <w:rsid w:val="00981E84"/>
    <w:rPr>
      <w:b/>
      <w:bCs/>
    </w:rPr>
  </w:style>
  <w:style w:type="character" w:customStyle="1" w:styleId="CommentSubjectChar">
    <w:name w:val="Comment Subject Char"/>
    <w:basedOn w:val="CommentTextChar"/>
    <w:link w:val="CommentSubject"/>
    <w:uiPriority w:val="99"/>
    <w:semiHidden/>
    <w:rsid w:val="00981E8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47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52E14-AE5E-47F5-86BC-4AA4FD2AE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4373</Words>
  <Characters>24931</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ftjones</dc:creator>
  <cp:keywords/>
  <dc:description/>
  <cp:lastModifiedBy>Brian Barkdoll</cp:lastModifiedBy>
  <cp:revision>2</cp:revision>
  <dcterms:created xsi:type="dcterms:W3CDTF">2021-06-16T21:12:00Z</dcterms:created>
  <dcterms:modified xsi:type="dcterms:W3CDTF">2021-06-16T21:12:00Z</dcterms:modified>
</cp:coreProperties>
</file>