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138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74"/>
        <w:gridCol w:w="3419"/>
        <w:gridCol w:w="3204"/>
      </w:tblGrid>
      <w:tr w:rsidR="009F20D1" w:rsidRPr="00BF6F4C" w:rsidTr="002D076E">
        <w:trPr>
          <w:trHeight w:val="434"/>
        </w:trPr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F20D1" w:rsidRPr="00910F1E" w:rsidRDefault="009F20D1" w:rsidP="002D076E">
            <w:pPr>
              <w:pStyle w:val="DOCUMENTIDENTIFI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910F1E">
              <w:rPr>
                <w:rFonts w:ascii="Arial" w:hAnsi="Arial" w:cs="Arial"/>
                <w:color w:val="auto"/>
                <w:sz w:val="24"/>
                <w:szCs w:val="24"/>
              </w:rPr>
              <w:t xml:space="preserve">Clinical Tropical Medicine, QIMR </w:t>
            </w:r>
          </w:p>
        </w:tc>
      </w:tr>
      <w:tr w:rsidR="009F20D1" w:rsidRPr="00BF6F4C" w:rsidTr="002D076E">
        <w:trPr>
          <w:trHeight w:hRule="exact" w:val="663"/>
        </w:trPr>
        <w:tc>
          <w:tcPr>
            <w:tcW w:w="15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9F20D1" w:rsidRPr="00BF6F4C" w:rsidRDefault="009F20D1" w:rsidP="002D076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CTM QIMR </w:t>
            </w:r>
          </w:p>
        </w:tc>
        <w:tc>
          <w:tcPr>
            <w:tcW w:w="180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9F20D1" w:rsidRPr="00387A37" w:rsidRDefault="009F20D1" w:rsidP="00251A1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="00251A1D">
              <w:rPr>
                <w:rFonts w:ascii="Arial" w:hAnsi="Arial" w:cs="Arial"/>
                <w:b/>
              </w:rPr>
              <w:t xml:space="preserve">Malarial </w:t>
            </w:r>
            <w:r>
              <w:rPr>
                <w:rFonts w:ascii="Arial" w:hAnsi="Arial" w:cs="Arial"/>
                <w:b/>
              </w:rPr>
              <w:t xml:space="preserve"> Enrichment</w:t>
            </w:r>
            <w:r w:rsidR="00251A1D">
              <w:rPr>
                <w:rFonts w:ascii="Arial" w:hAnsi="Arial" w:cs="Arial"/>
                <w:b/>
              </w:rPr>
              <w:t xml:space="preserve"> via Apheresis </w:t>
            </w:r>
            <w:r>
              <w:rPr>
                <w:rFonts w:ascii="Arial" w:hAnsi="Arial" w:cs="Arial"/>
                <w:b/>
              </w:rPr>
              <w:t>- Form</w:t>
            </w:r>
          </w:p>
        </w:tc>
        <w:tc>
          <w:tcPr>
            <w:tcW w:w="168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9F20D1" w:rsidRPr="00BF6F4C" w:rsidRDefault="009F20D1" w:rsidP="00251A1D">
            <w:pPr>
              <w:ind w:left="220"/>
              <w:rPr>
                <w:rFonts w:ascii="Arial" w:hAnsi="Arial" w:cs="Arial"/>
              </w:rPr>
            </w:pPr>
            <w:r w:rsidRPr="00387A37">
              <w:rPr>
                <w:rFonts w:ascii="Arial" w:hAnsi="Arial" w:cs="Arial"/>
                <w:b/>
              </w:rPr>
              <w:t xml:space="preserve">  </w:t>
            </w:r>
            <w:r>
              <w:rPr>
                <w:rFonts w:ascii="Arial" w:hAnsi="Arial" w:cs="Arial"/>
              </w:rPr>
              <w:t>Date Effective</w:t>
            </w:r>
            <w:r w:rsidRPr="0077707D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9F20D1" w:rsidRPr="00BF6F4C" w:rsidTr="002D076E">
        <w:trPr>
          <w:trHeight w:val="365"/>
        </w:trPr>
        <w:tc>
          <w:tcPr>
            <w:tcW w:w="1513" w:type="pct"/>
            <w:shd w:val="clear" w:color="auto" w:fill="auto"/>
            <w:noWrap/>
          </w:tcPr>
          <w:p w:rsidR="009F20D1" w:rsidRPr="00BF6F4C" w:rsidRDefault="009F20D1" w:rsidP="002D07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Version:</w:t>
            </w:r>
          </w:p>
        </w:tc>
        <w:tc>
          <w:tcPr>
            <w:tcW w:w="1800" w:type="pct"/>
            <w:shd w:val="clear" w:color="auto" w:fill="auto"/>
            <w:noWrap/>
            <w:vAlign w:val="center"/>
          </w:tcPr>
          <w:p w:rsidR="009F20D1" w:rsidRPr="00BF6F4C" w:rsidRDefault="009F20D1" w:rsidP="002D07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Status:</w:t>
            </w:r>
          </w:p>
        </w:tc>
        <w:tc>
          <w:tcPr>
            <w:tcW w:w="1687" w:type="pct"/>
            <w:shd w:val="clear" w:color="auto" w:fill="auto"/>
            <w:noWrap/>
          </w:tcPr>
          <w:p w:rsidR="009F20D1" w:rsidRPr="00BF6F4C" w:rsidRDefault="009F20D1" w:rsidP="002D076E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Review Date: Two years after review date</w:t>
            </w:r>
          </w:p>
        </w:tc>
      </w:tr>
    </w:tbl>
    <w:p w:rsidR="009F20D1" w:rsidRDefault="009F20D1" w:rsidP="004F0415">
      <w:pPr>
        <w:spacing w:after="0"/>
        <w:rPr>
          <w:b/>
          <w:sz w:val="24"/>
          <w:szCs w:val="24"/>
        </w:rPr>
      </w:pPr>
    </w:p>
    <w:p w:rsidR="00CF3FE0" w:rsidRPr="00F37A79" w:rsidRDefault="00251A1D" w:rsidP="004F0415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Pre-processing</w:t>
      </w:r>
    </w:p>
    <w:p w:rsidR="004F0415" w:rsidRPr="00F37A79" w:rsidRDefault="004F0415" w:rsidP="004F0415">
      <w:pPr>
        <w:spacing w:after="0"/>
        <w:rPr>
          <w:sz w:val="24"/>
          <w:szCs w:val="24"/>
        </w:rPr>
      </w:pPr>
    </w:p>
    <w:p w:rsidR="00251A1D" w:rsidRDefault="00251A1D" w:rsidP="00251A1D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Record all lot and catalogue numbers on </w:t>
      </w:r>
      <w:r w:rsidRPr="00251A1D">
        <w:rPr>
          <w:sz w:val="24"/>
          <w:szCs w:val="24"/>
        </w:rPr>
        <w:t>QIMR- QF-75-B Malaria Parasite Isolation from Apheresis Product for volumes</w:t>
      </w:r>
      <w:r w:rsidR="00A95561">
        <w:rPr>
          <w:sz w:val="24"/>
          <w:szCs w:val="24"/>
        </w:rPr>
        <w:t>.</w:t>
      </w:r>
    </w:p>
    <w:p w:rsidR="00251A1D" w:rsidRDefault="00251A1D" w:rsidP="00251A1D">
      <w:pPr>
        <w:pStyle w:val="ListParagraph"/>
        <w:spacing w:after="0"/>
        <w:ind w:left="360"/>
        <w:rPr>
          <w:sz w:val="24"/>
          <w:szCs w:val="24"/>
        </w:rPr>
      </w:pPr>
    </w:p>
    <w:p w:rsidR="00251A1D" w:rsidRPr="00251A1D" w:rsidRDefault="00251A1D" w:rsidP="004F0415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251A1D">
        <w:rPr>
          <w:sz w:val="24"/>
          <w:szCs w:val="24"/>
        </w:rPr>
        <w:t>Spray or wipe labelled transfer bags, exchange couplers, CPDA-1 blood bags and necessary consumables into the hood using 80% v/v Ethanol</w:t>
      </w:r>
      <w:r w:rsidR="00A95561">
        <w:rPr>
          <w:sz w:val="24"/>
          <w:szCs w:val="24"/>
        </w:rPr>
        <w:t>.</w:t>
      </w:r>
    </w:p>
    <w:p w:rsidR="00251A1D" w:rsidRPr="00251A1D" w:rsidRDefault="00251A1D" w:rsidP="004F0415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251A1D">
        <w:rPr>
          <w:sz w:val="24"/>
          <w:szCs w:val="24"/>
        </w:rPr>
        <w:t>Insert exchange coupler into CPDA-1 blood bag and aliquot citrate into labelled 50mL tubes</w:t>
      </w:r>
      <w:r w:rsidR="00A95561">
        <w:rPr>
          <w:sz w:val="24"/>
          <w:szCs w:val="24"/>
        </w:rPr>
        <w:t>.</w:t>
      </w:r>
    </w:p>
    <w:p w:rsidR="00251A1D" w:rsidRPr="00251A1D" w:rsidRDefault="00251A1D" w:rsidP="004F0415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251A1D">
        <w:rPr>
          <w:sz w:val="24"/>
          <w:szCs w:val="24"/>
        </w:rPr>
        <w:t>Using an exchange coupler and pipette prefill labelled transferred bags with the correct citrate volumes</w:t>
      </w:r>
      <w:r w:rsidR="00A95561">
        <w:rPr>
          <w:sz w:val="24"/>
          <w:szCs w:val="24"/>
        </w:rPr>
        <w:t>.</w:t>
      </w:r>
    </w:p>
    <w:p w:rsidR="00251A1D" w:rsidRDefault="00251A1D" w:rsidP="00251A1D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  <w:r w:rsidRPr="00251A1D">
        <w:rPr>
          <w:sz w:val="24"/>
          <w:szCs w:val="24"/>
        </w:rPr>
        <w:t xml:space="preserve">Refer to QIMR- QF-75-B Malaria Parasite Isolation from Apheresis Product for </w:t>
      </w:r>
      <w:proofErr w:type="gramStart"/>
      <w:r w:rsidRPr="00251A1D">
        <w:rPr>
          <w:sz w:val="24"/>
          <w:szCs w:val="24"/>
        </w:rPr>
        <w:t>volumes</w:t>
      </w:r>
      <w:proofErr w:type="gramEnd"/>
      <w:r w:rsidR="00A95561">
        <w:rPr>
          <w:sz w:val="24"/>
          <w:szCs w:val="24"/>
        </w:rPr>
        <w:t>.</w:t>
      </w:r>
    </w:p>
    <w:p w:rsidR="00251A1D" w:rsidRDefault="00251A1D" w:rsidP="00251A1D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Record times on QIMR-QF-75-B of when transfer bags contain</w:t>
      </w:r>
      <w:r w:rsidR="00A95561">
        <w:rPr>
          <w:sz w:val="24"/>
          <w:szCs w:val="24"/>
        </w:rPr>
        <w:t>in</w:t>
      </w:r>
      <w:r>
        <w:rPr>
          <w:sz w:val="24"/>
          <w:szCs w:val="24"/>
        </w:rPr>
        <w:t xml:space="preserve">g citrate are </w:t>
      </w:r>
      <w:proofErr w:type="spellStart"/>
      <w:r>
        <w:rPr>
          <w:sz w:val="24"/>
          <w:szCs w:val="24"/>
        </w:rPr>
        <w:t>prewarmed</w:t>
      </w:r>
      <w:proofErr w:type="spellEnd"/>
      <w:r>
        <w:rPr>
          <w:sz w:val="24"/>
          <w:szCs w:val="24"/>
        </w:rPr>
        <w:t>.</w:t>
      </w:r>
    </w:p>
    <w:p w:rsidR="00251A1D" w:rsidRPr="00251A1D" w:rsidRDefault="00251A1D" w:rsidP="00251A1D">
      <w:pPr>
        <w:pStyle w:val="ListParagraph"/>
        <w:spacing w:after="0"/>
        <w:ind w:left="360"/>
        <w:rPr>
          <w:sz w:val="24"/>
          <w:szCs w:val="24"/>
        </w:rPr>
      </w:pPr>
    </w:p>
    <w:p w:rsidR="00251A1D" w:rsidRDefault="00251A1D" w:rsidP="00251A1D">
      <w:pPr>
        <w:spacing w:after="0"/>
        <w:rPr>
          <w:b/>
          <w:sz w:val="24"/>
          <w:szCs w:val="24"/>
        </w:rPr>
      </w:pPr>
    </w:p>
    <w:p w:rsidR="00251A1D" w:rsidRDefault="00251A1D" w:rsidP="00251A1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Processing of Apheresis Blood Fractions</w:t>
      </w:r>
      <w:r w:rsidR="005F20CB">
        <w:rPr>
          <w:b/>
          <w:sz w:val="24"/>
          <w:szCs w:val="24"/>
        </w:rPr>
        <w:t xml:space="preserve"> – Above 1%, 1%, 2%, 3%, 5% 7%, below 7% -20mL volumes</w:t>
      </w:r>
    </w:p>
    <w:p w:rsidR="00251A1D" w:rsidRDefault="00251A1D" w:rsidP="00251A1D">
      <w:pPr>
        <w:spacing w:after="0"/>
        <w:rPr>
          <w:b/>
          <w:sz w:val="24"/>
          <w:szCs w:val="24"/>
        </w:rPr>
      </w:pPr>
    </w:p>
    <w:p w:rsidR="002640B8" w:rsidRPr="00F37A79" w:rsidRDefault="005E0B64" w:rsidP="00251A1D">
      <w:pPr>
        <w:pStyle w:val="ListParagraph"/>
        <w:numPr>
          <w:ilvl w:val="0"/>
          <w:numId w:val="12"/>
        </w:numPr>
        <w:spacing w:after="0"/>
        <w:rPr>
          <w:b/>
          <w:sz w:val="24"/>
          <w:szCs w:val="24"/>
        </w:rPr>
      </w:pPr>
      <w:r w:rsidRPr="00F37A79">
        <w:rPr>
          <w:b/>
          <w:sz w:val="24"/>
          <w:szCs w:val="24"/>
        </w:rPr>
        <w:t xml:space="preserve">NB Ensure </w:t>
      </w:r>
      <w:r w:rsidR="00251A1D">
        <w:rPr>
          <w:b/>
          <w:sz w:val="24"/>
          <w:szCs w:val="24"/>
        </w:rPr>
        <w:t xml:space="preserve">QIMR-QF-75-A Apheresis Fraction Processing is filled </w:t>
      </w:r>
      <w:proofErr w:type="gramStart"/>
      <w:r w:rsidR="00251A1D">
        <w:rPr>
          <w:b/>
          <w:sz w:val="24"/>
          <w:szCs w:val="24"/>
        </w:rPr>
        <w:t>in</w:t>
      </w:r>
      <w:r w:rsidRPr="00F37A79">
        <w:rPr>
          <w:b/>
          <w:sz w:val="24"/>
          <w:szCs w:val="24"/>
        </w:rPr>
        <w:t xml:space="preserve"> </w:t>
      </w:r>
      <w:r w:rsidR="00A95561">
        <w:rPr>
          <w:b/>
          <w:sz w:val="24"/>
          <w:szCs w:val="24"/>
        </w:rPr>
        <w:t>.</w:t>
      </w:r>
      <w:proofErr w:type="gramEnd"/>
    </w:p>
    <w:p w:rsidR="002F0788" w:rsidRPr="00F37A79" w:rsidRDefault="002F0788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Ensure centrifuge is preheated using program 9 – 4500rpmr/HOLD/40°C</w:t>
      </w:r>
      <w:r w:rsidR="00A95561">
        <w:rPr>
          <w:sz w:val="24"/>
          <w:szCs w:val="24"/>
        </w:rPr>
        <w:t>.</w:t>
      </w:r>
    </w:p>
    <w:p w:rsidR="004F0415" w:rsidRPr="00F37A79" w:rsidRDefault="00452FD2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Following wiping down with</w:t>
      </w:r>
      <w:r w:rsidRPr="00251A1D">
        <w:rPr>
          <w:sz w:val="24"/>
          <w:szCs w:val="24"/>
        </w:rPr>
        <w:t xml:space="preserve"> 80% v/v Ethanol</w:t>
      </w:r>
      <w:r>
        <w:rPr>
          <w:sz w:val="24"/>
          <w:szCs w:val="24"/>
        </w:rPr>
        <w:t>, p</w:t>
      </w:r>
      <w:r w:rsidR="004F0415" w:rsidRPr="00F37A79">
        <w:rPr>
          <w:sz w:val="24"/>
          <w:szCs w:val="24"/>
        </w:rPr>
        <w:t xml:space="preserve">lace blood bag </w:t>
      </w:r>
      <w:proofErr w:type="gramStart"/>
      <w:r w:rsidR="004F0415" w:rsidRPr="00F37A79">
        <w:rPr>
          <w:sz w:val="24"/>
          <w:szCs w:val="24"/>
        </w:rPr>
        <w:t>into  BSC</w:t>
      </w:r>
      <w:proofErr w:type="gramEnd"/>
      <w:r w:rsidR="004F0415" w:rsidRPr="00F37A79">
        <w:rPr>
          <w:sz w:val="24"/>
          <w:szCs w:val="24"/>
        </w:rPr>
        <w:t>.</w:t>
      </w:r>
    </w:p>
    <w:p w:rsidR="0019305B" w:rsidRPr="00F37A79" w:rsidRDefault="005F20CB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Move 50mL collection tube into BSC. </w:t>
      </w:r>
    </w:p>
    <w:p w:rsidR="0019305B" w:rsidRPr="00F37A79" w:rsidRDefault="0019305B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Use spike adaptor on sterile port of blood bag.</w:t>
      </w:r>
    </w:p>
    <w:p w:rsidR="0019305B" w:rsidRPr="00F37A79" w:rsidRDefault="0019305B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Unscrew white cap of spike adaptor and place to the side.</w:t>
      </w:r>
    </w:p>
    <w:p w:rsidR="0019305B" w:rsidRPr="00F37A79" w:rsidRDefault="002A26E0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D</w:t>
      </w:r>
      <w:r w:rsidR="0019305B" w:rsidRPr="00F37A79">
        <w:rPr>
          <w:sz w:val="24"/>
          <w:szCs w:val="24"/>
        </w:rPr>
        <w:t xml:space="preserve">ispense </w:t>
      </w:r>
      <w:r>
        <w:rPr>
          <w:sz w:val="24"/>
          <w:szCs w:val="24"/>
        </w:rPr>
        <w:t xml:space="preserve">fractions </w:t>
      </w:r>
      <w:r w:rsidR="0019305B" w:rsidRPr="00F37A79">
        <w:rPr>
          <w:sz w:val="24"/>
          <w:szCs w:val="24"/>
        </w:rPr>
        <w:t>into 50ml</w:t>
      </w:r>
      <w:r>
        <w:rPr>
          <w:sz w:val="24"/>
          <w:szCs w:val="24"/>
        </w:rPr>
        <w:t xml:space="preserve"> </w:t>
      </w:r>
      <w:r w:rsidR="0019305B" w:rsidRPr="00F37A79">
        <w:rPr>
          <w:sz w:val="24"/>
          <w:szCs w:val="24"/>
        </w:rPr>
        <w:t xml:space="preserve">collection tube. </w:t>
      </w:r>
    </w:p>
    <w:p w:rsidR="0019305B" w:rsidRPr="00F37A79" w:rsidRDefault="0019305B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Repeat process as necessary until all blood has been removed from blood bag.</w:t>
      </w:r>
    </w:p>
    <w:p w:rsidR="003E27D8" w:rsidRPr="00F37A79" w:rsidRDefault="003E27D8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Prepare a labelled 50ml falcon for sampling into a 50ml tube rack.</w:t>
      </w:r>
    </w:p>
    <w:p w:rsidR="0019305B" w:rsidRPr="00F37A79" w:rsidRDefault="003E27D8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 xml:space="preserve">Mix collection tube well, either by gentle swirling or aspiration using a 25ml </w:t>
      </w:r>
      <w:proofErr w:type="spellStart"/>
      <w:r w:rsidRPr="00F37A79">
        <w:rPr>
          <w:sz w:val="24"/>
          <w:szCs w:val="24"/>
        </w:rPr>
        <w:t>strippette</w:t>
      </w:r>
      <w:proofErr w:type="spellEnd"/>
      <w:r w:rsidRPr="00F37A79">
        <w:rPr>
          <w:sz w:val="24"/>
          <w:szCs w:val="24"/>
        </w:rPr>
        <w:t>.</w:t>
      </w:r>
    </w:p>
    <w:p w:rsidR="00D349FB" w:rsidRPr="00F37A79" w:rsidRDefault="00D349FB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Measure volume of HCT fraction received</w:t>
      </w:r>
      <w:r w:rsidR="002640B8" w:rsidRPr="00F37A79">
        <w:rPr>
          <w:sz w:val="24"/>
          <w:szCs w:val="24"/>
        </w:rPr>
        <w:t>.</w:t>
      </w:r>
    </w:p>
    <w:p w:rsidR="003E27D8" w:rsidRPr="00F37A79" w:rsidRDefault="003E27D8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 xml:space="preserve">Aspirate </w:t>
      </w:r>
      <w:r w:rsidR="00251A1D">
        <w:rPr>
          <w:sz w:val="24"/>
          <w:szCs w:val="24"/>
        </w:rPr>
        <w:t>an appropriate volume of sample</w:t>
      </w:r>
      <w:r w:rsidRPr="00F37A79">
        <w:rPr>
          <w:sz w:val="24"/>
          <w:szCs w:val="24"/>
        </w:rPr>
        <w:t xml:space="preserve"> into sampling tube. Sampling tube can be moved into another BSC for </w:t>
      </w:r>
      <w:proofErr w:type="spellStart"/>
      <w:r w:rsidRPr="00F37A79">
        <w:rPr>
          <w:sz w:val="24"/>
          <w:szCs w:val="24"/>
        </w:rPr>
        <w:t>aliquoting</w:t>
      </w:r>
      <w:proofErr w:type="spellEnd"/>
      <w:r w:rsidRPr="00F37A79">
        <w:rPr>
          <w:sz w:val="24"/>
          <w:szCs w:val="24"/>
        </w:rPr>
        <w:t xml:space="preserve"> during process. </w:t>
      </w:r>
    </w:p>
    <w:p w:rsidR="003E27D8" w:rsidRPr="00F37A79" w:rsidRDefault="00251A1D" w:rsidP="00251A1D">
      <w:pPr>
        <w:pStyle w:val="ListParagraph"/>
        <w:numPr>
          <w:ilvl w:val="1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Refer to Master Sample list</w:t>
      </w:r>
      <w:r w:rsidR="00D349FB" w:rsidRPr="00F37A79">
        <w:rPr>
          <w:sz w:val="24"/>
          <w:szCs w:val="24"/>
        </w:rPr>
        <w:t xml:space="preserve"> for details regarding subsampling</w:t>
      </w:r>
    </w:p>
    <w:p w:rsidR="00375F6A" w:rsidRPr="00F37A79" w:rsidRDefault="003E27D8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Spin 50ml</w:t>
      </w:r>
      <w:r w:rsidR="002A26E0">
        <w:rPr>
          <w:sz w:val="24"/>
          <w:szCs w:val="24"/>
        </w:rPr>
        <w:t xml:space="preserve"> </w:t>
      </w:r>
      <w:r w:rsidRPr="00F37A79">
        <w:rPr>
          <w:sz w:val="24"/>
          <w:szCs w:val="24"/>
        </w:rPr>
        <w:t xml:space="preserve">collection tube in a preheated centrifuge at </w:t>
      </w:r>
      <w:r w:rsidR="00251A1D">
        <w:rPr>
          <w:sz w:val="24"/>
          <w:szCs w:val="24"/>
        </w:rPr>
        <w:t>1455</w:t>
      </w:r>
      <w:r w:rsidR="00D349FB" w:rsidRPr="00F37A79">
        <w:rPr>
          <w:sz w:val="24"/>
          <w:szCs w:val="24"/>
        </w:rPr>
        <w:t>g/5-15min/</w:t>
      </w:r>
      <w:r w:rsidR="002A26E0">
        <w:rPr>
          <w:sz w:val="24"/>
          <w:szCs w:val="24"/>
        </w:rPr>
        <w:t>RT</w:t>
      </w:r>
    </w:p>
    <w:p w:rsidR="003E27D8" w:rsidRDefault="003E27D8" w:rsidP="00251A1D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lastRenderedPageBreak/>
        <w:t xml:space="preserve">Use a </w:t>
      </w:r>
      <w:proofErr w:type="spellStart"/>
      <w:r w:rsidRPr="00F37A79">
        <w:rPr>
          <w:sz w:val="24"/>
          <w:szCs w:val="24"/>
        </w:rPr>
        <w:t>strippette</w:t>
      </w:r>
      <w:proofErr w:type="spellEnd"/>
      <w:r w:rsidRPr="00F37A79">
        <w:rPr>
          <w:sz w:val="24"/>
          <w:szCs w:val="24"/>
        </w:rPr>
        <w:t xml:space="preserve"> to remove </w:t>
      </w:r>
      <w:r w:rsidR="00251A1D">
        <w:rPr>
          <w:sz w:val="24"/>
          <w:szCs w:val="24"/>
        </w:rPr>
        <w:t>plasma</w:t>
      </w:r>
      <w:r w:rsidRPr="00F37A79">
        <w:rPr>
          <w:sz w:val="24"/>
          <w:szCs w:val="24"/>
        </w:rPr>
        <w:t xml:space="preserve"> and place into a </w:t>
      </w:r>
      <w:r w:rsidR="00251A1D">
        <w:rPr>
          <w:sz w:val="24"/>
          <w:szCs w:val="24"/>
        </w:rPr>
        <w:t>labelled collection</w:t>
      </w:r>
      <w:r w:rsidR="002A26E0">
        <w:rPr>
          <w:sz w:val="24"/>
          <w:szCs w:val="24"/>
        </w:rPr>
        <w:t xml:space="preserve"> tube</w:t>
      </w:r>
    </w:p>
    <w:p w:rsidR="002A26E0" w:rsidRPr="00F37A79" w:rsidRDefault="002A26E0" w:rsidP="002A26E0">
      <w:pPr>
        <w:pStyle w:val="ListParagraph"/>
        <w:numPr>
          <w:ilvl w:val="1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Refer to Master Sample list</w:t>
      </w:r>
      <w:r w:rsidRPr="00F37A79">
        <w:rPr>
          <w:sz w:val="24"/>
          <w:szCs w:val="24"/>
        </w:rPr>
        <w:t xml:space="preserve"> for details regarding subsampling</w:t>
      </w:r>
      <w:r>
        <w:rPr>
          <w:sz w:val="24"/>
          <w:szCs w:val="24"/>
        </w:rPr>
        <w:t xml:space="preserve"> and slide manufacture</w:t>
      </w:r>
    </w:p>
    <w:p w:rsidR="00813B1D" w:rsidRPr="00F37A79" w:rsidRDefault="00813B1D" w:rsidP="000E7CFC">
      <w:pPr>
        <w:pStyle w:val="ListParagraph"/>
        <w:spacing w:after="0"/>
        <w:ind w:left="2160"/>
        <w:rPr>
          <w:sz w:val="24"/>
          <w:szCs w:val="24"/>
        </w:rPr>
      </w:pPr>
    </w:p>
    <w:p w:rsidR="002F0788" w:rsidRDefault="002F0788" w:rsidP="004F0415">
      <w:pPr>
        <w:spacing w:after="0"/>
        <w:rPr>
          <w:sz w:val="24"/>
          <w:szCs w:val="24"/>
        </w:rPr>
      </w:pPr>
    </w:p>
    <w:p w:rsidR="00586D9A" w:rsidRDefault="00586D9A" w:rsidP="00586D9A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Pooling fractions </w:t>
      </w:r>
      <w:proofErr w:type="gramStart"/>
      <w:r>
        <w:rPr>
          <w:b/>
          <w:sz w:val="24"/>
          <w:szCs w:val="24"/>
        </w:rPr>
        <w:t xml:space="preserve">for </w:t>
      </w:r>
      <w:r w:rsidR="002A26E0">
        <w:rPr>
          <w:b/>
          <w:sz w:val="24"/>
          <w:szCs w:val="24"/>
        </w:rPr>
        <w:t xml:space="preserve"> sampling</w:t>
      </w:r>
      <w:proofErr w:type="gramEnd"/>
      <w:r>
        <w:rPr>
          <w:b/>
          <w:sz w:val="24"/>
          <w:szCs w:val="24"/>
        </w:rPr>
        <w:t xml:space="preserve">– Above 1%, 1%, 2%, 3%, 5% 7%, below 7%: </w:t>
      </w:r>
      <w:r w:rsidR="002A26E0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 mL volumes</w:t>
      </w:r>
    </w:p>
    <w:p w:rsidR="002A26E0" w:rsidRDefault="002A26E0" w:rsidP="00586D9A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2%</w:t>
      </w:r>
      <w:proofErr w:type="gramStart"/>
      <w:r>
        <w:rPr>
          <w:b/>
          <w:sz w:val="24"/>
          <w:szCs w:val="24"/>
        </w:rPr>
        <w:t>,3</w:t>
      </w:r>
      <w:proofErr w:type="gramEnd"/>
      <w:r>
        <w:rPr>
          <w:b/>
          <w:sz w:val="24"/>
          <w:szCs w:val="24"/>
        </w:rPr>
        <w:t>% Pool – 5mL each, 5%,7% Pool – 5mL each</w:t>
      </w:r>
    </w:p>
    <w:p w:rsidR="00586D9A" w:rsidRDefault="00586D9A" w:rsidP="00586D9A">
      <w:pPr>
        <w:pStyle w:val="ListParagraph"/>
        <w:spacing w:after="0"/>
        <w:ind w:left="360"/>
        <w:rPr>
          <w:b/>
          <w:sz w:val="24"/>
          <w:szCs w:val="24"/>
        </w:rPr>
      </w:pPr>
    </w:p>
    <w:p w:rsidR="00586D9A" w:rsidRDefault="00586D9A" w:rsidP="00FD586E">
      <w:pPr>
        <w:pStyle w:val="ListParagraph"/>
        <w:numPr>
          <w:ilvl w:val="0"/>
          <w:numId w:val="1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From each of the fractions, </w:t>
      </w:r>
      <w:r w:rsidR="002A26E0">
        <w:rPr>
          <w:sz w:val="24"/>
          <w:szCs w:val="24"/>
        </w:rPr>
        <w:t xml:space="preserve">sample the appropriate </w:t>
      </w:r>
      <w:proofErr w:type="spellStart"/>
      <w:r w:rsidR="002A26E0">
        <w:rPr>
          <w:sz w:val="24"/>
          <w:szCs w:val="24"/>
        </w:rPr>
        <w:t>voilumes</w:t>
      </w:r>
      <w:proofErr w:type="spellEnd"/>
      <w:r w:rsidR="002A26E0">
        <w:rPr>
          <w:sz w:val="24"/>
          <w:szCs w:val="24"/>
        </w:rPr>
        <w:t xml:space="preserve"> and pool into 50mL tubes</w:t>
      </w:r>
    </w:p>
    <w:p w:rsidR="002A26E0" w:rsidRPr="00F37A79" w:rsidRDefault="002A26E0" w:rsidP="002A26E0">
      <w:pPr>
        <w:pStyle w:val="ListParagraph"/>
        <w:numPr>
          <w:ilvl w:val="2"/>
          <w:numId w:val="1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Refer to Master Sample list</w:t>
      </w:r>
      <w:r w:rsidRPr="00F37A79">
        <w:rPr>
          <w:sz w:val="24"/>
          <w:szCs w:val="24"/>
        </w:rPr>
        <w:t xml:space="preserve"> for details regarding subsampling</w:t>
      </w:r>
      <w:r>
        <w:rPr>
          <w:sz w:val="24"/>
          <w:szCs w:val="24"/>
        </w:rPr>
        <w:t xml:space="preserve"> and slide manufacture</w:t>
      </w:r>
    </w:p>
    <w:p w:rsidR="00375F6A" w:rsidRPr="00F37A79" w:rsidRDefault="00375F6A">
      <w:pPr>
        <w:pStyle w:val="SOPHeading1"/>
        <w:numPr>
          <w:ilvl w:val="0"/>
          <w:numId w:val="0"/>
        </w:numPr>
        <w:ind w:left="510"/>
        <w:rPr>
          <w:rFonts w:asciiTheme="minorHAnsi" w:hAnsiTheme="minorHAnsi"/>
          <w:b w:val="0"/>
          <w:color w:val="000000" w:themeColor="text1"/>
        </w:rPr>
      </w:pPr>
    </w:p>
    <w:p w:rsidR="00CF3FE0" w:rsidRPr="00F37A79" w:rsidRDefault="00CF3FE0" w:rsidP="00375F6A">
      <w:pPr>
        <w:spacing w:after="0"/>
        <w:rPr>
          <w:sz w:val="24"/>
          <w:szCs w:val="24"/>
        </w:rPr>
      </w:pPr>
      <w:bookmarkStart w:id="0" w:name="_GoBack"/>
      <w:bookmarkEnd w:id="0"/>
    </w:p>
    <w:sectPr w:rsidR="00CF3FE0" w:rsidRPr="00F37A79" w:rsidSect="001530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E7A40"/>
    <w:multiLevelType w:val="multilevel"/>
    <w:tmpl w:val="FAF88D2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B9A0859"/>
    <w:multiLevelType w:val="hybridMultilevel"/>
    <w:tmpl w:val="045ECAF4"/>
    <w:lvl w:ilvl="0" w:tplc="0C09000F">
      <w:start w:val="1"/>
      <w:numFmt w:val="decimal"/>
      <w:lvlText w:val="%1."/>
      <w:lvlJc w:val="left"/>
      <w:pPr>
        <w:ind w:left="2880" w:hanging="360"/>
      </w:pPr>
    </w:lvl>
    <w:lvl w:ilvl="1" w:tplc="04090019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>
    <w:nsid w:val="1CB21022"/>
    <w:multiLevelType w:val="hybridMultilevel"/>
    <w:tmpl w:val="4E92CD9A"/>
    <w:lvl w:ilvl="0" w:tplc="0C09000F">
      <w:start w:val="1"/>
      <w:numFmt w:val="decimal"/>
      <w:lvlText w:val="%1."/>
      <w:lvlJc w:val="left"/>
      <w:pPr>
        <w:ind w:left="2880" w:hanging="360"/>
      </w:pPr>
    </w:lvl>
    <w:lvl w:ilvl="1" w:tplc="04090019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>
    <w:nsid w:val="23E23BF0"/>
    <w:multiLevelType w:val="hybridMultilevel"/>
    <w:tmpl w:val="56F0C25A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AFC4FE0"/>
    <w:multiLevelType w:val="multilevel"/>
    <w:tmpl w:val="B298070A"/>
    <w:lvl w:ilvl="0">
      <w:start w:val="1"/>
      <w:numFmt w:val="decimal"/>
      <w:pStyle w:val="SOPHeading1"/>
      <w:lvlText w:val="%1.0"/>
      <w:lvlJc w:val="left"/>
      <w:pPr>
        <w:tabs>
          <w:tab w:val="num" w:pos="510"/>
        </w:tabs>
        <w:ind w:left="510" w:hanging="510"/>
      </w:pPr>
      <w:rPr>
        <w:rFonts w:ascii="Times New Roman" w:hAnsi="Times New Roman" w:hint="default"/>
        <w:b/>
        <w:bCs/>
        <w:i w:val="0"/>
        <w:caps/>
        <w:color w:val="0D776E"/>
        <w:sz w:val="24"/>
        <w:szCs w:val="24"/>
      </w:rPr>
    </w:lvl>
    <w:lvl w:ilvl="1">
      <w:start w:val="2"/>
      <w:numFmt w:val="decimal"/>
      <w:pStyle w:val="SOPHeading2"/>
      <w:lvlText w:val="%1.%2"/>
      <w:lvlJc w:val="left"/>
      <w:pPr>
        <w:tabs>
          <w:tab w:val="num" w:pos="1787"/>
        </w:tabs>
        <w:ind w:left="1787" w:hanging="510"/>
      </w:pPr>
      <w:rPr>
        <w:rFonts w:ascii="Times New Roman" w:hAnsi="Times New Roman" w:hint="default"/>
        <w:b w:val="0"/>
        <w:i w:val="0"/>
        <w:color w:val="auto"/>
        <w:sz w:val="24"/>
        <w:szCs w:val="24"/>
      </w:rPr>
    </w:lvl>
    <w:lvl w:ilvl="2">
      <w:start w:val="1"/>
      <w:numFmt w:val="decimal"/>
      <w:pStyle w:val="SOPHeading3"/>
      <w:lvlText w:val="%1.%2.%3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sz w:val="24"/>
      </w:rPr>
    </w:lvl>
    <w:lvl w:ilvl="3">
      <w:start w:val="1"/>
      <w:numFmt w:val="decimal"/>
      <w:pStyle w:val="SOPHeading4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pStyle w:val="SOPHeading5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5">
    <w:nsid w:val="34875F2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C177D3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44C753FD"/>
    <w:multiLevelType w:val="hybridMultilevel"/>
    <w:tmpl w:val="934653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EA0F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52C03E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730A13C6"/>
    <w:multiLevelType w:val="hybridMultilevel"/>
    <w:tmpl w:val="ABB4C212"/>
    <w:lvl w:ilvl="0" w:tplc="0C09000F">
      <w:start w:val="1"/>
      <w:numFmt w:val="decimal"/>
      <w:lvlText w:val="%1."/>
      <w:lvlJc w:val="left"/>
      <w:pPr>
        <w:ind w:left="2880" w:hanging="360"/>
      </w:pPr>
    </w:lvl>
    <w:lvl w:ilvl="1" w:tplc="04090019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1">
    <w:nsid w:val="7412222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4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  <w:num w:numId="6">
    <w:abstractNumId w:val="7"/>
  </w:num>
  <w:num w:numId="7">
    <w:abstractNumId w:val="1"/>
  </w:num>
  <w:num w:numId="8">
    <w:abstractNumId w:val="10"/>
  </w:num>
  <w:num w:numId="9">
    <w:abstractNumId w:val="6"/>
  </w:num>
  <w:num w:numId="10">
    <w:abstractNumId w:val="8"/>
  </w:num>
  <w:num w:numId="11">
    <w:abstractNumId w:val="0"/>
  </w:num>
  <w:num w:numId="12">
    <w:abstractNumId w:val="1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415"/>
    <w:rsid w:val="000E7CFC"/>
    <w:rsid w:val="00153038"/>
    <w:rsid w:val="0019305B"/>
    <w:rsid w:val="00207908"/>
    <w:rsid w:val="00251A1D"/>
    <w:rsid w:val="002640B8"/>
    <w:rsid w:val="002A26E0"/>
    <w:rsid w:val="002A3B50"/>
    <w:rsid w:val="002F0788"/>
    <w:rsid w:val="00342395"/>
    <w:rsid w:val="00375F6A"/>
    <w:rsid w:val="00396A12"/>
    <w:rsid w:val="003A397E"/>
    <w:rsid w:val="003E27D8"/>
    <w:rsid w:val="004346A5"/>
    <w:rsid w:val="00452FD2"/>
    <w:rsid w:val="0047674B"/>
    <w:rsid w:val="004F0415"/>
    <w:rsid w:val="00586D9A"/>
    <w:rsid w:val="005E0B64"/>
    <w:rsid w:val="005E7B50"/>
    <w:rsid w:val="005F20CB"/>
    <w:rsid w:val="006163C1"/>
    <w:rsid w:val="00625593"/>
    <w:rsid w:val="006F0F87"/>
    <w:rsid w:val="00813B1D"/>
    <w:rsid w:val="00822D6D"/>
    <w:rsid w:val="008F071C"/>
    <w:rsid w:val="0095025A"/>
    <w:rsid w:val="009F20D1"/>
    <w:rsid w:val="00A95561"/>
    <w:rsid w:val="00A97600"/>
    <w:rsid w:val="00BC5F92"/>
    <w:rsid w:val="00CF3FE0"/>
    <w:rsid w:val="00D349FB"/>
    <w:rsid w:val="00DD40FD"/>
    <w:rsid w:val="00E134C4"/>
    <w:rsid w:val="00F37A79"/>
    <w:rsid w:val="00F37C49"/>
    <w:rsid w:val="00F90325"/>
    <w:rsid w:val="00FD5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0415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22D6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22D6D"/>
    <w:rPr>
      <w:color w:val="800080"/>
      <w:u w:val="single"/>
    </w:rPr>
  </w:style>
  <w:style w:type="paragraph" w:customStyle="1" w:styleId="xl63">
    <w:name w:val="xl63"/>
    <w:basedOn w:val="Normal"/>
    <w:rsid w:val="00822D6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822D6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822D6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822D6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7">
    <w:name w:val="xl67"/>
    <w:basedOn w:val="Normal"/>
    <w:rsid w:val="00822D6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8">
    <w:name w:val="xl68"/>
    <w:basedOn w:val="Normal"/>
    <w:rsid w:val="00822D6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822D6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Normal"/>
    <w:rsid w:val="00822D6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Normal"/>
    <w:rsid w:val="00822D6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822D6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822D6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4">
    <w:name w:val="xl74"/>
    <w:basedOn w:val="Normal"/>
    <w:rsid w:val="00822D6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5">
    <w:name w:val="xl75"/>
    <w:basedOn w:val="Normal"/>
    <w:rsid w:val="00822D6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822D6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822D6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822D6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822D6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822D6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822D6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822D6D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822D6D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822D6D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Normal"/>
    <w:rsid w:val="00822D6D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822D6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Normal"/>
    <w:rsid w:val="00822D6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8">
    <w:name w:val="xl88"/>
    <w:basedOn w:val="Normal"/>
    <w:rsid w:val="00822D6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OPHeading2">
    <w:name w:val="SOP Heading 2"/>
    <w:basedOn w:val="Normal"/>
    <w:rsid w:val="00CF3FE0"/>
    <w:pPr>
      <w:keepNext/>
      <w:numPr>
        <w:ilvl w:val="1"/>
        <w:numId w:val="2"/>
      </w:numPr>
      <w:spacing w:before="120" w:after="120" w:line="240" w:lineRule="auto"/>
      <w:jc w:val="both"/>
    </w:pPr>
    <w:rPr>
      <w:rFonts w:ascii="Times New Roman" w:eastAsia="Times New Roman" w:hAnsi="Times New Roman" w:cs="Times New Roman"/>
      <w:b/>
      <w:color w:val="0D776E"/>
      <w:sz w:val="24"/>
      <w:szCs w:val="24"/>
      <w:lang w:val="en-AU" w:eastAsia="en-AU"/>
    </w:rPr>
  </w:style>
  <w:style w:type="paragraph" w:customStyle="1" w:styleId="SOPHeading1">
    <w:name w:val="SOP Heading 1"/>
    <w:basedOn w:val="SOPHeading2"/>
    <w:rsid w:val="00CF3FE0"/>
    <w:pPr>
      <w:numPr>
        <w:ilvl w:val="0"/>
      </w:numPr>
      <w:spacing w:before="240" w:after="240"/>
    </w:pPr>
    <w:rPr>
      <w:caps/>
    </w:rPr>
  </w:style>
  <w:style w:type="paragraph" w:customStyle="1" w:styleId="SOPHeading4">
    <w:name w:val="SOP Heading 4"/>
    <w:basedOn w:val="SOPHeading2"/>
    <w:rsid w:val="00CF3FE0"/>
    <w:pPr>
      <w:numPr>
        <w:ilvl w:val="3"/>
      </w:numPr>
    </w:pPr>
    <w:rPr>
      <w:b w:val="0"/>
      <w:color w:val="auto"/>
    </w:rPr>
  </w:style>
  <w:style w:type="paragraph" w:customStyle="1" w:styleId="SOPHeading3">
    <w:name w:val="SOP Heading 3"/>
    <w:basedOn w:val="SOPHeading2"/>
    <w:link w:val="SOPHeading3Char"/>
    <w:rsid w:val="00CF3FE0"/>
    <w:pPr>
      <w:keepNext w:val="0"/>
      <w:numPr>
        <w:ilvl w:val="2"/>
      </w:numPr>
    </w:pPr>
    <w:rPr>
      <w:b w:val="0"/>
      <w:color w:val="auto"/>
    </w:rPr>
  </w:style>
  <w:style w:type="paragraph" w:customStyle="1" w:styleId="SOPHeading5">
    <w:name w:val="SOP Heading 5"/>
    <w:basedOn w:val="SOPHeading4"/>
    <w:rsid w:val="00CF3FE0"/>
    <w:pPr>
      <w:numPr>
        <w:ilvl w:val="4"/>
      </w:numPr>
    </w:pPr>
  </w:style>
  <w:style w:type="character" w:customStyle="1" w:styleId="SOPHeading3Char">
    <w:name w:val="SOP Heading 3 Char"/>
    <w:basedOn w:val="DefaultParagraphFont"/>
    <w:link w:val="SOPHeading3"/>
    <w:rsid w:val="00CF3FE0"/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customStyle="1" w:styleId="Default">
    <w:name w:val="Default"/>
    <w:rsid w:val="00CF3FE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5F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5F6A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75F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5F6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5F6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5F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5F6A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6255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UMENTIDENTIFIER">
    <w:name w:val="DOCUMENT IDENTIFIER"/>
    <w:basedOn w:val="Normal"/>
    <w:link w:val="DOCUMENTIDENTIFIERChar"/>
    <w:rsid w:val="009F20D1"/>
    <w:pPr>
      <w:spacing w:after="0" w:line="240" w:lineRule="auto"/>
    </w:pPr>
    <w:rPr>
      <w:rFonts w:ascii="Times New Roman" w:eastAsia="Times New Roman" w:hAnsi="Times New Roman" w:cs="Times New Roman"/>
      <w:b/>
      <w:bCs/>
      <w:color w:val="993300"/>
      <w:sz w:val="28"/>
      <w:szCs w:val="28"/>
    </w:rPr>
  </w:style>
  <w:style w:type="character" w:customStyle="1" w:styleId="DOCUMENTIDENTIFIERChar">
    <w:name w:val="DOCUMENT IDENTIFIER Char"/>
    <w:link w:val="DOCUMENTIDENTIFIER"/>
    <w:rsid w:val="009F20D1"/>
    <w:rPr>
      <w:rFonts w:ascii="Times New Roman" w:eastAsia="Times New Roman" w:hAnsi="Times New Roman" w:cs="Times New Roman"/>
      <w:b/>
      <w:bCs/>
      <w:color w:val="9933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0415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22D6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22D6D"/>
    <w:rPr>
      <w:color w:val="800080"/>
      <w:u w:val="single"/>
    </w:rPr>
  </w:style>
  <w:style w:type="paragraph" w:customStyle="1" w:styleId="xl63">
    <w:name w:val="xl63"/>
    <w:basedOn w:val="Normal"/>
    <w:rsid w:val="00822D6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822D6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822D6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822D6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7">
    <w:name w:val="xl67"/>
    <w:basedOn w:val="Normal"/>
    <w:rsid w:val="00822D6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8">
    <w:name w:val="xl68"/>
    <w:basedOn w:val="Normal"/>
    <w:rsid w:val="00822D6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822D6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Normal"/>
    <w:rsid w:val="00822D6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Normal"/>
    <w:rsid w:val="00822D6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822D6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822D6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4">
    <w:name w:val="xl74"/>
    <w:basedOn w:val="Normal"/>
    <w:rsid w:val="00822D6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5">
    <w:name w:val="xl75"/>
    <w:basedOn w:val="Normal"/>
    <w:rsid w:val="00822D6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822D6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822D6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822D6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822D6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822D6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822D6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822D6D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822D6D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822D6D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Normal"/>
    <w:rsid w:val="00822D6D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822D6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Normal"/>
    <w:rsid w:val="00822D6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8">
    <w:name w:val="xl88"/>
    <w:basedOn w:val="Normal"/>
    <w:rsid w:val="00822D6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OPHeading2">
    <w:name w:val="SOP Heading 2"/>
    <w:basedOn w:val="Normal"/>
    <w:rsid w:val="00CF3FE0"/>
    <w:pPr>
      <w:keepNext/>
      <w:numPr>
        <w:ilvl w:val="1"/>
        <w:numId w:val="2"/>
      </w:numPr>
      <w:spacing w:before="120" w:after="120" w:line="240" w:lineRule="auto"/>
      <w:jc w:val="both"/>
    </w:pPr>
    <w:rPr>
      <w:rFonts w:ascii="Times New Roman" w:eastAsia="Times New Roman" w:hAnsi="Times New Roman" w:cs="Times New Roman"/>
      <w:b/>
      <w:color w:val="0D776E"/>
      <w:sz w:val="24"/>
      <w:szCs w:val="24"/>
      <w:lang w:val="en-AU" w:eastAsia="en-AU"/>
    </w:rPr>
  </w:style>
  <w:style w:type="paragraph" w:customStyle="1" w:styleId="SOPHeading1">
    <w:name w:val="SOP Heading 1"/>
    <w:basedOn w:val="SOPHeading2"/>
    <w:rsid w:val="00CF3FE0"/>
    <w:pPr>
      <w:numPr>
        <w:ilvl w:val="0"/>
      </w:numPr>
      <w:spacing w:before="240" w:after="240"/>
    </w:pPr>
    <w:rPr>
      <w:caps/>
    </w:rPr>
  </w:style>
  <w:style w:type="paragraph" w:customStyle="1" w:styleId="SOPHeading4">
    <w:name w:val="SOP Heading 4"/>
    <w:basedOn w:val="SOPHeading2"/>
    <w:rsid w:val="00CF3FE0"/>
    <w:pPr>
      <w:numPr>
        <w:ilvl w:val="3"/>
      </w:numPr>
    </w:pPr>
    <w:rPr>
      <w:b w:val="0"/>
      <w:color w:val="auto"/>
    </w:rPr>
  </w:style>
  <w:style w:type="paragraph" w:customStyle="1" w:styleId="SOPHeading3">
    <w:name w:val="SOP Heading 3"/>
    <w:basedOn w:val="SOPHeading2"/>
    <w:link w:val="SOPHeading3Char"/>
    <w:rsid w:val="00CF3FE0"/>
    <w:pPr>
      <w:keepNext w:val="0"/>
      <w:numPr>
        <w:ilvl w:val="2"/>
      </w:numPr>
    </w:pPr>
    <w:rPr>
      <w:b w:val="0"/>
      <w:color w:val="auto"/>
    </w:rPr>
  </w:style>
  <w:style w:type="paragraph" w:customStyle="1" w:styleId="SOPHeading5">
    <w:name w:val="SOP Heading 5"/>
    <w:basedOn w:val="SOPHeading4"/>
    <w:rsid w:val="00CF3FE0"/>
    <w:pPr>
      <w:numPr>
        <w:ilvl w:val="4"/>
      </w:numPr>
    </w:pPr>
  </w:style>
  <w:style w:type="character" w:customStyle="1" w:styleId="SOPHeading3Char">
    <w:name w:val="SOP Heading 3 Char"/>
    <w:basedOn w:val="DefaultParagraphFont"/>
    <w:link w:val="SOPHeading3"/>
    <w:rsid w:val="00CF3FE0"/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customStyle="1" w:styleId="Default">
    <w:name w:val="Default"/>
    <w:rsid w:val="00CF3FE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5F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5F6A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75F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5F6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5F6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5F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5F6A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6255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UMENTIDENTIFIER">
    <w:name w:val="DOCUMENT IDENTIFIER"/>
    <w:basedOn w:val="Normal"/>
    <w:link w:val="DOCUMENTIDENTIFIERChar"/>
    <w:rsid w:val="009F20D1"/>
    <w:pPr>
      <w:spacing w:after="0" w:line="240" w:lineRule="auto"/>
    </w:pPr>
    <w:rPr>
      <w:rFonts w:ascii="Times New Roman" w:eastAsia="Times New Roman" w:hAnsi="Times New Roman" w:cs="Times New Roman"/>
      <w:b/>
      <w:bCs/>
      <w:color w:val="993300"/>
      <w:sz w:val="28"/>
      <w:szCs w:val="28"/>
    </w:rPr>
  </w:style>
  <w:style w:type="character" w:customStyle="1" w:styleId="DOCUMENTIDENTIFIERChar">
    <w:name w:val="DOCUMENT IDENTIFIER Char"/>
    <w:link w:val="DOCUMENTIDENTIFIER"/>
    <w:rsid w:val="009F20D1"/>
    <w:rPr>
      <w:rFonts w:ascii="Times New Roman" w:eastAsia="Times New Roman" w:hAnsi="Times New Roman" w:cs="Times New Roman"/>
      <w:b/>
      <w:bCs/>
      <w:color w:val="9933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5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8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9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QIMR</Company>
  <LinksUpToDate>false</LinksUpToDate>
  <CharactersWithSpaces>2311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Hayley Mitchell</dc:creator>
  <cp:lastModifiedBy>Rebecca Pawliw</cp:lastModifiedBy>
  <cp:revision>2</cp:revision>
  <dcterms:created xsi:type="dcterms:W3CDTF">2018-06-18T01:57:00Z</dcterms:created>
  <dcterms:modified xsi:type="dcterms:W3CDTF">2018-06-18T01:57:00Z</dcterms:modified>
</cp:coreProperties>
</file>