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41BCC" w14:textId="77777777" w:rsidR="004D285A" w:rsidRDefault="004D285A" w:rsidP="004D285A">
      <w:pPr>
        <w:pStyle w:val="1"/>
      </w:pPr>
      <w:r>
        <w:t xml:space="preserve">Additional file 1: </w:t>
      </w:r>
      <w:r w:rsidRPr="00154025">
        <w:t>Supplemental Experimental Procedures</w:t>
      </w:r>
      <w:r>
        <w:t>.</w:t>
      </w:r>
    </w:p>
    <w:p w14:paraId="2E2DFAF9" w14:textId="77777777" w:rsidR="004D285A" w:rsidRPr="00B225BA" w:rsidRDefault="004D285A" w:rsidP="004D285A">
      <w:pPr>
        <w:rPr>
          <w:b/>
          <w:bCs/>
        </w:rPr>
      </w:pPr>
      <w:r w:rsidRPr="00B225BA">
        <w:rPr>
          <w:b/>
          <w:bCs/>
        </w:rPr>
        <w:t>Analysis of pluripotency markers.</w:t>
      </w:r>
    </w:p>
    <w:p w14:paraId="3501F3E8" w14:textId="77777777" w:rsidR="004D285A" w:rsidRPr="0009545B" w:rsidRDefault="004D285A" w:rsidP="004D285A">
      <w:r w:rsidRPr="0009545B">
        <w:t xml:space="preserve">To determine the expression of pluripotent markers, iPSCs were </w:t>
      </w:r>
      <w:proofErr w:type="spellStart"/>
      <w:r w:rsidRPr="0009545B">
        <w:t>immunostained</w:t>
      </w:r>
      <w:proofErr w:type="spellEnd"/>
      <w:r w:rsidRPr="0009545B">
        <w:t xml:space="preserve"> for NANOG, TRA-1-81, and SSEA-4</w:t>
      </w:r>
      <w:r w:rsidRPr="00B225BA">
        <w:t xml:space="preserve"> </w:t>
      </w:r>
      <w:r>
        <w:t>as described previously [</w:t>
      </w:r>
      <w:r>
        <w:fldChar w:fldCharType="begin"/>
      </w:r>
      <w:r>
        <w:instrText xml:space="preserve"> REF _Ref112250874 \r \h </w:instrText>
      </w:r>
      <w:r>
        <w:fldChar w:fldCharType="separate"/>
      </w:r>
      <w:r>
        <w:t>1</w:t>
      </w:r>
      <w:r>
        <w:fldChar w:fldCharType="end"/>
      </w:r>
      <w:r>
        <w:t>].</w:t>
      </w:r>
      <w:r w:rsidRPr="009D01E7">
        <w:t xml:space="preserve"> </w:t>
      </w:r>
      <w:r w:rsidRPr="0009545B">
        <w:t>Additionally, RT-PCR was performed to confirm OCT4, SOX2, SALL4, and DPPA5 gene expression in iPSCs.</w:t>
      </w:r>
    </w:p>
    <w:p w14:paraId="26F6CFC4" w14:textId="77777777" w:rsidR="004D285A" w:rsidRPr="00B225BA" w:rsidRDefault="004D285A" w:rsidP="004D285A">
      <w:pPr>
        <w:rPr>
          <w:b/>
          <w:bCs/>
        </w:rPr>
      </w:pPr>
      <w:r w:rsidRPr="00B225BA">
        <w:rPr>
          <w:b/>
          <w:bCs/>
        </w:rPr>
        <w:t xml:space="preserve">Embryoid bodies (EBs) formation. </w:t>
      </w:r>
    </w:p>
    <w:p w14:paraId="658D6CCA" w14:textId="77777777" w:rsidR="004D285A" w:rsidRPr="0009545B" w:rsidRDefault="004D285A" w:rsidP="004D285A">
      <w:r w:rsidRPr="0009545B">
        <w:t>EBs were formed using Aggrewell</w:t>
      </w:r>
      <w:r w:rsidRPr="0009545B">
        <w:rPr>
          <w:vertAlign w:val="superscript"/>
        </w:rPr>
        <w:t>TM</w:t>
      </w:r>
      <w:r w:rsidRPr="0009545B">
        <w:t>400 24-well plates (STEMCELL Technologies Inc). The next day EBs were transferred to Ultra-Low Attachment Plates (Corning) and cultured in EB medium containing DMEM/F12 medium (</w:t>
      </w:r>
      <w:proofErr w:type="spellStart"/>
      <w:r w:rsidRPr="0009545B">
        <w:t>PanEco</w:t>
      </w:r>
      <w:proofErr w:type="spellEnd"/>
      <w:r w:rsidRPr="0009545B">
        <w:t xml:space="preserve"> company) supplemented with 15% KO SR (Invitrogen), 5% FBS (</w:t>
      </w:r>
      <w:proofErr w:type="spellStart"/>
      <w:r w:rsidRPr="0009545B">
        <w:t>Thermo</w:t>
      </w:r>
      <w:proofErr w:type="spellEnd"/>
      <w:r w:rsidRPr="0009545B">
        <w:t xml:space="preserve"> Fisher), 0.1 mM β-</w:t>
      </w:r>
      <w:proofErr w:type="spellStart"/>
      <w:r w:rsidRPr="0009545B">
        <w:t>mercaptoethanol</w:t>
      </w:r>
      <w:proofErr w:type="spellEnd"/>
      <w:r w:rsidRPr="0009545B">
        <w:t xml:space="preserve"> (Sigma-Aldrich), and 1% NEAA (</w:t>
      </w:r>
      <w:proofErr w:type="spellStart"/>
      <w:r w:rsidRPr="0009545B">
        <w:t>PanEco</w:t>
      </w:r>
      <w:proofErr w:type="spellEnd"/>
      <w:r w:rsidRPr="0009545B">
        <w:t xml:space="preserve"> company). The culture medium was changed every 3 days. On day 12, EBs were collected and plated on a gelatin-coated plate and cultured for the next 10 days using the same medium. On day 23, EBs were fixed with 4% PFA for 20 min at RT-and </w:t>
      </w:r>
      <w:proofErr w:type="spellStart"/>
      <w:r w:rsidRPr="0009545B">
        <w:t>immunostained</w:t>
      </w:r>
      <w:proofErr w:type="spellEnd"/>
      <w:r w:rsidRPr="0009545B">
        <w:t xml:space="preserve"> for CK18, CD31 and HNF4A, with specific markers of ectoderm, mesoderm, and endoderm, respectively.</w:t>
      </w:r>
    </w:p>
    <w:p w14:paraId="7D93725F" w14:textId="77777777" w:rsidR="004D285A" w:rsidRPr="008F1835" w:rsidRDefault="004D285A" w:rsidP="004D285A">
      <w:pPr>
        <w:rPr>
          <w:b/>
          <w:bCs/>
        </w:rPr>
      </w:pPr>
      <w:r w:rsidRPr="008F1835">
        <w:rPr>
          <w:b/>
          <w:bCs/>
        </w:rPr>
        <w:t>Karyotyping.</w:t>
      </w:r>
    </w:p>
    <w:p w14:paraId="1C97A36B" w14:textId="77777777" w:rsidR="004D285A" w:rsidRDefault="004D285A" w:rsidP="004D285A">
      <w:r w:rsidRPr="0009545B">
        <w:t>The preparation of metaphase chromosomes and G-banding was performed according to standard protocol</w:t>
      </w:r>
      <w:r w:rsidRPr="004E7000">
        <w:t xml:space="preserve"> </w:t>
      </w:r>
      <w:r>
        <w:t>[</w:t>
      </w:r>
      <w:r>
        <w:fldChar w:fldCharType="begin"/>
      </w:r>
      <w:r>
        <w:instrText xml:space="preserve"> REF _Ref112250877 \r \h </w:instrText>
      </w:r>
      <w:r>
        <w:fldChar w:fldCharType="separate"/>
      </w:r>
      <w:r>
        <w:t>2</w:t>
      </w:r>
      <w:r>
        <w:fldChar w:fldCharType="end"/>
      </w:r>
      <w:r>
        <w:t>]</w:t>
      </w:r>
      <w:r w:rsidRPr="0009545B">
        <w:t xml:space="preserve">. At least 20 metaphase spreads were </w:t>
      </w:r>
      <w:proofErr w:type="spellStart"/>
      <w:r w:rsidRPr="0009545B">
        <w:t>analysed</w:t>
      </w:r>
      <w:proofErr w:type="spellEnd"/>
      <w:r w:rsidRPr="0009545B">
        <w:t xml:space="preserve"> at a minimal resolution of 400 bands.</w:t>
      </w:r>
    </w:p>
    <w:p w14:paraId="006511EC" w14:textId="77777777" w:rsidR="004D285A" w:rsidRPr="00CB07BC" w:rsidRDefault="004D285A" w:rsidP="004D285A">
      <w:pPr>
        <w:rPr>
          <w:b/>
          <w:bCs/>
        </w:rPr>
      </w:pPr>
      <w:proofErr w:type="spellStart"/>
      <w:r w:rsidRPr="00CB07BC">
        <w:rPr>
          <w:b/>
          <w:bCs/>
        </w:rPr>
        <w:t>iPS</w:t>
      </w:r>
      <w:proofErr w:type="spellEnd"/>
      <w:r w:rsidRPr="00CB07BC">
        <w:rPr>
          <w:b/>
          <w:bCs/>
        </w:rPr>
        <w:t xml:space="preserve">-RPE differentiation. </w:t>
      </w:r>
    </w:p>
    <w:p w14:paraId="406D3A3D" w14:textId="5DB6C8F1" w:rsidR="004D285A" w:rsidRPr="0009545B" w:rsidRDefault="004D285A" w:rsidP="004D285A">
      <w:r w:rsidRPr="0009545B">
        <w:t xml:space="preserve">iPSCs were differentiated into </w:t>
      </w:r>
      <w:proofErr w:type="spellStart"/>
      <w:r w:rsidRPr="0009545B">
        <w:t>iPS</w:t>
      </w:r>
      <w:proofErr w:type="spellEnd"/>
      <w:r w:rsidRPr="0009545B">
        <w:t xml:space="preserve">-RPE as described previously </w:t>
      </w:r>
      <w:r>
        <w:t>[</w:t>
      </w:r>
      <w:r w:rsidR="001A6850">
        <w:fldChar w:fldCharType="begin"/>
      </w:r>
      <w:r w:rsidR="001A6850">
        <w:instrText xml:space="preserve"> REF _Ref112682922 \r \h </w:instrText>
      </w:r>
      <w:r w:rsidR="001A6850">
        <w:fldChar w:fldCharType="separate"/>
      </w:r>
      <w:r w:rsidR="001A6850">
        <w:t>3</w:t>
      </w:r>
      <w:r w:rsidR="001A6850">
        <w:fldChar w:fldCharType="end"/>
      </w:r>
      <w:r>
        <w:t>]</w:t>
      </w:r>
      <w:r w:rsidRPr="0009545B">
        <w:t xml:space="preserve">. Terminally differentiated cells were stained for Tight junction protein 1 (ZO-1) and Bestrophin-1 (Best1). </w:t>
      </w:r>
    </w:p>
    <w:p w14:paraId="39601625" w14:textId="77777777" w:rsidR="004D285A" w:rsidRPr="00CB07BC" w:rsidRDefault="004D285A" w:rsidP="004D285A">
      <w:pPr>
        <w:rPr>
          <w:b/>
          <w:bCs/>
        </w:rPr>
      </w:pPr>
      <w:proofErr w:type="spellStart"/>
      <w:r w:rsidRPr="00CB07BC">
        <w:rPr>
          <w:b/>
          <w:bCs/>
        </w:rPr>
        <w:t>iPS</w:t>
      </w:r>
      <w:proofErr w:type="spellEnd"/>
      <w:r w:rsidRPr="00CB07BC">
        <w:rPr>
          <w:b/>
          <w:bCs/>
        </w:rPr>
        <w:t xml:space="preserve">-CM differentiation. </w:t>
      </w:r>
    </w:p>
    <w:p w14:paraId="363E6574" w14:textId="71913B1A" w:rsidR="004D285A" w:rsidRDefault="004D285A" w:rsidP="004D285A">
      <w:r w:rsidRPr="0009545B">
        <w:t xml:space="preserve">iPSCs were differentiated into </w:t>
      </w:r>
      <w:proofErr w:type="spellStart"/>
      <w:r w:rsidRPr="0009545B">
        <w:t>iPS</w:t>
      </w:r>
      <w:proofErr w:type="spellEnd"/>
      <w:r w:rsidRPr="0009545B">
        <w:t xml:space="preserve">-CM using </w:t>
      </w:r>
      <w:proofErr w:type="spellStart"/>
      <w:r w:rsidRPr="0009545B">
        <w:t>STEMdiff</w:t>
      </w:r>
      <w:proofErr w:type="spellEnd"/>
      <w:r w:rsidRPr="0009545B">
        <w:t xml:space="preserve">™ Cardiomyocyte Differentiation Kit (Stem Cell Technologies). The effectiveness of differentiation was assessed by morphological </w:t>
      </w:r>
      <w:r w:rsidRPr="0009545B">
        <w:lastRenderedPageBreak/>
        <w:t xml:space="preserve">criteria and the presence of clusters of contracting cells. Terminally differentiated cells were stained with an antibody to the marker of cardiomyocytes </w:t>
      </w:r>
      <w:r w:rsidR="001A6850">
        <w:t>–</w:t>
      </w:r>
      <w:r w:rsidRPr="0009545B">
        <w:t xml:space="preserve"> </w:t>
      </w:r>
      <w:r w:rsidR="001A6850">
        <w:t xml:space="preserve">cardiac </w:t>
      </w:r>
      <w:r w:rsidRPr="0009545B">
        <w:t>troponin T (</w:t>
      </w:r>
      <w:proofErr w:type="spellStart"/>
      <w:r w:rsidRPr="0009545B">
        <w:t>cTnT</w:t>
      </w:r>
      <w:proofErr w:type="spellEnd"/>
      <w:r w:rsidRPr="0009545B">
        <w:t>).</w:t>
      </w:r>
    </w:p>
    <w:p w14:paraId="12C6EF15" w14:textId="77777777" w:rsidR="004D285A" w:rsidRPr="00154025" w:rsidRDefault="004D285A" w:rsidP="004D285A">
      <w:pPr>
        <w:rPr>
          <w:b/>
          <w:bCs/>
        </w:rPr>
      </w:pPr>
      <w:r w:rsidRPr="00154025">
        <w:rPr>
          <w:b/>
          <w:bCs/>
        </w:rPr>
        <w:t>References.</w:t>
      </w:r>
    </w:p>
    <w:p w14:paraId="74CEA73B" w14:textId="77777777" w:rsidR="004D285A" w:rsidRDefault="004D285A" w:rsidP="004D285A">
      <w:pPr>
        <w:pStyle w:val="a3"/>
        <w:numPr>
          <w:ilvl w:val="0"/>
          <w:numId w:val="1"/>
        </w:numPr>
        <w:ind w:left="340" w:hanging="340"/>
        <w:rPr>
          <w:shd w:val="clear" w:color="auto" w:fill="FFFFFF"/>
        </w:rPr>
      </w:pPr>
      <w:bookmarkStart w:id="0" w:name="_Ref112250874"/>
      <w:proofErr w:type="spellStart"/>
      <w:r w:rsidRPr="00154025">
        <w:rPr>
          <w:shd w:val="clear" w:color="auto" w:fill="FFFFFF"/>
        </w:rPr>
        <w:t>Shuvalova</w:t>
      </w:r>
      <w:proofErr w:type="spellEnd"/>
      <w:r w:rsidRPr="00154025">
        <w:rPr>
          <w:shd w:val="clear" w:color="auto" w:fill="FFFFFF"/>
        </w:rPr>
        <w:t xml:space="preserve"> LD, </w:t>
      </w:r>
      <w:proofErr w:type="spellStart"/>
      <w:r w:rsidRPr="00154025">
        <w:rPr>
          <w:shd w:val="clear" w:color="auto" w:fill="FFFFFF"/>
        </w:rPr>
        <w:t>Davidenko</w:t>
      </w:r>
      <w:proofErr w:type="spellEnd"/>
      <w:r w:rsidRPr="00154025">
        <w:rPr>
          <w:shd w:val="clear" w:color="auto" w:fill="FFFFFF"/>
        </w:rPr>
        <w:t xml:space="preserve"> AV, </w:t>
      </w:r>
      <w:proofErr w:type="spellStart"/>
      <w:r w:rsidRPr="00154025">
        <w:rPr>
          <w:shd w:val="clear" w:color="auto" w:fill="FFFFFF"/>
        </w:rPr>
        <w:t>Eremeev</w:t>
      </w:r>
      <w:proofErr w:type="spellEnd"/>
      <w:r w:rsidRPr="00154025">
        <w:rPr>
          <w:shd w:val="clear" w:color="auto" w:fill="FFFFFF"/>
        </w:rPr>
        <w:t xml:space="preserve"> AV, et al. Generation of induced pluripotent stem cell line RCPCMi008-A derived from patient with spinocerebellar ataxia 17. </w:t>
      </w:r>
      <w:r w:rsidRPr="00154025">
        <w:rPr>
          <w:i/>
          <w:iCs/>
          <w:shd w:val="clear" w:color="auto" w:fill="FFFFFF"/>
        </w:rPr>
        <w:t>Stem Cell Res</w:t>
      </w:r>
      <w:r w:rsidRPr="00154025">
        <w:rPr>
          <w:shd w:val="clear" w:color="auto" w:fill="FFFFFF"/>
        </w:rPr>
        <w:t xml:space="preserve">. </w:t>
      </w:r>
      <w:proofErr w:type="gramStart"/>
      <w:r w:rsidRPr="00154025">
        <w:rPr>
          <w:shd w:val="clear" w:color="auto" w:fill="FFFFFF"/>
        </w:rPr>
        <w:t>2021;54:102431</w:t>
      </w:r>
      <w:proofErr w:type="gramEnd"/>
      <w:r w:rsidRPr="00154025">
        <w:rPr>
          <w:shd w:val="clear" w:color="auto" w:fill="FFFFFF"/>
        </w:rPr>
        <w:t>.</w:t>
      </w:r>
      <w:bookmarkStart w:id="1" w:name="_Ref112250800"/>
      <w:bookmarkStart w:id="2" w:name="_Ref112250842"/>
      <w:bookmarkEnd w:id="0"/>
    </w:p>
    <w:p w14:paraId="36F281E3" w14:textId="77777777" w:rsidR="004D285A" w:rsidRPr="00154025" w:rsidRDefault="004D285A" w:rsidP="004D285A">
      <w:pPr>
        <w:pStyle w:val="a3"/>
        <w:numPr>
          <w:ilvl w:val="0"/>
          <w:numId w:val="1"/>
        </w:numPr>
        <w:ind w:left="340" w:hanging="340"/>
        <w:rPr>
          <w:shd w:val="clear" w:color="auto" w:fill="FFFFFF"/>
        </w:rPr>
      </w:pPr>
      <w:bookmarkStart w:id="3" w:name="_Ref112250877"/>
      <w:proofErr w:type="spellStart"/>
      <w:r w:rsidRPr="00154025">
        <w:rPr>
          <w:color w:val="333333"/>
          <w:shd w:val="clear" w:color="auto" w:fill="FCFCFC"/>
        </w:rPr>
        <w:t>Shutova</w:t>
      </w:r>
      <w:proofErr w:type="spellEnd"/>
      <w:r w:rsidRPr="00154025">
        <w:rPr>
          <w:color w:val="333333"/>
          <w:shd w:val="clear" w:color="auto" w:fill="FCFCFC"/>
        </w:rPr>
        <w:t xml:space="preserve"> MV, </w:t>
      </w:r>
      <w:proofErr w:type="spellStart"/>
      <w:r w:rsidRPr="00154025">
        <w:rPr>
          <w:color w:val="333333"/>
          <w:shd w:val="clear" w:color="auto" w:fill="FCFCFC"/>
        </w:rPr>
        <w:t>Chestkov</w:t>
      </w:r>
      <w:proofErr w:type="spellEnd"/>
      <w:r w:rsidRPr="00154025">
        <w:rPr>
          <w:color w:val="333333"/>
          <w:shd w:val="clear" w:color="auto" w:fill="FCFCFC"/>
        </w:rPr>
        <w:t xml:space="preserve"> IV, Bogomazova AN, </w:t>
      </w:r>
      <w:proofErr w:type="spellStart"/>
      <w:r w:rsidRPr="00154025">
        <w:rPr>
          <w:color w:val="333333"/>
          <w:shd w:val="clear" w:color="auto" w:fill="FCFCFC"/>
        </w:rPr>
        <w:t>Lagarkova</w:t>
      </w:r>
      <w:proofErr w:type="spellEnd"/>
      <w:r w:rsidRPr="00154025">
        <w:rPr>
          <w:color w:val="333333"/>
          <w:shd w:val="clear" w:color="auto" w:fill="FCFCFC"/>
        </w:rPr>
        <w:t xml:space="preserve"> MA, Kiselev SL. Generation of </w:t>
      </w:r>
      <w:proofErr w:type="spellStart"/>
      <w:r w:rsidRPr="00154025">
        <w:rPr>
          <w:color w:val="333333"/>
          <w:shd w:val="clear" w:color="auto" w:fill="FCFCFC"/>
        </w:rPr>
        <w:t>iPS</w:t>
      </w:r>
      <w:proofErr w:type="spellEnd"/>
      <w:r w:rsidRPr="00154025">
        <w:rPr>
          <w:color w:val="333333"/>
          <w:shd w:val="clear" w:color="auto" w:fill="FCFCFC"/>
        </w:rPr>
        <w:t xml:space="preserve"> Cells from Human Umbilical Vein Endothelial Cells by Lentiviral Transduction and Their Differentiation to Neuronal Lineage. In: Ye K, </w:t>
      </w:r>
      <w:proofErr w:type="spellStart"/>
      <w:r w:rsidRPr="00154025">
        <w:rPr>
          <w:color w:val="333333"/>
          <w:shd w:val="clear" w:color="auto" w:fill="FCFCFC"/>
        </w:rPr>
        <w:t>Jin</w:t>
      </w:r>
      <w:proofErr w:type="spellEnd"/>
      <w:r w:rsidRPr="00154025">
        <w:rPr>
          <w:color w:val="333333"/>
          <w:shd w:val="clear" w:color="auto" w:fill="FCFCFC"/>
        </w:rPr>
        <w:t xml:space="preserve"> S</w:t>
      </w:r>
      <w:r w:rsidRPr="00154025">
        <w:rPr>
          <w:color w:val="333333"/>
          <w:shd w:val="clear" w:color="auto" w:fill="FFFFFF"/>
        </w:rPr>
        <w:t xml:space="preserve">, </w:t>
      </w:r>
      <w:r w:rsidRPr="00154025">
        <w:rPr>
          <w:color w:val="333333"/>
          <w:shd w:val="clear" w:color="auto" w:fill="FCFCFC"/>
        </w:rPr>
        <w:t>editors.</w:t>
      </w:r>
      <w:r w:rsidRPr="00154025">
        <w:rPr>
          <w:color w:val="333333"/>
          <w:shd w:val="clear" w:color="auto" w:fill="FFFFFF"/>
        </w:rPr>
        <w:t xml:space="preserve"> </w:t>
      </w:r>
      <w:r w:rsidRPr="00154025">
        <w:rPr>
          <w:color w:val="333333"/>
          <w:shd w:val="clear" w:color="auto" w:fill="FCFCFC"/>
        </w:rPr>
        <w:t xml:space="preserve">Human Embryonic and Induced Pluripotent Stem Cells. </w:t>
      </w:r>
      <w:r w:rsidRPr="00154025">
        <w:rPr>
          <w:i/>
          <w:iCs/>
          <w:color w:val="333333"/>
          <w:shd w:val="clear" w:color="auto" w:fill="FCFCFC"/>
        </w:rPr>
        <w:t>Springer Protocols Handbooks: Humana Press</w:t>
      </w:r>
      <w:r w:rsidRPr="00154025">
        <w:rPr>
          <w:color w:val="333333"/>
          <w:shd w:val="clear" w:color="auto" w:fill="FCFCFC"/>
        </w:rPr>
        <w:t>; 2011. p. 133–149</w:t>
      </w:r>
      <w:bookmarkEnd w:id="1"/>
      <w:bookmarkEnd w:id="2"/>
      <w:bookmarkEnd w:id="3"/>
    </w:p>
    <w:p w14:paraId="106DBA42" w14:textId="77777777" w:rsidR="004D285A" w:rsidRPr="002F0200" w:rsidRDefault="004D285A" w:rsidP="004D285A">
      <w:pPr>
        <w:pStyle w:val="a3"/>
        <w:numPr>
          <w:ilvl w:val="0"/>
          <w:numId w:val="1"/>
        </w:numPr>
        <w:ind w:left="340" w:hanging="340"/>
        <w:rPr>
          <w:color w:val="212121"/>
          <w:shd w:val="clear" w:color="auto" w:fill="FFFFFF"/>
        </w:rPr>
      </w:pPr>
      <w:bookmarkStart w:id="4" w:name="_Ref112682922"/>
      <w:proofErr w:type="spellStart"/>
      <w:r w:rsidRPr="00E01077">
        <w:rPr>
          <w:color w:val="333333"/>
          <w:shd w:val="clear" w:color="auto" w:fill="FCFCFC"/>
        </w:rPr>
        <w:t>Brandl</w:t>
      </w:r>
      <w:proofErr w:type="spellEnd"/>
      <w:r w:rsidRPr="00E01077">
        <w:rPr>
          <w:color w:val="333333"/>
          <w:shd w:val="clear" w:color="auto" w:fill="FCFCFC"/>
        </w:rPr>
        <w:t xml:space="preserve"> C. Generation of Functional Retinal Pigment Epithelium from Human Induced Pluripotent Stem Cells. In: Weber</w:t>
      </w:r>
      <w:r w:rsidRPr="004D285A">
        <w:rPr>
          <w:color w:val="333333"/>
          <w:shd w:val="clear" w:color="auto" w:fill="FCFCFC"/>
        </w:rPr>
        <w:t xml:space="preserve"> </w:t>
      </w:r>
      <w:r w:rsidRPr="00E01077">
        <w:rPr>
          <w:color w:val="333333"/>
          <w:shd w:val="clear" w:color="auto" w:fill="FCFCFC"/>
        </w:rPr>
        <w:t xml:space="preserve">BHF, </w:t>
      </w:r>
      <w:proofErr w:type="spellStart"/>
      <w:r w:rsidRPr="00E01077">
        <w:rPr>
          <w:color w:val="333333"/>
          <w:shd w:val="clear" w:color="auto" w:fill="FCFCFC"/>
        </w:rPr>
        <w:t>Langmann</w:t>
      </w:r>
      <w:proofErr w:type="spellEnd"/>
      <w:r w:rsidRPr="00E01077">
        <w:rPr>
          <w:color w:val="333333"/>
          <w:shd w:val="clear" w:color="auto" w:fill="FCFCFC"/>
        </w:rPr>
        <w:t xml:space="preserve"> T</w:t>
      </w:r>
      <w:r w:rsidRPr="004D285A">
        <w:rPr>
          <w:color w:val="333333"/>
          <w:shd w:val="clear" w:color="auto" w:fill="FCFCFC"/>
        </w:rPr>
        <w:t xml:space="preserve">, </w:t>
      </w:r>
      <w:r w:rsidRPr="00E01077">
        <w:rPr>
          <w:color w:val="333333"/>
          <w:shd w:val="clear" w:color="auto" w:fill="FCFCFC"/>
        </w:rPr>
        <w:t>editors.</w:t>
      </w:r>
      <w:r w:rsidRPr="00E01077">
        <w:rPr>
          <w:color w:val="333333"/>
          <w:shd w:val="clear" w:color="auto" w:fill="FFFFFF"/>
        </w:rPr>
        <w:t xml:space="preserve"> </w:t>
      </w:r>
      <w:r w:rsidRPr="00E01077">
        <w:rPr>
          <w:color w:val="333333"/>
          <w:shd w:val="clear" w:color="auto" w:fill="FCFCFC"/>
        </w:rPr>
        <w:t xml:space="preserve">Retinal Degeneration. </w:t>
      </w:r>
      <w:r w:rsidRPr="001760F7">
        <w:rPr>
          <w:i/>
          <w:iCs/>
          <w:color w:val="333333"/>
          <w:shd w:val="clear" w:color="auto" w:fill="FCFCFC"/>
        </w:rPr>
        <w:t>Methods in Molecular Biology, vol 1834. New York: Humana</w:t>
      </w:r>
      <w:r>
        <w:rPr>
          <w:color w:val="333333"/>
          <w:shd w:val="clear" w:color="auto" w:fill="FCFCFC"/>
        </w:rPr>
        <w:t xml:space="preserve">; 2019. p. </w:t>
      </w:r>
      <w:r w:rsidRPr="00E01077">
        <w:rPr>
          <w:color w:val="333333"/>
          <w:shd w:val="clear" w:color="auto" w:fill="FCFCFC"/>
        </w:rPr>
        <w:t>87–94</w:t>
      </w:r>
      <w:r>
        <w:rPr>
          <w:color w:val="333333"/>
          <w:shd w:val="clear" w:color="auto" w:fill="FCFCFC"/>
        </w:rPr>
        <w:t>.</w:t>
      </w:r>
      <w:bookmarkEnd w:id="4"/>
    </w:p>
    <w:p w14:paraId="5C8F32D1" w14:textId="77777777" w:rsidR="004D285A" w:rsidRPr="00D6359E" w:rsidRDefault="004D285A" w:rsidP="004D285A">
      <w:pPr>
        <w:ind w:firstLine="0"/>
        <w:rPr>
          <w:b/>
          <w:bCs/>
        </w:rPr>
      </w:pPr>
      <w:r w:rsidRPr="00F97D0E">
        <w:rPr>
          <w:b/>
          <w:bCs/>
        </w:rPr>
        <w:t xml:space="preserve">Supplementary </w:t>
      </w:r>
      <w:r w:rsidRPr="00D6359E">
        <w:rPr>
          <w:b/>
          <w:bCs/>
        </w:rPr>
        <w:t xml:space="preserve">Table S1. List of antibodies used in this study.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4"/>
        <w:gridCol w:w="1558"/>
        <w:gridCol w:w="2336"/>
        <w:gridCol w:w="2337"/>
      </w:tblGrid>
      <w:tr w:rsidR="004D285A" w:rsidRPr="00D6359E" w14:paraId="07AA047C" w14:textId="77777777" w:rsidTr="009E30E5">
        <w:tc>
          <w:tcPr>
            <w:tcW w:w="3114" w:type="dxa"/>
            <w:vAlign w:val="center"/>
          </w:tcPr>
          <w:p w14:paraId="7C9D68A5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222222"/>
                <w:lang w:eastAsia="ru-RU"/>
              </w:rPr>
            </w:pPr>
            <w:r w:rsidRPr="00D6359E">
              <w:rPr>
                <w:rFonts w:eastAsia="Times New Roman"/>
                <w:b/>
                <w:bCs/>
                <w:color w:val="000000"/>
                <w:lang w:eastAsia="ru-RU"/>
              </w:rPr>
              <w:t>Antibody</w:t>
            </w:r>
          </w:p>
        </w:tc>
        <w:tc>
          <w:tcPr>
            <w:tcW w:w="1558" w:type="dxa"/>
            <w:vAlign w:val="center"/>
          </w:tcPr>
          <w:p w14:paraId="3DC47149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222222"/>
                <w:lang w:eastAsia="ru-RU"/>
              </w:rPr>
            </w:pPr>
            <w:r w:rsidRPr="00D6359E">
              <w:rPr>
                <w:rFonts w:eastAsia="Times New Roman"/>
                <w:b/>
                <w:bCs/>
                <w:color w:val="000000"/>
                <w:lang w:eastAsia="ru-RU"/>
              </w:rPr>
              <w:t>Catalogue number</w:t>
            </w:r>
          </w:p>
        </w:tc>
        <w:tc>
          <w:tcPr>
            <w:tcW w:w="2336" w:type="dxa"/>
            <w:vAlign w:val="center"/>
          </w:tcPr>
          <w:p w14:paraId="343AD45D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D6359E">
              <w:rPr>
                <w:rFonts w:eastAsia="Times New Roman"/>
                <w:b/>
                <w:bCs/>
                <w:color w:val="000000"/>
                <w:lang w:eastAsia="ru-RU"/>
              </w:rPr>
              <w:t>Dilution</w:t>
            </w:r>
          </w:p>
        </w:tc>
        <w:tc>
          <w:tcPr>
            <w:tcW w:w="2337" w:type="dxa"/>
            <w:vAlign w:val="center"/>
          </w:tcPr>
          <w:p w14:paraId="4FF1BB44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b/>
                <w:bCs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b/>
                <w:bCs/>
                <w:color w:val="000000"/>
                <w:lang w:eastAsia="ru-RU"/>
              </w:rPr>
              <w:t>Manufacturer</w:t>
            </w:r>
          </w:p>
        </w:tc>
      </w:tr>
      <w:tr w:rsidR="004D285A" w:rsidRPr="00D6359E" w14:paraId="7AC63706" w14:textId="77777777" w:rsidTr="009E30E5">
        <w:tc>
          <w:tcPr>
            <w:tcW w:w="3114" w:type="dxa"/>
            <w:vAlign w:val="center"/>
          </w:tcPr>
          <w:p w14:paraId="207AC84A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FITC anti-human beta-2-microglobulin</w:t>
            </w:r>
          </w:p>
        </w:tc>
        <w:tc>
          <w:tcPr>
            <w:tcW w:w="1558" w:type="dxa"/>
            <w:vAlign w:val="center"/>
          </w:tcPr>
          <w:p w14:paraId="21627E0D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#</w:t>
            </w:r>
            <w:r w:rsidRPr="00D6359E">
              <w:rPr>
                <w:rFonts w:eastAsia="Times New Roman"/>
                <w:color w:val="000000"/>
                <w:lang w:val="ru-RU" w:eastAsia="ru-RU"/>
              </w:rPr>
              <w:t>2181520</w:t>
            </w:r>
          </w:p>
        </w:tc>
        <w:tc>
          <w:tcPr>
            <w:tcW w:w="2336" w:type="dxa"/>
            <w:vAlign w:val="center"/>
          </w:tcPr>
          <w:p w14:paraId="5A8A70EB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1:500</w:t>
            </w:r>
          </w:p>
        </w:tc>
        <w:tc>
          <w:tcPr>
            <w:tcW w:w="2337" w:type="dxa"/>
            <w:vAlign w:val="center"/>
          </w:tcPr>
          <w:p w14:paraId="0C1ACA0E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 xml:space="preserve">Sony </w:t>
            </w:r>
            <w:proofErr w:type="spellStart"/>
            <w:r w:rsidRPr="00D6359E">
              <w:rPr>
                <w:rFonts w:eastAsia="Times New Roman"/>
                <w:color w:val="000000"/>
                <w:lang w:val="ru-RU" w:eastAsia="ru-RU"/>
              </w:rPr>
              <w:t>Biotechnology</w:t>
            </w:r>
            <w:proofErr w:type="spellEnd"/>
          </w:p>
        </w:tc>
      </w:tr>
      <w:tr w:rsidR="004D285A" w:rsidRPr="00D6359E" w14:paraId="3F56A8F3" w14:textId="77777777" w:rsidTr="009E30E5">
        <w:tc>
          <w:tcPr>
            <w:tcW w:w="3114" w:type="dxa"/>
            <w:vAlign w:val="center"/>
          </w:tcPr>
          <w:p w14:paraId="2139ED5F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APC anti-human HLA-ABC</w:t>
            </w:r>
          </w:p>
        </w:tc>
        <w:tc>
          <w:tcPr>
            <w:tcW w:w="1558" w:type="dxa"/>
            <w:vAlign w:val="center"/>
          </w:tcPr>
          <w:p w14:paraId="465429A8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#2157045</w:t>
            </w:r>
          </w:p>
        </w:tc>
        <w:tc>
          <w:tcPr>
            <w:tcW w:w="2336" w:type="dxa"/>
            <w:vAlign w:val="center"/>
          </w:tcPr>
          <w:p w14:paraId="25CEEB33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1:200</w:t>
            </w:r>
          </w:p>
        </w:tc>
        <w:tc>
          <w:tcPr>
            <w:tcW w:w="2337" w:type="dxa"/>
            <w:vAlign w:val="center"/>
          </w:tcPr>
          <w:p w14:paraId="0E21BCDA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Sony Biotechnology</w:t>
            </w:r>
          </w:p>
        </w:tc>
      </w:tr>
      <w:tr w:rsidR="004D285A" w:rsidRPr="00D6359E" w14:paraId="2E33172C" w14:textId="77777777" w:rsidTr="009E30E5">
        <w:tc>
          <w:tcPr>
            <w:tcW w:w="3114" w:type="dxa"/>
            <w:vAlign w:val="center"/>
          </w:tcPr>
          <w:p w14:paraId="7A9C3D21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FITC anti-human CD73 (Ecto-55'-nucleotidase)</w:t>
            </w:r>
          </w:p>
        </w:tc>
        <w:tc>
          <w:tcPr>
            <w:tcW w:w="1558" w:type="dxa"/>
            <w:vAlign w:val="center"/>
          </w:tcPr>
          <w:p w14:paraId="56E2066F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#</w:t>
            </w:r>
            <w:r w:rsidRPr="00D6359E">
              <w:rPr>
                <w:rFonts w:eastAsia="Times New Roman"/>
                <w:color w:val="000000"/>
                <w:lang w:val="ru-RU" w:eastAsia="ru-RU"/>
              </w:rPr>
              <w:t>2320075</w:t>
            </w:r>
          </w:p>
        </w:tc>
        <w:tc>
          <w:tcPr>
            <w:tcW w:w="2336" w:type="dxa"/>
            <w:vAlign w:val="center"/>
          </w:tcPr>
          <w:p w14:paraId="381DBC72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1:200</w:t>
            </w:r>
          </w:p>
        </w:tc>
        <w:tc>
          <w:tcPr>
            <w:tcW w:w="2337" w:type="dxa"/>
            <w:vAlign w:val="center"/>
          </w:tcPr>
          <w:p w14:paraId="67D33F5F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 xml:space="preserve">Sony </w:t>
            </w:r>
            <w:proofErr w:type="spellStart"/>
            <w:r w:rsidRPr="00D6359E">
              <w:rPr>
                <w:rFonts w:eastAsia="Times New Roman"/>
                <w:color w:val="000000"/>
                <w:lang w:val="ru-RU" w:eastAsia="ru-RU"/>
              </w:rPr>
              <w:t>Biotechnology</w:t>
            </w:r>
            <w:proofErr w:type="spellEnd"/>
          </w:p>
        </w:tc>
      </w:tr>
      <w:tr w:rsidR="004D285A" w:rsidRPr="00D6359E" w14:paraId="641C33EC" w14:textId="77777777" w:rsidTr="009E30E5">
        <w:tc>
          <w:tcPr>
            <w:tcW w:w="3114" w:type="dxa"/>
            <w:vAlign w:val="center"/>
          </w:tcPr>
          <w:p w14:paraId="790CCFE4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Alexa Fluor® 647 anti-human CD90 (Thy1)</w:t>
            </w:r>
          </w:p>
        </w:tc>
        <w:tc>
          <w:tcPr>
            <w:tcW w:w="1558" w:type="dxa"/>
            <w:vAlign w:val="center"/>
          </w:tcPr>
          <w:p w14:paraId="7B906705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#</w:t>
            </w:r>
            <w:r w:rsidRPr="00D6359E">
              <w:rPr>
                <w:rFonts w:eastAsia="Times New Roman"/>
                <w:color w:val="000000"/>
                <w:lang w:val="ru-RU" w:eastAsia="ru-RU"/>
              </w:rPr>
              <w:t>2240575</w:t>
            </w:r>
          </w:p>
        </w:tc>
        <w:tc>
          <w:tcPr>
            <w:tcW w:w="2336" w:type="dxa"/>
            <w:vAlign w:val="center"/>
          </w:tcPr>
          <w:p w14:paraId="6DCD1B22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1:200</w:t>
            </w:r>
          </w:p>
        </w:tc>
        <w:tc>
          <w:tcPr>
            <w:tcW w:w="2337" w:type="dxa"/>
            <w:vAlign w:val="center"/>
          </w:tcPr>
          <w:p w14:paraId="7096CBFA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 xml:space="preserve">Sony </w:t>
            </w:r>
            <w:proofErr w:type="spellStart"/>
            <w:r w:rsidRPr="00D6359E">
              <w:rPr>
                <w:rFonts w:eastAsia="Times New Roman"/>
                <w:color w:val="000000"/>
                <w:lang w:val="ru-RU" w:eastAsia="ru-RU"/>
              </w:rPr>
              <w:t>Biotechnology</w:t>
            </w:r>
            <w:proofErr w:type="spellEnd"/>
          </w:p>
        </w:tc>
      </w:tr>
      <w:tr w:rsidR="004D285A" w:rsidRPr="00D6359E" w14:paraId="1CABE68D" w14:textId="77777777" w:rsidTr="009E30E5">
        <w:tc>
          <w:tcPr>
            <w:tcW w:w="3114" w:type="dxa"/>
            <w:vAlign w:val="center"/>
          </w:tcPr>
          <w:p w14:paraId="2900D98D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 xml:space="preserve">APC </w:t>
            </w:r>
            <w:proofErr w:type="spellStart"/>
            <w:r w:rsidRPr="00D6359E">
              <w:rPr>
                <w:rFonts w:eastAsia="Times New Roman"/>
                <w:color w:val="000000"/>
                <w:lang w:val="ru-RU" w:eastAsia="ru-RU"/>
              </w:rPr>
              <w:t>anti-human</w:t>
            </w:r>
            <w:proofErr w:type="spellEnd"/>
            <w:r w:rsidRPr="00D6359E">
              <w:rPr>
                <w:rFonts w:eastAsia="Times New Roman"/>
                <w:color w:val="000000"/>
                <w:lang w:val="ru-RU" w:eastAsia="ru-RU"/>
              </w:rPr>
              <w:t xml:space="preserve"> CD105</w:t>
            </w:r>
          </w:p>
        </w:tc>
        <w:tc>
          <w:tcPr>
            <w:tcW w:w="1558" w:type="dxa"/>
            <w:vAlign w:val="center"/>
          </w:tcPr>
          <w:p w14:paraId="20A6B085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#</w:t>
            </w:r>
            <w:r w:rsidRPr="00D6359E">
              <w:rPr>
                <w:rFonts w:eastAsia="Times New Roman"/>
                <w:color w:val="000000"/>
                <w:lang w:val="ru-RU" w:eastAsia="ru-RU"/>
              </w:rPr>
              <w:t>2216040</w:t>
            </w:r>
          </w:p>
        </w:tc>
        <w:tc>
          <w:tcPr>
            <w:tcW w:w="2336" w:type="dxa"/>
            <w:vAlign w:val="center"/>
          </w:tcPr>
          <w:p w14:paraId="35CE9DEE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1:200</w:t>
            </w:r>
          </w:p>
        </w:tc>
        <w:tc>
          <w:tcPr>
            <w:tcW w:w="2337" w:type="dxa"/>
            <w:vAlign w:val="center"/>
          </w:tcPr>
          <w:p w14:paraId="528D9577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 xml:space="preserve">Sony </w:t>
            </w:r>
            <w:proofErr w:type="spellStart"/>
            <w:r w:rsidRPr="00D6359E">
              <w:rPr>
                <w:rFonts w:eastAsia="Times New Roman"/>
                <w:color w:val="000000"/>
                <w:lang w:val="ru-RU" w:eastAsia="ru-RU"/>
              </w:rPr>
              <w:t>Biotechnology</w:t>
            </w:r>
            <w:proofErr w:type="spellEnd"/>
          </w:p>
        </w:tc>
      </w:tr>
      <w:tr w:rsidR="004D285A" w:rsidRPr="00D6359E" w14:paraId="6B4B4C9A" w14:textId="77777777" w:rsidTr="009E30E5">
        <w:tc>
          <w:tcPr>
            <w:tcW w:w="3114" w:type="dxa"/>
            <w:vAlign w:val="center"/>
          </w:tcPr>
          <w:p w14:paraId="09B86D6B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Brilliant Violet 785™ anti-human CD8</w:t>
            </w:r>
          </w:p>
        </w:tc>
        <w:tc>
          <w:tcPr>
            <w:tcW w:w="1558" w:type="dxa"/>
            <w:vAlign w:val="center"/>
          </w:tcPr>
          <w:p w14:paraId="034A4C36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#</w:t>
            </w:r>
            <w:r w:rsidRPr="00D6359E">
              <w:rPr>
                <w:rFonts w:eastAsia="Times New Roman"/>
                <w:color w:val="000000"/>
                <w:lang w:val="ru-RU" w:eastAsia="ru-RU"/>
              </w:rPr>
              <w:t>2323700</w:t>
            </w:r>
          </w:p>
        </w:tc>
        <w:tc>
          <w:tcPr>
            <w:tcW w:w="2336" w:type="dxa"/>
            <w:vAlign w:val="center"/>
          </w:tcPr>
          <w:p w14:paraId="545A58C8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1:1000</w:t>
            </w:r>
          </w:p>
        </w:tc>
        <w:tc>
          <w:tcPr>
            <w:tcW w:w="2337" w:type="dxa"/>
            <w:vAlign w:val="center"/>
          </w:tcPr>
          <w:p w14:paraId="290CCE19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 xml:space="preserve">Sony </w:t>
            </w:r>
            <w:proofErr w:type="spellStart"/>
            <w:r w:rsidRPr="00D6359E">
              <w:rPr>
                <w:rFonts w:eastAsia="Times New Roman"/>
                <w:color w:val="000000"/>
                <w:lang w:val="ru-RU" w:eastAsia="ru-RU"/>
              </w:rPr>
              <w:t>Biotechnology</w:t>
            </w:r>
            <w:proofErr w:type="spellEnd"/>
          </w:p>
        </w:tc>
      </w:tr>
      <w:tr w:rsidR="004D285A" w:rsidRPr="00D6359E" w14:paraId="611B426A" w14:textId="77777777" w:rsidTr="009E30E5">
        <w:tc>
          <w:tcPr>
            <w:tcW w:w="3114" w:type="dxa"/>
            <w:vAlign w:val="center"/>
          </w:tcPr>
          <w:p w14:paraId="42C6A0A3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proofErr w:type="spellStart"/>
            <w:r w:rsidRPr="00D6359E">
              <w:rPr>
                <w:rFonts w:eastAsia="Times New Roman"/>
                <w:color w:val="000000"/>
                <w:lang w:eastAsia="ru-RU"/>
              </w:rPr>
              <w:t>PerCP</w:t>
            </w:r>
            <w:proofErr w:type="spellEnd"/>
            <w:r w:rsidRPr="00D6359E">
              <w:rPr>
                <w:rFonts w:eastAsia="Times New Roman"/>
                <w:color w:val="000000"/>
                <w:lang w:eastAsia="ru-RU"/>
              </w:rPr>
              <w:t>/Cy5.5 anti-human CD3</w:t>
            </w:r>
          </w:p>
        </w:tc>
        <w:tc>
          <w:tcPr>
            <w:tcW w:w="1558" w:type="dxa"/>
            <w:vAlign w:val="center"/>
          </w:tcPr>
          <w:p w14:paraId="590D6E3F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#</w:t>
            </w:r>
            <w:r w:rsidRPr="00D6359E">
              <w:rPr>
                <w:rFonts w:eastAsia="Times New Roman"/>
                <w:color w:val="000000"/>
                <w:lang w:val="ru-RU" w:eastAsia="ru-RU"/>
              </w:rPr>
              <w:t>2186680</w:t>
            </w:r>
          </w:p>
        </w:tc>
        <w:tc>
          <w:tcPr>
            <w:tcW w:w="2336" w:type="dxa"/>
            <w:vAlign w:val="center"/>
          </w:tcPr>
          <w:p w14:paraId="734B4957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1:333</w:t>
            </w:r>
          </w:p>
        </w:tc>
        <w:tc>
          <w:tcPr>
            <w:tcW w:w="2337" w:type="dxa"/>
            <w:vAlign w:val="center"/>
          </w:tcPr>
          <w:p w14:paraId="2A49825F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 xml:space="preserve">Sony </w:t>
            </w:r>
            <w:proofErr w:type="spellStart"/>
            <w:r w:rsidRPr="00D6359E">
              <w:rPr>
                <w:rFonts w:eastAsia="Times New Roman"/>
                <w:color w:val="000000"/>
                <w:lang w:val="ru-RU" w:eastAsia="ru-RU"/>
              </w:rPr>
              <w:t>Biotechnology</w:t>
            </w:r>
            <w:proofErr w:type="spellEnd"/>
          </w:p>
        </w:tc>
      </w:tr>
      <w:tr w:rsidR="004D285A" w:rsidRPr="00D6359E" w14:paraId="1DCD3D9F" w14:textId="77777777" w:rsidTr="009E30E5">
        <w:tc>
          <w:tcPr>
            <w:tcW w:w="3114" w:type="dxa"/>
            <w:vAlign w:val="center"/>
          </w:tcPr>
          <w:p w14:paraId="6DCFB66B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 xml:space="preserve">PE </w:t>
            </w:r>
            <w:proofErr w:type="spellStart"/>
            <w:r w:rsidRPr="00D6359E">
              <w:rPr>
                <w:rFonts w:eastAsia="Times New Roman"/>
                <w:color w:val="000000"/>
                <w:lang w:val="ru-RU" w:eastAsia="ru-RU"/>
              </w:rPr>
              <w:t>anti-human</w:t>
            </w:r>
            <w:proofErr w:type="spellEnd"/>
            <w:r w:rsidRPr="00D6359E">
              <w:rPr>
                <w:rFonts w:eastAsia="Times New Roman"/>
                <w:color w:val="000000"/>
                <w:lang w:val="ru-RU" w:eastAsia="ru-RU"/>
              </w:rPr>
              <w:t xml:space="preserve"> CD69</w:t>
            </w:r>
          </w:p>
        </w:tc>
        <w:tc>
          <w:tcPr>
            <w:tcW w:w="1558" w:type="dxa"/>
            <w:vAlign w:val="center"/>
          </w:tcPr>
          <w:p w14:paraId="549625E0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#</w:t>
            </w:r>
            <w:r w:rsidRPr="00D6359E">
              <w:rPr>
                <w:rFonts w:eastAsia="Times New Roman"/>
                <w:color w:val="000000"/>
                <w:lang w:val="ru-RU" w:eastAsia="ru-RU"/>
              </w:rPr>
              <w:t>2154530</w:t>
            </w:r>
          </w:p>
        </w:tc>
        <w:tc>
          <w:tcPr>
            <w:tcW w:w="2336" w:type="dxa"/>
            <w:vAlign w:val="center"/>
          </w:tcPr>
          <w:p w14:paraId="1F37D7B8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1:250</w:t>
            </w:r>
          </w:p>
        </w:tc>
        <w:tc>
          <w:tcPr>
            <w:tcW w:w="2337" w:type="dxa"/>
            <w:vAlign w:val="center"/>
          </w:tcPr>
          <w:p w14:paraId="3C5B836A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 xml:space="preserve">Sony </w:t>
            </w:r>
            <w:proofErr w:type="spellStart"/>
            <w:r w:rsidRPr="00D6359E">
              <w:rPr>
                <w:rFonts w:eastAsia="Times New Roman"/>
                <w:color w:val="000000"/>
                <w:lang w:val="ru-RU" w:eastAsia="ru-RU"/>
              </w:rPr>
              <w:t>Biotechnology</w:t>
            </w:r>
            <w:proofErr w:type="spellEnd"/>
          </w:p>
        </w:tc>
      </w:tr>
      <w:tr w:rsidR="004D285A" w:rsidRPr="00D6359E" w14:paraId="794DAF9A" w14:textId="77777777" w:rsidTr="009E30E5">
        <w:tc>
          <w:tcPr>
            <w:tcW w:w="3114" w:type="dxa"/>
            <w:vAlign w:val="center"/>
          </w:tcPr>
          <w:p w14:paraId="65C1B482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APC anti-human CD56 (NCAM)</w:t>
            </w:r>
          </w:p>
        </w:tc>
        <w:tc>
          <w:tcPr>
            <w:tcW w:w="1558" w:type="dxa"/>
            <w:vAlign w:val="center"/>
          </w:tcPr>
          <w:p w14:paraId="5336BE76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#</w:t>
            </w:r>
            <w:r w:rsidRPr="00D6359E">
              <w:rPr>
                <w:rFonts w:eastAsia="Times New Roman"/>
                <w:color w:val="000000"/>
                <w:lang w:val="ru-RU" w:eastAsia="ru-RU"/>
              </w:rPr>
              <w:t>2191550</w:t>
            </w:r>
          </w:p>
        </w:tc>
        <w:tc>
          <w:tcPr>
            <w:tcW w:w="2336" w:type="dxa"/>
            <w:vAlign w:val="center"/>
          </w:tcPr>
          <w:p w14:paraId="76358988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1:250</w:t>
            </w:r>
          </w:p>
        </w:tc>
        <w:tc>
          <w:tcPr>
            <w:tcW w:w="2337" w:type="dxa"/>
            <w:vAlign w:val="center"/>
          </w:tcPr>
          <w:p w14:paraId="7EEA3059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 xml:space="preserve">Sony </w:t>
            </w:r>
            <w:proofErr w:type="spellStart"/>
            <w:r w:rsidRPr="00D6359E">
              <w:rPr>
                <w:rFonts w:eastAsia="Times New Roman"/>
                <w:color w:val="000000"/>
                <w:lang w:val="ru-RU" w:eastAsia="ru-RU"/>
              </w:rPr>
              <w:t>Biotechnology</w:t>
            </w:r>
            <w:proofErr w:type="spellEnd"/>
          </w:p>
        </w:tc>
      </w:tr>
      <w:tr w:rsidR="004D285A" w:rsidRPr="00D6359E" w14:paraId="01F88C0B" w14:textId="77777777" w:rsidTr="009E30E5">
        <w:tc>
          <w:tcPr>
            <w:tcW w:w="3114" w:type="dxa"/>
            <w:vAlign w:val="center"/>
          </w:tcPr>
          <w:p w14:paraId="3456AF17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PE/Dazzle™ 594 anti-human CD107a (LAMP-1)</w:t>
            </w:r>
          </w:p>
        </w:tc>
        <w:tc>
          <w:tcPr>
            <w:tcW w:w="1558" w:type="dxa"/>
            <w:vAlign w:val="center"/>
          </w:tcPr>
          <w:p w14:paraId="7C87E0D7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#</w:t>
            </w:r>
            <w:r w:rsidRPr="00D6359E">
              <w:rPr>
                <w:rFonts w:eastAsia="Times New Roman"/>
                <w:color w:val="000000"/>
                <w:lang w:val="ru-RU" w:eastAsia="ru-RU"/>
              </w:rPr>
              <w:t>2243230</w:t>
            </w:r>
          </w:p>
        </w:tc>
        <w:tc>
          <w:tcPr>
            <w:tcW w:w="2336" w:type="dxa"/>
            <w:vAlign w:val="center"/>
          </w:tcPr>
          <w:p w14:paraId="03C98FFF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1:1000</w:t>
            </w:r>
          </w:p>
        </w:tc>
        <w:tc>
          <w:tcPr>
            <w:tcW w:w="2337" w:type="dxa"/>
            <w:vAlign w:val="center"/>
          </w:tcPr>
          <w:p w14:paraId="66A5CEB9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 xml:space="preserve">Sony </w:t>
            </w:r>
            <w:proofErr w:type="spellStart"/>
            <w:r w:rsidRPr="00D6359E">
              <w:rPr>
                <w:rFonts w:eastAsia="Times New Roman"/>
                <w:color w:val="000000"/>
                <w:lang w:val="ru-RU" w:eastAsia="ru-RU"/>
              </w:rPr>
              <w:t>Biotechnology</w:t>
            </w:r>
            <w:proofErr w:type="spellEnd"/>
          </w:p>
        </w:tc>
      </w:tr>
      <w:tr w:rsidR="004D285A" w:rsidRPr="00D6359E" w14:paraId="609F0EDB" w14:textId="77777777" w:rsidTr="009E30E5">
        <w:tc>
          <w:tcPr>
            <w:tcW w:w="3114" w:type="dxa"/>
          </w:tcPr>
          <w:p w14:paraId="372126A3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Mouse anti-human Nanog homeobox</w:t>
            </w:r>
          </w:p>
        </w:tc>
        <w:tc>
          <w:tcPr>
            <w:tcW w:w="1558" w:type="dxa"/>
          </w:tcPr>
          <w:p w14:paraId="0DD40E3E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PCRP-NANOGP1-2D8</w:t>
            </w:r>
          </w:p>
        </w:tc>
        <w:tc>
          <w:tcPr>
            <w:tcW w:w="2336" w:type="dxa"/>
          </w:tcPr>
          <w:p w14:paraId="1B330E88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lang w:val="ru-RU"/>
              </w:rPr>
            </w:pPr>
            <w:r w:rsidRPr="00D6359E">
              <w:rPr>
                <w:lang w:val="ru-RU"/>
              </w:rPr>
              <w:t>1:40</w:t>
            </w:r>
          </w:p>
        </w:tc>
        <w:tc>
          <w:tcPr>
            <w:tcW w:w="2337" w:type="dxa"/>
          </w:tcPr>
          <w:p w14:paraId="10C13F1E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DSHB</w:t>
            </w:r>
          </w:p>
        </w:tc>
      </w:tr>
      <w:tr w:rsidR="004D285A" w:rsidRPr="00D6359E" w14:paraId="70D761E3" w14:textId="77777777" w:rsidTr="009E30E5">
        <w:tc>
          <w:tcPr>
            <w:tcW w:w="3114" w:type="dxa"/>
          </w:tcPr>
          <w:p w14:paraId="5109C0CC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lastRenderedPageBreak/>
              <w:t>Mouse anti-human TRA-1-81</w:t>
            </w:r>
          </w:p>
        </w:tc>
        <w:tc>
          <w:tcPr>
            <w:tcW w:w="1558" w:type="dxa"/>
          </w:tcPr>
          <w:p w14:paraId="7E3638C2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#</w:t>
            </w:r>
            <w:r w:rsidRPr="00D6359E">
              <w:rPr>
                <w:lang w:val="ru-RU"/>
              </w:rPr>
              <w:t xml:space="preserve"> </w:t>
            </w:r>
            <w:r w:rsidRPr="00D6359E">
              <w:t>4745S</w:t>
            </w:r>
          </w:p>
        </w:tc>
        <w:tc>
          <w:tcPr>
            <w:tcW w:w="2336" w:type="dxa"/>
          </w:tcPr>
          <w:p w14:paraId="012C64D7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lang w:val="ru-RU"/>
              </w:rPr>
            </w:pPr>
            <w:r w:rsidRPr="00D6359E">
              <w:rPr>
                <w:lang w:val="ru-RU"/>
              </w:rPr>
              <w:t>1:40</w:t>
            </w:r>
          </w:p>
        </w:tc>
        <w:tc>
          <w:tcPr>
            <w:tcW w:w="2337" w:type="dxa"/>
          </w:tcPr>
          <w:p w14:paraId="1F25310C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proofErr w:type="spellStart"/>
            <w:r w:rsidRPr="00D6359E">
              <w:rPr>
                <w:lang w:val="ru-RU"/>
              </w:rPr>
              <w:t>CellSignalling</w:t>
            </w:r>
            <w:proofErr w:type="spellEnd"/>
          </w:p>
        </w:tc>
      </w:tr>
      <w:tr w:rsidR="004D285A" w:rsidRPr="00D6359E" w14:paraId="37380B05" w14:textId="77777777" w:rsidTr="009E30E5">
        <w:tc>
          <w:tcPr>
            <w:tcW w:w="3114" w:type="dxa"/>
          </w:tcPr>
          <w:p w14:paraId="11D34694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Mouse anti-human SSEA-4</w:t>
            </w:r>
          </w:p>
        </w:tc>
        <w:tc>
          <w:tcPr>
            <w:tcW w:w="1558" w:type="dxa"/>
          </w:tcPr>
          <w:p w14:paraId="7147566F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#</w:t>
            </w:r>
            <w:r w:rsidRPr="00D6359E">
              <w:rPr>
                <w:lang w:val="ru-RU"/>
              </w:rPr>
              <w:t>MC81370</w:t>
            </w:r>
          </w:p>
        </w:tc>
        <w:tc>
          <w:tcPr>
            <w:tcW w:w="2336" w:type="dxa"/>
          </w:tcPr>
          <w:p w14:paraId="58CBC2C7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lang w:val="ru-RU"/>
              </w:rPr>
            </w:pPr>
            <w:r w:rsidRPr="00D6359E">
              <w:rPr>
                <w:lang w:val="ru-RU"/>
              </w:rPr>
              <w:t>1:40</w:t>
            </w:r>
          </w:p>
        </w:tc>
        <w:tc>
          <w:tcPr>
            <w:tcW w:w="2337" w:type="dxa"/>
          </w:tcPr>
          <w:p w14:paraId="1BFC4036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lang w:val="ru-RU"/>
              </w:rPr>
            </w:pPr>
            <w:r w:rsidRPr="00D6359E">
              <w:t>DSHB</w:t>
            </w:r>
          </w:p>
        </w:tc>
      </w:tr>
      <w:tr w:rsidR="004D285A" w:rsidRPr="00D6359E" w14:paraId="7E4D9777" w14:textId="77777777" w:rsidTr="009E30E5">
        <w:tc>
          <w:tcPr>
            <w:tcW w:w="3114" w:type="dxa"/>
          </w:tcPr>
          <w:p w14:paraId="7C0B8984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Mouse anti-human cytokeratin 18</w:t>
            </w:r>
          </w:p>
        </w:tc>
        <w:tc>
          <w:tcPr>
            <w:tcW w:w="1558" w:type="dxa"/>
          </w:tcPr>
          <w:p w14:paraId="61A790D3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#M7010</w:t>
            </w:r>
          </w:p>
        </w:tc>
        <w:tc>
          <w:tcPr>
            <w:tcW w:w="2336" w:type="dxa"/>
          </w:tcPr>
          <w:p w14:paraId="746BE2DD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lang w:val="ru-RU"/>
              </w:rPr>
            </w:pPr>
            <w:r w:rsidRPr="00D6359E">
              <w:t>1</w:t>
            </w:r>
            <w:r w:rsidRPr="00D6359E">
              <w:rPr>
                <w:lang w:val="ru-RU"/>
              </w:rPr>
              <w:t>:100</w:t>
            </w:r>
          </w:p>
        </w:tc>
        <w:tc>
          <w:tcPr>
            <w:tcW w:w="2337" w:type="dxa"/>
          </w:tcPr>
          <w:p w14:paraId="69EB2DEC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Agilent DAKO</w:t>
            </w:r>
          </w:p>
        </w:tc>
      </w:tr>
      <w:tr w:rsidR="004D285A" w:rsidRPr="00D6359E" w14:paraId="670BE530" w14:textId="77777777" w:rsidTr="009E30E5">
        <w:tc>
          <w:tcPr>
            <w:tcW w:w="3114" w:type="dxa"/>
          </w:tcPr>
          <w:p w14:paraId="01B89D2E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Rabbit anti-human CD31</w:t>
            </w:r>
          </w:p>
        </w:tc>
        <w:tc>
          <w:tcPr>
            <w:tcW w:w="1558" w:type="dxa"/>
          </w:tcPr>
          <w:p w14:paraId="2272A563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#Ab28364</w:t>
            </w:r>
          </w:p>
        </w:tc>
        <w:tc>
          <w:tcPr>
            <w:tcW w:w="2336" w:type="dxa"/>
          </w:tcPr>
          <w:p w14:paraId="233F78DF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1</w:t>
            </w:r>
            <w:r w:rsidRPr="00D6359E">
              <w:rPr>
                <w:lang w:val="ru-RU"/>
              </w:rPr>
              <w:t>:100</w:t>
            </w:r>
          </w:p>
        </w:tc>
        <w:tc>
          <w:tcPr>
            <w:tcW w:w="2337" w:type="dxa"/>
          </w:tcPr>
          <w:p w14:paraId="550CCC71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Abcam</w:t>
            </w:r>
          </w:p>
        </w:tc>
      </w:tr>
      <w:tr w:rsidR="004D285A" w:rsidRPr="00D6359E" w14:paraId="180757B6" w14:textId="77777777" w:rsidTr="009E30E5">
        <w:tc>
          <w:tcPr>
            <w:tcW w:w="3114" w:type="dxa"/>
          </w:tcPr>
          <w:p w14:paraId="4E644FFB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Rabbit anti-human HNF4A</w:t>
            </w:r>
          </w:p>
        </w:tc>
        <w:tc>
          <w:tcPr>
            <w:tcW w:w="1558" w:type="dxa"/>
          </w:tcPr>
          <w:p w14:paraId="795D3F73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#</w:t>
            </w:r>
            <w:r w:rsidRPr="00D6359E">
              <w:rPr>
                <w:lang w:val="ru-RU"/>
              </w:rPr>
              <w:t xml:space="preserve"> Ab92378</w:t>
            </w:r>
          </w:p>
        </w:tc>
        <w:tc>
          <w:tcPr>
            <w:tcW w:w="2336" w:type="dxa"/>
          </w:tcPr>
          <w:p w14:paraId="095814DE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1</w:t>
            </w:r>
            <w:r w:rsidRPr="00D6359E">
              <w:rPr>
                <w:lang w:val="ru-RU"/>
              </w:rPr>
              <w:t>:100</w:t>
            </w:r>
          </w:p>
        </w:tc>
        <w:tc>
          <w:tcPr>
            <w:tcW w:w="2337" w:type="dxa"/>
          </w:tcPr>
          <w:p w14:paraId="13254651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Abcam</w:t>
            </w:r>
          </w:p>
        </w:tc>
      </w:tr>
      <w:tr w:rsidR="004D285A" w:rsidRPr="00D6359E" w14:paraId="6AF5FC60" w14:textId="77777777" w:rsidTr="009E30E5">
        <w:tc>
          <w:tcPr>
            <w:tcW w:w="3114" w:type="dxa"/>
          </w:tcPr>
          <w:p w14:paraId="6CBCA320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Mouse anti-ZO-1</w:t>
            </w:r>
          </w:p>
        </w:tc>
        <w:tc>
          <w:tcPr>
            <w:tcW w:w="1558" w:type="dxa"/>
          </w:tcPr>
          <w:p w14:paraId="1BCB03CE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#33-910</w:t>
            </w:r>
          </w:p>
        </w:tc>
        <w:tc>
          <w:tcPr>
            <w:tcW w:w="2336" w:type="dxa"/>
          </w:tcPr>
          <w:p w14:paraId="565DAF01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1</w:t>
            </w:r>
            <w:r w:rsidRPr="00D6359E">
              <w:rPr>
                <w:lang w:val="ru-RU"/>
              </w:rPr>
              <w:t>:100</w:t>
            </w:r>
          </w:p>
        </w:tc>
        <w:tc>
          <w:tcPr>
            <w:tcW w:w="2337" w:type="dxa"/>
          </w:tcPr>
          <w:p w14:paraId="630FA9E7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Invitrogen</w:t>
            </w:r>
          </w:p>
        </w:tc>
      </w:tr>
      <w:tr w:rsidR="004D285A" w:rsidRPr="00D6359E" w14:paraId="05CC812B" w14:textId="77777777" w:rsidTr="009E30E5">
        <w:tc>
          <w:tcPr>
            <w:tcW w:w="3114" w:type="dxa"/>
          </w:tcPr>
          <w:p w14:paraId="79DFD992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Rabbit anti-</w:t>
            </w:r>
            <w:proofErr w:type="spellStart"/>
            <w:r w:rsidRPr="00D6359E">
              <w:t>Bestrophin</w:t>
            </w:r>
            <w:proofErr w:type="spellEnd"/>
            <w:r w:rsidRPr="00D6359E">
              <w:t>/BEST1</w:t>
            </w:r>
          </w:p>
        </w:tc>
        <w:tc>
          <w:tcPr>
            <w:tcW w:w="1558" w:type="dxa"/>
          </w:tcPr>
          <w:p w14:paraId="1BAAA90E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#Ab14927</w:t>
            </w:r>
          </w:p>
        </w:tc>
        <w:tc>
          <w:tcPr>
            <w:tcW w:w="2336" w:type="dxa"/>
          </w:tcPr>
          <w:p w14:paraId="7D245107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1</w:t>
            </w:r>
            <w:r w:rsidRPr="00D6359E">
              <w:rPr>
                <w:lang w:val="ru-RU"/>
              </w:rPr>
              <w:t>:100</w:t>
            </w:r>
          </w:p>
        </w:tc>
        <w:tc>
          <w:tcPr>
            <w:tcW w:w="2337" w:type="dxa"/>
          </w:tcPr>
          <w:p w14:paraId="75457CAA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Abcam</w:t>
            </w:r>
          </w:p>
        </w:tc>
      </w:tr>
      <w:tr w:rsidR="004D285A" w:rsidRPr="00D6359E" w14:paraId="5E58BF1A" w14:textId="77777777" w:rsidTr="009E30E5">
        <w:tc>
          <w:tcPr>
            <w:tcW w:w="3114" w:type="dxa"/>
          </w:tcPr>
          <w:p w14:paraId="11840865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Mouse anti-troponin T cardiac</w:t>
            </w:r>
          </w:p>
        </w:tc>
        <w:tc>
          <w:tcPr>
            <w:tcW w:w="1558" w:type="dxa"/>
          </w:tcPr>
          <w:p w14:paraId="1142BFE5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#4T19</w:t>
            </w:r>
          </w:p>
        </w:tc>
        <w:tc>
          <w:tcPr>
            <w:tcW w:w="2336" w:type="dxa"/>
          </w:tcPr>
          <w:p w14:paraId="48C86651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1</w:t>
            </w:r>
            <w:r w:rsidRPr="00D6359E">
              <w:rPr>
                <w:lang w:val="ru-RU"/>
              </w:rPr>
              <w:t>:100</w:t>
            </w:r>
            <w:r w:rsidRPr="00D6359E">
              <w:t>0</w:t>
            </w:r>
          </w:p>
        </w:tc>
        <w:tc>
          <w:tcPr>
            <w:tcW w:w="2337" w:type="dxa"/>
          </w:tcPr>
          <w:p w14:paraId="4B0A1F1F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proofErr w:type="spellStart"/>
            <w:r w:rsidRPr="00D6359E">
              <w:t>Hytest</w:t>
            </w:r>
            <w:proofErr w:type="spellEnd"/>
          </w:p>
        </w:tc>
      </w:tr>
      <w:tr w:rsidR="004D285A" w:rsidRPr="00D6359E" w14:paraId="1BC44AD2" w14:textId="77777777" w:rsidTr="009E30E5">
        <w:tc>
          <w:tcPr>
            <w:tcW w:w="3114" w:type="dxa"/>
          </w:tcPr>
          <w:p w14:paraId="0DA8364B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 xml:space="preserve">Goat anti-mouse </w:t>
            </w:r>
            <w:proofErr w:type="spellStart"/>
            <w:r w:rsidRPr="00D6359E">
              <w:t>igG</w:t>
            </w:r>
            <w:proofErr w:type="spellEnd"/>
            <w:r w:rsidRPr="00D6359E">
              <w:t xml:space="preserve"> (H+L), Alexa Fluor 555</w:t>
            </w:r>
          </w:p>
        </w:tc>
        <w:tc>
          <w:tcPr>
            <w:tcW w:w="1558" w:type="dxa"/>
          </w:tcPr>
          <w:p w14:paraId="093799AA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#A21422</w:t>
            </w:r>
          </w:p>
        </w:tc>
        <w:tc>
          <w:tcPr>
            <w:tcW w:w="2336" w:type="dxa"/>
          </w:tcPr>
          <w:p w14:paraId="350ECE00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rPr>
                <w:lang w:val="ru-RU"/>
              </w:rPr>
              <w:t>1:</w:t>
            </w:r>
            <w:r w:rsidRPr="00D6359E">
              <w:t>800</w:t>
            </w:r>
          </w:p>
        </w:tc>
        <w:tc>
          <w:tcPr>
            <w:tcW w:w="2337" w:type="dxa"/>
          </w:tcPr>
          <w:p w14:paraId="1401952B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proofErr w:type="spellStart"/>
            <w:r w:rsidRPr="00D6359E">
              <w:t>ThermoFisher</w:t>
            </w:r>
            <w:proofErr w:type="spellEnd"/>
            <w:r w:rsidRPr="00D6359E">
              <w:t xml:space="preserve"> Scientific</w:t>
            </w:r>
          </w:p>
        </w:tc>
      </w:tr>
      <w:tr w:rsidR="004D285A" w:rsidRPr="00D6359E" w14:paraId="04B68D34" w14:textId="77777777" w:rsidTr="009E30E5">
        <w:tc>
          <w:tcPr>
            <w:tcW w:w="3114" w:type="dxa"/>
          </w:tcPr>
          <w:p w14:paraId="5477169B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 xml:space="preserve">Goat anti-rabbit </w:t>
            </w:r>
            <w:proofErr w:type="spellStart"/>
            <w:r w:rsidRPr="00D6359E">
              <w:t>igG</w:t>
            </w:r>
            <w:proofErr w:type="spellEnd"/>
            <w:r w:rsidRPr="00D6359E">
              <w:t xml:space="preserve"> (H+L), </w:t>
            </w:r>
            <w:proofErr w:type="spellStart"/>
            <w:r w:rsidRPr="00D6359E">
              <w:t>AlexaFluor</w:t>
            </w:r>
            <w:proofErr w:type="spellEnd"/>
            <w:r w:rsidRPr="00D6359E">
              <w:t xml:space="preserve"> 488</w:t>
            </w:r>
          </w:p>
        </w:tc>
        <w:tc>
          <w:tcPr>
            <w:tcW w:w="1558" w:type="dxa"/>
          </w:tcPr>
          <w:p w14:paraId="77AB1A9D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#A11008</w:t>
            </w:r>
          </w:p>
        </w:tc>
        <w:tc>
          <w:tcPr>
            <w:tcW w:w="2336" w:type="dxa"/>
          </w:tcPr>
          <w:p w14:paraId="7A28DEDC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lang w:val="ru-RU"/>
              </w:rPr>
            </w:pPr>
            <w:r w:rsidRPr="00D6359E">
              <w:rPr>
                <w:lang w:val="ru-RU"/>
              </w:rPr>
              <w:t>1:</w:t>
            </w:r>
            <w:r w:rsidRPr="00D6359E">
              <w:t>800</w:t>
            </w:r>
          </w:p>
        </w:tc>
        <w:tc>
          <w:tcPr>
            <w:tcW w:w="2337" w:type="dxa"/>
          </w:tcPr>
          <w:p w14:paraId="0CFA986F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proofErr w:type="spellStart"/>
            <w:r w:rsidRPr="00D6359E">
              <w:t>ThermoFisher</w:t>
            </w:r>
            <w:proofErr w:type="spellEnd"/>
            <w:r w:rsidRPr="00D6359E">
              <w:t xml:space="preserve"> Scientific</w:t>
            </w:r>
          </w:p>
        </w:tc>
      </w:tr>
    </w:tbl>
    <w:p w14:paraId="6A53C42D" w14:textId="77777777" w:rsidR="004D285A" w:rsidRPr="00D6359E" w:rsidRDefault="004D285A" w:rsidP="004D285A">
      <w:pPr>
        <w:spacing w:before="240"/>
        <w:ind w:firstLine="0"/>
        <w:rPr>
          <w:b/>
          <w:bCs/>
        </w:rPr>
      </w:pPr>
      <w:r w:rsidRPr="00F97D0E">
        <w:rPr>
          <w:b/>
          <w:bCs/>
        </w:rPr>
        <w:t xml:space="preserve">Supplementary </w:t>
      </w:r>
      <w:r w:rsidRPr="00D6359E">
        <w:rPr>
          <w:b/>
          <w:bCs/>
        </w:rPr>
        <w:t>Table S</w:t>
      </w:r>
      <w:r>
        <w:rPr>
          <w:b/>
          <w:bCs/>
        </w:rPr>
        <w:t>2</w:t>
      </w:r>
      <w:r w:rsidRPr="00D6359E">
        <w:rPr>
          <w:b/>
          <w:bCs/>
        </w:rPr>
        <w:t>. List of primers used in this study.</w:t>
      </w:r>
    </w:p>
    <w:tbl>
      <w:tblPr>
        <w:tblStyle w:val="a4"/>
        <w:tblW w:w="9354" w:type="dxa"/>
        <w:tblLayout w:type="fixed"/>
        <w:tblLook w:val="04A0" w:firstRow="1" w:lastRow="0" w:firstColumn="1" w:lastColumn="0" w:noHBand="0" w:noVBand="1"/>
      </w:tblPr>
      <w:tblGrid>
        <w:gridCol w:w="1665"/>
        <w:gridCol w:w="4024"/>
        <w:gridCol w:w="3665"/>
      </w:tblGrid>
      <w:tr w:rsidR="004D285A" w:rsidRPr="00D6359E" w14:paraId="75A3B09C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2A99ECB5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222222"/>
                <w:lang w:eastAsia="ru-RU"/>
              </w:rPr>
            </w:pPr>
            <w:r w:rsidRPr="00D6359E">
              <w:rPr>
                <w:rFonts w:eastAsia="Times New Roman"/>
                <w:b/>
                <w:bCs/>
                <w:color w:val="000000"/>
                <w:lang w:eastAsia="ru-RU"/>
              </w:rPr>
              <w:t>Target</w:t>
            </w:r>
          </w:p>
        </w:tc>
        <w:tc>
          <w:tcPr>
            <w:tcW w:w="4024" w:type="dxa"/>
            <w:vAlign w:val="center"/>
          </w:tcPr>
          <w:p w14:paraId="6E1AA6FB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222222"/>
                <w:lang w:eastAsia="ru-RU"/>
              </w:rPr>
            </w:pPr>
            <w:r w:rsidRPr="00D6359E">
              <w:rPr>
                <w:rFonts w:eastAsia="Times New Roman"/>
                <w:b/>
                <w:bCs/>
                <w:color w:val="000000"/>
                <w:lang w:eastAsia="ru-RU"/>
              </w:rPr>
              <w:t>Forward primer 5’-3’</w:t>
            </w:r>
          </w:p>
        </w:tc>
        <w:tc>
          <w:tcPr>
            <w:tcW w:w="3665" w:type="dxa"/>
            <w:vAlign w:val="center"/>
          </w:tcPr>
          <w:p w14:paraId="0F84D31D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D6359E">
              <w:rPr>
                <w:rFonts w:eastAsia="Times New Roman"/>
                <w:b/>
                <w:bCs/>
                <w:color w:val="000000"/>
                <w:lang w:eastAsia="ru-RU"/>
              </w:rPr>
              <w:t>Reverse primer 5’-3’</w:t>
            </w:r>
          </w:p>
        </w:tc>
      </w:tr>
      <w:tr w:rsidR="004D285A" w:rsidRPr="00D6359E" w14:paraId="3A51911F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23BB4FE7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D6359E">
              <w:rPr>
                <w:rFonts w:eastAsia="Times New Roman"/>
                <w:b/>
                <w:bCs/>
                <w:color w:val="000000"/>
                <w:lang w:eastAsia="ru-RU"/>
              </w:rPr>
              <w:t>B2M (seq)</w:t>
            </w:r>
          </w:p>
        </w:tc>
        <w:tc>
          <w:tcPr>
            <w:tcW w:w="4024" w:type="dxa"/>
            <w:vAlign w:val="center"/>
          </w:tcPr>
          <w:p w14:paraId="63F514E0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D6359E">
              <w:rPr>
                <w:rFonts w:eastAsia="Times New Roman"/>
                <w:b/>
                <w:bCs/>
                <w:color w:val="000000"/>
                <w:lang w:eastAsia="ru-RU"/>
              </w:rPr>
              <w:t>CTGGCTTGGAGACAGGTGACGGTC</w:t>
            </w:r>
          </w:p>
        </w:tc>
        <w:tc>
          <w:tcPr>
            <w:tcW w:w="3665" w:type="dxa"/>
            <w:vAlign w:val="center"/>
          </w:tcPr>
          <w:p w14:paraId="4C2ECBE9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D6359E">
              <w:rPr>
                <w:rFonts w:eastAsia="Times New Roman"/>
                <w:b/>
                <w:bCs/>
                <w:color w:val="000000"/>
                <w:lang w:eastAsia="ru-RU"/>
              </w:rPr>
              <w:t>CGAGATCCAGCCCTGGACTAGC</w:t>
            </w:r>
          </w:p>
        </w:tc>
      </w:tr>
      <w:tr w:rsidR="004D285A" w:rsidRPr="00D6359E" w14:paraId="0CA0A818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6639262E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OCT4</w:t>
            </w:r>
          </w:p>
        </w:tc>
        <w:tc>
          <w:tcPr>
            <w:tcW w:w="4024" w:type="dxa"/>
            <w:vAlign w:val="center"/>
          </w:tcPr>
          <w:p w14:paraId="397A9D56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CCTTCGCAAGCCCTCATTTC</w:t>
            </w:r>
          </w:p>
        </w:tc>
        <w:tc>
          <w:tcPr>
            <w:tcW w:w="3665" w:type="dxa"/>
            <w:vAlign w:val="center"/>
          </w:tcPr>
          <w:p w14:paraId="2FF2B1ED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AACCACACTCGGACCACATC</w:t>
            </w:r>
          </w:p>
        </w:tc>
      </w:tr>
      <w:tr w:rsidR="004D285A" w:rsidRPr="00D6359E" w14:paraId="6E66749C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0A5D4FC7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SOX2</w:t>
            </w:r>
          </w:p>
        </w:tc>
        <w:tc>
          <w:tcPr>
            <w:tcW w:w="4024" w:type="dxa"/>
            <w:vAlign w:val="center"/>
          </w:tcPr>
          <w:p w14:paraId="38CA3B78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AACCAGCGCATGGACAGTTA</w:t>
            </w:r>
          </w:p>
        </w:tc>
        <w:tc>
          <w:tcPr>
            <w:tcW w:w="3665" w:type="dxa"/>
            <w:vAlign w:val="center"/>
          </w:tcPr>
          <w:p w14:paraId="41582A95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GACTTGACCACCGAACCCAT</w:t>
            </w:r>
          </w:p>
        </w:tc>
      </w:tr>
      <w:tr w:rsidR="004D285A" w:rsidRPr="00D6359E" w14:paraId="4EF988EA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6B9486BF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SALL4</w:t>
            </w:r>
          </w:p>
        </w:tc>
        <w:tc>
          <w:tcPr>
            <w:tcW w:w="4024" w:type="dxa"/>
            <w:vAlign w:val="center"/>
          </w:tcPr>
          <w:p w14:paraId="3C0233D0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TGGCGGAGAGGGCAAATAAC</w:t>
            </w:r>
          </w:p>
        </w:tc>
        <w:tc>
          <w:tcPr>
            <w:tcW w:w="3665" w:type="dxa"/>
            <w:vAlign w:val="center"/>
          </w:tcPr>
          <w:p w14:paraId="3B8A9817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ATGCTGAAGAACTCCGCACA</w:t>
            </w:r>
          </w:p>
        </w:tc>
      </w:tr>
      <w:tr w:rsidR="004D285A" w:rsidRPr="00D6359E" w14:paraId="6F0E59C3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56065BB0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DPPA5</w:t>
            </w:r>
          </w:p>
        </w:tc>
        <w:tc>
          <w:tcPr>
            <w:tcW w:w="4024" w:type="dxa"/>
            <w:vAlign w:val="center"/>
          </w:tcPr>
          <w:p w14:paraId="4CF8513E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AAGATGGGAACTCTCCCGGC</w:t>
            </w:r>
          </w:p>
        </w:tc>
        <w:tc>
          <w:tcPr>
            <w:tcW w:w="3665" w:type="dxa"/>
            <w:vAlign w:val="center"/>
          </w:tcPr>
          <w:p w14:paraId="6D519D59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GCAAGTTTGAGCATCCCTCGC</w:t>
            </w:r>
          </w:p>
        </w:tc>
      </w:tr>
      <w:tr w:rsidR="004D285A" w:rsidRPr="00D6359E" w14:paraId="179EAF95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1496868D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GAPDH</w:t>
            </w:r>
            <w:r w:rsidRPr="00D6359E">
              <w:rPr>
                <w:rFonts w:eastAsia="Times New Roman"/>
                <w:color w:val="000000"/>
                <w:lang w:eastAsia="ru-RU"/>
              </w:rPr>
              <w:t xml:space="preserve"> (Tm 60)</w:t>
            </w:r>
          </w:p>
        </w:tc>
        <w:tc>
          <w:tcPr>
            <w:tcW w:w="4024" w:type="dxa"/>
            <w:vAlign w:val="center"/>
          </w:tcPr>
          <w:p w14:paraId="6DB49AAC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GAAGGTGAAGGTCGGAGTCA</w:t>
            </w:r>
          </w:p>
        </w:tc>
        <w:tc>
          <w:tcPr>
            <w:tcW w:w="3665" w:type="dxa"/>
            <w:vAlign w:val="center"/>
          </w:tcPr>
          <w:p w14:paraId="449EB551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GTTGAGGTCAATGAAGGGGTC</w:t>
            </w:r>
          </w:p>
        </w:tc>
      </w:tr>
      <w:tr w:rsidR="004D285A" w:rsidRPr="00D6359E" w14:paraId="7ED61BE3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3DC2A1B9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GAPDH</w:t>
            </w:r>
            <w:r w:rsidRPr="00D6359E">
              <w:rPr>
                <w:rFonts w:eastAsia="Times New Roman"/>
                <w:color w:val="000000"/>
                <w:lang w:eastAsia="ru-RU"/>
              </w:rPr>
              <w:t xml:space="preserve"> (Tm 66)</w:t>
            </w:r>
          </w:p>
        </w:tc>
        <w:tc>
          <w:tcPr>
            <w:tcW w:w="4024" w:type="dxa"/>
            <w:vAlign w:val="center"/>
          </w:tcPr>
          <w:p w14:paraId="6EC311B1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TCAAGAAGGTGGTGAAGCAGGCGT</w:t>
            </w:r>
          </w:p>
        </w:tc>
        <w:tc>
          <w:tcPr>
            <w:tcW w:w="3665" w:type="dxa"/>
            <w:vAlign w:val="center"/>
          </w:tcPr>
          <w:p w14:paraId="4C8AAB30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AAGGTGGAGGAGTGGGTGTCGCTG</w:t>
            </w:r>
          </w:p>
        </w:tc>
      </w:tr>
      <w:tr w:rsidR="004D285A" w:rsidRPr="00D6359E" w14:paraId="507D9078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76F8D04B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t>B2M (qPCR)</w:t>
            </w:r>
          </w:p>
        </w:tc>
        <w:tc>
          <w:tcPr>
            <w:tcW w:w="4024" w:type="dxa"/>
            <w:vAlign w:val="center"/>
          </w:tcPr>
          <w:p w14:paraId="425BBEC3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lang w:val="ru-RU"/>
              </w:rPr>
            </w:pPr>
            <w:r w:rsidRPr="00D6359E">
              <w:rPr>
                <w:lang w:val="ru-RU"/>
              </w:rPr>
              <w:t>AGATGAGTATGCCTGCCGTGTG</w:t>
            </w:r>
          </w:p>
        </w:tc>
        <w:tc>
          <w:tcPr>
            <w:tcW w:w="3665" w:type="dxa"/>
            <w:vAlign w:val="center"/>
          </w:tcPr>
          <w:p w14:paraId="54B21FDF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lang w:val="ru-RU"/>
              </w:rPr>
              <w:t>GCGGCATCTTCAAACCTCCA</w:t>
            </w:r>
          </w:p>
        </w:tc>
      </w:tr>
      <w:tr w:rsidR="004D285A" w:rsidRPr="00D6359E" w14:paraId="2AF9AD1C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7C1C18FE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t>HLA-A</w:t>
            </w:r>
          </w:p>
        </w:tc>
        <w:tc>
          <w:tcPr>
            <w:tcW w:w="4024" w:type="dxa"/>
            <w:vAlign w:val="center"/>
          </w:tcPr>
          <w:p w14:paraId="5CF7BA76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lang w:val="ru-RU"/>
              </w:rPr>
            </w:pPr>
            <w:r w:rsidRPr="00D6359E">
              <w:rPr>
                <w:lang w:val="ru-RU"/>
              </w:rPr>
              <w:t>TGTTCTAAAGTCCGCACGCA</w:t>
            </w:r>
          </w:p>
        </w:tc>
        <w:tc>
          <w:tcPr>
            <w:tcW w:w="3665" w:type="dxa"/>
            <w:vAlign w:val="center"/>
          </w:tcPr>
          <w:p w14:paraId="26B93A2E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lang w:val="ru-RU"/>
              </w:rPr>
              <w:t>CGGGACACGGATGTGAAGAA</w:t>
            </w:r>
          </w:p>
        </w:tc>
      </w:tr>
      <w:tr w:rsidR="004D285A" w:rsidRPr="00D6359E" w14:paraId="0A225F48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4772E011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HLA-B</w:t>
            </w:r>
          </w:p>
        </w:tc>
        <w:tc>
          <w:tcPr>
            <w:tcW w:w="4024" w:type="dxa"/>
            <w:vAlign w:val="center"/>
          </w:tcPr>
          <w:p w14:paraId="1D0ABE4D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lang w:val="ru-RU"/>
              </w:rPr>
            </w:pPr>
            <w:r w:rsidRPr="00D6359E">
              <w:rPr>
                <w:lang w:val="ru-RU"/>
              </w:rPr>
              <w:t>CTAGCAGTTGTGGTCATCGGA</w:t>
            </w:r>
          </w:p>
        </w:tc>
        <w:tc>
          <w:tcPr>
            <w:tcW w:w="3665" w:type="dxa"/>
            <w:vAlign w:val="center"/>
          </w:tcPr>
          <w:p w14:paraId="40334672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lang w:val="ru-RU"/>
              </w:rPr>
              <w:t>TGCATCTCAGTCCCTCACAAG</w:t>
            </w:r>
          </w:p>
        </w:tc>
      </w:tr>
      <w:tr w:rsidR="004D285A" w:rsidRPr="00D6359E" w14:paraId="4D7E4EBA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63ADF4CB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t>HLA-C</w:t>
            </w:r>
          </w:p>
        </w:tc>
        <w:tc>
          <w:tcPr>
            <w:tcW w:w="4024" w:type="dxa"/>
            <w:vAlign w:val="center"/>
          </w:tcPr>
          <w:p w14:paraId="2394ECF5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lang w:val="ru-RU"/>
              </w:rPr>
            </w:pPr>
            <w:r w:rsidRPr="00D6359E">
              <w:rPr>
                <w:lang w:val="ru-RU"/>
              </w:rPr>
              <w:t>ACCCACCCGGACTCACATTCTC</w:t>
            </w:r>
          </w:p>
        </w:tc>
        <w:tc>
          <w:tcPr>
            <w:tcW w:w="3665" w:type="dxa"/>
            <w:vAlign w:val="center"/>
          </w:tcPr>
          <w:p w14:paraId="23534B59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lang w:val="ru-RU"/>
              </w:rPr>
              <w:t>ATACCTCATGGAGTGGGAGCAGGC</w:t>
            </w:r>
          </w:p>
        </w:tc>
      </w:tr>
      <w:tr w:rsidR="004D285A" w:rsidRPr="00D6359E" w14:paraId="28BB8A4F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019F14A9" w14:textId="77777777" w:rsidR="004D285A" w:rsidRPr="00D6359E" w:rsidRDefault="004D285A" w:rsidP="009E30E5">
            <w:pPr>
              <w:spacing w:line="240" w:lineRule="auto"/>
              <w:ind w:firstLine="0"/>
              <w:jc w:val="center"/>
            </w:pPr>
            <w:r w:rsidRPr="00D6359E">
              <w:rPr>
                <w:rFonts w:eastAsia="Times New Roman"/>
                <w:color w:val="000000"/>
                <w:lang w:eastAsia="ru-RU"/>
              </w:rPr>
              <w:t>MICA</w:t>
            </w:r>
          </w:p>
        </w:tc>
        <w:tc>
          <w:tcPr>
            <w:tcW w:w="4024" w:type="dxa"/>
            <w:vAlign w:val="center"/>
          </w:tcPr>
          <w:p w14:paraId="4EE837C3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ACTCACCCTGTGCCCTCTGGGAAA</w:t>
            </w:r>
          </w:p>
        </w:tc>
        <w:tc>
          <w:tcPr>
            <w:tcW w:w="3665" w:type="dxa"/>
            <w:vAlign w:val="center"/>
          </w:tcPr>
          <w:p w14:paraId="3DB01FAA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GCAGCAGCAACAGCAGAAACATGGA</w:t>
            </w:r>
          </w:p>
        </w:tc>
      </w:tr>
      <w:tr w:rsidR="004D285A" w:rsidRPr="00D6359E" w14:paraId="13A7D819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3DB5D277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ULBP1</w:t>
            </w:r>
          </w:p>
        </w:tc>
        <w:tc>
          <w:tcPr>
            <w:tcW w:w="4024" w:type="dxa"/>
            <w:vAlign w:val="center"/>
          </w:tcPr>
          <w:p w14:paraId="0357E9F0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CAGAGAAGTGGGAGAAGAACAGG</w:t>
            </w:r>
          </w:p>
        </w:tc>
        <w:tc>
          <w:tcPr>
            <w:tcW w:w="3665" w:type="dxa"/>
            <w:vAlign w:val="center"/>
          </w:tcPr>
          <w:p w14:paraId="5EB65355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GCCAGAGAGGGTGGTTTTGTT</w:t>
            </w:r>
          </w:p>
        </w:tc>
      </w:tr>
      <w:tr w:rsidR="004D285A" w:rsidRPr="00D6359E" w14:paraId="19C35BCE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2919DFFF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CD112</w:t>
            </w:r>
          </w:p>
        </w:tc>
        <w:tc>
          <w:tcPr>
            <w:tcW w:w="4024" w:type="dxa"/>
            <w:vAlign w:val="center"/>
          </w:tcPr>
          <w:p w14:paraId="60B2F3DB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GGTGGAGGACGAGGGCAACTAC</w:t>
            </w:r>
          </w:p>
        </w:tc>
        <w:tc>
          <w:tcPr>
            <w:tcW w:w="3665" w:type="dxa"/>
            <w:vAlign w:val="center"/>
          </w:tcPr>
          <w:p w14:paraId="4C41F791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GCTTGGTTCTTGGGCTTGGCTATG</w:t>
            </w:r>
          </w:p>
        </w:tc>
      </w:tr>
      <w:tr w:rsidR="004D285A" w:rsidRPr="00D6359E" w14:paraId="0F532DDA" w14:textId="77777777" w:rsidTr="009E30E5">
        <w:trPr>
          <w:trHeight w:val="283"/>
        </w:trPr>
        <w:tc>
          <w:tcPr>
            <w:tcW w:w="1665" w:type="dxa"/>
            <w:vAlign w:val="center"/>
          </w:tcPr>
          <w:p w14:paraId="76A5B76A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D6359E">
              <w:rPr>
                <w:rFonts w:eastAsia="Times New Roman"/>
                <w:color w:val="000000"/>
                <w:lang w:eastAsia="ru-RU"/>
              </w:rPr>
              <w:t>CD155</w:t>
            </w:r>
          </w:p>
        </w:tc>
        <w:tc>
          <w:tcPr>
            <w:tcW w:w="4024" w:type="dxa"/>
            <w:vAlign w:val="center"/>
          </w:tcPr>
          <w:p w14:paraId="4E7A4595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CCTCAGCTAATGGGCATGTCTCCT</w:t>
            </w:r>
          </w:p>
        </w:tc>
        <w:tc>
          <w:tcPr>
            <w:tcW w:w="3665" w:type="dxa"/>
            <w:vAlign w:val="center"/>
          </w:tcPr>
          <w:p w14:paraId="43CC4A82" w14:textId="77777777" w:rsidR="004D285A" w:rsidRPr="00D6359E" w:rsidRDefault="004D285A" w:rsidP="009E30E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D6359E">
              <w:rPr>
                <w:rFonts w:eastAsia="Times New Roman"/>
                <w:color w:val="000000"/>
                <w:lang w:val="ru-RU" w:eastAsia="ru-RU"/>
              </w:rPr>
              <w:t>CAGTCCCGACGCTGTCACCTTG</w:t>
            </w:r>
          </w:p>
        </w:tc>
      </w:tr>
    </w:tbl>
    <w:p w14:paraId="50A8A368" w14:textId="77777777" w:rsidR="009E4B4F" w:rsidRDefault="009E4B4F" w:rsidP="004D285A">
      <w:pPr>
        <w:ind w:firstLine="0"/>
      </w:pPr>
    </w:p>
    <w:sectPr w:rsidR="009E4B4F" w:rsidSect="004D285A">
      <w:pgSz w:w="11906" w:h="16838"/>
      <w:pgMar w:top="1134" w:right="850" w:bottom="1134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847EE8"/>
    <w:multiLevelType w:val="hybridMultilevel"/>
    <w:tmpl w:val="F3909A64"/>
    <w:lvl w:ilvl="0" w:tplc="568A80F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081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85A"/>
    <w:rsid w:val="00042C40"/>
    <w:rsid w:val="001A6850"/>
    <w:rsid w:val="004D285A"/>
    <w:rsid w:val="009E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8806D"/>
  <w15:chartTrackingRefBased/>
  <w15:docId w15:val="{9CC42F5F-D9DF-48E7-909D-44D01142E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85A"/>
    <w:pPr>
      <w:spacing w:after="0" w:line="480" w:lineRule="auto"/>
      <w:ind w:firstLine="709"/>
      <w:jc w:val="both"/>
    </w:pPr>
    <w:rPr>
      <w:rFonts w:cstheme="minorHAnsi"/>
      <w:sz w:val="24"/>
      <w:szCs w:val="24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D285A"/>
    <w:pPr>
      <w:keepNext/>
      <w:keepLines/>
      <w:jc w:val="left"/>
      <w:outlineLvl w:val="0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D285A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a3">
    <w:name w:val="List Paragraph"/>
    <w:basedOn w:val="a"/>
    <w:uiPriority w:val="34"/>
    <w:qFormat/>
    <w:rsid w:val="004D285A"/>
    <w:pPr>
      <w:ind w:left="720"/>
      <w:contextualSpacing/>
    </w:pPr>
  </w:style>
  <w:style w:type="table" w:styleId="a4">
    <w:name w:val="Table Grid"/>
    <w:basedOn w:val="a1"/>
    <w:uiPriority w:val="59"/>
    <w:rsid w:val="004D28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line number"/>
    <w:basedOn w:val="a0"/>
    <w:uiPriority w:val="99"/>
    <w:semiHidden/>
    <w:unhideWhenUsed/>
    <w:rsid w:val="004D2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F3D234-68F6-469D-83CF-7E6B51A31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754</Words>
  <Characters>4301</Characters>
  <Application>Microsoft Office Word</Application>
  <DocSecurity>0</DocSecurity>
  <Lines>35</Lines>
  <Paragraphs>10</Paragraphs>
  <ScaleCrop>false</ScaleCrop>
  <Company/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</dc:creator>
  <cp:keywords/>
  <dc:description/>
  <cp:lastModifiedBy>Alexandra</cp:lastModifiedBy>
  <cp:revision>2</cp:revision>
  <dcterms:created xsi:type="dcterms:W3CDTF">2022-08-25T08:21:00Z</dcterms:created>
  <dcterms:modified xsi:type="dcterms:W3CDTF">2022-08-29T13:31:00Z</dcterms:modified>
</cp:coreProperties>
</file>