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63AC79" w14:textId="77777777" w:rsidR="00371439" w:rsidRPr="00794994" w:rsidRDefault="00B173C9" w:rsidP="00B173C9">
      <w:pPr>
        <w:jc w:val="center"/>
        <w:rPr>
          <w:b/>
          <w:bCs/>
          <w:lang w:val="en-US"/>
        </w:rPr>
      </w:pPr>
      <w:r w:rsidRPr="00794994">
        <w:rPr>
          <w:b/>
          <w:bCs/>
          <w:lang w:val="en-US"/>
        </w:rPr>
        <w:t>Supplementary Data</w:t>
      </w:r>
    </w:p>
    <w:p w14:paraId="2EDC98EA" w14:textId="77777777" w:rsidR="00B173C9" w:rsidRPr="00794994" w:rsidRDefault="00B173C9">
      <w:pPr>
        <w:rPr>
          <w:b/>
          <w:bCs/>
          <w:lang w:val="en-US"/>
        </w:rPr>
      </w:pPr>
    </w:p>
    <w:p w14:paraId="5FE325B1" w14:textId="77777777" w:rsidR="00B173C9" w:rsidRPr="00B173C9" w:rsidRDefault="00B173C9">
      <w:pPr>
        <w:rPr>
          <w:sz w:val="22"/>
          <w:szCs w:val="22"/>
          <w:lang w:val="en-US"/>
        </w:rPr>
      </w:pPr>
      <w:r w:rsidRPr="00B173C9">
        <w:rPr>
          <w:sz w:val="22"/>
          <w:szCs w:val="22"/>
          <w:lang w:val="en-US"/>
        </w:rPr>
        <w:t>Femoral components and head components used</w:t>
      </w:r>
    </w:p>
    <w:p w14:paraId="2829EB97" w14:textId="77777777" w:rsidR="00B173C9" w:rsidRPr="00B173C9" w:rsidRDefault="00B173C9">
      <w:pPr>
        <w:rPr>
          <w:sz w:val="22"/>
          <w:szCs w:val="22"/>
          <w:lang w:val="en-US"/>
        </w:rPr>
      </w:pPr>
    </w:p>
    <w:tbl>
      <w:tblPr>
        <w:tblStyle w:val="EinfacheTabelle5"/>
        <w:tblW w:w="0" w:type="auto"/>
        <w:tblLook w:val="04A0" w:firstRow="1" w:lastRow="0" w:firstColumn="1" w:lastColumn="0" w:noHBand="0" w:noVBand="1"/>
      </w:tblPr>
      <w:tblGrid>
        <w:gridCol w:w="2964"/>
        <w:gridCol w:w="645"/>
        <w:gridCol w:w="3195"/>
        <w:gridCol w:w="709"/>
      </w:tblGrid>
      <w:tr w:rsidR="00B173C9" w:rsidRPr="00794994" w14:paraId="3DB01917" w14:textId="77777777" w:rsidTr="007949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B3FD618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Femoral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components 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05598C" w14:textId="77777777" w:rsidR="00B173C9" w:rsidRPr="00794994" w:rsidRDefault="00B173C9" w:rsidP="004D6BE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%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490907" w14:textId="77777777" w:rsidR="00B173C9" w:rsidRPr="00794994" w:rsidRDefault="00B173C9" w:rsidP="004D6BE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Head components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EC4215" w14:textId="77777777" w:rsidR="00B173C9" w:rsidRPr="00794994" w:rsidRDefault="00B173C9" w:rsidP="004D6BE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%</w:t>
            </w:r>
          </w:p>
        </w:tc>
      </w:tr>
      <w:tr w:rsidR="00B173C9" w:rsidRPr="00794994" w14:paraId="1B400ADC" w14:textId="77777777" w:rsidTr="007949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7BF4BC4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Nanos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) </w:t>
            </w:r>
          </w:p>
        </w:tc>
        <w:tc>
          <w:tcPr>
            <w:tcW w:w="6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70CA71D2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33.7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7D7A67" w14:textId="77777777" w:rsidR="00B173C9" w:rsidRPr="00794994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Biolox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CD97A9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38.7</w:t>
            </w:r>
          </w:p>
        </w:tc>
      </w:tr>
      <w:tr w:rsidR="00B173C9" w:rsidRPr="00794994" w14:paraId="5BE542A6" w14:textId="77777777" w:rsidTr="007949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  <w:shd w:val="clear" w:color="auto" w:fill="auto"/>
          </w:tcPr>
          <w:p w14:paraId="02ED52F2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Marathon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  <w:shd w:val="clear" w:color="auto" w:fill="auto"/>
          </w:tcPr>
          <w:p w14:paraId="6593CA28" w14:textId="77777777" w:rsidR="00B173C9" w:rsidRPr="00794994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3.0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BF3BDE" w14:textId="77777777" w:rsidR="00B173C9" w:rsidRPr="00794994" w:rsidRDefault="00B173C9" w:rsidP="004D6B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68B499" w14:textId="77777777" w:rsidR="00B173C9" w:rsidRPr="00794994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</w:tr>
      <w:tr w:rsidR="00B173C9" w:rsidRPr="00794994" w14:paraId="57A57CFC" w14:textId="77777777" w:rsidTr="007949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  <w:shd w:val="clear" w:color="auto" w:fill="auto"/>
          </w:tcPr>
          <w:p w14:paraId="053AB7D2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ProxyPlus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Smith&amp;Nephew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  <w:shd w:val="clear" w:color="auto" w:fill="auto"/>
          </w:tcPr>
          <w:p w14:paraId="38AA9AC7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2.0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009392" w14:textId="77777777" w:rsidR="00B173C9" w:rsidRPr="00794994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2A0243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</w:tr>
      <w:tr w:rsidR="00B173C9" w:rsidRPr="00794994" w14:paraId="0D99B055" w14:textId="77777777" w:rsidTr="007949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  <w:shd w:val="clear" w:color="auto" w:fill="auto"/>
          </w:tcPr>
          <w:p w14:paraId="02B8B5AE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proofErr w:type="gramStart"/>
            <w:r w:rsidRPr="00794994">
              <w:rPr>
                <w:rFonts w:ascii="Arial" w:hAnsi="Arial" w:cs="Arial"/>
                <w:sz w:val="21"/>
                <w:szCs w:val="20"/>
              </w:rPr>
              <w:t>twinSys</w:t>
            </w:r>
            <w:proofErr w:type="spellEnd"/>
            <w:proofErr w:type="gram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Mathys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  <w:shd w:val="clear" w:color="auto" w:fill="auto"/>
          </w:tcPr>
          <w:p w14:paraId="031E776E" w14:textId="77777777" w:rsidR="00B173C9" w:rsidRPr="00794994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27.7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D878AD" w14:textId="77777777" w:rsidR="00B173C9" w:rsidRPr="00794994" w:rsidRDefault="00B173C9" w:rsidP="004D6B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Bionit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Mathys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9A5ACA" w14:textId="77777777" w:rsidR="00B173C9" w:rsidRPr="00794994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45.5</w:t>
            </w:r>
          </w:p>
        </w:tc>
      </w:tr>
      <w:tr w:rsidR="00B173C9" w:rsidRPr="00794994" w14:paraId="70C9C6D8" w14:textId="77777777" w:rsidTr="007949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  <w:shd w:val="clear" w:color="auto" w:fill="auto"/>
          </w:tcPr>
          <w:p w14:paraId="5C0E6227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proofErr w:type="gramStart"/>
            <w:r w:rsidRPr="00794994">
              <w:rPr>
                <w:rFonts w:ascii="Arial" w:hAnsi="Arial" w:cs="Arial"/>
                <w:sz w:val="21"/>
                <w:szCs w:val="20"/>
              </w:rPr>
              <w:t>optimys</w:t>
            </w:r>
            <w:proofErr w:type="spellEnd"/>
            <w:proofErr w:type="gram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Mathys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  <w:shd w:val="clear" w:color="auto" w:fill="auto"/>
          </w:tcPr>
          <w:p w14:paraId="2ED851A1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17.8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C050B3" w14:textId="77777777" w:rsidR="00B173C9" w:rsidRPr="00794994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E4BA3E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</w:p>
        </w:tc>
      </w:tr>
      <w:tr w:rsidR="00B173C9" w:rsidRPr="00794994" w14:paraId="38BBF4AB" w14:textId="77777777" w:rsidTr="007949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</w:tcBorders>
            <w:shd w:val="clear" w:color="auto" w:fill="auto"/>
          </w:tcPr>
          <w:p w14:paraId="07DE4302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Metha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proofErr w:type="gramStart"/>
            <w:r w:rsidRPr="00794994">
              <w:rPr>
                <w:rFonts w:ascii="Arial" w:hAnsi="Arial" w:cs="Arial"/>
                <w:sz w:val="21"/>
                <w:szCs w:val="20"/>
              </w:rPr>
              <w:t>B.Braun</w:t>
            </w:r>
            <w:proofErr w:type="spellEnd"/>
            <w:proofErr w:type="gramEnd"/>
            <w:r w:rsidRPr="00794994">
              <w:rPr>
                <w:rFonts w:ascii="Arial" w:hAnsi="Arial" w:cs="Arial"/>
                <w:sz w:val="21"/>
                <w:szCs w:val="20"/>
              </w:rPr>
              <w:t>/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Aesculap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right w:val="single" w:sz="4" w:space="0" w:color="auto"/>
            </w:tcBorders>
            <w:shd w:val="clear" w:color="auto" w:fill="auto"/>
          </w:tcPr>
          <w:p w14:paraId="74BD64FC" w14:textId="77777777" w:rsidR="00B173C9" w:rsidRPr="00794994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12.8</w:t>
            </w:r>
          </w:p>
        </w:tc>
        <w:tc>
          <w:tcPr>
            <w:tcW w:w="319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D81FC5" w14:textId="77777777" w:rsidR="00B173C9" w:rsidRPr="00794994" w:rsidRDefault="00B173C9" w:rsidP="004D6BE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Biolox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(</w:t>
            </w:r>
            <w:proofErr w:type="spellStart"/>
            <w:proofErr w:type="gramStart"/>
            <w:r w:rsidRPr="00794994">
              <w:rPr>
                <w:rFonts w:ascii="Arial" w:hAnsi="Arial" w:cs="Arial"/>
                <w:sz w:val="21"/>
                <w:szCs w:val="20"/>
              </w:rPr>
              <w:t>B.Braun</w:t>
            </w:r>
            <w:proofErr w:type="spellEnd"/>
            <w:proofErr w:type="gramEnd"/>
            <w:r w:rsidRPr="00794994">
              <w:rPr>
                <w:rFonts w:ascii="Arial" w:hAnsi="Arial" w:cs="Arial"/>
                <w:sz w:val="21"/>
                <w:szCs w:val="20"/>
              </w:rPr>
              <w:t>/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Aesculap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4784BC" w14:textId="77777777" w:rsidR="00B173C9" w:rsidRPr="00794994" w:rsidRDefault="00B173C9" w:rsidP="004D6BE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12.8</w:t>
            </w:r>
          </w:p>
        </w:tc>
      </w:tr>
      <w:tr w:rsidR="00B173C9" w:rsidRPr="00B173C9" w14:paraId="30B5273D" w14:textId="77777777" w:rsidTr="007949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DA60BD4" w14:textId="77777777" w:rsidR="00B173C9" w:rsidRPr="00794994" w:rsidRDefault="00B173C9" w:rsidP="004D6BEA">
            <w:pPr>
              <w:spacing w:line="360" w:lineRule="auto"/>
              <w:jc w:val="left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Mayo (Zimmer/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Biomet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6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09757" w14:textId="77777777" w:rsidR="00B173C9" w:rsidRPr="00794994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3.0</w:t>
            </w:r>
          </w:p>
        </w:tc>
        <w:tc>
          <w:tcPr>
            <w:tcW w:w="31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A977C" w14:textId="77777777" w:rsidR="00B173C9" w:rsidRPr="00794994" w:rsidRDefault="00B173C9" w:rsidP="004D6BE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Biolox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 xml:space="preserve"> Delta (Zimmer/</w:t>
            </w:r>
            <w:proofErr w:type="spellStart"/>
            <w:r w:rsidRPr="00794994">
              <w:rPr>
                <w:rFonts w:ascii="Arial" w:hAnsi="Arial" w:cs="Arial"/>
                <w:sz w:val="21"/>
                <w:szCs w:val="20"/>
              </w:rPr>
              <w:t>Biomet</w:t>
            </w:r>
            <w:proofErr w:type="spellEnd"/>
            <w:r w:rsidRPr="00794994">
              <w:rPr>
                <w:rFonts w:ascii="Arial" w:hAnsi="Arial" w:cs="Arial"/>
                <w:sz w:val="21"/>
                <w:szCs w:val="20"/>
              </w:rPr>
              <w:t>)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23056" w14:textId="77777777" w:rsidR="00B173C9" w:rsidRPr="00B173C9" w:rsidRDefault="00B173C9" w:rsidP="004D6BE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1"/>
                <w:szCs w:val="20"/>
              </w:rPr>
            </w:pPr>
            <w:r w:rsidRPr="00794994">
              <w:rPr>
                <w:rFonts w:ascii="Arial" w:hAnsi="Arial" w:cs="Arial"/>
                <w:sz w:val="21"/>
                <w:szCs w:val="20"/>
              </w:rPr>
              <w:t>3.0</w:t>
            </w:r>
          </w:p>
        </w:tc>
      </w:tr>
    </w:tbl>
    <w:p w14:paraId="30AF1A64" w14:textId="77777777" w:rsidR="00B173C9" w:rsidRPr="00B173C9" w:rsidRDefault="00B173C9">
      <w:pPr>
        <w:rPr>
          <w:lang w:val="en-US"/>
        </w:rPr>
      </w:pPr>
    </w:p>
    <w:sectPr w:rsidR="00B173C9" w:rsidRPr="00B173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FBD"/>
    <w:rsid w:val="002D5786"/>
    <w:rsid w:val="00337FBD"/>
    <w:rsid w:val="00371439"/>
    <w:rsid w:val="00794994"/>
    <w:rsid w:val="00B1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FE1531"/>
  <w15:chartTrackingRefBased/>
  <w15:docId w15:val="{4D8E3DFC-9633-5E45-ACE1-C2F3E1720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37FBD"/>
    <w:rPr>
      <w:rFonts w:eastAsiaTheme="minorEastAsia"/>
      <w:lang w:val="fr-CH"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7FBD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7FBD"/>
    <w:rPr>
      <w:rFonts w:ascii="Times New Roman" w:hAnsi="Times New Roman" w:cs="Times New Roman"/>
      <w:sz w:val="18"/>
      <w:szCs w:val="18"/>
    </w:rPr>
  </w:style>
  <w:style w:type="table" w:customStyle="1" w:styleId="Listentabelle6farbigAkzent31">
    <w:name w:val="Listentabelle 6 farbig – Akzent 31"/>
    <w:basedOn w:val="NormaleTabelle"/>
    <w:uiPriority w:val="51"/>
    <w:rsid w:val="00337FBD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EinfacheTabelle5">
    <w:name w:val="Plain Table 5"/>
    <w:basedOn w:val="NormaleTabelle"/>
    <w:uiPriority w:val="45"/>
    <w:rsid w:val="00B173C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80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 Afghanyar</dc:creator>
  <cp:keywords/>
  <dc:description/>
  <cp:lastModifiedBy>Yama Afghanyar</cp:lastModifiedBy>
  <cp:revision>2</cp:revision>
  <dcterms:created xsi:type="dcterms:W3CDTF">2021-01-13T16:49:00Z</dcterms:created>
  <dcterms:modified xsi:type="dcterms:W3CDTF">2021-01-13T16:49:00Z</dcterms:modified>
</cp:coreProperties>
</file>