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E060" w14:textId="77777777" w:rsidR="005701A8" w:rsidRDefault="000B24A7">
      <w:pPr>
        <w:rPr>
          <w:rFonts w:ascii="DengXian" w:eastAsia="DengXian" w:hAnsi="DengXian" w:cs="DengXian"/>
          <w:b/>
          <w:bCs/>
          <w:color w:val="000000"/>
          <w:kern w:val="0"/>
          <w:szCs w:val="21"/>
        </w:rPr>
      </w:pPr>
      <w:bookmarkStart w:id="0" w:name="OLE_LINK143"/>
      <w:bookmarkStart w:id="1" w:name="OLE_LINK144"/>
      <w:r>
        <w:rPr>
          <w:rFonts w:ascii="DengXian" w:eastAsia="DengXian" w:hAnsi="DengXian" w:cs="DengXian" w:hint="eastAsia"/>
          <w:b/>
          <w:bCs/>
          <w:color w:val="000000"/>
          <w:kern w:val="0"/>
          <w:szCs w:val="21"/>
        </w:rPr>
        <w:t xml:space="preserve">Supplementary Table </w:t>
      </w:r>
      <w:r w:rsidR="00B30F45">
        <w:rPr>
          <w:rFonts w:ascii="DengXian" w:eastAsia="DengXian" w:hAnsi="DengXian" w:cs="DengXian"/>
          <w:b/>
          <w:bCs/>
          <w:color w:val="000000"/>
          <w:kern w:val="0"/>
          <w:szCs w:val="21"/>
        </w:rPr>
        <w:t>1</w:t>
      </w:r>
    </w:p>
    <w:p w14:paraId="3591249B" w14:textId="63728533" w:rsidR="00A51E52" w:rsidRDefault="000B24A7">
      <w:pPr>
        <w:rPr>
          <w:rFonts w:ascii="DengXian" w:eastAsia="DengXian" w:hAnsi="DengXian" w:cs="DengXian"/>
          <w:color w:val="000000"/>
          <w:kern w:val="0"/>
          <w:szCs w:val="21"/>
        </w:rPr>
      </w:pPr>
      <w:r>
        <w:rPr>
          <w:rFonts w:ascii="DengXian" w:eastAsia="DengXian" w:hAnsi="DengXian" w:cs="DengXian" w:hint="eastAsia"/>
          <w:b/>
          <w:bCs/>
          <w:szCs w:val="21"/>
        </w:rPr>
        <w:t xml:space="preserve"> </w:t>
      </w:r>
      <w:r>
        <w:rPr>
          <w:rFonts w:ascii="DengXian" w:eastAsia="DengXian" w:hAnsi="DengXian" w:cs="DengXian" w:hint="eastAsia"/>
          <w:szCs w:val="21"/>
        </w:rPr>
        <w:t xml:space="preserve">| </w:t>
      </w:r>
      <w:proofErr w:type="spellStart"/>
      <w:r>
        <w:rPr>
          <w:rFonts w:ascii="DengXian" w:eastAsia="DengXian" w:hAnsi="DengXian" w:cs="DengXian" w:hint="eastAsia"/>
          <w:color w:val="000000"/>
          <w:kern w:val="0"/>
          <w:szCs w:val="21"/>
        </w:rPr>
        <w:t>qRT</w:t>
      </w:r>
      <w:proofErr w:type="spellEnd"/>
      <w:r>
        <w:rPr>
          <w:rFonts w:ascii="DengXian" w:eastAsia="DengXian" w:hAnsi="DengXian" w:cs="DengXian" w:hint="eastAsia"/>
          <w:color w:val="000000"/>
          <w:kern w:val="0"/>
          <w:szCs w:val="21"/>
        </w:rPr>
        <w:t>-PCR Primers</w:t>
      </w:r>
      <w:r w:rsidR="005701A8">
        <w:rPr>
          <w:rFonts w:ascii="DengXian" w:eastAsia="DengXian" w:hAnsi="DengXian" w:cs="DengXian"/>
          <w:color w:val="000000"/>
          <w:kern w:val="0"/>
          <w:szCs w:val="21"/>
        </w:rPr>
        <w:t xml:space="preserve"> </w:t>
      </w:r>
      <w:r w:rsidR="005701A8">
        <w:rPr>
          <w:rFonts w:ascii="DengXian" w:eastAsia="DengXian" w:hAnsi="DengXian" w:cs="DengXian" w:hint="eastAsia"/>
          <w:color w:val="000000"/>
          <w:kern w:val="0"/>
          <w:szCs w:val="21"/>
        </w:rPr>
        <w:t>used</w:t>
      </w:r>
      <w:r w:rsidR="005701A8">
        <w:rPr>
          <w:rFonts w:ascii="DengXian" w:eastAsia="DengXian" w:hAnsi="DengXian" w:cs="DengXian"/>
          <w:color w:val="000000"/>
          <w:kern w:val="0"/>
          <w:szCs w:val="21"/>
        </w:rPr>
        <w:t xml:space="preserve"> in this study</w:t>
      </w:r>
      <w:bookmarkEnd w:id="0"/>
      <w:bookmarkEnd w:id="1"/>
    </w:p>
    <w:tbl>
      <w:tblPr>
        <w:tblpPr w:leftFromText="180" w:rightFromText="180" w:vertAnchor="page" w:horzAnchor="margin" w:tblpY="2229"/>
        <w:tblOverlap w:val="never"/>
        <w:tblW w:w="7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4075"/>
      </w:tblGrid>
      <w:tr w:rsidR="005701A8" w14:paraId="6472421D" w14:textId="77777777" w:rsidTr="00CF16B6">
        <w:trPr>
          <w:trHeight w:val="262"/>
        </w:trPr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216CF82F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>
              <w:rPr>
                <w:rFonts w:ascii="DengXian" w:eastAsia="DengXian" w:hAnsi="DengXian" w:cs="DengXian"/>
                <w:i/>
                <w:iCs/>
                <w:color w:val="000000"/>
                <w:kern w:val="0"/>
                <w:szCs w:val="21"/>
              </w:rPr>
              <w:t>circKIF4A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79DF17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Cs w:val="21"/>
              </w:rPr>
              <w:t>Forward Primer</w:t>
            </w:r>
          </w:p>
        </w:tc>
        <w:tc>
          <w:tcPr>
            <w:tcW w:w="4075" w:type="dxa"/>
            <w:shd w:val="clear" w:color="auto" w:fill="auto"/>
            <w:noWrap/>
            <w:vAlign w:val="center"/>
          </w:tcPr>
          <w:p w14:paraId="1A706227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 w:rsidRPr="0008219A">
              <w:rPr>
                <w:rFonts w:ascii="DengXian" w:eastAsia="DengXian" w:hAnsi="DengXian" w:cs="DengXian"/>
                <w:color w:val="000000"/>
                <w:kern w:val="0"/>
                <w:szCs w:val="21"/>
              </w:rPr>
              <w:t xml:space="preserve">GAGGTACCCTGCCTGGATCT </w:t>
            </w:r>
            <w:r w:rsidRPr="00880249">
              <w:rPr>
                <w:rFonts w:ascii="DengXian" w:eastAsia="DengXian" w:hAnsi="DengXian" w:cs="DengXian"/>
                <w:color w:val="000000"/>
                <w:kern w:val="0"/>
                <w:szCs w:val="21"/>
              </w:rPr>
              <w:tab/>
            </w:r>
          </w:p>
        </w:tc>
      </w:tr>
      <w:tr w:rsidR="005701A8" w14:paraId="648A1D9F" w14:textId="77777777" w:rsidTr="00CF16B6">
        <w:trPr>
          <w:trHeight w:val="262"/>
        </w:trPr>
        <w:tc>
          <w:tcPr>
            <w:tcW w:w="1560" w:type="dxa"/>
            <w:vMerge/>
            <w:vAlign w:val="center"/>
          </w:tcPr>
          <w:p w14:paraId="0E5F4B79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8DF1AE0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Cs w:val="21"/>
              </w:rPr>
              <w:t>Reverse Primer</w:t>
            </w:r>
          </w:p>
        </w:tc>
        <w:tc>
          <w:tcPr>
            <w:tcW w:w="4075" w:type="dxa"/>
            <w:shd w:val="clear" w:color="auto" w:fill="auto"/>
            <w:noWrap/>
            <w:vAlign w:val="center"/>
          </w:tcPr>
          <w:p w14:paraId="2216ECE0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 w:rsidRPr="0008219A">
              <w:rPr>
                <w:rFonts w:ascii="DengXian" w:eastAsia="DengXian" w:hAnsi="DengXian" w:cs="DengXian"/>
                <w:color w:val="000000"/>
                <w:kern w:val="0"/>
                <w:szCs w:val="21"/>
              </w:rPr>
              <w:t>TGGAATCTCTGTAGGGCACA</w:t>
            </w:r>
          </w:p>
        </w:tc>
      </w:tr>
      <w:tr w:rsidR="005701A8" w14:paraId="24D9C45F" w14:textId="77777777" w:rsidTr="00CF16B6">
        <w:trPr>
          <w:trHeight w:val="262"/>
        </w:trPr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219F4B35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>
              <w:rPr>
                <w:rFonts w:ascii="DengXian" w:eastAsia="DengXian" w:hAnsi="DengXian" w:cs="DengXian"/>
                <w:i/>
                <w:iCs/>
                <w:color w:val="000000"/>
                <w:kern w:val="0"/>
                <w:szCs w:val="21"/>
              </w:rPr>
              <w:t>18</w:t>
            </w:r>
            <w:r>
              <w:rPr>
                <w:rFonts w:ascii="DengXian" w:eastAsia="DengXian" w:hAnsi="DengXian" w:cs="DengXian" w:hint="eastAsia"/>
                <w:i/>
                <w:iCs/>
                <w:color w:val="000000"/>
                <w:kern w:val="0"/>
                <w:szCs w:val="21"/>
              </w:rPr>
              <w:t>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715000D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Cs w:val="21"/>
              </w:rPr>
              <w:t>Forward Primer</w:t>
            </w:r>
          </w:p>
        </w:tc>
        <w:tc>
          <w:tcPr>
            <w:tcW w:w="4075" w:type="dxa"/>
            <w:shd w:val="clear" w:color="000000" w:fill="FFFFFF"/>
            <w:vAlign w:val="center"/>
          </w:tcPr>
          <w:p w14:paraId="7BAFDDB8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 w:rsidRPr="0008219A">
              <w:rPr>
                <w:rFonts w:ascii="DengXian" w:eastAsia="DengXian" w:hAnsi="DengXian" w:cs="DengXian"/>
                <w:color w:val="000000"/>
                <w:kern w:val="0"/>
                <w:szCs w:val="21"/>
              </w:rPr>
              <w:t>TTAATTCCGATAACGAACGAGA</w:t>
            </w:r>
          </w:p>
        </w:tc>
      </w:tr>
      <w:tr w:rsidR="005701A8" w14:paraId="59FC4018" w14:textId="77777777" w:rsidTr="00CF16B6">
        <w:trPr>
          <w:trHeight w:val="262"/>
        </w:trPr>
        <w:tc>
          <w:tcPr>
            <w:tcW w:w="1560" w:type="dxa"/>
            <w:vMerge/>
            <w:vAlign w:val="center"/>
          </w:tcPr>
          <w:p w14:paraId="514F32F9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66358B7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Cs w:val="21"/>
              </w:rPr>
              <w:t>Reverse Primer</w:t>
            </w:r>
          </w:p>
        </w:tc>
        <w:tc>
          <w:tcPr>
            <w:tcW w:w="4075" w:type="dxa"/>
            <w:shd w:val="clear" w:color="auto" w:fill="auto"/>
            <w:noWrap/>
            <w:vAlign w:val="center"/>
          </w:tcPr>
          <w:p w14:paraId="0C4F51A8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 w:rsidRPr="0008219A">
              <w:rPr>
                <w:rFonts w:ascii="DengXian" w:eastAsia="DengXian" w:hAnsi="DengXian" w:cs="DengXian"/>
                <w:color w:val="000000"/>
                <w:kern w:val="0"/>
                <w:szCs w:val="21"/>
              </w:rPr>
              <w:t>CGCTGAGCCAGTCAGTGTAG</w:t>
            </w:r>
          </w:p>
        </w:tc>
      </w:tr>
      <w:tr w:rsidR="005701A8" w14:paraId="19484CC8" w14:textId="77777777" w:rsidTr="00CF16B6">
        <w:trPr>
          <w:trHeight w:val="262"/>
        </w:trPr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3D33BD0C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 w:rsidRPr="005701A8">
              <w:rPr>
                <w:rFonts w:ascii="DengXian" w:eastAsia="DengXian" w:hAnsi="DengXian" w:cs="DengXian"/>
                <w:i/>
                <w:iCs/>
                <w:color w:val="000000"/>
                <w:kern w:val="0"/>
                <w:szCs w:val="21"/>
              </w:rPr>
              <w:t>GAPDH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4E85785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Cs w:val="21"/>
              </w:rPr>
              <w:t>Forward Primer</w:t>
            </w:r>
          </w:p>
        </w:tc>
        <w:tc>
          <w:tcPr>
            <w:tcW w:w="4075" w:type="dxa"/>
            <w:shd w:val="clear" w:color="auto" w:fill="auto"/>
            <w:noWrap/>
            <w:vAlign w:val="center"/>
          </w:tcPr>
          <w:p w14:paraId="60723AD8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222222"/>
                <w:kern w:val="0"/>
                <w:szCs w:val="21"/>
              </w:rPr>
            </w:pPr>
            <w:r w:rsidRPr="005701A8">
              <w:rPr>
                <w:rFonts w:ascii="DengXian" w:eastAsia="DengXian" w:hAnsi="DengXian" w:cs="DengXian"/>
                <w:color w:val="222222"/>
                <w:kern w:val="0"/>
                <w:szCs w:val="21"/>
              </w:rPr>
              <w:t>GGAGCGAGATCCCTCCAAAAT</w:t>
            </w:r>
          </w:p>
        </w:tc>
      </w:tr>
      <w:tr w:rsidR="005701A8" w14:paraId="0E5A8560" w14:textId="77777777" w:rsidTr="00CF16B6">
        <w:trPr>
          <w:trHeight w:val="262"/>
        </w:trPr>
        <w:tc>
          <w:tcPr>
            <w:tcW w:w="1560" w:type="dxa"/>
            <w:vMerge/>
            <w:vAlign w:val="center"/>
          </w:tcPr>
          <w:p w14:paraId="05B6661B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77DE4B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Cs w:val="21"/>
              </w:rPr>
              <w:t>Reverse Primer</w:t>
            </w:r>
          </w:p>
        </w:tc>
        <w:tc>
          <w:tcPr>
            <w:tcW w:w="4075" w:type="dxa"/>
            <w:shd w:val="clear" w:color="auto" w:fill="auto"/>
            <w:noWrap/>
            <w:vAlign w:val="center"/>
          </w:tcPr>
          <w:p w14:paraId="2E97BDD6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222222"/>
                <w:kern w:val="0"/>
                <w:szCs w:val="21"/>
              </w:rPr>
            </w:pPr>
            <w:r w:rsidRPr="005701A8">
              <w:rPr>
                <w:rFonts w:ascii="DengXian" w:eastAsia="DengXian" w:hAnsi="DengXian" w:cs="DengXian"/>
                <w:color w:val="222222"/>
                <w:kern w:val="0"/>
                <w:szCs w:val="21"/>
              </w:rPr>
              <w:t xml:space="preserve">GGCTGTTGTCATACTTCTCATGG </w:t>
            </w:r>
            <w:r w:rsidRPr="00880249">
              <w:rPr>
                <w:rFonts w:ascii="DengXian" w:eastAsia="DengXian" w:hAnsi="DengXian" w:cs="DengXian"/>
                <w:color w:val="222222"/>
                <w:kern w:val="0"/>
                <w:szCs w:val="21"/>
              </w:rPr>
              <w:tab/>
            </w:r>
          </w:p>
        </w:tc>
      </w:tr>
      <w:tr w:rsidR="005701A8" w14:paraId="5DA4C76F" w14:textId="77777777" w:rsidTr="00CF16B6">
        <w:trPr>
          <w:trHeight w:val="262"/>
        </w:trPr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41BB640E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 w:rsidRPr="005701A8">
              <w:rPr>
                <w:rFonts w:ascii="DengXian" w:eastAsia="DengXian" w:hAnsi="DengXian" w:cs="DengXian"/>
                <w:i/>
                <w:iCs/>
                <w:color w:val="000000"/>
                <w:kern w:val="0"/>
                <w:szCs w:val="21"/>
              </w:rPr>
              <w:t>β-actin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CFA3F0F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Cs w:val="21"/>
              </w:rPr>
              <w:t>Forward Primer</w:t>
            </w:r>
          </w:p>
        </w:tc>
        <w:tc>
          <w:tcPr>
            <w:tcW w:w="4075" w:type="dxa"/>
            <w:shd w:val="clear" w:color="auto" w:fill="auto"/>
            <w:noWrap/>
            <w:vAlign w:val="center"/>
          </w:tcPr>
          <w:p w14:paraId="3751F159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 w:rsidRPr="005701A8">
              <w:rPr>
                <w:rFonts w:ascii="DengXian" w:eastAsia="DengXian" w:hAnsi="DengXian" w:cs="DengXian"/>
                <w:color w:val="000000"/>
                <w:kern w:val="0"/>
                <w:szCs w:val="21"/>
              </w:rPr>
              <w:t>AGCGAGCATCCCCCAAAGTT</w:t>
            </w:r>
          </w:p>
        </w:tc>
      </w:tr>
      <w:tr w:rsidR="005701A8" w14:paraId="4382B53F" w14:textId="77777777" w:rsidTr="00CF16B6">
        <w:trPr>
          <w:trHeight w:val="262"/>
        </w:trPr>
        <w:tc>
          <w:tcPr>
            <w:tcW w:w="1560" w:type="dxa"/>
            <w:vMerge/>
            <w:vAlign w:val="center"/>
          </w:tcPr>
          <w:p w14:paraId="1583E0F1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593B70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>
              <w:rPr>
                <w:rFonts w:ascii="DengXian" w:eastAsia="DengXian" w:hAnsi="DengXian" w:cs="DengXian" w:hint="eastAsia"/>
                <w:color w:val="000000"/>
                <w:kern w:val="0"/>
                <w:szCs w:val="21"/>
              </w:rPr>
              <w:t>Reverse Primer</w:t>
            </w:r>
          </w:p>
        </w:tc>
        <w:tc>
          <w:tcPr>
            <w:tcW w:w="4075" w:type="dxa"/>
            <w:shd w:val="clear" w:color="auto" w:fill="auto"/>
            <w:noWrap/>
            <w:vAlign w:val="center"/>
          </w:tcPr>
          <w:p w14:paraId="1D4A393E" w14:textId="77777777" w:rsidR="005701A8" w:rsidRDefault="005701A8" w:rsidP="005701A8">
            <w:pPr>
              <w:widowControl/>
              <w:jc w:val="left"/>
              <w:rPr>
                <w:rFonts w:ascii="DengXian" w:eastAsia="DengXian" w:hAnsi="DengXian" w:cs="DengXian"/>
                <w:color w:val="000000"/>
                <w:kern w:val="0"/>
                <w:szCs w:val="21"/>
              </w:rPr>
            </w:pPr>
            <w:r w:rsidRPr="005701A8">
              <w:rPr>
                <w:rFonts w:ascii="DengXian" w:eastAsia="DengXian" w:hAnsi="DengXian" w:cs="DengXian"/>
                <w:color w:val="000000"/>
                <w:kern w:val="0"/>
                <w:szCs w:val="21"/>
              </w:rPr>
              <w:t>GGGCACGAAGGCTCATCATT</w:t>
            </w:r>
          </w:p>
        </w:tc>
      </w:tr>
    </w:tbl>
    <w:p w14:paraId="71FBEA0B" w14:textId="0DF9BDBF" w:rsidR="005701A8" w:rsidRDefault="005701A8">
      <w:pPr>
        <w:rPr>
          <w:rFonts w:ascii="DengXian" w:eastAsia="DengXian" w:hAnsi="DengXian" w:cs="DengXian"/>
          <w:color w:val="000000"/>
          <w:kern w:val="0"/>
          <w:szCs w:val="21"/>
        </w:rPr>
      </w:pPr>
    </w:p>
    <w:p w14:paraId="40F0F678" w14:textId="77777777" w:rsidR="00CF16B6" w:rsidRDefault="00CF16B6">
      <w:pPr>
        <w:rPr>
          <w:rFonts w:ascii="DengXian" w:eastAsia="DengXian" w:hAnsi="DengXian" w:cs="DengXian" w:hint="eastAsia"/>
          <w:color w:val="000000"/>
          <w:kern w:val="0"/>
          <w:szCs w:val="21"/>
        </w:rPr>
      </w:pPr>
    </w:p>
    <w:p w14:paraId="2C21A3A7" w14:textId="7411AE43" w:rsidR="005701A8" w:rsidRDefault="005701A8">
      <w:pPr>
        <w:rPr>
          <w:rFonts w:ascii="Times New Roman" w:hAnsi="Times New Roman" w:cs="Times New Roman"/>
        </w:rPr>
      </w:pPr>
      <w:r>
        <w:rPr>
          <w:rFonts w:ascii="DengXian" w:eastAsia="DengXian" w:hAnsi="DengXian" w:cs="DengXian" w:hint="eastAsia"/>
          <w:szCs w:val="21"/>
        </w:rPr>
        <w:t xml:space="preserve">| </w:t>
      </w:r>
      <w:r w:rsidR="00CF16B6" w:rsidRPr="00CF16B6">
        <w:rPr>
          <w:rFonts w:ascii="DengXian" w:eastAsia="DengXian" w:hAnsi="DengXian" w:cs="DengXian"/>
          <w:color w:val="000000"/>
          <w:kern w:val="0"/>
          <w:szCs w:val="21"/>
        </w:rPr>
        <w:t>The sequences of siRNAs used in this study</w:t>
      </w:r>
    </w:p>
    <w:p w14:paraId="65574064" w14:textId="77777777" w:rsidR="00CF16B6" w:rsidRDefault="00CF16B6">
      <w:pPr>
        <w:rPr>
          <w:rFonts w:ascii="Times New Roman" w:hAnsi="Times New Roman" w:cs="Times New Roman" w:hint="eastAsia"/>
        </w:rPr>
      </w:pPr>
    </w:p>
    <w:tbl>
      <w:tblPr>
        <w:tblW w:w="6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1060"/>
        <w:gridCol w:w="3600"/>
      </w:tblGrid>
      <w:tr w:rsidR="00CF16B6" w:rsidRPr="00CF16B6" w14:paraId="46425BE0" w14:textId="77777777" w:rsidTr="00CF16B6">
        <w:trPr>
          <w:trHeight w:val="32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B279CDE" w14:textId="77777777" w:rsidR="00CF16B6" w:rsidRPr="00CF16B6" w:rsidRDefault="00CF16B6" w:rsidP="00CF16B6">
            <w:pPr>
              <w:widowControl/>
              <w:jc w:val="left"/>
              <w:rPr>
                <w:rFonts w:eastAsiaTheme="minorHAnsi" w:cs="Times New Roman"/>
                <w:color w:val="000000"/>
                <w:kern w:val="0"/>
                <w:szCs w:val="21"/>
              </w:rPr>
            </w:pPr>
            <w:proofErr w:type="spellStart"/>
            <w:r w:rsidRPr="00CF16B6">
              <w:rPr>
                <w:rFonts w:eastAsiaTheme="minorHAnsi" w:cs="Times New Roman"/>
                <w:color w:val="000000"/>
                <w:kern w:val="0"/>
                <w:szCs w:val="21"/>
              </w:rPr>
              <w:t>si</w:t>
            </w:r>
            <w:proofErr w:type="spellEnd"/>
            <w:r w:rsidRPr="00CF16B6">
              <w:rPr>
                <w:rFonts w:eastAsiaTheme="minorHAnsi" w:cs="Times New Roman"/>
                <w:color w:val="000000"/>
                <w:kern w:val="0"/>
                <w:szCs w:val="21"/>
              </w:rPr>
              <w:t>-NC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9B9D2F4" w14:textId="77777777" w:rsidR="00CF16B6" w:rsidRPr="00CF16B6" w:rsidRDefault="00CF16B6" w:rsidP="00CF16B6">
            <w:pPr>
              <w:widowControl/>
              <w:jc w:val="left"/>
              <w:rPr>
                <w:rFonts w:eastAsiaTheme="minorHAnsi" w:cs="Times New Roman"/>
                <w:color w:val="000000"/>
                <w:kern w:val="0"/>
                <w:szCs w:val="21"/>
              </w:rPr>
            </w:pPr>
            <w:r w:rsidRPr="00CF16B6">
              <w:rPr>
                <w:rFonts w:eastAsiaTheme="minorHAnsi" w:cs="Times New Roman"/>
                <w:color w:val="000000"/>
                <w:kern w:val="0"/>
                <w:szCs w:val="21"/>
              </w:rPr>
              <w:t>Human</w:t>
            </w:r>
          </w:p>
        </w:tc>
        <w:tc>
          <w:tcPr>
            <w:tcW w:w="3600" w:type="dxa"/>
            <w:shd w:val="clear" w:color="auto" w:fill="auto"/>
            <w:noWrap/>
            <w:vAlign w:val="center"/>
            <w:hideMark/>
          </w:tcPr>
          <w:p w14:paraId="68DECBEE" w14:textId="77777777" w:rsidR="00CF16B6" w:rsidRPr="00CF16B6" w:rsidRDefault="00CF16B6" w:rsidP="00CF16B6">
            <w:pPr>
              <w:widowControl/>
              <w:jc w:val="left"/>
              <w:rPr>
                <w:rFonts w:eastAsiaTheme="minorHAnsi" w:cs="Times New Roman"/>
                <w:color w:val="000000"/>
                <w:kern w:val="0"/>
                <w:szCs w:val="21"/>
              </w:rPr>
            </w:pPr>
            <w:r w:rsidRPr="00CF16B6">
              <w:rPr>
                <w:rFonts w:eastAsiaTheme="minorHAnsi" w:cs="Times New Roman"/>
                <w:color w:val="000000"/>
                <w:kern w:val="0"/>
                <w:szCs w:val="21"/>
              </w:rPr>
              <w:t>UUCUCCGAACGUGUCACGUTT</w:t>
            </w:r>
          </w:p>
        </w:tc>
      </w:tr>
      <w:tr w:rsidR="00CF16B6" w:rsidRPr="00CF16B6" w14:paraId="6BB80C89" w14:textId="77777777" w:rsidTr="00CF16B6">
        <w:trPr>
          <w:trHeight w:val="32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ACB8839" w14:textId="77777777" w:rsidR="00CF16B6" w:rsidRPr="00CF16B6" w:rsidRDefault="00CF16B6" w:rsidP="00CF16B6">
            <w:pPr>
              <w:widowControl/>
              <w:jc w:val="left"/>
              <w:rPr>
                <w:rFonts w:eastAsiaTheme="minorHAnsi" w:cs="Times New Roman"/>
                <w:color w:val="000000"/>
                <w:kern w:val="0"/>
                <w:szCs w:val="21"/>
              </w:rPr>
            </w:pPr>
            <w:r w:rsidRPr="00CF16B6">
              <w:rPr>
                <w:rFonts w:eastAsiaTheme="minorHAnsi" w:cs="Times New Roman"/>
                <w:color w:val="000000"/>
                <w:kern w:val="0"/>
                <w:szCs w:val="21"/>
              </w:rPr>
              <w:t>si-circKIF4A#1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35E977" w14:textId="77777777" w:rsidR="00CF16B6" w:rsidRPr="00CF16B6" w:rsidRDefault="00CF16B6" w:rsidP="00CF16B6">
            <w:pPr>
              <w:widowControl/>
              <w:jc w:val="left"/>
              <w:rPr>
                <w:rFonts w:eastAsiaTheme="minorHAnsi" w:cs="Times New Roman"/>
                <w:color w:val="000000"/>
                <w:kern w:val="0"/>
                <w:szCs w:val="21"/>
              </w:rPr>
            </w:pPr>
            <w:r w:rsidRPr="00CF16B6">
              <w:rPr>
                <w:rFonts w:eastAsiaTheme="minorHAnsi" w:cs="Times New Roman"/>
                <w:color w:val="000000"/>
                <w:kern w:val="0"/>
                <w:szCs w:val="21"/>
              </w:rPr>
              <w:t>Human</w:t>
            </w:r>
          </w:p>
        </w:tc>
        <w:tc>
          <w:tcPr>
            <w:tcW w:w="3600" w:type="dxa"/>
            <w:shd w:val="clear" w:color="auto" w:fill="auto"/>
            <w:noWrap/>
            <w:vAlign w:val="center"/>
            <w:hideMark/>
          </w:tcPr>
          <w:p w14:paraId="484A76B0" w14:textId="77777777" w:rsidR="00CF16B6" w:rsidRPr="00CF16B6" w:rsidRDefault="00CF16B6" w:rsidP="00CF16B6">
            <w:pPr>
              <w:widowControl/>
              <w:jc w:val="left"/>
              <w:rPr>
                <w:rFonts w:eastAsiaTheme="minorHAnsi" w:cs="Times New Roman"/>
                <w:color w:val="000000"/>
                <w:kern w:val="0"/>
                <w:szCs w:val="21"/>
              </w:rPr>
            </w:pPr>
            <w:r w:rsidRPr="00CF16B6">
              <w:rPr>
                <w:rFonts w:eastAsiaTheme="minorHAnsi" w:cs="Times New Roman"/>
                <w:color w:val="000000"/>
                <w:kern w:val="0"/>
                <w:szCs w:val="21"/>
              </w:rPr>
              <w:t>GAUCUAUAACGUAUUAAUATT</w:t>
            </w:r>
          </w:p>
        </w:tc>
      </w:tr>
      <w:tr w:rsidR="00CF16B6" w:rsidRPr="00CF16B6" w14:paraId="455297D0" w14:textId="77777777" w:rsidTr="00CF16B6">
        <w:trPr>
          <w:trHeight w:val="32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EC5D25E" w14:textId="77777777" w:rsidR="00CF16B6" w:rsidRPr="00CF16B6" w:rsidRDefault="00CF16B6" w:rsidP="00CF16B6">
            <w:pPr>
              <w:widowControl/>
              <w:jc w:val="left"/>
              <w:rPr>
                <w:rFonts w:eastAsiaTheme="minorHAnsi" w:cs="Times New Roman"/>
                <w:color w:val="000000"/>
                <w:kern w:val="0"/>
                <w:szCs w:val="21"/>
              </w:rPr>
            </w:pPr>
            <w:r w:rsidRPr="00CF16B6">
              <w:rPr>
                <w:rFonts w:eastAsiaTheme="minorHAnsi" w:cs="Times New Roman"/>
                <w:color w:val="000000"/>
                <w:kern w:val="0"/>
                <w:szCs w:val="21"/>
              </w:rPr>
              <w:t>si-circKIF4A#2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6241785" w14:textId="77777777" w:rsidR="00CF16B6" w:rsidRPr="00CF16B6" w:rsidRDefault="00CF16B6" w:rsidP="00CF16B6">
            <w:pPr>
              <w:widowControl/>
              <w:jc w:val="left"/>
              <w:rPr>
                <w:rFonts w:eastAsiaTheme="minorHAnsi" w:cs="Times New Roman"/>
                <w:color w:val="000000"/>
                <w:kern w:val="0"/>
                <w:szCs w:val="21"/>
              </w:rPr>
            </w:pPr>
            <w:r w:rsidRPr="00CF16B6">
              <w:rPr>
                <w:rFonts w:eastAsiaTheme="minorHAnsi" w:cs="Times New Roman"/>
                <w:color w:val="000000"/>
                <w:kern w:val="0"/>
                <w:szCs w:val="21"/>
              </w:rPr>
              <w:t>Human</w:t>
            </w:r>
          </w:p>
        </w:tc>
        <w:tc>
          <w:tcPr>
            <w:tcW w:w="3600" w:type="dxa"/>
            <w:shd w:val="clear" w:color="auto" w:fill="auto"/>
            <w:noWrap/>
            <w:vAlign w:val="center"/>
            <w:hideMark/>
          </w:tcPr>
          <w:p w14:paraId="41A72C12" w14:textId="77777777" w:rsidR="00CF16B6" w:rsidRPr="00CF16B6" w:rsidRDefault="00CF16B6" w:rsidP="00CF16B6">
            <w:pPr>
              <w:widowControl/>
              <w:jc w:val="left"/>
              <w:rPr>
                <w:rFonts w:eastAsiaTheme="minorHAnsi" w:cs="Times New Roman"/>
                <w:color w:val="000000"/>
                <w:kern w:val="0"/>
                <w:szCs w:val="21"/>
              </w:rPr>
            </w:pPr>
            <w:r w:rsidRPr="00CF16B6">
              <w:rPr>
                <w:rFonts w:eastAsiaTheme="minorHAnsi" w:cs="Times New Roman"/>
                <w:color w:val="000000"/>
                <w:kern w:val="0"/>
                <w:szCs w:val="21"/>
              </w:rPr>
              <w:t>GCCUGGAUCUAUAACGUAUTT</w:t>
            </w:r>
          </w:p>
        </w:tc>
      </w:tr>
    </w:tbl>
    <w:p w14:paraId="4D3BC92E" w14:textId="77777777" w:rsidR="00CF16B6" w:rsidRPr="00CF16B6" w:rsidRDefault="00CF16B6">
      <w:pPr>
        <w:rPr>
          <w:rFonts w:ascii="Times New Roman" w:hAnsi="Times New Roman" w:cs="Times New Roman" w:hint="eastAsia"/>
        </w:rPr>
      </w:pPr>
    </w:p>
    <w:sectPr w:rsidR="00CF16B6" w:rsidRPr="00CF1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2szC0MLcwMzIzMTFX0lEKTi0uzszPAykwrAUAe/1NXSwAAAA="/>
  </w:docVars>
  <w:rsids>
    <w:rsidRoot w:val="00136671"/>
    <w:rsid w:val="0008219A"/>
    <w:rsid w:val="000B24A7"/>
    <w:rsid w:val="00116492"/>
    <w:rsid w:val="00136671"/>
    <w:rsid w:val="002C4532"/>
    <w:rsid w:val="005701A8"/>
    <w:rsid w:val="0074773D"/>
    <w:rsid w:val="00880249"/>
    <w:rsid w:val="00962A17"/>
    <w:rsid w:val="00A51E52"/>
    <w:rsid w:val="00B30F45"/>
    <w:rsid w:val="00C156FD"/>
    <w:rsid w:val="00C5439F"/>
    <w:rsid w:val="00CF16B6"/>
    <w:rsid w:val="00DB573D"/>
    <w:rsid w:val="00E65012"/>
    <w:rsid w:val="00FC1E61"/>
    <w:rsid w:val="02B550FC"/>
    <w:rsid w:val="036C2674"/>
    <w:rsid w:val="03726B95"/>
    <w:rsid w:val="037E37DC"/>
    <w:rsid w:val="0496103B"/>
    <w:rsid w:val="08B31180"/>
    <w:rsid w:val="0D39512E"/>
    <w:rsid w:val="12D94BFD"/>
    <w:rsid w:val="150C7693"/>
    <w:rsid w:val="1C8F4373"/>
    <w:rsid w:val="1CCB4AE3"/>
    <w:rsid w:val="230A4EAB"/>
    <w:rsid w:val="241E06B1"/>
    <w:rsid w:val="29325150"/>
    <w:rsid w:val="2E594FE2"/>
    <w:rsid w:val="349C0927"/>
    <w:rsid w:val="379C085F"/>
    <w:rsid w:val="3A8A22F3"/>
    <w:rsid w:val="3D070BBD"/>
    <w:rsid w:val="435E0C60"/>
    <w:rsid w:val="43D44D10"/>
    <w:rsid w:val="442A057B"/>
    <w:rsid w:val="4883497A"/>
    <w:rsid w:val="489F2DC6"/>
    <w:rsid w:val="4C242EC9"/>
    <w:rsid w:val="4C9225BC"/>
    <w:rsid w:val="4DD51124"/>
    <w:rsid w:val="4EFB7C24"/>
    <w:rsid w:val="4F307ACA"/>
    <w:rsid w:val="4FE80329"/>
    <w:rsid w:val="541F3CBD"/>
    <w:rsid w:val="58381A70"/>
    <w:rsid w:val="5A2020AB"/>
    <w:rsid w:val="5C3F76BF"/>
    <w:rsid w:val="5D03181F"/>
    <w:rsid w:val="5FE45C76"/>
    <w:rsid w:val="63DB3D71"/>
    <w:rsid w:val="64CD44AF"/>
    <w:rsid w:val="662705E8"/>
    <w:rsid w:val="6CD7191D"/>
    <w:rsid w:val="6ED43D81"/>
    <w:rsid w:val="70003817"/>
    <w:rsid w:val="755E4E16"/>
    <w:rsid w:val="77ED2D1D"/>
    <w:rsid w:val="7C212001"/>
    <w:rsid w:val="7DBC5B34"/>
    <w:rsid w:val="7F41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3A6975F"/>
  <w15:docId w15:val="{270E6993-A518-F74A-BAF3-8710B4D1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品平 江</dc:creator>
  <cp:lastModifiedBy>A4810</cp:lastModifiedBy>
  <cp:revision>3</cp:revision>
  <dcterms:created xsi:type="dcterms:W3CDTF">2022-03-06T10:01:00Z</dcterms:created>
  <dcterms:modified xsi:type="dcterms:W3CDTF">2022-06-23T14:25:00Z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57DA739DCC3F4ACAB4080D77398DE5B8</vt:lpwstr>
  </property>
</Properties>
</file>